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小标宋" w:hAnsi="小标宋" w:eastAsia="小标宋"/>
          <w:b w:val="0"/>
          <w:bCs w:val="0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小标宋" w:hAnsi="小标宋" w:eastAsia="小标宋"/>
          <w:b w:val="0"/>
          <w:bCs w:val="0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right="0" w:rightChars="0"/>
        <w:jc w:val="center"/>
        <w:textAlignment w:val="auto"/>
        <w:outlineLvl w:val="9"/>
        <w:rPr>
          <w:rFonts w:hint="eastAsia" w:ascii="小标宋" w:hAnsi="小标宋" w:eastAsia="小标宋" w:cs="小标宋"/>
          <w:color w:val="auto"/>
          <w:spacing w:val="0"/>
          <w:sz w:val="44"/>
          <w:szCs w:val="44"/>
          <w:highlight w:val="none"/>
          <w:lang w:val="en-US" w:eastAsia="zh-CN"/>
        </w:rPr>
      </w:pPr>
      <w:r>
        <w:rPr>
          <w:rFonts w:hint="eastAsia" w:ascii="小标宋" w:hAnsi="小标宋" w:eastAsia="小标宋"/>
          <w:b w:val="0"/>
          <w:bCs w:val="0"/>
          <w:sz w:val="44"/>
          <w:szCs w:val="44"/>
          <w:lang w:eastAsia="zh-CN"/>
        </w:rPr>
        <w:t>广东省住房和城乡建设厅关于</w:t>
      </w:r>
      <w:r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  <w:highlight w:val="none"/>
          <w:lang w:val="en-US" w:eastAsia="zh-CN"/>
        </w:rPr>
        <w:t>2025年</w:t>
      </w:r>
      <w:r>
        <w:rPr>
          <w:rFonts w:hint="eastAsia" w:ascii="小标宋" w:hAnsi="小标宋" w:eastAsia="小标宋" w:cs="小标宋"/>
          <w:color w:val="auto"/>
          <w:spacing w:val="0"/>
          <w:sz w:val="44"/>
          <w:szCs w:val="44"/>
          <w:highlight w:val="none"/>
          <w:lang w:val="en-US" w:eastAsia="zh-CN"/>
        </w:rPr>
        <w:t>中央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right="0" w:rightChars="0"/>
        <w:jc w:val="center"/>
        <w:textAlignment w:val="auto"/>
        <w:outlineLvl w:val="9"/>
        <w:rPr>
          <w:rFonts w:hint="eastAsia" w:ascii="小标宋" w:hAnsi="小标宋" w:eastAsia="小标宋" w:cs="小标宋"/>
          <w:color w:val="auto"/>
          <w:spacing w:val="0"/>
          <w:sz w:val="44"/>
          <w:szCs w:val="44"/>
          <w:highlight w:val="none"/>
          <w:lang w:val="en-US" w:eastAsia="zh-CN"/>
        </w:rPr>
      </w:pPr>
      <w:r>
        <w:rPr>
          <w:rFonts w:hint="eastAsia" w:ascii="小标宋" w:hAnsi="小标宋" w:eastAsia="小标宋" w:cs="小标宋"/>
          <w:color w:val="auto"/>
          <w:spacing w:val="0"/>
          <w:sz w:val="44"/>
          <w:szCs w:val="44"/>
          <w:highlight w:val="none"/>
          <w:lang w:val="en-US" w:eastAsia="zh-CN"/>
        </w:rPr>
        <w:t>财政城镇保障性安居工程</w:t>
      </w:r>
      <w:r>
        <w:rPr>
          <w:rFonts w:hint="eastAsia" w:ascii="小标宋" w:hAnsi="小标宋" w:eastAsia="小标宋" w:cs="小标宋"/>
          <w:color w:val="auto"/>
          <w:sz w:val="44"/>
          <w:szCs w:val="44"/>
          <w:lang w:val="en-US" w:eastAsia="zh-CN"/>
        </w:rPr>
        <w:t>补助</w:t>
      </w:r>
      <w:r>
        <w:rPr>
          <w:rFonts w:hint="eastAsia" w:ascii="小标宋" w:hAnsi="小标宋" w:eastAsia="小标宋" w:cs="小标宋"/>
          <w:color w:val="auto"/>
          <w:spacing w:val="0"/>
          <w:sz w:val="44"/>
          <w:szCs w:val="44"/>
          <w:highlight w:val="none"/>
          <w:lang w:val="en-US" w:eastAsia="zh-CN"/>
        </w:rPr>
        <w:t>资金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right="0" w:rightChars="0"/>
        <w:jc w:val="center"/>
        <w:textAlignment w:val="auto"/>
        <w:outlineLvl w:val="9"/>
        <w:rPr>
          <w:rFonts w:hint="eastAsia" w:ascii="小标宋" w:hAnsi="小标宋" w:eastAsia="小标宋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  <w:highlight w:val="none"/>
          <w:lang w:val="en-US" w:eastAsia="zh-CN"/>
        </w:rPr>
        <w:t>分配方案</w:t>
      </w:r>
      <w:r>
        <w:rPr>
          <w:rFonts w:hint="eastAsia" w:ascii="小标宋" w:hAnsi="小标宋" w:eastAsia="小标宋"/>
          <w:b w:val="0"/>
          <w:bCs w:val="0"/>
          <w:sz w:val="44"/>
          <w:szCs w:val="44"/>
          <w:lang w:eastAsia="zh-CN"/>
        </w:rPr>
        <w:t>的公示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600" w:lineRule="exact"/>
        <w:ind w:right="0" w:rightChars="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  <w:highlight w:val="none"/>
        </w:rPr>
        <w:t>按照《财政部 住房城乡建设部关于下达2025年中央财政城镇保障性安居工程补助资金预算的通知》（财综〔2025〕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9号），中央财政下达我省2025年城镇保障性安居工程补助资金共443,981万元，其中2024年提前下达369,172万元，本次下达74,809万元。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按照财政部有关规定，现将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eastAsia="zh-CN"/>
        </w:rPr>
        <w:t>中央财政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补助资金下达分配方案予以公示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如有异议，请在公示期内以书面形式向省住房城乡建设厅反映。以个人名义反映情况的，请提供真实姓名、联系方式和反映事项证明材料等；以单位名义反映情况的，请提供真实单位名称、联系人、联系方式和反映事项证明材料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公示时间：20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29日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—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6月4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日（公示期7日）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1918" w:leftChars="304" w:hanging="1280" w:hangingChars="400"/>
        <w:jc w:val="both"/>
        <w:textAlignment w:val="auto"/>
        <w:rPr>
          <w:rFonts w:hint="eastAsia" w:ascii="仿宋_GB2312" w:hAnsi="仿宋_GB2312" w:eastAsia="仿宋_GB2312" w:cs="仿宋_GB2312"/>
          <w:color w:val="auto"/>
          <w:spacing w:val="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附件：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2025年中央财政城镇保障性安居工程补助资金</w:t>
      </w:r>
      <w:r>
        <w:rPr>
          <w:rFonts w:hint="eastAsia" w:ascii="仿宋_GB2312" w:hAnsi="仿宋_GB2312" w:eastAsia="仿宋_GB2312" w:cs="仿宋_GB2312"/>
          <w:color w:val="auto"/>
          <w:spacing w:val="0"/>
          <w:kern w:val="0"/>
          <w:sz w:val="32"/>
          <w:szCs w:val="32"/>
          <w:highlight w:val="none"/>
          <w:lang w:val="en-US" w:eastAsia="zh-CN"/>
        </w:rPr>
        <w:t>分配方案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广东省住房和城乡建设厅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2025年5月29日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（城镇保障性安居工程补助资金联系人及联系电话：白日平，020-83133509，蒋晓兵，020-83133710，刘意，020-83133735，周新智，83133684）</w:t>
      </w:r>
    </w:p>
    <w:sectPr>
      <w:pgSz w:w="11906" w:h="16838"/>
      <w:pgMar w:top="1644" w:right="1474" w:bottom="1417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小标宋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6E373B"/>
    <w:rsid w:val="061D2B6B"/>
    <w:rsid w:val="06A42612"/>
    <w:rsid w:val="0D6E373B"/>
    <w:rsid w:val="166E3772"/>
    <w:rsid w:val="1C8873A8"/>
    <w:rsid w:val="1D405C1D"/>
    <w:rsid w:val="1D5BABFF"/>
    <w:rsid w:val="2711266C"/>
    <w:rsid w:val="29677A0D"/>
    <w:rsid w:val="2DF07836"/>
    <w:rsid w:val="2FFD0E72"/>
    <w:rsid w:val="3EED0D06"/>
    <w:rsid w:val="48742F9A"/>
    <w:rsid w:val="4DAA0C47"/>
    <w:rsid w:val="5B9E5C71"/>
    <w:rsid w:val="5BFF6396"/>
    <w:rsid w:val="60EC1444"/>
    <w:rsid w:val="65163259"/>
    <w:rsid w:val="65A4312A"/>
    <w:rsid w:val="661902E9"/>
    <w:rsid w:val="694E7019"/>
    <w:rsid w:val="6C0627C5"/>
    <w:rsid w:val="6DEA18BA"/>
    <w:rsid w:val="6E3A2FF5"/>
    <w:rsid w:val="6FB9BDD8"/>
    <w:rsid w:val="6FEF6E2A"/>
    <w:rsid w:val="72380144"/>
    <w:rsid w:val="74ED38A8"/>
    <w:rsid w:val="76AFD743"/>
    <w:rsid w:val="79E958C8"/>
    <w:rsid w:val="79F63A3D"/>
    <w:rsid w:val="7EE63529"/>
    <w:rsid w:val="7F212FDF"/>
    <w:rsid w:val="7FDF4C64"/>
    <w:rsid w:val="A7DF6E13"/>
    <w:rsid w:val="B70F0F00"/>
    <w:rsid w:val="BFFD7A9B"/>
    <w:rsid w:val="EFFDCB23"/>
    <w:rsid w:val="EFFF260C"/>
    <w:rsid w:val="F8FD4C04"/>
    <w:rsid w:val="F9DF49BF"/>
    <w:rsid w:val="FD997534"/>
    <w:rsid w:val="FFDD0D1F"/>
    <w:rsid w:val="FFF17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39"/>
    <w:pPr>
      <w:suppressAutoHyphens/>
      <w:bidi w:val="0"/>
      <w:spacing w:line="240" w:lineRule="auto"/>
      <w:ind w:left="420" w:leftChars="200"/>
    </w:pPr>
    <w:rPr>
      <w:rFonts w:ascii="Calibri" w:hAnsi="Calibri" w:eastAsia="宋体" w:cs="Times New Roman"/>
      <w:color w:val="auto"/>
      <w:sz w:val="21"/>
    </w:rPr>
  </w:style>
  <w:style w:type="paragraph" w:styleId="3">
    <w:name w:val="Body Text Indent 2"/>
    <w:basedOn w:val="1"/>
    <w:qFormat/>
    <w:uiPriority w:val="0"/>
    <w:pPr>
      <w:spacing w:after="120" w:afterLines="0" w:line="480" w:lineRule="auto"/>
      <w:ind w:left="420" w:leftChars="200"/>
    </w:p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列出段落1"/>
    <w:basedOn w:val="1"/>
    <w:qFormat/>
    <w:uiPriority w:val="0"/>
    <w:pPr>
      <w:ind w:firstLine="420"/>
    </w:pPr>
  </w:style>
  <w:style w:type="character" w:customStyle="1" w:styleId="8">
    <w:name w:val="NormalCharacter"/>
    <w:semiHidden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2020-12-07T23:08:00Z</dcterms:created>
  <dc:creator>pc</dc:creator>
  <cp:lastModifiedBy>szj</cp:lastModifiedBy>
  <dcterms:modified xsi:type="dcterms:W3CDTF">2025-05-29T10:58:40Z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F6C5C007F32442D0997D9E9F6A121509</vt:lpwstr>
  </property>
</Properties>
</file>