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4B" w:rsidRDefault="005C4291">
      <w:pPr>
        <w:pStyle w:val="a7"/>
        <w:shd w:val="clear" w:color="auto" w:fill="FFFFFF"/>
        <w:spacing w:before="0" w:beforeAutospacing="0" w:after="0" w:afterAutospacing="0" w:line="560" w:lineRule="exact"/>
        <w:jc w:val="both"/>
        <w:rPr>
          <w:rFonts w:ascii="仿宋" w:eastAsia="仿宋" w:hAnsi="仿宋" w:cs="仿宋"/>
          <w:sz w:val="32"/>
          <w:szCs w:val="32"/>
        </w:rPr>
      </w:pPr>
      <w:r>
        <w:rPr>
          <w:rFonts w:ascii="仿宋" w:eastAsia="仿宋" w:hAnsi="仿宋" w:cs="仿宋" w:hint="eastAsia"/>
          <w:sz w:val="32"/>
          <w:szCs w:val="32"/>
        </w:rPr>
        <w:t>附件：</w:t>
      </w:r>
    </w:p>
    <w:p w:rsidR="0065174B" w:rsidRDefault="0065174B">
      <w:pPr>
        <w:spacing w:line="560" w:lineRule="exact"/>
        <w:rPr>
          <w:rFonts w:ascii="仿宋" w:eastAsia="仿宋" w:hAnsi="仿宋" w:cs="仿宋"/>
          <w:szCs w:val="32"/>
        </w:rPr>
      </w:pPr>
    </w:p>
    <w:p w:rsidR="0065174B" w:rsidRDefault="005C4291">
      <w:pPr>
        <w:spacing w:line="560" w:lineRule="exact"/>
        <w:jc w:val="center"/>
        <w:rPr>
          <w:rFonts w:ascii="方正小标宋简体" w:eastAsia="方正小标宋简体" w:hAnsi="方正公文小标宋" w:cs="方正公文小标宋"/>
          <w:b/>
          <w:bCs/>
          <w:sz w:val="44"/>
          <w:szCs w:val="44"/>
        </w:rPr>
      </w:pPr>
      <w:r>
        <w:rPr>
          <w:rFonts w:ascii="方正小标宋简体" w:eastAsia="方正小标宋简体" w:hAnsi="方正公文小标宋" w:cs="方正公文小标宋" w:hint="eastAsia"/>
          <w:b/>
          <w:bCs/>
          <w:sz w:val="44"/>
          <w:szCs w:val="44"/>
        </w:rPr>
        <w:t>广东省住房和城乡建设厅关于广东省房屋建筑和市政基础设施工程施工工期的管理办法</w:t>
      </w:r>
    </w:p>
    <w:p w:rsidR="0065174B" w:rsidRDefault="005C4291">
      <w:pPr>
        <w:spacing w:line="560" w:lineRule="exact"/>
        <w:jc w:val="center"/>
        <w:rPr>
          <w:rFonts w:ascii="方正小标宋简体" w:eastAsia="方正小标宋简体" w:hAnsi="仿宋" w:cs="仿宋"/>
          <w:b/>
          <w:bCs/>
          <w:szCs w:val="32"/>
        </w:rPr>
      </w:pPr>
      <w:r>
        <w:rPr>
          <w:rFonts w:ascii="方正小标宋简体" w:eastAsia="方正小标宋简体" w:hAnsi="方正公文小标宋" w:cs="方正公文小标宋" w:hint="eastAsia"/>
          <w:b/>
          <w:bCs/>
          <w:sz w:val="44"/>
          <w:szCs w:val="44"/>
        </w:rPr>
        <w:t>（</w:t>
      </w:r>
      <w:r>
        <w:rPr>
          <w:rFonts w:ascii="方正小标宋简体" w:eastAsia="方正小标宋简体" w:hAnsi="方正公文小标宋" w:cs="方正公文小标宋" w:hint="eastAsia"/>
          <w:b/>
          <w:bCs/>
          <w:sz w:val="44"/>
          <w:szCs w:val="44"/>
        </w:rPr>
        <w:t>征求意见稿）</w:t>
      </w:r>
    </w:p>
    <w:p w:rsidR="0065174B" w:rsidRDefault="005C4291">
      <w:pPr>
        <w:spacing w:line="560" w:lineRule="exact"/>
        <w:ind w:firstLineChars="200" w:firstLine="643"/>
        <w:rPr>
          <w:rFonts w:ascii="方正小标宋简体" w:eastAsia="方正小标宋简体" w:hAnsi="仿宋" w:cs="仿宋"/>
          <w:b/>
          <w:szCs w:val="32"/>
        </w:rPr>
      </w:pPr>
      <w:r>
        <w:rPr>
          <w:rFonts w:ascii="方正小标宋简体" w:eastAsia="方正小标宋简体" w:hAnsi="仿宋" w:cs="仿宋" w:hint="eastAsia"/>
          <w:b/>
          <w:szCs w:val="32"/>
        </w:rPr>
        <w:t xml:space="preserve">　</w:t>
      </w:r>
      <w:r>
        <w:rPr>
          <w:rFonts w:ascii="宋体" w:eastAsia="方正小标宋简体" w:hAnsi="宋体" w:cs="宋体" w:hint="eastAsia"/>
          <w:b/>
          <w:szCs w:val="32"/>
        </w:rPr>
        <w:t> </w:t>
      </w:r>
    </w:p>
    <w:p w:rsidR="0065174B" w:rsidRDefault="005C4291">
      <w:pPr>
        <w:spacing w:line="560" w:lineRule="exact"/>
        <w:jc w:val="center"/>
        <w:rPr>
          <w:rFonts w:ascii="黑体" w:eastAsia="黑体" w:hAnsi="黑体" w:cs="黑体"/>
          <w:b/>
          <w:bCs/>
          <w:szCs w:val="32"/>
        </w:rPr>
      </w:pPr>
      <w:r>
        <w:rPr>
          <w:rFonts w:ascii="黑体" w:eastAsia="黑体" w:hAnsi="黑体" w:cs="黑体" w:hint="eastAsia"/>
          <w:b/>
          <w:bCs/>
          <w:szCs w:val="32"/>
        </w:rPr>
        <w:t>第一章</w:t>
      </w:r>
      <w:r>
        <w:rPr>
          <w:rFonts w:ascii="黑体" w:eastAsia="黑体" w:hAnsi="黑体" w:cs="黑体" w:hint="eastAsia"/>
          <w:b/>
          <w:bCs/>
          <w:szCs w:val="32"/>
        </w:rPr>
        <w:t xml:space="preserve">  </w:t>
      </w:r>
      <w:r>
        <w:rPr>
          <w:rFonts w:ascii="黑体" w:eastAsia="黑体" w:hAnsi="黑体" w:cs="黑体" w:hint="eastAsia"/>
          <w:b/>
          <w:bCs/>
          <w:szCs w:val="32"/>
        </w:rPr>
        <w:t>总则</w:t>
      </w:r>
    </w:p>
    <w:p w:rsidR="0065174B" w:rsidRDefault="0065174B">
      <w:pPr>
        <w:spacing w:line="560" w:lineRule="exact"/>
        <w:ind w:firstLineChars="200" w:firstLine="643"/>
        <w:rPr>
          <w:rFonts w:ascii="黑体" w:eastAsia="黑体" w:hAnsi="黑体" w:cs="黑体"/>
          <w:b/>
          <w:bCs/>
          <w:szCs w:val="32"/>
        </w:rPr>
      </w:pPr>
    </w:p>
    <w:p w:rsidR="0065174B" w:rsidRDefault="005C4291">
      <w:pPr>
        <w:spacing w:line="560" w:lineRule="exact"/>
        <w:ind w:firstLineChars="200" w:firstLine="643"/>
        <w:rPr>
          <w:rFonts w:ascii="仿宋_GB2312" w:hAnsi="仿宋" w:cs="仿宋"/>
          <w:szCs w:val="32"/>
        </w:rPr>
      </w:pPr>
      <w:r>
        <w:rPr>
          <w:rFonts w:ascii="黑体" w:eastAsia="黑体" w:hAnsi="黑体" w:cs="黑体" w:hint="eastAsia"/>
          <w:b/>
          <w:bCs/>
          <w:szCs w:val="32"/>
        </w:rPr>
        <w:t>第一条</w:t>
      </w:r>
      <w:r>
        <w:rPr>
          <w:rFonts w:ascii="仿宋" w:eastAsia="仿宋" w:hAnsi="仿宋" w:cs="仿宋" w:hint="eastAsia"/>
          <w:szCs w:val="32"/>
        </w:rPr>
        <w:t xml:space="preserve"> </w:t>
      </w:r>
      <w:r>
        <w:rPr>
          <w:rFonts w:ascii="宋体" w:eastAsia="宋体" w:hAnsi="宋体" w:cs="宋体" w:hint="eastAsia"/>
          <w:szCs w:val="32"/>
        </w:rPr>
        <w:t>为规范房屋建筑和市政基础设施工程（以下简称房屋市政工程）施工工期管理，实现施工工期的合理确定和有效控制，保障工程质量和施工安全，根据《中华人民共和国民法典》《中华人民共和国建筑法》《中华人民共和国招标投标法》《政府投资条例》《建设工程质量管理条例》《建设工程安全生产管理条例》等法律法规的规定，结合我省实际，制定本办法。</w:t>
      </w:r>
    </w:p>
    <w:p w:rsidR="0065174B" w:rsidRDefault="005C4291">
      <w:pPr>
        <w:pStyle w:val="a3"/>
        <w:spacing w:line="560" w:lineRule="exact"/>
        <w:ind w:firstLineChars="200" w:firstLine="643"/>
        <w:rPr>
          <w:rFonts w:ascii="宋体" w:eastAsia="宋体" w:hAnsi="宋体" w:cs="宋体"/>
          <w:szCs w:val="32"/>
        </w:rPr>
      </w:pPr>
      <w:r>
        <w:rPr>
          <w:rFonts w:ascii="黑体" w:eastAsia="黑体" w:hAnsi="黑体" w:cs="黑体" w:hint="eastAsia"/>
          <w:b/>
          <w:bCs/>
          <w:szCs w:val="32"/>
        </w:rPr>
        <w:t>第二条</w:t>
      </w:r>
      <w:r>
        <w:rPr>
          <w:rFonts w:ascii="仿宋" w:eastAsia="仿宋" w:hAnsi="仿宋" w:cs="仿宋" w:hint="eastAsia"/>
          <w:szCs w:val="32"/>
        </w:rPr>
        <w:t xml:space="preserve"> </w:t>
      </w:r>
      <w:r>
        <w:rPr>
          <w:rFonts w:ascii="宋体" w:eastAsia="宋体" w:hAnsi="宋体" w:cs="宋体" w:hint="eastAsia"/>
          <w:szCs w:val="32"/>
        </w:rPr>
        <w:t>本办法所称的施工工期是指房屋市政工程自开工之日起至竣工验收之日止所需的日历天数。</w:t>
      </w:r>
    </w:p>
    <w:p w:rsidR="0065174B" w:rsidRDefault="005C4291">
      <w:pPr>
        <w:spacing w:line="560" w:lineRule="exact"/>
        <w:ind w:firstLineChars="200" w:firstLine="643"/>
        <w:rPr>
          <w:rFonts w:ascii="仿宋_GB2312"/>
        </w:rPr>
      </w:pPr>
      <w:r>
        <w:rPr>
          <w:rFonts w:ascii="黑体" w:eastAsia="黑体" w:hAnsi="黑体" w:cs="黑体" w:hint="eastAsia"/>
          <w:b/>
          <w:bCs/>
        </w:rPr>
        <w:t>第三条</w:t>
      </w:r>
      <w:r>
        <w:rPr>
          <w:rFonts w:ascii="黑体" w:eastAsia="黑体" w:hAnsi="黑体" w:cs="黑体" w:hint="eastAsia"/>
          <w:b/>
          <w:bCs/>
        </w:rPr>
        <w:t xml:space="preserve"> </w:t>
      </w:r>
      <w:r>
        <w:rPr>
          <w:rFonts w:ascii="宋体" w:eastAsia="宋体" w:hAnsi="宋体" w:cs="宋体" w:hint="eastAsia"/>
          <w:szCs w:val="32"/>
        </w:rPr>
        <w:t>本办法适用于我省行政区域内新建、改建、扩建房屋市政工程施工工期的确定、控制以及监督管理。</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w:t>
      </w:r>
      <w:r>
        <w:rPr>
          <w:rFonts w:ascii="黑体" w:eastAsia="黑体" w:hAnsi="黑体" w:cs="黑体" w:hint="eastAsia"/>
          <w:b/>
          <w:bCs/>
          <w:szCs w:val="32"/>
        </w:rPr>
        <w:t>四条</w:t>
      </w:r>
      <w:r>
        <w:rPr>
          <w:rFonts w:ascii="仿宋" w:eastAsia="仿宋" w:hAnsi="仿宋" w:cs="仿宋" w:hint="eastAsia"/>
          <w:szCs w:val="32"/>
        </w:rPr>
        <w:t xml:space="preserve"> </w:t>
      </w:r>
      <w:r>
        <w:rPr>
          <w:rFonts w:ascii="宋体" w:eastAsia="宋体" w:hAnsi="宋体" w:cs="宋体" w:hint="eastAsia"/>
          <w:szCs w:val="32"/>
        </w:rPr>
        <w:t>省住房城乡建设厅负责</w:t>
      </w:r>
      <w:r>
        <w:rPr>
          <w:rFonts w:ascii="宋体" w:eastAsia="宋体" w:hAnsi="宋体" w:cs="宋体" w:hint="eastAsia"/>
          <w:szCs w:val="32"/>
        </w:rPr>
        <w:t>指导和监督</w:t>
      </w:r>
      <w:r>
        <w:rPr>
          <w:rFonts w:ascii="宋体" w:eastAsia="宋体" w:hAnsi="宋体" w:cs="宋体" w:hint="eastAsia"/>
          <w:szCs w:val="32"/>
        </w:rPr>
        <w:t>全省房屋市政工程施工工期管理工作。</w:t>
      </w:r>
    </w:p>
    <w:p w:rsidR="0065174B" w:rsidRDefault="005C4291">
      <w:pPr>
        <w:spacing w:line="560" w:lineRule="exact"/>
        <w:ind w:firstLineChars="200" w:firstLine="640"/>
        <w:rPr>
          <w:rFonts w:ascii="仿宋_GB2312" w:hAnsi="仿宋" w:cs="仿宋"/>
          <w:szCs w:val="32"/>
        </w:rPr>
      </w:pPr>
      <w:r>
        <w:rPr>
          <w:rFonts w:ascii="宋体" w:eastAsia="宋体" w:hAnsi="宋体" w:cs="宋体" w:hint="eastAsia"/>
          <w:szCs w:val="32"/>
        </w:rPr>
        <w:t>市、县（区）住房城乡建设行政主管部门负责本行政区域内房屋市政工程施工工期的</w:t>
      </w:r>
      <w:r>
        <w:rPr>
          <w:rFonts w:ascii="宋体" w:eastAsia="宋体" w:hAnsi="宋体" w:cs="宋体" w:hint="eastAsia"/>
          <w:szCs w:val="32"/>
        </w:rPr>
        <w:t>监督</w:t>
      </w:r>
      <w:r>
        <w:rPr>
          <w:rFonts w:ascii="宋体" w:eastAsia="宋体" w:hAnsi="宋体" w:cs="宋体" w:hint="eastAsia"/>
          <w:szCs w:val="32"/>
        </w:rPr>
        <w:t>管理工作。</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lastRenderedPageBreak/>
        <w:t>第五条</w:t>
      </w:r>
      <w:r>
        <w:rPr>
          <w:rFonts w:ascii="仿宋" w:eastAsia="仿宋" w:hAnsi="仿宋" w:cs="仿宋" w:hint="eastAsia"/>
          <w:szCs w:val="32"/>
        </w:rPr>
        <w:t xml:space="preserve"> </w:t>
      </w:r>
      <w:r>
        <w:rPr>
          <w:rFonts w:ascii="宋体" w:eastAsia="宋体" w:hAnsi="宋体" w:cs="宋体" w:hint="eastAsia"/>
          <w:szCs w:val="32"/>
        </w:rPr>
        <w:t>施工工期的确定与控制应当遵循安全第一、质量优先、技术可行、经济合理和绿色环保的原则。</w:t>
      </w:r>
    </w:p>
    <w:p w:rsidR="0065174B" w:rsidRDefault="0065174B">
      <w:pPr>
        <w:spacing w:line="560" w:lineRule="exact"/>
        <w:ind w:firstLineChars="200" w:firstLine="643"/>
        <w:rPr>
          <w:rFonts w:ascii="宋体" w:eastAsia="宋体" w:hAnsi="宋体" w:cs="宋体"/>
          <w:b/>
          <w:bCs/>
          <w:szCs w:val="32"/>
        </w:rPr>
      </w:pPr>
    </w:p>
    <w:p w:rsidR="0065174B" w:rsidRDefault="005C4291">
      <w:pPr>
        <w:spacing w:line="560" w:lineRule="exact"/>
        <w:jc w:val="center"/>
        <w:rPr>
          <w:rFonts w:ascii="黑体" w:eastAsia="黑体" w:hAnsi="黑体" w:cs="黑体"/>
          <w:b/>
          <w:bCs/>
          <w:szCs w:val="32"/>
        </w:rPr>
      </w:pPr>
      <w:r>
        <w:rPr>
          <w:rFonts w:ascii="黑体" w:eastAsia="黑体" w:hAnsi="黑体" w:cs="黑体" w:hint="eastAsia"/>
          <w:b/>
          <w:bCs/>
          <w:szCs w:val="32"/>
        </w:rPr>
        <w:t>第二章</w:t>
      </w:r>
      <w:r>
        <w:rPr>
          <w:rFonts w:ascii="黑体" w:eastAsia="黑体" w:hAnsi="黑体" w:cs="黑体" w:hint="eastAsia"/>
          <w:b/>
          <w:bCs/>
          <w:szCs w:val="32"/>
        </w:rPr>
        <w:t xml:space="preserve">  </w:t>
      </w:r>
      <w:r>
        <w:rPr>
          <w:rFonts w:ascii="黑体" w:eastAsia="黑体" w:hAnsi="黑体" w:cs="黑体" w:hint="eastAsia"/>
          <w:b/>
          <w:bCs/>
          <w:szCs w:val="32"/>
        </w:rPr>
        <w:t>工期确定</w:t>
      </w:r>
    </w:p>
    <w:p w:rsidR="0065174B" w:rsidRDefault="0065174B">
      <w:pPr>
        <w:spacing w:line="560" w:lineRule="exact"/>
        <w:ind w:firstLineChars="200" w:firstLine="643"/>
        <w:rPr>
          <w:rFonts w:ascii="黑体" w:eastAsia="黑体" w:hAnsi="黑体" w:cs="黑体"/>
          <w:b/>
          <w:bCs/>
          <w:szCs w:val="32"/>
        </w:rPr>
      </w:pP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第六条</w:t>
      </w:r>
      <w:r>
        <w:rPr>
          <w:rFonts w:ascii="仿宋" w:eastAsia="仿宋" w:hAnsi="仿宋" w:cs="仿宋" w:hint="eastAsia"/>
          <w:szCs w:val="32"/>
        </w:rPr>
        <w:t xml:space="preserve"> </w:t>
      </w:r>
      <w:r>
        <w:rPr>
          <w:rFonts w:ascii="宋体" w:eastAsia="宋体" w:hAnsi="宋体" w:cs="宋体" w:hint="eastAsia"/>
          <w:szCs w:val="32"/>
        </w:rPr>
        <w:t>建设单位对房屋市政工程施工工期的合理确定与控制负责，不得任意压缩工期。</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第七条</w:t>
      </w:r>
      <w:r>
        <w:rPr>
          <w:rFonts w:ascii="仿宋" w:eastAsia="仿宋" w:hAnsi="仿宋" w:cs="仿宋" w:hint="eastAsia"/>
          <w:szCs w:val="32"/>
        </w:rPr>
        <w:t xml:space="preserve"> </w:t>
      </w:r>
      <w:r>
        <w:rPr>
          <w:rFonts w:ascii="宋体" w:eastAsia="宋体" w:hAnsi="宋体" w:cs="宋体" w:hint="eastAsia"/>
          <w:szCs w:val="32"/>
        </w:rPr>
        <w:t>建设单位在工程发包前，应当依据我省现行工期定额计算施工标准工期，</w:t>
      </w:r>
      <w:r>
        <w:rPr>
          <w:rFonts w:ascii="宋体" w:eastAsia="宋体" w:hAnsi="宋体" w:cs="宋体" w:hint="eastAsia"/>
          <w:szCs w:val="32"/>
        </w:rPr>
        <w:t>并</w:t>
      </w:r>
      <w:r>
        <w:rPr>
          <w:rFonts w:ascii="宋体" w:eastAsia="宋体" w:hAnsi="宋体" w:cs="宋体" w:hint="eastAsia"/>
          <w:szCs w:val="32"/>
        </w:rPr>
        <w:t>参考类似已完工程的施工工期，充分考虑影响工期的各种因素，科学合理地确定合同施工工期。</w:t>
      </w:r>
      <w:r>
        <w:rPr>
          <w:rFonts w:ascii="宋体" w:eastAsia="宋体" w:hAnsi="宋体" w:cs="宋体" w:hint="eastAsia"/>
          <w:szCs w:val="32"/>
        </w:rPr>
        <w:t>对</w:t>
      </w:r>
      <w:r>
        <w:rPr>
          <w:rFonts w:ascii="宋体" w:eastAsia="宋体" w:hAnsi="宋体" w:cs="宋体" w:hint="eastAsia"/>
          <w:szCs w:val="32"/>
        </w:rPr>
        <w:t>技术复杂、施工难度较大的建设项目合同施工工期</w:t>
      </w:r>
      <w:r>
        <w:rPr>
          <w:rFonts w:ascii="宋体" w:eastAsia="宋体" w:hAnsi="宋体" w:cs="宋体" w:hint="eastAsia"/>
          <w:szCs w:val="32"/>
        </w:rPr>
        <w:t>的确定，</w:t>
      </w:r>
      <w:r>
        <w:rPr>
          <w:rFonts w:ascii="宋体" w:eastAsia="宋体" w:hAnsi="宋体" w:cs="宋体" w:hint="eastAsia"/>
          <w:szCs w:val="32"/>
        </w:rPr>
        <w:t>还应组织专家论证评审。</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因</w:t>
      </w:r>
      <w:r>
        <w:rPr>
          <w:rFonts w:ascii="宋体" w:eastAsia="宋体" w:hAnsi="宋体" w:cs="宋体" w:hint="eastAsia"/>
          <w:szCs w:val="32"/>
        </w:rPr>
        <w:t>工期定额缺项</w:t>
      </w:r>
      <w:r>
        <w:rPr>
          <w:rFonts w:ascii="宋体" w:eastAsia="宋体" w:hAnsi="宋体" w:cs="宋体" w:hint="eastAsia"/>
          <w:szCs w:val="32"/>
        </w:rPr>
        <w:t>而</w:t>
      </w:r>
      <w:r>
        <w:rPr>
          <w:rFonts w:ascii="宋体" w:eastAsia="宋体" w:hAnsi="宋体" w:cs="宋体" w:hint="eastAsia"/>
          <w:szCs w:val="32"/>
        </w:rPr>
        <w:t>无法计算施工标准工期或无类似已完工程的施工工期参考的，应根据工程规模、结构形式、施工工艺、施工季节、施工难易程度等</w:t>
      </w:r>
      <w:r>
        <w:rPr>
          <w:rFonts w:ascii="宋体" w:eastAsia="宋体" w:hAnsi="宋体" w:cs="宋体" w:hint="eastAsia"/>
          <w:szCs w:val="32"/>
        </w:rPr>
        <w:t>因素</w:t>
      </w:r>
      <w:r>
        <w:rPr>
          <w:rFonts w:ascii="宋体" w:eastAsia="宋体" w:hAnsi="宋体" w:cs="宋体" w:hint="eastAsia"/>
          <w:szCs w:val="32"/>
        </w:rPr>
        <w:t>确定合同施工工期。</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color w:val="000000"/>
          <w:szCs w:val="32"/>
        </w:rPr>
        <w:t>现浇混凝土主体结构施工周期不得低于规范标准要求，不宜少于</w:t>
      </w:r>
      <w:r>
        <w:rPr>
          <w:rFonts w:ascii="宋体" w:eastAsia="宋体" w:hAnsi="宋体" w:cs="宋体" w:hint="eastAsia"/>
          <w:color w:val="000000"/>
          <w:szCs w:val="32"/>
        </w:rPr>
        <w:t>7</w:t>
      </w:r>
      <w:r>
        <w:rPr>
          <w:rFonts w:ascii="宋体" w:eastAsia="宋体" w:hAnsi="宋体" w:cs="宋体" w:hint="eastAsia"/>
          <w:color w:val="000000"/>
          <w:szCs w:val="32"/>
        </w:rPr>
        <w:t>天</w:t>
      </w:r>
      <w:r>
        <w:rPr>
          <w:rFonts w:ascii="宋体" w:eastAsia="宋体" w:hAnsi="宋体" w:cs="宋体" w:hint="eastAsia"/>
          <w:color w:val="000000"/>
          <w:szCs w:val="32"/>
        </w:rPr>
        <w:t>/</w:t>
      </w:r>
      <w:r>
        <w:rPr>
          <w:rFonts w:ascii="宋体" w:eastAsia="宋体" w:hAnsi="宋体" w:cs="宋体" w:hint="eastAsia"/>
          <w:color w:val="000000"/>
          <w:szCs w:val="32"/>
        </w:rPr>
        <w:t>层</w:t>
      </w:r>
      <w:r>
        <w:rPr>
          <w:rFonts w:ascii="宋体" w:eastAsia="宋体" w:hAnsi="宋体" w:cs="宋体" w:hint="eastAsia"/>
          <w:szCs w:val="32"/>
        </w:rPr>
        <w:t>。</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第八条</w:t>
      </w:r>
      <w:r>
        <w:rPr>
          <w:rFonts w:ascii="仿宋" w:eastAsia="仿宋" w:hAnsi="仿宋" w:cs="仿宋" w:hint="eastAsia"/>
          <w:szCs w:val="32"/>
        </w:rPr>
        <w:t xml:space="preserve"> </w:t>
      </w:r>
      <w:r>
        <w:rPr>
          <w:rFonts w:ascii="宋体" w:eastAsia="宋体" w:hAnsi="宋体" w:cs="宋体" w:hint="eastAsia"/>
          <w:szCs w:val="32"/>
        </w:rPr>
        <w:t>建设单位应当在招标文件中载明施工标准工期和合同施工工期，合同施工工期不宜低于施工标准工期的</w:t>
      </w:r>
      <w:r>
        <w:rPr>
          <w:rFonts w:ascii="宋体" w:eastAsia="宋体" w:hAnsi="宋体" w:cs="宋体" w:hint="eastAsia"/>
          <w:szCs w:val="32"/>
        </w:rPr>
        <w:t>80%</w:t>
      </w:r>
      <w:r>
        <w:rPr>
          <w:rFonts w:ascii="宋体" w:eastAsia="宋体" w:hAnsi="宋体" w:cs="宋体" w:hint="eastAsia"/>
          <w:szCs w:val="32"/>
        </w:rPr>
        <w:t>。</w:t>
      </w:r>
    </w:p>
    <w:p w:rsidR="0065174B" w:rsidRDefault="005C4291">
      <w:pPr>
        <w:spacing w:line="560" w:lineRule="exact"/>
        <w:ind w:firstLineChars="200" w:firstLine="640"/>
        <w:rPr>
          <w:rFonts w:ascii="仿宋_GB2312" w:hAnsi="仿宋" w:cs="仿宋"/>
          <w:szCs w:val="32"/>
        </w:rPr>
      </w:pPr>
      <w:r>
        <w:rPr>
          <w:rFonts w:ascii="宋体" w:eastAsia="宋体" w:hAnsi="宋体" w:cs="宋体" w:hint="eastAsia"/>
          <w:szCs w:val="32"/>
        </w:rPr>
        <w:t>合同施工工期低于施工标准工期</w:t>
      </w:r>
      <w:r>
        <w:rPr>
          <w:rFonts w:ascii="宋体" w:eastAsia="宋体" w:hAnsi="宋体" w:cs="宋体" w:hint="eastAsia"/>
          <w:szCs w:val="32"/>
        </w:rPr>
        <w:t>80%</w:t>
      </w:r>
      <w:r>
        <w:rPr>
          <w:rFonts w:ascii="宋体" w:eastAsia="宋体" w:hAnsi="宋体" w:cs="宋体" w:hint="eastAsia"/>
          <w:szCs w:val="32"/>
        </w:rPr>
        <w:t>的，建设单位应当组织专家论证，专家论证报告应作为招标文件的重要组成内容，且必须在最高投标限价中单独开列赶工措施项，按照经过专家论证的</w:t>
      </w:r>
      <w:r>
        <w:rPr>
          <w:rFonts w:ascii="宋体" w:eastAsia="宋体" w:hAnsi="宋体" w:cs="宋体" w:hint="eastAsia"/>
          <w:szCs w:val="32"/>
        </w:rPr>
        <w:lastRenderedPageBreak/>
        <w:t>技术措施明确投入的</w:t>
      </w:r>
      <w:proofErr w:type="gramStart"/>
      <w:r>
        <w:rPr>
          <w:rFonts w:ascii="宋体" w:eastAsia="宋体" w:hAnsi="宋体" w:cs="宋体" w:hint="eastAsia"/>
          <w:szCs w:val="32"/>
        </w:rPr>
        <w:t>工料机</w:t>
      </w:r>
      <w:proofErr w:type="gramEnd"/>
      <w:r>
        <w:rPr>
          <w:rFonts w:ascii="宋体" w:eastAsia="宋体" w:hAnsi="宋体" w:cs="宋体" w:hint="eastAsia"/>
          <w:szCs w:val="32"/>
        </w:rPr>
        <w:t>等生产要素的数量、使用时间、市场价格足额计算赶工措施费。</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第九条</w:t>
      </w:r>
      <w:r>
        <w:rPr>
          <w:rFonts w:ascii="仿宋" w:eastAsia="仿宋" w:hAnsi="仿宋" w:cs="仿宋" w:hint="eastAsia"/>
          <w:szCs w:val="32"/>
        </w:rPr>
        <w:t xml:space="preserve"> </w:t>
      </w:r>
      <w:r>
        <w:rPr>
          <w:rFonts w:ascii="宋体" w:eastAsia="宋体" w:hAnsi="宋体" w:cs="宋体" w:hint="eastAsia"/>
          <w:szCs w:val="32"/>
        </w:rPr>
        <w:t>建设单位</w:t>
      </w:r>
      <w:proofErr w:type="gramStart"/>
      <w:r>
        <w:rPr>
          <w:rFonts w:ascii="宋体" w:eastAsia="宋体" w:hAnsi="宋体" w:cs="宋体" w:hint="eastAsia"/>
          <w:szCs w:val="32"/>
        </w:rPr>
        <w:t>因确定</w:t>
      </w:r>
      <w:proofErr w:type="gramEnd"/>
      <w:r>
        <w:rPr>
          <w:rFonts w:ascii="宋体" w:eastAsia="宋体" w:hAnsi="宋体" w:cs="宋体" w:hint="eastAsia"/>
          <w:szCs w:val="32"/>
        </w:rPr>
        <w:t>合同施工工期需要组织专家论证的，应当邀请</w:t>
      </w:r>
      <w:r>
        <w:rPr>
          <w:rFonts w:ascii="宋体" w:eastAsia="宋体" w:hAnsi="宋体" w:cs="宋体" w:hint="eastAsia"/>
          <w:szCs w:val="32"/>
        </w:rPr>
        <w:t>5</w:t>
      </w:r>
      <w:r>
        <w:rPr>
          <w:rFonts w:ascii="宋体" w:eastAsia="宋体" w:hAnsi="宋体" w:cs="宋体" w:hint="eastAsia"/>
          <w:szCs w:val="32"/>
        </w:rPr>
        <w:t>名以上（含</w:t>
      </w:r>
      <w:r>
        <w:rPr>
          <w:rFonts w:ascii="宋体" w:eastAsia="宋体" w:hAnsi="宋体" w:cs="宋体" w:hint="eastAsia"/>
          <w:szCs w:val="32"/>
        </w:rPr>
        <w:t>5</w:t>
      </w:r>
      <w:r>
        <w:rPr>
          <w:rFonts w:ascii="宋体" w:eastAsia="宋体" w:hAnsi="宋体" w:cs="宋体" w:hint="eastAsia"/>
          <w:szCs w:val="32"/>
        </w:rPr>
        <w:t>名）具有相关专业要求的专家组成专家组。建设单位可以应专家的要求介绍项目情况或者答疑，但不得参与论证过程，不得干预专家论证。</w:t>
      </w:r>
    </w:p>
    <w:p w:rsidR="0065174B" w:rsidRDefault="005C4291">
      <w:pPr>
        <w:spacing w:line="560" w:lineRule="exact"/>
        <w:ind w:firstLineChars="177" w:firstLine="566"/>
        <w:rPr>
          <w:rFonts w:ascii="仿宋_GB2312" w:hAnsi="仿宋" w:cs="仿宋"/>
          <w:szCs w:val="32"/>
        </w:rPr>
      </w:pPr>
      <w:r>
        <w:rPr>
          <w:rFonts w:ascii="宋体" w:eastAsia="宋体" w:hAnsi="宋体" w:cs="宋体" w:hint="eastAsia"/>
          <w:szCs w:val="32"/>
        </w:rPr>
        <w:t>论证结束后，专家组应当提交书面论证报告，对论证的内容提出明确的意</w:t>
      </w:r>
      <w:r>
        <w:rPr>
          <w:rFonts w:ascii="宋体" w:eastAsia="宋体" w:hAnsi="宋体" w:cs="宋体" w:hint="eastAsia"/>
          <w:szCs w:val="32"/>
        </w:rPr>
        <w:t>见，并由参与论证的专家在论证报告上签字。</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第十条</w:t>
      </w:r>
      <w:r>
        <w:rPr>
          <w:rFonts w:ascii="仿宋" w:eastAsia="仿宋" w:hAnsi="仿宋" w:cs="仿宋" w:hint="eastAsia"/>
          <w:szCs w:val="32"/>
        </w:rPr>
        <w:t xml:space="preserve"> </w:t>
      </w:r>
      <w:r>
        <w:rPr>
          <w:rFonts w:ascii="宋体" w:eastAsia="宋体" w:hAnsi="宋体" w:cs="宋体" w:hint="eastAsia"/>
          <w:szCs w:val="32"/>
        </w:rPr>
        <w:t>招标文件中不得设定以投标人压缩合同施工工期作为优先中标条件。投标人应</w:t>
      </w:r>
      <w:r>
        <w:rPr>
          <w:rFonts w:ascii="宋体" w:eastAsia="宋体" w:hAnsi="宋体" w:cs="宋体" w:hint="eastAsia"/>
          <w:szCs w:val="32"/>
          <w:lang w:val="zh-TW" w:eastAsia="zh-TW"/>
        </w:rPr>
        <w:t>全面评估</w:t>
      </w:r>
      <w:r>
        <w:rPr>
          <w:rFonts w:ascii="宋体" w:eastAsia="宋体" w:hAnsi="宋体" w:cs="宋体" w:hint="eastAsia"/>
          <w:szCs w:val="32"/>
        </w:rPr>
        <w:t>合同施工工期的</w:t>
      </w:r>
      <w:r>
        <w:rPr>
          <w:rFonts w:ascii="宋体" w:eastAsia="宋体" w:hAnsi="宋体" w:cs="宋体" w:hint="eastAsia"/>
          <w:szCs w:val="32"/>
          <w:lang w:val="zh-TW" w:eastAsia="zh-TW"/>
        </w:rPr>
        <w:t>风险</w:t>
      </w:r>
      <w:r>
        <w:rPr>
          <w:rFonts w:ascii="宋体" w:eastAsia="宋体" w:hAnsi="宋体" w:cs="宋体" w:hint="eastAsia"/>
          <w:szCs w:val="32"/>
        </w:rPr>
        <w:t>与影响</w:t>
      </w:r>
      <w:r>
        <w:rPr>
          <w:rFonts w:ascii="宋体" w:eastAsia="宋体" w:hAnsi="宋体" w:cs="宋体" w:hint="eastAsia"/>
          <w:szCs w:val="32"/>
          <w:lang w:val="zh-TW" w:eastAsia="zh-TW"/>
        </w:rPr>
        <w:t>，</w:t>
      </w:r>
      <w:r>
        <w:rPr>
          <w:rFonts w:ascii="宋体" w:eastAsia="宋体" w:hAnsi="宋体" w:cs="宋体" w:hint="eastAsia"/>
          <w:szCs w:val="32"/>
        </w:rPr>
        <w:t>在投标文件中专篇提出工程质量、安全和工期的技术保障措施，评标时由评标委员会进行专项评定。</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投标人认为招标文件中载明</w:t>
      </w:r>
      <w:r>
        <w:rPr>
          <w:rFonts w:ascii="宋体" w:eastAsia="宋体" w:hAnsi="宋体" w:cs="宋体" w:hint="eastAsia"/>
          <w:szCs w:val="32"/>
        </w:rPr>
        <w:t>的</w:t>
      </w:r>
      <w:r>
        <w:rPr>
          <w:rFonts w:ascii="宋体" w:eastAsia="宋体" w:hAnsi="宋体" w:cs="宋体" w:hint="eastAsia"/>
          <w:szCs w:val="32"/>
        </w:rPr>
        <w:t>合同施工工期不合理的，应在规定期限内向建设单位提出异议并提供相关论证材料，建设单位应在规定期限内对收到的异议做出答复。</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第十一条</w:t>
      </w:r>
      <w:r>
        <w:rPr>
          <w:rFonts w:ascii="仿宋" w:eastAsia="仿宋" w:hAnsi="仿宋" w:cs="仿宋" w:hint="eastAsia"/>
          <w:szCs w:val="32"/>
        </w:rPr>
        <w:t xml:space="preserve"> </w:t>
      </w:r>
      <w:r>
        <w:rPr>
          <w:rFonts w:ascii="宋体" w:eastAsia="宋体" w:hAnsi="宋体" w:cs="宋体" w:hint="eastAsia"/>
          <w:szCs w:val="32"/>
        </w:rPr>
        <w:t>建设单位应将以下情形作为否决条款在招标文件中集中载明：</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（一）投标施工工期不符合招标文件施工工期要求的；</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（二）招</w:t>
      </w:r>
      <w:r>
        <w:rPr>
          <w:rFonts w:ascii="宋体" w:eastAsia="宋体" w:hAnsi="宋体" w:cs="宋体" w:hint="eastAsia"/>
          <w:szCs w:val="32"/>
        </w:rPr>
        <w:t>标文件要求提供施工进度计划的，投标人未提供施工进度计划或提供的施工进度计划经论证被认为不可行的；</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（三）赶工措施费用和赶工措施方案不能对应，或经评标委员会评审认为赶工措施费用和（或）赶工措施方案不合理，且投</w:t>
      </w:r>
      <w:r>
        <w:rPr>
          <w:rFonts w:ascii="宋体" w:eastAsia="宋体" w:hAnsi="宋体" w:cs="宋体" w:hint="eastAsia"/>
          <w:szCs w:val="32"/>
        </w:rPr>
        <w:lastRenderedPageBreak/>
        <w:t>标人不能合理说明理由的。</w:t>
      </w:r>
    </w:p>
    <w:p w:rsidR="0065174B" w:rsidRDefault="0065174B">
      <w:pPr>
        <w:spacing w:line="560" w:lineRule="exact"/>
        <w:ind w:firstLineChars="200" w:firstLine="643"/>
        <w:rPr>
          <w:rFonts w:ascii="宋体" w:eastAsia="宋体" w:hAnsi="宋体" w:cs="宋体"/>
          <w:b/>
          <w:bCs/>
          <w:szCs w:val="32"/>
        </w:rPr>
      </w:pPr>
    </w:p>
    <w:p w:rsidR="0065174B" w:rsidRDefault="005C4291">
      <w:pPr>
        <w:spacing w:line="560" w:lineRule="exact"/>
        <w:jc w:val="center"/>
        <w:rPr>
          <w:rFonts w:ascii="黑体" w:eastAsia="黑体" w:hAnsi="黑体" w:cs="黑体"/>
          <w:b/>
          <w:bCs/>
          <w:szCs w:val="32"/>
        </w:rPr>
      </w:pPr>
      <w:r>
        <w:rPr>
          <w:rFonts w:ascii="黑体" w:eastAsia="黑体" w:hAnsi="黑体" w:cs="黑体" w:hint="eastAsia"/>
          <w:b/>
          <w:bCs/>
          <w:szCs w:val="32"/>
        </w:rPr>
        <w:t>第三章</w:t>
      </w:r>
      <w:r>
        <w:rPr>
          <w:rFonts w:ascii="黑体" w:eastAsia="黑体" w:hAnsi="黑体" w:cs="黑体" w:hint="eastAsia"/>
          <w:b/>
          <w:bCs/>
          <w:szCs w:val="32"/>
        </w:rPr>
        <w:t xml:space="preserve">  </w:t>
      </w:r>
      <w:r>
        <w:rPr>
          <w:rFonts w:ascii="黑体" w:eastAsia="黑体" w:hAnsi="黑体" w:cs="黑体" w:hint="eastAsia"/>
          <w:b/>
          <w:bCs/>
          <w:szCs w:val="32"/>
        </w:rPr>
        <w:t>合同约定</w:t>
      </w:r>
    </w:p>
    <w:p w:rsidR="0065174B" w:rsidRDefault="0065174B">
      <w:pPr>
        <w:spacing w:line="560" w:lineRule="exact"/>
        <w:ind w:firstLineChars="200" w:firstLine="643"/>
        <w:rPr>
          <w:rFonts w:ascii="仿宋" w:eastAsia="仿宋" w:hAnsi="仿宋" w:cs="仿宋"/>
          <w:b/>
          <w:bCs/>
          <w:szCs w:val="32"/>
        </w:rPr>
      </w:pP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第十二条</w:t>
      </w:r>
      <w:r>
        <w:rPr>
          <w:rFonts w:ascii="仿宋" w:eastAsia="仿宋" w:hAnsi="仿宋" w:cs="仿宋" w:hint="eastAsia"/>
          <w:szCs w:val="32"/>
        </w:rPr>
        <w:t xml:space="preserve"> </w:t>
      </w:r>
      <w:r>
        <w:rPr>
          <w:rFonts w:ascii="宋体" w:eastAsia="宋体" w:hAnsi="宋体" w:cs="宋体" w:hint="eastAsia"/>
          <w:szCs w:val="32"/>
        </w:rPr>
        <w:t>施工合同应当载明合同施工工期以及进度管理的相关要求，包括但不限于：</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（一）合同施工工期的日历天数、计划开工日期、计划竣工日期，存在中间交工的，增加中间交工区段与交工时间；</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（二）编制、调整、审核、确认进度计划的程序、期限、要求；</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（三）同期记录施工现场实际状况的形式、内容和确认要求；</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（四）确认工期顺延的程序以及工期应予顺延的情形；</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（五）发生工期延误、干扰事件的责任承担原则、赔偿标准、最大赔偿额度以及工期争议的解决方式；</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（六）合同施工工期调整以及相应合同价款调整的程序和方法</w:t>
      </w:r>
      <w:r>
        <w:rPr>
          <w:rFonts w:ascii="宋体" w:eastAsia="宋体" w:hAnsi="宋体" w:cs="宋体" w:hint="eastAsia"/>
          <w:szCs w:val="32"/>
        </w:rPr>
        <w:t>;</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（七）保障工程质量、安全和工期的技术措施要求。</w:t>
      </w:r>
    </w:p>
    <w:p w:rsidR="0065174B" w:rsidRDefault="0065174B">
      <w:pPr>
        <w:spacing w:line="560" w:lineRule="exact"/>
        <w:ind w:firstLineChars="200" w:firstLine="643"/>
        <w:rPr>
          <w:rFonts w:ascii="宋体" w:eastAsia="宋体" w:hAnsi="宋体" w:cs="宋体"/>
          <w:b/>
          <w:bCs/>
          <w:szCs w:val="32"/>
        </w:rPr>
      </w:pPr>
    </w:p>
    <w:p w:rsidR="0065174B" w:rsidRDefault="005C4291">
      <w:pPr>
        <w:spacing w:line="560" w:lineRule="exact"/>
        <w:jc w:val="center"/>
        <w:rPr>
          <w:rFonts w:ascii="黑体" w:eastAsia="黑体" w:hAnsi="黑体" w:cs="黑体"/>
          <w:b/>
          <w:bCs/>
          <w:szCs w:val="32"/>
        </w:rPr>
      </w:pPr>
      <w:r>
        <w:rPr>
          <w:rFonts w:ascii="黑体" w:eastAsia="黑体" w:hAnsi="黑体" w:cs="黑体" w:hint="eastAsia"/>
          <w:b/>
          <w:bCs/>
          <w:szCs w:val="32"/>
        </w:rPr>
        <w:t>第四章</w:t>
      </w:r>
      <w:r>
        <w:rPr>
          <w:rFonts w:ascii="黑体" w:eastAsia="黑体" w:hAnsi="黑体" w:cs="黑体" w:hint="eastAsia"/>
          <w:b/>
          <w:bCs/>
          <w:szCs w:val="32"/>
        </w:rPr>
        <w:t xml:space="preserve">  </w:t>
      </w:r>
      <w:r>
        <w:rPr>
          <w:rFonts w:ascii="黑体" w:eastAsia="黑体" w:hAnsi="黑体" w:cs="黑体" w:hint="eastAsia"/>
          <w:b/>
          <w:bCs/>
          <w:szCs w:val="32"/>
        </w:rPr>
        <w:t>工期管理</w:t>
      </w:r>
    </w:p>
    <w:p w:rsidR="0065174B" w:rsidRDefault="0065174B">
      <w:pPr>
        <w:spacing w:line="560" w:lineRule="exact"/>
        <w:ind w:firstLineChars="200" w:firstLine="643"/>
        <w:rPr>
          <w:rFonts w:ascii="黑体" w:eastAsia="黑体" w:hAnsi="黑体" w:cs="黑体"/>
          <w:b/>
          <w:bCs/>
          <w:szCs w:val="32"/>
        </w:rPr>
      </w:pP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第十三条</w:t>
      </w:r>
      <w:r>
        <w:rPr>
          <w:rFonts w:ascii="仿宋" w:eastAsia="仿宋" w:hAnsi="仿宋" w:cs="仿宋" w:hint="eastAsia"/>
          <w:szCs w:val="32"/>
        </w:rPr>
        <w:t xml:space="preserve"> </w:t>
      </w:r>
      <w:r>
        <w:rPr>
          <w:rFonts w:ascii="宋体" w:eastAsia="宋体" w:hAnsi="宋体" w:cs="宋体" w:hint="eastAsia"/>
          <w:szCs w:val="32"/>
        </w:rPr>
        <w:t>建设单位应在房屋市政工程开工前，在施工现场显著位置张贴通告，及时发布工程建设项目施工工期相关信息。</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lastRenderedPageBreak/>
        <w:t>第十四条</w:t>
      </w:r>
      <w:r>
        <w:rPr>
          <w:rFonts w:ascii="仿宋_GB2312" w:hAnsi="仿宋" w:cs="仿宋" w:hint="eastAsia"/>
          <w:szCs w:val="32"/>
        </w:rPr>
        <w:t xml:space="preserve"> </w:t>
      </w:r>
      <w:r>
        <w:rPr>
          <w:rFonts w:ascii="宋体" w:eastAsia="宋体" w:hAnsi="宋体" w:cs="宋体" w:hint="eastAsia"/>
          <w:szCs w:val="32"/>
        </w:rPr>
        <w:t>工程开工具备法律法规规定以及合同约定的开工条件的，由建设单位或建设单位授权委托实施工程管理的第三</w:t>
      </w:r>
      <w:proofErr w:type="gramStart"/>
      <w:r>
        <w:rPr>
          <w:rFonts w:ascii="宋体" w:eastAsia="宋体" w:hAnsi="宋体" w:cs="宋体" w:hint="eastAsia"/>
          <w:szCs w:val="32"/>
        </w:rPr>
        <w:t>方服务</w:t>
      </w:r>
      <w:proofErr w:type="gramEnd"/>
      <w:r>
        <w:rPr>
          <w:rFonts w:ascii="宋体" w:eastAsia="宋体" w:hAnsi="宋体" w:cs="宋体" w:hint="eastAsia"/>
          <w:szCs w:val="32"/>
        </w:rPr>
        <w:t>单位（以下简称建设单位委托的第三方）向施工单位发出开工通知书，开工通知书中载明的开工日期为实际开工日期。工程不具备开工条件开始作业的，不应计入施工工期。</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第十五条</w:t>
      </w:r>
      <w:r>
        <w:rPr>
          <w:rFonts w:ascii="仿宋" w:eastAsia="仿宋" w:hAnsi="仿宋" w:cs="仿宋" w:hint="eastAsia"/>
          <w:szCs w:val="32"/>
        </w:rPr>
        <w:t xml:space="preserve"> </w:t>
      </w:r>
      <w:r>
        <w:rPr>
          <w:rFonts w:ascii="宋体" w:eastAsia="宋体" w:hAnsi="宋体" w:cs="宋体" w:hint="eastAsia"/>
          <w:szCs w:val="32"/>
        </w:rPr>
        <w:t>未经建设单位同意，施工单位不得随意调整工期。施工单位应严格按照合同约定的工期和要求，合理安排进度计划，实施进度管理，确保工程安全、质量并按期完成，未按期完成的，应当承担相应的违约责任。施工单位不能按照计划组织施工的，应及时采取措施、调整施工进度计</w:t>
      </w:r>
      <w:r>
        <w:rPr>
          <w:rFonts w:ascii="宋体" w:eastAsia="宋体" w:hAnsi="宋体" w:cs="宋体" w:hint="eastAsia"/>
          <w:szCs w:val="32"/>
        </w:rPr>
        <w:t>划，并报建设单位批准。</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建设单位应当在合同约定的期限内及时对施工单位报送的各类进度计划予以修改或审批，建设单位逾期未回应的，视为已批准。建设单位对进度计划的批准，不影响建设单位主张逾期损失赔偿和（或）施工单位主张工期顺延及费用索赔的权利。</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第十六条</w:t>
      </w:r>
      <w:r>
        <w:rPr>
          <w:rFonts w:ascii="仿宋" w:eastAsia="仿宋" w:hAnsi="仿宋" w:cs="仿宋" w:hint="eastAsia"/>
          <w:szCs w:val="32"/>
        </w:rPr>
        <w:t xml:space="preserve"> </w:t>
      </w:r>
      <w:r>
        <w:rPr>
          <w:rFonts w:ascii="宋体" w:eastAsia="宋体" w:hAnsi="宋体" w:cs="宋体" w:hint="eastAsia"/>
          <w:szCs w:val="32"/>
        </w:rPr>
        <w:t>工程项目依法实行分包的，总承包单位应严格按照施工总进度计划对分包工程的施工工期进行管理，并向分包人提供正常施工所需的施工条件。分包人应按分包工程进度计划组织施工，在施工过程中应配合其他工程的施工。发生影响分包工程正常施工的情况，总承包单位应及时通知分包人，分包人</w:t>
      </w:r>
      <w:r>
        <w:rPr>
          <w:rFonts w:ascii="宋体" w:eastAsia="宋体" w:hAnsi="宋体" w:cs="宋体" w:hint="eastAsia"/>
          <w:szCs w:val="32"/>
        </w:rPr>
        <w:t>应立即采取措施，调整分包工程进度计划并报总承包单位批准。</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总承包单位按照总承包合同施工工期约定对建设单位负责，分包人按照分包合同施工工期约定对总承包单位负责。因建设单</w:t>
      </w:r>
      <w:r>
        <w:rPr>
          <w:rFonts w:ascii="宋体" w:eastAsia="宋体" w:hAnsi="宋体" w:cs="宋体" w:hint="eastAsia"/>
          <w:szCs w:val="32"/>
        </w:rPr>
        <w:lastRenderedPageBreak/>
        <w:t>位自行直接分包工程造成的总承包合同施工工期延误，由建设单位承担。</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第十七条</w:t>
      </w:r>
      <w:r>
        <w:rPr>
          <w:rFonts w:ascii="仿宋" w:eastAsia="仿宋" w:hAnsi="仿宋" w:cs="仿宋" w:hint="eastAsia"/>
          <w:szCs w:val="32"/>
        </w:rPr>
        <w:t xml:space="preserve"> </w:t>
      </w:r>
      <w:r>
        <w:rPr>
          <w:rFonts w:ascii="宋体" w:eastAsia="宋体" w:hAnsi="宋体" w:cs="宋体" w:hint="eastAsia"/>
          <w:szCs w:val="32"/>
        </w:rPr>
        <w:t>施工合同不得约定任何情况下均不予顺延工期。发生下列非承包人原因导致工期延误情形的，合同施工工期应予顺延：</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（一）发生合同约定的工程变更；</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（二）</w:t>
      </w:r>
      <w:r>
        <w:rPr>
          <w:rFonts w:ascii="宋体" w:eastAsia="宋体" w:hAnsi="宋体" w:cs="宋体" w:hint="eastAsia"/>
          <w:szCs w:val="32"/>
        </w:rPr>
        <w:t>有关</w:t>
      </w:r>
      <w:r>
        <w:rPr>
          <w:rFonts w:ascii="宋体" w:eastAsia="宋体" w:hAnsi="宋体" w:cs="宋体" w:hint="eastAsia"/>
          <w:szCs w:val="32"/>
        </w:rPr>
        <w:t>法律法规</w:t>
      </w:r>
      <w:r>
        <w:rPr>
          <w:rFonts w:ascii="宋体" w:eastAsia="宋体" w:hAnsi="宋体" w:cs="宋体" w:hint="eastAsia"/>
          <w:szCs w:val="32"/>
        </w:rPr>
        <w:t>规定</w:t>
      </w:r>
      <w:r>
        <w:rPr>
          <w:rFonts w:ascii="宋体" w:eastAsia="宋体" w:hAnsi="宋体" w:cs="宋体" w:hint="eastAsia"/>
          <w:szCs w:val="32"/>
        </w:rPr>
        <w:t>发生变化；</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（三）建设单位未按合同约定提供证照、图纸或基础资料；</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（四）建设单位原因造成工程返工（返修）或建设单位委托的第三方迟延检查和检验；</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（五）建设单位未按合同约定支付工程款；</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（六）建设单位或建设单位委托的第三方未按合同约定发出指示、批准等文件；</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（七）建设单位未按合同约定提供场地、材料或设备；</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（八）建设单位原因造成暂估价项目合同迟延订立或迟延履行；</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（九）建设单位平行发包的专业工程迟延开工或迟延施工；</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（十）非承包人原因停水、停电、停气造成停工超过合同约定时间；</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（十一）保护施工现场发现的文物古迹；</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（十二）不可抗力、不利物质条件、异常恶劣天气或者政策性原因导</w:t>
      </w:r>
      <w:r>
        <w:rPr>
          <w:rFonts w:ascii="宋体" w:eastAsia="宋体" w:hAnsi="宋体" w:cs="宋体" w:hint="eastAsia"/>
          <w:szCs w:val="32"/>
        </w:rPr>
        <w:t>致的停工；</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lastRenderedPageBreak/>
        <w:t>（十三）建设单位未按约定对材料和设备进行定板定样的；</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（十四）地质勘察报告与实际地质出入较大的；</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（十五）其他非承包人原因造成工期延误的情形。</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因上述情形造成工期延误但建设单位不予顺延工期的，施工单位为保障原工期目标实现所增加的合理投入和费用损失均应当由建设单位承担</w:t>
      </w:r>
      <w:r>
        <w:rPr>
          <w:rFonts w:ascii="宋体" w:eastAsia="宋体" w:hAnsi="宋体" w:cs="宋体" w:hint="eastAsia"/>
          <w:szCs w:val="32"/>
        </w:rPr>
        <w:t>，</w:t>
      </w:r>
      <w:r>
        <w:rPr>
          <w:rFonts w:ascii="宋体" w:eastAsia="宋体" w:hAnsi="宋体" w:cs="宋体" w:hint="eastAsia"/>
          <w:szCs w:val="32"/>
        </w:rPr>
        <w:t>且不影响施工单位获得顺延工期的权利。</w:t>
      </w:r>
      <w:r>
        <w:rPr>
          <w:rFonts w:ascii="宋体" w:eastAsia="宋体" w:hAnsi="宋体" w:cs="宋体" w:hint="eastAsia"/>
          <w:szCs w:val="32"/>
        </w:rPr>
        <w:t xml:space="preserve"> </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第十八条</w:t>
      </w:r>
      <w:r>
        <w:rPr>
          <w:rFonts w:ascii="仿宋" w:eastAsia="仿宋" w:hAnsi="仿宋" w:cs="仿宋" w:hint="eastAsia"/>
          <w:szCs w:val="32"/>
        </w:rPr>
        <w:t xml:space="preserve"> </w:t>
      </w:r>
      <w:r>
        <w:rPr>
          <w:rFonts w:ascii="宋体" w:eastAsia="宋体" w:hAnsi="宋体" w:cs="宋体" w:hint="eastAsia"/>
          <w:szCs w:val="32"/>
        </w:rPr>
        <w:t>施工过程中，因非承包人原因致使施工工期延误而不能满足合同施工工期要求时，建设单位可以视未完工程情况向施工单位提出缩短施工工期的要求，施工单位有权拒绝建设单位的要求，也可以视情况提出缩短施工工期的施工方案和费用调整报告。建设单位收到后应组织专家和设计、施工、监理、咨询单位共同对施工单位提出的施工方案和费用调整报告进行论证。在论证缩短施工工期的施工方案切实可行的前提下，</w:t>
      </w:r>
      <w:proofErr w:type="gramStart"/>
      <w:r>
        <w:rPr>
          <w:rFonts w:ascii="宋体" w:eastAsia="宋体" w:hAnsi="宋体" w:cs="宋体" w:hint="eastAsia"/>
          <w:szCs w:val="32"/>
        </w:rPr>
        <w:t>发承包</w:t>
      </w:r>
      <w:proofErr w:type="gramEnd"/>
      <w:r>
        <w:rPr>
          <w:rFonts w:ascii="宋体" w:eastAsia="宋体" w:hAnsi="宋体" w:cs="宋体" w:hint="eastAsia"/>
          <w:szCs w:val="32"/>
        </w:rPr>
        <w:t>双方可以协商调整原合同施工工期并确认增加的费用，同时签订补充协议。</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因施工单位自身原因导致工期延误的，且由此导致其为满足合同施工工期要求采</w:t>
      </w:r>
      <w:r>
        <w:rPr>
          <w:rFonts w:ascii="宋体" w:eastAsia="宋体" w:hAnsi="宋体" w:cs="宋体" w:hint="eastAsia"/>
          <w:szCs w:val="32"/>
        </w:rPr>
        <w:t>取赶工的费用，由施工单位负责。发生争议的，按照合同约定的方式处理。</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第十九条</w:t>
      </w:r>
      <w:r>
        <w:rPr>
          <w:rFonts w:ascii="仿宋" w:eastAsia="仿宋" w:hAnsi="仿宋" w:cs="仿宋" w:hint="eastAsia"/>
          <w:szCs w:val="32"/>
        </w:rPr>
        <w:t xml:space="preserve"> </w:t>
      </w:r>
      <w:proofErr w:type="gramStart"/>
      <w:r>
        <w:rPr>
          <w:rFonts w:ascii="宋体" w:eastAsia="宋体" w:hAnsi="宋体" w:cs="宋体" w:hint="eastAsia"/>
          <w:szCs w:val="32"/>
        </w:rPr>
        <w:t>发承包</w:t>
      </w:r>
      <w:proofErr w:type="gramEnd"/>
      <w:r>
        <w:rPr>
          <w:rFonts w:ascii="宋体" w:eastAsia="宋体" w:hAnsi="宋体" w:cs="宋体" w:hint="eastAsia"/>
          <w:szCs w:val="32"/>
        </w:rPr>
        <w:t>双方和建设单位委托的第三方应当在施工日志、监理日志或者日进度报告中同期记录施工期间每天的天气情况、现场管理人员和工人数量、现场实际施工内容、进出场材料和机械设备、现场发生的停窝工事件等主要内容。以施工日志、</w:t>
      </w:r>
      <w:r>
        <w:rPr>
          <w:rFonts w:ascii="宋体" w:eastAsia="宋体" w:hAnsi="宋体" w:cs="宋体" w:hint="eastAsia"/>
          <w:szCs w:val="32"/>
        </w:rPr>
        <w:lastRenderedPageBreak/>
        <w:t>监理日志等作为进度管理同期记录的，可以辅以必要的影像资料，</w:t>
      </w:r>
      <w:proofErr w:type="gramStart"/>
      <w:r>
        <w:rPr>
          <w:rFonts w:ascii="宋体" w:eastAsia="宋体" w:hAnsi="宋体" w:cs="宋体" w:hint="eastAsia"/>
          <w:szCs w:val="32"/>
        </w:rPr>
        <w:t>发承包</w:t>
      </w:r>
      <w:proofErr w:type="gramEnd"/>
      <w:r>
        <w:rPr>
          <w:rFonts w:ascii="宋体" w:eastAsia="宋体" w:hAnsi="宋体" w:cs="宋体" w:hint="eastAsia"/>
          <w:szCs w:val="32"/>
        </w:rPr>
        <w:t>双方应当根据施工日志、监理日志和相关影像资料，汇总形成周进度报告。</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建设单位委托的第三方发现施工单位的施工进度计划不符合合同要求的，应责令修改后重新提交；发现</w:t>
      </w:r>
      <w:r>
        <w:rPr>
          <w:rFonts w:ascii="宋体" w:eastAsia="宋体" w:hAnsi="宋体" w:cs="宋体" w:hint="eastAsia"/>
          <w:szCs w:val="32"/>
        </w:rPr>
        <w:t>施工单位不遵守工程建设强制性标准，违法抢进度、赶工期的，应当要求施工单位暂时停止施工进行整改，并及时报告建设单位。施工单位拒不整改或者不停止施工的，建设单位委托的第三方应当及时向建设单位报告。</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第二十条</w:t>
      </w:r>
      <w:r>
        <w:rPr>
          <w:rFonts w:ascii="仿宋" w:eastAsia="仿宋" w:hAnsi="仿宋" w:cs="仿宋" w:hint="eastAsia"/>
          <w:szCs w:val="32"/>
        </w:rPr>
        <w:t xml:space="preserve"> </w:t>
      </w:r>
      <w:r>
        <w:rPr>
          <w:rFonts w:ascii="宋体" w:eastAsia="宋体" w:hAnsi="宋体" w:cs="宋体" w:hint="eastAsia"/>
          <w:szCs w:val="32"/>
        </w:rPr>
        <w:t>工程实际竣工日期按照以下情形分别确定：</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w:t>
      </w:r>
      <w:proofErr w:type="gramStart"/>
      <w:r>
        <w:rPr>
          <w:rFonts w:ascii="宋体" w:eastAsia="宋体" w:hAnsi="宋体" w:cs="宋体" w:hint="eastAsia"/>
          <w:szCs w:val="32"/>
        </w:rPr>
        <w:t>一</w:t>
      </w:r>
      <w:proofErr w:type="gramEnd"/>
      <w:r>
        <w:rPr>
          <w:rFonts w:ascii="宋体" w:eastAsia="宋体" w:hAnsi="宋体" w:cs="宋体" w:hint="eastAsia"/>
          <w:szCs w:val="32"/>
        </w:rPr>
        <w:t>)</w:t>
      </w:r>
      <w:r>
        <w:rPr>
          <w:rFonts w:ascii="宋体" w:eastAsia="宋体" w:hAnsi="宋体" w:cs="宋体" w:hint="eastAsia"/>
          <w:szCs w:val="32"/>
        </w:rPr>
        <w:t>工程经竣工验收合格的，以竣工验收合格之日为竣工日期；</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w:t>
      </w:r>
      <w:r>
        <w:rPr>
          <w:rFonts w:ascii="宋体" w:eastAsia="宋体" w:hAnsi="宋体" w:cs="宋体" w:hint="eastAsia"/>
          <w:szCs w:val="32"/>
        </w:rPr>
        <w:t>二</w:t>
      </w:r>
      <w:r>
        <w:rPr>
          <w:rFonts w:ascii="宋体" w:eastAsia="宋体" w:hAnsi="宋体" w:cs="宋体" w:hint="eastAsia"/>
          <w:szCs w:val="32"/>
        </w:rPr>
        <w:t>)</w:t>
      </w:r>
      <w:r>
        <w:rPr>
          <w:rFonts w:ascii="宋体" w:eastAsia="宋体" w:hAnsi="宋体" w:cs="宋体" w:hint="eastAsia"/>
          <w:szCs w:val="32"/>
        </w:rPr>
        <w:t>施工单位已经提交竣工验收申请报告，建设单位无正当理由拖延验收的，以施工单位提交竣工验收申请报告之日为竣工日期；</w:t>
      </w:r>
    </w:p>
    <w:p w:rsidR="0065174B" w:rsidRDefault="005C4291">
      <w:pPr>
        <w:spacing w:line="560" w:lineRule="exact"/>
        <w:ind w:firstLineChars="200" w:firstLine="640"/>
        <w:rPr>
          <w:rFonts w:ascii="宋体" w:eastAsia="宋体" w:hAnsi="宋体" w:cs="宋体"/>
          <w:szCs w:val="32"/>
        </w:rPr>
      </w:pPr>
      <w:r>
        <w:rPr>
          <w:rFonts w:ascii="宋体" w:eastAsia="宋体" w:hAnsi="宋体" w:cs="宋体" w:hint="eastAsia"/>
          <w:szCs w:val="32"/>
        </w:rPr>
        <w:t>(</w:t>
      </w:r>
      <w:r>
        <w:rPr>
          <w:rFonts w:ascii="宋体" w:eastAsia="宋体" w:hAnsi="宋体" w:cs="宋体" w:hint="eastAsia"/>
          <w:szCs w:val="32"/>
        </w:rPr>
        <w:t>三</w:t>
      </w:r>
      <w:r>
        <w:rPr>
          <w:rFonts w:ascii="宋体" w:eastAsia="宋体" w:hAnsi="宋体" w:cs="宋体" w:hint="eastAsia"/>
          <w:szCs w:val="32"/>
        </w:rPr>
        <w:t>)</w:t>
      </w:r>
      <w:r>
        <w:rPr>
          <w:rFonts w:ascii="宋体" w:eastAsia="宋体" w:hAnsi="宋体" w:cs="宋体" w:hint="eastAsia"/>
          <w:szCs w:val="32"/>
        </w:rPr>
        <w:t>工程未经竣工验收，建设单位擅自使用的，以转移占有工程之日为竣工日期。</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第二十一条</w:t>
      </w:r>
      <w:r>
        <w:rPr>
          <w:rFonts w:ascii="仿宋" w:eastAsia="仿宋" w:hAnsi="仿宋" w:cs="仿宋" w:hint="eastAsia"/>
          <w:szCs w:val="32"/>
        </w:rPr>
        <w:t xml:space="preserve"> </w:t>
      </w:r>
      <w:r>
        <w:rPr>
          <w:rFonts w:ascii="宋体" w:eastAsia="宋体" w:hAnsi="宋体" w:cs="宋体" w:hint="eastAsia"/>
          <w:szCs w:val="32"/>
        </w:rPr>
        <w:t>对</w:t>
      </w:r>
      <w:r>
        <w:rPr>
          <w:rFonts w:ascii="宋体" w:eastAsia="宋体" w:hAnsi="宋体" w:cs="宋体" w:hint="eastAsia"/>
          <w:szCs w:val="32"/>
        </w:rPr>
        <w:t>于竣工验收不合格的工程，导致其他工程不能正常使用的，施工单位应采取措施确保相关工程的正常使用，由此延误的施工工期由施工单位承担，并按合同约定承担逾期竣工违约金。</w:t>
      </w:r>
    </w:p>
    <w:p w:rsidR="0065174B" w:rsidRDefault="0065174B">
      <w:pPr>
        <w:spacing w:line="560" w:lineRule="exact"/>
        <w:ind w:firstLineChars="200" w:firstLine="640"/>
        <w:rPr>
          <w:rFonts w:ascii="仿宋" w:eastAsia="仿宋" w:hAnsi="仿宋" w:cs="仿宋"/>
          <w:szCs w:val="32"/>
        </w:rPr>
      </w:pPr>
    </w:p>
    <w:p w:rsidR="0065174B" w:rsidRDefault="005C4291">
      <w:pPr>
        <w:spacing w:line="560" w:lineRule="exact"/>
        <w:jc w:val="center"/>
        <w:rPr>
          <w:rFonts w:ascii="黑体" w:eastAsia="黑体" w:hAnsi="黑体" w:cs="黑体"/>
          <w:b/>
          <w:bCs/>
          <w:szCs w:val="32"/>
        </w:rPr>
      </w:pPr>
      <w:r>
        <w:rPr>
          <w:rFonts w:ascii="黑体" w:eastAsia="黑体" w:hAnsi="黑体" w:cs="黑体" w:hint="eastAsia"/>
          <w:b/>
          <w:bCs/>
          <w:szCs w:val="32"/>
        </w:rPr>
        <w:lastRenderedPageBreak/>
        <w:t>第五章</w:t>
      </w:r>
      <w:r>
        <w:rPr>
          <w:rFonts w:ascii="黑体" w:eastAsia="黑体" w:hAnsi="黑体" w:cs="黑体" w:hint="eastAsia"/>
          <w:b/>
          <w:bCs/>
          <w:szCs w:val="32"/>
        </w:rPr>
        <w:t xml:space="preserve">  </w:t>
      </w:r>
      <w:r>
        <w:rPr>
          <w:rFonts w:ascii="黑体" w:eastAsia="黑体" w:hAnsi="黑体" w:cs="黑体" w:hint="eastAsia"/>
          <w:b/>
          <w:bCs/>
          <w:szCs w:val="32"/>
        </w:rPr>
        <w:t>监督管理</w:t>
      </w:r>
    </w:p>
    <w:p w:rsidR="0065174B" w:rsidRDefault="0065174B">
      <w:pPr>
        <w:spacing w:line="560" w:lineRule="exact"/>
        <w:ind w:firstLineChars="200" w:firstLine="643"/>
        <w:jc w:val="center"/>
        <w:rPr>
          <w:rFonts w:ascii="黑体" w:eastAsia="黑体" w:hAnsi="黑体" w:cs="黑体"/>
          <w:b/>
          <w:bCs/>
          <w:szCs w:val="32"/>
        </w:rPr>
      </w:pP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第二十二条</w:t>
      </w:r>
      <w:r>
        <w:rPr>
          <w:rFonts w:ascii="仿宋" w:eastAsia="仿宋" w:hAnsi="仿宋" w:cs="仿宋" w:hint="eastAsia"/>
          <w:szCs w:val="32"/>
        </w:rPr>
        <w:t xml:space="preserve"> </w:t>
      </w:r>
      <w:r>
        <w:rPr>
          <w:rFonts w:ascii="宋体" w:eastAsia="宋体" w:hAnsi="宋体" w:cs="宋体" w:hint="eastAsia"/>
          <w:szCs w:val="32"/>
        </w:rPr>
        <w:t>各级住房城乡建设行政主管部门应加强招标交易市场、施工现场工期监督管理工作，及时纠正和制止违反施工工期管理的不规范行为。</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第二十三条</w:t>
      </w:r>
      <w:r>
        <w:rPr>
          <w:rFonts w:ascii="仿宋" w:eastAsia="仿宋" w:hAnsi="仿宋" w:cs="仿宋" w:hint="eastAsia"/>
          <w:szCs w:val="32"/>
        </w:rPr>
        <w:t xml:space="preserve"> </w:t>
      </w:r>
      <w:r>
        <w:rPr>
          <w:rFonts w:ascii="宋体" w:eastAsia="宋体" w:hAnsi="宋体" w:cs="宋体" w:hint="eastAsia"/>
          <w:szCs w:val="32"/>
        </w:rPr>
        <w:t>房屋市政工程各参与主体违反本办法规定，任意压缩工期造成工程质量安全事故的，各级住房城乡建设行政主管部门应当依法予以处罚。涉嫌犯罪的，移送司法机关依法处理。</w:t>
      </w:r>
    </w:p>
    <w:p w:rsidR="0065174B" w:rsidRDefault="0065174B">
      <w:pPr>
        <w:spacing w:line="560" w:lineRule="exact"/>
        <w:ind w:firstLineChars="200" w:firstLine="640"/>
        <w:rPr>
          <w:rFonts w:ascii="仿宋" w:eastAsia="仿宋" w:hAnsi="仿宋" w:cs="仿宋"/>
          <w:szCs w:val="32"/>
        </w:rPr>
      </w:pPr>
    </w:p>
    <w:p w:rsidR="0065174B" w:rsidRDefault="005C4291">
      <w:pPr>
        <w:spacing w:line="560" w:lineRule="exact"/>
        <w:jc w:val="center"/>
        <w:rPr>
          <w:rFonts w:ascii="黑体" w:eastAsia="黑体" w:hAnsi="黑体" w:cs="黑体"/>
          <w:b/>
          <w:bCs/>
          <w:szCs w:val="32"/>
        </w:rPr>
      </w:pPr>
      <w:r>
        <w:rPr>
          <w:rFonts w:ascii="黑体" w:eastAsia="黑体" w:hAnsi="黑体" w:cs="黑体" w:hint="eastAsia"/>
          <w:b/>
          <w:bCs/>
          <w:szCs w:val="32"/>
        </w:rPr>
        <w:t>第六章</w:t>
      </w:r>
      <w:r>
        <w:rPr>
          <w:rFonts w:ascii="黑体" w:eastAsia="黑体" w:hAnsi="黑体" w:cs="黑体" w:hint="eastAsia"/>
          <w:b/>
          <w:bCs/>
          <w:szCs w:val="32"/>
        </w:rPr>
        <w:t xml:space="preserve">  </w:t>
      </w:r>
      <w:r>
        <w:rPr>
          <w:rFonts w:ascii="黑体" w:eastAsia="黑体" w:hAnsi="黑体" w:cs="黑体" w:hint="eastAsia"/>
          <w:b/>
          <w:bCs/>
          <w:szCs w:val="32"/>
        </w:rPr>
        <w:t>附则</w:t>
      </w:r>
    </w:p>
    <w:p w:rsidR="0065174B" w:rsidRDefault="0065174B">
      <w:pPr>
        <w:spacing w:line="560" w:lineRule="exact"/>
        <w:ind w:firstLineChars="200" w:firstLine="643"/>
        <w:jc w:val="center"/>
        <w:rPr>
          <w:rFonts w:ascii="黑体" w:eastAsia="黑体" w:hAnsi="黑体" w:cs="黑体"/>
          <w:b/>
          <w:bCs/>
          <w:szCs w:val="32"/>
        </w:rPr>
      </w:pP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第二十四条</w:t>
      </w:r>
      <w:r>
        <w:rPr>
          <w:rFonts w:ascii="仿宋" w:eastAsia="仿宋" w:hAnsi="仿宋" w:cs="仿宋" w:hint="eastAsia"/>
          <w:szCs w:val="32"/>
        </w:rPr>
        <w:t xml:space="preserve"> </w:t>
      </w:r>
      <w:r>
        <w:rPr>
          <w:rFonts w:ascii="宋体" w:eastAsia="宋体" w:hAnsi="宋体" w:cs="宋体" w:hint="eastAsia"/>
          <w:szCs w:val="32"/>
        </w:rPr>
        <w:t>本办法由广东省住房和城乡建设厅负责解释。</w:t>
      </w:r>
    </w:p>
    <w:p w:rsidR="0065174B" w:rsidRDefault="005C4291">
      <w:pPr>
        <w:spacing w:line="560" w:lineRule="exact"/>
        <w:ind w:firstLineChars="200" w:firstLine="643"/>
        <w:rPr>
          <w:rFonts w:ascii="宋体" w:eastAsia="宋体" w:hAnsi="宋体" w:cs="宋体"/>
          <w:szCs w:val="32"/>
        </w:rPr>
      </w:pPr>
      <w:r>
        <w:rPr>
          <w:rFonts w:ascii="黑体" w:eastAsia="黑体" w:hAnsi="黑体" w:cs="黑体" w:hint="eastAsia"/>
          <w:b/>
          <w:bCs/>
          <w:szCs w:val="32"/>
        </w:rPr>
        <w:t>第二十五条</w:t>
      </w:r>
      <w:r>
        <w:rPr>
          <w:rFonts w:ascii="宋体" w:eastAsia="宋体" w:hAnsi="宋体" w:cs="宋体" w:hint="eastAsia"/>
          <w:szCs w:val="32"/>
        </w:rPr>
        <w:t xml:space="preserve"> </w:t>
      </w:r>
      <w:r>
        <w:rPr>
          <w:rFonts w:ascii="宋体" w:eastAsia="宋体" w:hAnsi="宋体" w:cs="宋体" w:hint="eastAsia"/>
          <w:szCs w:val="32"/>
        </w:rPr>
        <w:t>本办法自</w:t>
      </w:r>
      <w:r>
        <w:rPr>
          <w:rFonts w:ascii="宋体" w:eastAsia="宋体" w:hAnsi="宋体" w:cs="宋体" w:hint="eastAsia"/>
          <w:szCs w:val="32"/>
        </w:rPr>
        <w:t>2024</w:t>
      </w:r>
      <w:r>
        <w:rPr>
          <w:rFonts w:ascii="宋体" w:eastAsia="宋体" w:hAnsi="宋体" w:cs="宋体" w:hint="eastAsia"/>
          <w:szCs w:val="32"/>
        </w:rPr>
        <w:t>年</w:t>
      </w:r>
      <w:r>
        <w:rPr>
          <w:rFonts w:ascii="宋体" w:eastAsia="宋体" w:hAnsi="宋体" w:cs="宋体" w:hint="eastAsia"/>
          <w:szCs w:val="32"/>
        </w:rPr>
        <w:t>**</w:t>
      </w:r>
      <w:r>
        <w:rPr>
          <w:rFonts w:ascii="宋体" w:eastAsia="宋体" w:hAnsi="宋体" w:cs="宋体" w:hint="eastAsia"/>
          <w:szCs w:val="32"/>
        </w:rPr>
        <w:t>月</w:t>
      </w:r>
      <w:r>
        <w:rPr>
          <w:rFonts w:ascii="宋体" w:eastAsia="宋体" w:hAnsi="宋体" w:cs="宋体" w:hint="eastAsia"/>
          <w:szCs w:val="32"/>
        </w:rPr>
        <w:t>**</w:t>
      </w:r>
      <w:r>
        <w:rPr>
          <w:rFonts w:ascii="宋体" w:eastAsia="宋体" w:hAnsi="宋体" w:cs="宋体" w:hint="eastAsia"/>
          <w:szCs w:val="32"/>
        </w:rPr>
        <w:t>日起施行，有效期</w:t>
      </w:r>
      <w:r>
        <w:rPr>
          <w:rFonts w:ascii="宋体" w:eastAsia="宋体" w:hAnsi="宋体" w:cs="宋体" w:hint="eastAsia"/>
          <w:szCs w:val="32"/>
        </w:rPr>
        <w:t>5</w:t>
      </w:r>
      <w:r>
        <w:rPr>
          <w:rFonts w:ascii="宋体" w:eastAsia="宋体" w:hAnsi="宋体" w:cs="宋体" w:hint="eastAsia"/>
          <w:szCs w:val="32"/>
        </w:rPr>
        <w:t>年。原《关于印发</w:t>
      </w:r>
      <w:r>
        <w:rPr>
          <w:rFonts w:ascii="宋体" w:eastAsia="宋体" w:hAnsi="宋体" w:cs="宋体" w:hint="eastAsia"/>
          <w:szCs w:val="32"/>
        </w:rPr>
        <w:t>&lt;</w:t>
      </w:r>
      <w:r>
        <w:rPr>
          <w:rFonts w:ascii="宋体" w:eastAsia="宋体" w:hAnsi="宋体" w:cs="宋体" w:hint="eastAsia"/>
          <w:szCs w:val="32"/>
        </w:rPr>
        <w:t>广东省住房和</w:t>
      </w:r>
      <w:bookmarkStart w:id="0" w:name="_GoBack"/>
      <w:bookmarkEnd w:id="0"/>
      <w:r>
        <w:rPr>
          <w:rFonts w:ascii="宋体" w:eastAsia="宋体" w:hAnsi="宋体" w:cs="宋体" w:hint="eastAsia"/>
          <w:szCs w:val="32"/>
        </w:rPr>
        <w:t>城乡建设厅关于建设工程施工工期的管理办法</w:t>
      </w:r>
      <w:r>
        <w:rPr>
          <w:rFonts w:ascii="宋体" w:eastAsia="宋体" w:hAnsi="宋体" w:cs="宋体" w:hint="eastAsia"/>
          <w:szCs w:val="32"/>
        </w:rPr>
        <w:t>&gt;</w:t>
      </w:r>
      <w:r>
        <w:rPr>
          <w:rFonts w:ascii="宋体" w:eastAsia="宋体" w:hAnsi="宋体" w:cs="宋体" w:hint="eastAsia"/>
          <w:szCs w:val="32"/>
        </w:rPr>
        <w:t>的通知》（粤建法〔</w:t>
      </w:r>
      <w:r>
        <w:rPr>
          <w:rFonts w:ascii="宋体" w:eastAsia="宋体" w:hAnsi="宋体" w:cs="宋体" w:hint="eastAsia"/>
          <w:szCs w:val="32"/>
        </w:rPr>
        <w:t>2012</w:t>
      </w:r>
      <w:r>
        <w:rPr>
          <w:rFonts w:ascii="宋体" w:eastAsia="宋体" w:hAnsi="宋体" w:cs="宋体" w:hint="eastAsia"/>
          <w:szCs w:val="32"/>
        </w:rPr>
        <w:t>〕</w:t>
      </w:r>
      <w:r>
        <w:rPr>
          <w:rFonts w:ascii="宋体" w:eastAsia="宋体" w:hAnsi="宋体" w:cs="宋体" w:hint="eastAsia"/>
          <w:szCs w:val="32"/>
        </w:rPr>
        <w:t>112</w:t>
      </w:r>
      <w:r>
        <w:rPr>
          <w:rFonts w:ascii="宋体" w:eastAsia="宋体" w:hAnsi="宋体" w:cs="宋体" w:hint="eastAsia"/>
          <w:szCs w:val="32"/>
        </w:rPr>
        <w:t>号）同时废止。</w:t>
      </w:r>
    </w:p>
    <w:p w:rsidR="0065174B" w:rsidRDefault="0065174B">
      <w:pPr>
        <w:pStyle w:val="a3"/>
        <w:spacing w:line="560" w:lineRule="exact"/>
        <w:rPr>
          <w:rFonts w:ascii="仿宋_GB2312" w:hAnsi="仿宋" w:cs="仿宋"/>
          <w:szCs w:val="32"/>
        </w:rPr>
      </w:pPr>
    </w:p>
    <w:p w:rsidR="0065174B" w:rsidRDefault="0065174B">
      <w:pPr>
        <w:spacing w:line="560" w:lineRule="exact"/>
        <w:ind w:firstLineChars="200" w:firstLine="640"/>
        <w:rPr>
          <w:rFonts w:ascii="仿宋" w:eastAsia="仿宋" w:hAnsi="仿宋" w:cs="仿宋"/>
          <w:szCs w:val="32"/>
        </w:rPr>
      </w:pPr>
    </w:p>
    <w:sectPr w:rsidR="0065174B" w:rsidSect="0065174B">
      <w:footerReference w:type="default" r:id="rId7"/>
      <w:pgSz w:w="11906" w:h="16838"/>
      <w:pgMar w:top="2041" w:right="1531" w:bottom="1928"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74B" w:rsidRDefault="0065174B" w:rsidP="0065174B">
      <w:r>
        <w:separator/>
      </w:r>
    </w:p>
  </w:endnote>
  <w:endnote w:type="continuationSeparator" w:id="1">
    <w:p w:rsidR="0065174B" w:rsidRDefault="0065174B" w:rsidP="00651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1" w:usb1="080E0000" w:usb2="00000000" w:usb3="00000000" w:csb0="00040000" w:csb1="00000000"/>
    <w:embedRegular r:id="rId1" w:subsetted="1" w:fontKey="{D62C4D97-CB9A-4E02-8486-3746663E7777}"/>
  </w:font>
  <w:font w:name="仿宋">
    <w:panose1 w:val="02010609060101010101"/>
    <w:charset w:val="86"/>
    <w:family w:val="modern"/>
    <w:pitch w:val="fixed"/>
    <w:sig w:usb0="800002BF" w:usb1="38CF7CFA" w:usb2="00000016" w:usb3="00000000" w:csb0="00040001" w:csb1="00000000"/>
    <w:embedRegular r:id="rId2" w:subsetted="1" w:fontKey="{8D9237E1-DBBD-4C44-ADB4-363B7261E1A3}"/>
  </w:font>
  <w:font w:name="方正小标宋简体">
    <w:panose1 w:val="03000509000000000000"/>
    <w:charset w:val="86"/>
    <w:family w:val="script"/>
    <w:pitch w:val="fixed"/>
    <w:sig w:usb0="00000001" w:usb1="080E0000" w:usb2="00000010" w:usb3="00000000" w:csb0="00040000" w:csb1="00000000"/>
    <w:embedBold r:id="rId3" w:subsetted="1" w:fontKey="{C72C1C77-8105-4A1B-A706-18251A800F37}"/>
  </w:font>
  <w:font w:name="方正公文小标宋">
    <w:altName w:val="宋体"/>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4" w:subsetted="1" w:fontKey="{260ADDC7-6116-4902-916E-313E940DF20C}"/>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4B" w:rsidRDefault="0065174B">
    <w:pPr>
      <w:pStyle w:val="a5"/>
    </w:pPr>
    <w:r>
      <w:pict>
        <v:shapetype id="_x0000_t202" coordsize="21600,21600" o:spt="202" path="m,l,21600r21600,l21600,xe">
          <v:stroke joinstyle="miter"/>
          <v:path gradientshapeok="t" o:connecttype="rect"/>
        </v:shapetype>
        <v:shape id="文本框 2" o:spid="_x0000_s1026"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q6f7OIBAADMAwAADgAA&#10;AAAAAAABACAAAAAeAQAAZHJzL2Uyb0RvYy54bWxQSwUGAAAAAAYABgBZAQAAcgUAAAAA&#10;" filled="f" stroked="f">
          <v:textbox style="mso-fit-shape-to-text:t" inset="0,0,0,0">
            <w:txbxContent>
              <w:p w:rsidR="0065174B" w:rsidRDefault="0065174B">
                <w:pPr>
                  <w:pStyle w:val="a5"/>
                </w:pPr>
                <w:r>
                  <w:rPr>
                    <w:sz w:val="28"/>
                    <w:szCs w:val="28"/>
                  </w:rPr>
                  <w:fldChar w:fldCharType="begin"/>
                </w:r>
                <w:r w:rsidR="005C4291">
                  <w:rPr>
                    <w:sz w:val="28"/>
                    <w:szCs w:val="28"/>
                  </w:rPr>
                  <w:instrText xml:space="preserve"> PAGE  \* MERGEFORMAT </w:instrText>
                </w:r>
                <w:r>
                  <w:rPr>
                    <w:sz w:val="28"/>
                    <w:szCs w:val="28"/>
                  </w:rPr>
                  <w:fldChar w:fldCharType="separate"/>
                </w:r>
                <w:r w:rsidR="005C4291">
                  <w:rPr>
                    <w:noProof/>
                    <w:sz w:val="28"/>
                    <w:szCs w:val="28"/>
                  </w:rPr>
                  <w:t>- 1 -</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74B" w:rsidRDefault="0065174B" w:rsidP="0065174B">
      <w:r>
        <w:separator/>
      </w:r>
    </w:p>
  </w:footnote>
  <w:footnote w:type="continuationSeparator" w:id="1">
    <w:p w:rsidR="0065174B" w:rsidRDefault="0065174B" w:rsidP="006517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proofState w:spelling="clean" w:grammar="clean"/>
  <w:defaultTabStop w:val="420"/>
  <w:drawingGridHorizontalSpacing w:val="160"/>
  <w:drawingGridVerticalSpacing w:val="579"/>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czZWIxMzQxMThmN2Q4NjJiZjNmYWFlYTc3MTg3OWMifQ=="/>
  </w:docVars>
  <w:rsids>
    <w:rsidRoot w:val="00883275"/>
    <w:rsid w:val="00035905"/>
    <w:rsid w:val="000425A2"/>
    <w:rsid w:val="0004386B"/>
    <w:rsid w:val="0005143D"/>
    <w:rsid w:val="00123242"/>
    <w:rsid w:val="00174866"/>
    <w:rsid w:val="00176378"/>
    <w:rsid w:val="00224326"/>
    <w:rsid w:val="002556AF"/>
    <w:rsid w:val="003031BB"/>
    <w:rsid w:val="0033689D"/>
    <w:rsid w:val="003E669E"/>
    <w:rsid w:val="003F64C8"/>
    <w:rsid w:val="0041338F"/>
    <w:rsid w:val="004A7644"/>
    <w:rsid w:val="004C0A12"/>
    <w:rsid w:val="004C668F"/>
    <w:rsid w:val="00573C28"/>
    <w:rsid w:val="005A170D"/>
    <w:rsid w:val="005B18BE"/>
    <w:rsid w:val="005C4291"/>
    <w:rsid w:val="005D2F16"/>
    <w:rsid w:val="005F4C45"/>
    <w:rsid w:val="0060588C"/>
    <w:rsid w:val="00611FFB"/>
    <w:rsid w:val="006200E0"/>
    <w:rsid w:val="0065174B"/>
    <w:rsid w:val="0066088F"/>
    <w:rsid w:val="006E551C"/>
    <w:rsid w:val="006F1B7D"/>
    <w:rsid w:val="007E1102"/>
    <w:rsid w:val="008073CC"/>
    <w:rsid w:val="00883275"/>
    <w:rsid w:val="008947C1"/>
    <w:rsid w:val="009B0C6B"/>
    <w:rsid w:val="00A970D1"/>
    <w:rsid w:val="00AC4015"/>
    <w:rsid w:val="00BB4468"/>
    <w:rsid w:val="00C5317D"/>
    <w:rsid w:val="00C6677F"/>
    <w:rsid w:val="00C72A3B"/>
    <w:rsid w:val="00D614A0"/>
    <w:rsid w:val="00D73BEA"/>
    <w:rsid w:val="00D74E04"/>
    <w:rsid w:val="00D85E85"/>
    <w:rsid w:val="00DE2725"/>
    <w:rsid w:val="00DF0D07"/>
    <w:rsid w:val="00DF1CE0"/>
    <w:rsid w:val="00E445A1"/>
    <w:rsid w:val="00EC2121"/>
    <w:rsid w:val="00EC5BDE"/>
    <w:rsid w:val="00F20CA1"/>
    <w:rsid w:val="00F92B09"/>
    <w:rsid w:val="00FC3A91"/>
    <w:rsid w:val="01635C49"/>
    <w:rsid w:val="037914A5"/>
    <w:rsid w:val="0B94045C"/>
    <w:rsid w:val="0E103127"/>
    <w:rsid w:val="0EB365BD"/>
    <w:rsid w:val="0EDB0C28"/>
    <w:rsid w:val="16C14B83"/>
    <w:rsid w:val="1B20341E"/>
    <w:rsid w:val="1C4E240B"/>
    <w:rsid w:val="1E693F1D"/>
    <w:rsid w:val="1FD63D3C"/>
    <w:rsid w:val="2CC010DE"/>
    <w:rsid w:val="2DD47C1B"/>
    <w:rsid w:val="2E644C2A"/>
    <w:rsid w:val="2F704EC6"/>
    <w:rsid w:val="312C5AD1"/>
    <w:rsid w:val="33BE3415"/>
    <w:rsid w:val="35B05857"/>
    <w:rsid w:val="36F15753"/>
    <w:rsid w:val="3F617BE1"/>
    <w:rsid w:val="41F145CF"/>
    <w:rsid w:val="440C749E"/>
    <w:rsid w:val="44761ACC"/>
    <w:rsid w:val="448E6105"/>
    <w:rsid w:val="47B82D2C"/>
    <w:rsid w:val="47BB2530"/>
    <w:rsid w:val="47BC2AF0"/>
    <w:rsid w:val="522A225C"/>
    <w:rsid w:val="58111CED"/>
    <w:rsid w:val="58564D34"/>
    <w:rsid w:val="5A04713E"/>
    <w:rsid w:val="601C1A3D"/>
    <w:rsid w:val="603B194F"/>
    <w:rsid w:val="624072F7"/>
    <w:rsid w:val="62B709C0"/>
    <w:rsid w:val="63B118F6"/>
    <w:rsid w:val="643D2685"/>
    <w:rsid w:val="66D77909"/>
    <w:rsid w:val="6794646B"/>
    <w:rsid w:val="67AC4971"/>
    <w:rsid w:val="6B4E45EA"/>
    <w:rsid w:val="6B696479"/>
    <w:rsid w:val="6B902E71"/>
    <w:rsid w:val="70066531"/>
    <w:rsid w:val="773D5BC7"/>
    <w:rsid w:val="7D0678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4B"/>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5174B"/>
  </w:style>
  <w:style w:type="paragraph" w:styleId="a4">
    <w:name w:val="Balloon Text"/>
    <w:basedOn w:val="a"/>
    <w:link w:val="Char"/>
    <w:uiPriority w:val="99"/>
    <w:unhideWhenUsed/>
    <w:qFormat/>
    <w:rsid w:val="0065174B"/>
    <w:rPr>
      <w:sz w:val="18"/>
      <w:szCs w:val="18"/>
    </w:rPr>
  </w:style>
  <w:style w:type="paragraph" w:styleId="a5">
    <w:name w:val="footer"/>
    <w:basedOn w:val="a"/>
    <w:link w:val="Char0"/>
    <w:uiPriority w:val="99"/>
    <w:unhideWhenUsed/>
    <w:qFormat/>
    <w:rsid w:val="0065174B"/>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65174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65174B"/>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651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unhideWhenUsed/>
    <w:qFormat/>
    <w:rsid w:val="0065174B"/>
    <w:rPr>
      <w:color w:val="0000FF"/>
      <w:u w:val="single"/>
    </w:rPr>
  </w:style>
  <w:style w:type="character" w:customStyle="1" w:styleId="Char">
    <w:name w:val="批注框文本 Char"/>
    <w:basedOn w:val="a0"/>
    <w:link w:val="a4"/>
    <w:uiPriority w:val="99"/>
    <w:semiHidden/>
    <w:qFormat/>
    <w:rsid w:val="0065174B"/>
    <w:rPr>
      <w:rFonts w:ascii="Times New Roman" w:eastAsia="仿宋_GB2312" w:hAnsi="Times New Roman"/>
      <w:kern w:val="2"/>
      <w:sz w:val="18"/>
      <w:szCs w:val="18"/>
    </w:rPr>
  </w:style>
  <w:style w:type="character" w:customStyle="1" w:styleId="Char0">
    <w:name w:val="页脚 Char"/>
    <w:basedOn w:val="a0"/>
    <w:link w:val="a5"/>
    <w:uiPriority w:val="99"/>
    <w:semiHidden/>
    <w:qFormat/>
    <w:rsid w:val="0065174B"/>
    <w:rPr>
      <w:sz w:val="18"/>
      <w:szCs w:val="18"/>
    </w:rPr>
  </w:style>
  <w:style w:type="character" w:customStyle="1" w:styleId="Char1">
    <w:name w:val="页眉 Char"/>
    <w:basedOn w:val="a0"/>
    <w:link w:val="a6"/>
    <w:uiPriority w:val="99"/>
    <w:semiHidden/>
    <w:qFormat/>
    <w:rsid w:val="0065174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608</Words>
  <Characters>3470</Characters>
  <Application>Microsoft Office Word</Application>
  <DocSecurity>0</DocSecurity>
  <Lines>28</Lines>
  <Paragraphs>8</Paragraphs>
  <ScaleCrop>false</ScaleCrop>
  <Company>P R C</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张河</cp:lastModifiedBy>
  <cp:revision>15</cp:revision>
  <cp:lastPrinted>2024-03-25T06:42:00Z</cp:lastPrinted>
  <dcterms:created xsi:type="dcterms:W3CDTF">2023-01-09T02:04:00Z</dcterms:created>
  <dcterms:modified xsi:type="dcterms:W3CDTF">2024-07-15T04:42:00Z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FAFC7A553F8446E2997C6A39BDD88EA7_13</vt:lpwstr>
  </property>
</Properties>
</file>