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6"/>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79"/>
        <w:gridCol w:w="1479"/>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4179" w:type="dxa"/>
            <w:noWrap w:val="0"/>
            <w:vAlign w:val="center"/>
          </w:tcPr>
          <w:p>
            <w:pPr>
              <w:jc w:val="both"/>
              <w:rPr>
                <w:rFonts w:hint="eastAsia" w:asciiTheme="majorEastAsia" w:hAnsiTheme="majorEastAsia" w:eastAsiaTheme="majorEastAsia" w:cstheme="majorEastAsia"/>
                <w:sz w:val="20"/>
                <w:szCs w:val="20"/>
              </w:rPr>
            </w:pPr>
            <w:r>
              <w:rPr>
                <w:rFonts w:hint="eastAsia"/>
                <w:b w:val="0"/>
                <w:bCs w:val="0"/>
                <w:sz w:val="20"/>
                <w:szCs w:val="20"/>
              </w:rPr>
              <w:t>汕尾市公信建设工程设计审查有限公司</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成立日期</w:t>
            </w:r>
          </w:p>
        </w:tc>
        <w:tc>
          <w:tcPr>
            <w:tcW w:w="2246"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b w:val="0"/>
                <w:bCs w:val="0"/>
                <w:sz w:val="20"/>
                <w:szCs w:val="20"/>
              </w:rPr>
              <w:t>2002年05月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4179" w:type="dxa"/>
            <w:noWrap w:val="0"/>
            <w:vAlign w:val="center"/>
          </w:tcPr>
          <w:p>
            <w:pPr>
              <w:jc w:val="both"/>
              <w:rPr>
                <w:rFonts w:hint="eastAsia" w:asciiTheme="majorEastAsia" w:hAnsiTheme="majorEastAsia" w:eastAsiaTheme="majorEastAsia" w:cstheme="majorEastAsia"/>
                <w:color w:val="000000"/>
                <w:sz w:val="20"/>
                <w:szCs w:val="20"/>
              </w:rPr>
            </w:pPr>
            <w:r>
              <w:rPr>
                <w:rFonts w:hint="eastAsia"/>
                <w:sz w:val="20"/>
                <w:szCs w:val="20"/>
                <w:u w:val="none"/>
              </w:rPr>
              <w:t>汕尾市区林埠村前一巷12号富安大厦</w:t>
            </w:r>
            <w:r>
              <w:rPr>
                <w:rFonts w:hint="eastAsia"/>
                <w:sz w:val="20"/>
                <w:szCs w:val="20"/>
                <w:u w:val="none"/>
                <w:lang w:val="en-US" w:eastAsia="zh-CN"/>
              </w:rPr>
              <w:t>A栋2楼</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隶属地</w:t>
            </w:r>
          </w:p>
        </w:tc>
        <w:tc>
          <w:tcPr>
            <w:tcW w:w="2246" w:type="dxa"/>
            <w:noWrap w:val="0"/>
            <w:vAlign w:val="center"/>
          </w:tcPr>
          <w:p>
            <w:pPr>
              <w:jc w:val="center"/>
              <w:rPr>
                <w:rFonts w:hint="eastAsia" w:asciiTheme="majorEastAsia" w:hAnsiTheme="majorEastAsia" w:eastAsiaTheme="majorEastAsia" w:cstheme="majorEastAsia"/>
                <w:sz w:val="20"/>
                <w:szCs w:val="20"/>
                <w:highlight w:val="none"/>
                <w:lang w:eastAsia="zh-CN"/>
              </w:rPr>
            </w:pPr>
            <w:r>
              <w:rPr>
                <w:rFonts w:hint="eastAsia"/>
                <w:b w:val="0"/>
                <w:bCs w:val="0"/>
                <w:sz w:val="20"/>
                <w:szCs w:val="20"/>
              </w:rPr>
              <w:t>汕尾市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4179" w:type="dxa"/>
            <w:noWrap w:val="0"/>
            <w:vAlign w:val="center"/>
          </w:tcPr>
          <w:p>
            <w:pPr>
              <w:jc w:val="both"/>
              <w:rPr>
                <w:rFonts w:hint="eastAsia" w:asciiTheme="majorEastAsia" w:hAnsiTheme="majorEastAsia" w:eastAsiaTheme="majorEastAsia" w:cstheme="majorEastAsia"/>
                <w:sz w:val="20"/>
                <w:szCs w:val="20"/>
              </w:rPr>
            </w:pPr>
            <w:r>
              <w:rPr>
                <w:rFonts w:hint="eastAsia"/>
                <w:b w:val="0"/>
                <w:bCs w:val="0"/>
                <w:sz w:val="20"/>
                <w:szCs w:val="20"/>
              </w:rPr>
              <w:t>有限责任公司</w:t>
            </w:r>
            <w:r>
              <w:rPr>
                <w:rFonts w:hint="eastAsia"/>
                <w:b w:val="0"/>
                <w:bCs w:val="0"/>
                <w:sz w:val="20"/>
                <w:szCs w:val="20"/>
                <w:lang w:eastAsia="zh-CN"/>
              </w:rPr>
              <w:t>（</w:t>
            </w:r>
            <w:r>
              <w:rPr>
                <w:rFonts w:hint="eastAsia"/>
                <w:b w:val="0"/>
                <w:bCs w:val="0"/>
                <w:sz w:val="20"/>
                <w:szCs w:val="20"/>
                <w:lang w:val="en-US" w:eastAsia="zh-CN"/>
              </w:rPr>
              <w:t>台港澳投资、非独资</w:t>
            </w:r>
            <w:r>
              <w:rPr>
                <w:rFonts w:hint="eastAsia"/>
                <w:b w:val="0"/>
                <w:bCs w:val="0"/>
                <w:sz w:val="20"/>
                <w:szCs w:val="20"/>
                <w:lang w:eastAsia="zh-CN"/>
              </w:rPr>
              <w:t>）</w:t>
            </w:r>
          </w:p>
        </w:tc>
        <w:tc>
          <w:tcPr>
            <w:tcW w:w="1479" w:type="dxa"/>
            <w:noWrap w:val="0"/>
            <w:vAlign w:val="center"/>
          </w:tcPr>
          <w:p>
            <w:pPr>
              <w:jc w:val="center"/>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统一社会</w:t>
            </w:r>
          </w:p>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rPr>
              <w:t>信用代码</w:t>
            </w:r>
          </w:p>
        </w:tc>
        <w:tc>
          <w:tcPr>
            <w:tcW w:w="2246"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b w:val="0"/>
                <w:bCs w:val="0"/>
                <w:sz w:val="20"/>
                <w:szCs w:val="20"/>
                <w:lang w:val="en-US" w:eastAsia="zh-CN"/>
              </w:rPr>
              <w:t>91441500744456457K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rPr>
              <w:t>主管部门：</w:t>
            </w:r>
            <w:r>
              <w:rPr>
                <w:rFonts w:hint="eastAsia" w:asciiTheme="minorEastAsia" w:hAnsiTheme="minorEastAsia" w:eastAsiaTheme="minorEastAsia" w:cstheme="minorEastAsia"/>
                <w:sz w:val="20"/>
                <w:szCs w:val="20"/>
                <w:lang w:val="en-US" w:eastAsia="zh-CN"/>
              </w:rPr>
              <w:t>汕尾市住房和城乡建设局</w:t>
            </w:r>
          </w:p>
          <w:p>
            <w:pPr>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rPr>
              <w:t>股东：</w:t>
            </w:r>
            <w:r>
              <w:rPr>
                <w:rFonts w:hint="eastAsia" w:asciiTheme="minorEastAsia" w:hAnsiTheme="minorEastAsia" w:eastAsiaTheme="minorEastAsia" w:cstheme="minorEastAsia"/>
                <w:sz w:val="20"/>
                <w:szCs w:val="20"/>
                <w:lang w:val="en-US" w:eastAsia="zh-CN"/>
              </w:rPr>
              <w:t>许春畅</w:t>
            </w:r>
          </w:p>
          <w:p>
            <w:pPr>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rPr>
              <w:t>股东：</w:t>
            </w:r>
            <w:r>
              <w:rPr>
                <w:rFonts w:hint="eastAsia" w:asciiTheme="minorEastAsia" w:hAnsiTheme="minorEastAsia" w:eastAsiaTheme="minorEastAsia" w:cstheme="minorEastAsia"/>
                <w:sz w:val="20"/>
                <w:szCs w:val="20"/>
                <w:lang w:val="en-US" w:eastAsia="zh-CN"/>
              </w:rPr>
              <w:t>吕祉萱</w:t>
            </w:r>
          </w:p>
          <w:p>
            <w:pPr>
              <w:ind w:firstLine="200" w:firstLineChars="100"/>
              <w:jc w:val="both"/>
              <w:rPr>
                <w:rFonts w:hint="eastAsia" w:asciiTheme="minorEastAsia" w:hAnsiTheme="minorEastAsia" w:eastAsiaTheme="minorEastAsia" w:cstheme="minorEastAsia"/>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both"/>
              <w:textAlignment w:val="auto"/>
              <w:outlineLvl w:val="9"/>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建设工程设计、工程管理服务。</w:t>
            </w:r>
          </w:p>
          <w:p>
            <w:pPr>
              <w:tabs>
                <w:tab w:val="left" w:pos="6556"/>
              </w:tabs>
              <w:ind w:firstLine="200" w:firstLineChars="100"/>
              <w:jc w:val="both"/>
              <w:rPr>
                <w:rFonts w:hint="eastAsia" w:asciiTheme="minorEastAsia" w:hAnsiTheme="minorEastAsia" w:eastAsiaTheme="minorEastAsia" w:cstheme="minorEastAsia"/>
                <w:sz w:val="20"/>
                <w:szCs w:val="20"/>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4179" w:type="dxa"/>
            <w:noWrap w:val="0"/>
            <w:vAlign w:val="center"/>
          </w:tcPr>
          <w:p>
            <w:pPr>
              <w:jc w:val="both"/>
              <w:rPr>
                <w:rFonts w:hint="eastAsia" w:asciiTheme="majorEastAsia" w:hAnsiTheme="majorEastAsia" w:eastAsiaTheme="majorEastAsia" w:cstheme="majorEastAsia"/>
                <w:sz w:val="20"/>
                <w:szCs w:val="20"/>
                <w:lang w:val="en-US" w:eastAsia="zh-CN"/>
              </w:rPr>
            </w:pPr>
            <w:r>
              <w:rPr>
                <w:rFonts w:hint="eastAsia"/>
                <w:b w:val="0"/>
                <w:bCs w:val="0"/>
                <w:color w:val="000000"/>
                <w:sz w:val="21"/>
                <w:szCs w:val="21"/>
                <w:lang w:val="en-US" w:eastAsia="zh-CN"/>
              </w:rPr>
              <w:t>36</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rPr>
              <w:t>审查人员数</w:t>
            </w:r>
          </w:p>
        </w:tc>
        <w:tc>
          <w:tcPr>
            <w:tcW w:w="2246" w:type="dxa"/>
            <w:noWrap w:val="0"/>
            <w:vAlign w:val="center"/>
          </w:tcPr>
          <w:p>
            <w:pPr>
              <w:jc w:val="both"/>
              <w:rPr>
                <w:rFonts w:hint="eastAsia" w:asciiTheme="majorEastAsia" w:hAnsiTheme="majorEastAsia" w:eastAsiaTheme="majorEastAsia" w:cstheme="majorEastAsia"/>
                <w:sz w:val="20"/>
                <w:szCs w:val="20"/>
                <w:lang w:val="en-US" w:eastAsia="zh-CN"/>
              </w:rPr>
            </w:pPr>
            <w:r>
              <w:rPr>
                <w:rFonts w:hint="eastAsia"/>
                <w:b w:val="0"/>
                <w:bCs w:val="0"/>
                <w:color w:val="000000"/>
                <w:sz w:val="21"/>
                <w:szCs w:val="21"/>
                <w:lang w:val="en-US" w:eastAsia="zh-CN"/>
              </w:rPr>
              <w:t>27-15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4179" w:type="dxa"/>
            <w:noWrap w:val="0"/>
            <w:vAlign w:val="center"/>
          </w:tcPr>
          <w:p>
            <w:pPr>
              <w:jc w:val="both"/>
              <w:rPr>
                <w:rFonts w:hint="eastAsia" w:asciiTheme="majorEastAsia" w:hAnsiTheme="majorEastAsia" w:eastAsiaTheme="majorEastAsia" w:cstheme="majorEastAsia"/>
                <w:sz w:val="20"/>
                <w:szCs w:val="20"/>
                <w:highlight w:val="none"/>
              </w:rPr>
            </w:pPr>
            <w:r>
              <w:rPr>
                <w:rFonts w:hint="eastAsia"/>
                <w:b w:val="0"/>
                <w:bCs w:val="0"/>
                <w:color w:val="auto"/>
                <w:sz w:val="20"/>
                <w:szCs w:val="20"/>
                <w:lang w:val="en-US" w:eastAsia="zh-CN"/>
              </w:rPr>
              <w:t>林燕慧</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eastAsia="zh-CN"/>
              </w:rPr>
              <w:t>行政</w:t>
            </w:r>
            <w:r>
              <w:rPr>
                <w:rFonts w:hint="eastAsia" w:asciiTheme="majorEastAsia" w:hAnsiTheme="majorEastAsia" w:eastAsiaTheme="majorEastAsia" w:cstheme="majorEastAsia"/>
                <w:sz w:val="20"/>
                <w:szCs w:val="20"/>
              </w:rPr>
              <w:t>负责人</w:t>
            </w:r>
          </w:p>
        </w:tc>
        <w:tc>
          <w:tcPr>
            <w:tcW w:w="2246" w:type="dxa"/>
            <w:noWrap w:val="0"/>
            <w:vAlign w:val="center"/>
          </w:tcPr>
          <w:p>
            <w:pPr>
              <w:jc w:val="both"/>
              <w:rPr>
                <w:rFonts w:hint="eastAsia" w:asciiTheme="majorEastAsia" w:hAnsiTheme="majorEastAsia" w:eastAsiaTheme="majorEastAsia" w:cstheme="majorEastAsia"/>
                <w:sz w:val="20"/>
                <w:szCs w:val="20"/>
              </w:rPr>
            </w:pPr>
            <w:r>
              <w:rPr>
                <w:rFonts w:hint="eastAsia"/>
                <w:b w:val="0"/>
                <w:bCs w:val="0"/>
                <w:color w:val="auto"/>
                <w:sz w:val="20"/>
                <w:szCs w:val="20"/>
                <w:lang w:val="en-US" w:eastAsia="zh-CN"/>
              </w:rPr>
              <w:t>林燕慧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技术</w:t>
            </w:r>
            <w:r>
              <w:rPr>
                <w:rFonts w:hint="eastAsia" w:asciiTheme="majorEastAsia" w:hAnsiTheme="majorEastAsia" w:eastAsiaTheme="majorEastAsia" w:cstheme="majorEastAsia"/>
                <w:szCs w:val="21"/>
              </w:rPr>
              <w:t>负责人</w:t>
            </w:r>
          </w:p>
        </w:tc>
        <w:tc>
          <w:tcPr>
            <w:tcW w:w="4179" w:type="dxa"/>
            <w:noWrap w:val="0"/>
            <w:vAlign w:val="center"/>
          </w:tcPr>
          <w:p>
            <w:pPr>
              <w:jc w:val="both"/>
              <w:rPr>
                <w:rFonts w:hint="eastAsia" w:asciiTheme="majorEastAsia" w:hAnsiTheme="majorEastAsia" w:eastAsiaTheme="majorEastAsia" w:cstheme="majorEastAsia"/>
                <w:sz w:val="20"/>
                <w:szCs w:val="20"/>
                <w:highlight w:val="none"/>
                <w:lang w:eastAsia="zh-CN"/>
              </w:rPr>
            </w:pPr>
            <w:r>
              <w:rPr>
                <w:rFonts w:hint="eastAsia"/>
                <w:b w:val="0"/>
                <w:bCs w:val="0"/>
                <w:sz w:val="20"/>
                <w:szCs w:val="20"/>
                <w:lang w:val="en-US" w:eastAsia="zh-CN"/>
              </w:rPr>
              <w:t>杨延军</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工作联系人</w:t>
            </w:r>
          </w:p>
        </w:tc>
        <w:tc>
          <w:tcPr>
            <w:tcW w:w="2246" w:type="dxa"/>
            <w:noWrap w:val="0"/>
            <w:vAlign w:val="center"/>
          </w:tcPr>
          <w:p>
            <w:pPr>
              <w:jc w:val="both"/>
              <w:rPr>
                <w:rFonts w:hint="eastAsia" w:asciiTheme="majorEastAsia" w:hAnsiTheme="majorEastAsia" w:eastAsiaTheme="majorEastAsia" w:cstheme="majorEastAsia"/>
                <w:sz w:val="20"/>
                <w:szCs w:val="20"/>
                <w:lang w:eastAsia="zh-CN"/>
              </w:rPr>
            </w:pPr>
            <w:r>
              <w:rPr>
                <w:rFonts w:hint="eastAsia"/>
                <w:b w:val="0"/>
                <w:bCs w:val="0"/>
                <w:color w:val="auto"/>
                <w:sz w:val="20"/>
                <w:szCs w:val="20"/>
                <w:lang w:val="en-US" w:eastAsia="zh-CN"/>
              </w:rPr>
              <w:t>黄德立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4179" w:type="dxa"/>
            <w:noWrap w:val="0"/>
            <w:vAlign w:val="center"/>
          </w:tcPr>
          <w:p>
            <w:pPr>
              <w:jc w:val="center"/>
              <w:rPr>
                <w:rFonts w:hint="eastAsia" w:asciiTheme="majorEastAsia" w:hAnsiTheme="majorEastAsia" w:eastAsiaTheme="majorEastAsia" w:cstheme="majorEastAsia"/>
                <w:sz w:val="20"/>
                <w:szCs w:val="20"/>
                <w:lang w:val="en-US" w:eastAsia="zh-CN"/>
              </w:rPr>
            </w:pPr>
            <w:r>
              <w:rPr>
                <w:rFonts w:hint="eastAsia"/>
                <w:sz w:val="20"/>
                <w:szCs w:val="20"/>
                <w:u w:val="none"/>
              </w:rPr>
              <w:t>汕尾市区林埠村前一巷12号富安大厦</w:t>
            </w:r>
            <w:r>
              <w:rPr>
                <w:rFonts w:hint="eastAsia"/>
                <w:sz w:val="20"/>
                <w:szCs w:val="20"/>
                <w:u w:val="none"/>
                <w:lang w:val="en-US" w:eastAsia="zh-CN"/>
              </w:rPr>
              <w:t>A栋2楼</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sz w:val="20"/>
                <w:szCs w:val="20"/>
              </w:rPr>
              <w:t>邮政编码</w:t>
            </w:r>
          </w:p>
        </w:tc>
        <w:tc>
          <w:tcPr>
            <w:tcW w:w="2246" w:type="dxa"/>
            <w:noWrap w:val="0"/>
            <w:vAlign w:val="center"/>
          </w:tcPr>
          <w:p>
            <w:pPr>
              <w:jc w:val="center"/>
              <w:rPr>
                <w:rFonts w:hint="eastAsia" w:asciiTheme="majorEastAsia" w:hAnsiTheme="majorEastAsia" w:eastAsiaTheme="majorEastAsia" w:cstheme="majorEastAsia"/>
                <w:sz w:val="20"/>
                <w:szCs w:val="20"/>
                <w:lang w:val="en-US" w:eastAsia="zh-CN"/>
              </w:rPr>
            </w:pPr>
            <w:r>
              <w:rPr>
                <w:rFonts w:hint="eastAsia"/>
                <w:b w:val="0"/>
                <w:bCs w:val="0"/>
                <w:sz w:val="20"/>
                <w:szCs w:val="20"/>
              </w:rPr>
              <w:t>516600</w:t>
            </w:r>
          </w:p>
        </w:tc>
      </w:tr>
    </w:tbl>
    <w:p>
      <w:pPr>
        <w:pStyle w:val="5"/>
        <w:rPr>
          <w:rFonts w:hint="eastAsia"/>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汕尾市公信建设工程设计审查有限公司</w:t>
      </w:r>
      <w:r>
        <w:rPr>
          <w:rFonts w:hint="eastAsia" w:ascii="方正小标宋简体" w:hAnsi="方正小标宋简体" w:eastAsia="方正小标宋简体"/>
          <w:b w:val="0"/>
          <w:bCs/>
          <w:sz w:val="44"/>
          <w:szCs w:val="44"/>
          <w:lang w:eastAsia="zh-CN"/>
        </w:rPr>
        <w:t>审查人员情况</w:t>
      </w:r>
    </w:p>
    <w:tbl>
      <w:tblPr>
        <w:tblStyle w:val="6"/>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lang w:eastAsia="zh-CN"/>
              </w:rPr>
              <w:t>专职</w:t>
            </w:r>
            <w:r>
              <w:rPr>
                <w:rFonts w:hint="eastAsia" w:ascii="Times New Roman" w:hAnsi="Times New Roman" w:cs="Times New Roman"/>
                <w:sz w:val="18"/>
                <w:szCs w:val="18"/>
              </w:rPr>
              <w:t>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3-2</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7-4</w:t>
            </w:r>
          </w:p>
        </w:tc>
        <w:tc>
          <w:tcPr>
            <w:tcW w:w="741" w:type="dxa"/>
            <w:noWrap w:val="0"/>
            <w:vAlign w:val="center"/>
          </w:tcPr>
          <w:p>
            <w:pPr>
              <w:jc w:val="center"/>
              <w:rPr>
                <w:rFonts w:hint="default"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741" w:type="dxa"/>
            <w:noWrap w:val="0"/>
            <w:vAlign w:val="center"/>
          </w:tcPr>
          <w:p>
            <w:pPr>
              <w:jc w:val="center"/>
              <w:rPr>
                <w:rFonts w:hint="default"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lang w:val="en-US" w:eastAsia="zh-CN"/>
              </w:rPr>
            </w:pPr>
            <w:r>
              <w:rPr>
                <w:rFonts w:hint="eastAsia" w:cs="宋体"/>
                <w:sz w:val="18"/>
                <w:szCs w:val="18"/>
                <w:lang w:val="en-US" w:eastAsia="zh-CN"/>
              </w:rPr>
              <w:t>0</w:t>
            </w:r>
          </w:p>
        </w:tc>
        <w:tc>
          <w:tcPr>
            <w:tcW w:w="758" w:type="dxa"/>
            <w:noWrap w:val="0"/>
            <w:vAlign w:val="center"/>
          </w:tcPr>
          <w:p>
            <w:pPr>
              <w:jc w:val="center"/>
              <w:rPr>
                <w:rFonts w:hint="eastAsia"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lang w:val="en-US" w:eastAsia="zh-CN"/>
              </w:rPr>
            </w:pPr>
            <w:r>
              <w:rPr>
                <w:rFonts w:hint="eastAsia" w:cs="宋体"/>
                <w:sz w:val="18"/>
                <w:szCs w:val="18"/>
                <w:lang w:val="en-US" w:eastAsia="zh-CN"/>
              </w:rPr>
              <w:t>0</w:t>
            </w:r>
          </w:p>
        </w:tc>
        <w:tc>
          <w:tcPr>
            <w:tcW w:w="741" w:type="dxa"/>
            <w:noWrap w:val="0"/>
            <w:vAlign w:val="center"/>
          </w:tcPr>
          <w:p>
            <w:pPr>
              <w:jc w:val="center"/>
              <w:rPr>
                <w:rFonts w:hint="eastAsia"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rPr>
            </w:pPr>
            <w:r>
              <w:rPr>
                <w:rFonts w:hint="eastAsia"/>
                <w:sz w:val="18"/>
                <w:szCs w:val="18"/>
                <w:lang w:val="en-US" w:eastAsia="zh-CN"/>
              </w:rPr>
              <w:t>7-4</w:t>
            </w:r>
          </w:p>
        </w:tc>
        <w:tc>
          <w:tcPr>
            <w:tcW w:w="741" w:type="dxa"/>
            <w:noWrap w:val="0"/>
            <w:vAlign w:val="center"/>
          </w:tcPr>
          <w:p>
            <w:pPr>
              <w:jc w:val="center"/>
              <w:rPr>
                <w:rFonts w:hint="eastAsia" w:ascii="宋体" w:hAnsi="宋体" w:eastAsia="宋体" w:cs="宋体"/>
                <w:sz w:val="18"/>
                <w:szCs w:val="18"/>
                <w:lang w:val="en-US" w:eastAsia="zh-CN"/>
              </w:rPr>
            </w:pPr>
            <w:r>
              <w:rPr>
                <w:rFonts w:hint="eastAsia" w:cs="宋体"/>
                <w:sz w:val="18"/>
                <w:szCs w:val="18"/>
                <w:lang w:val="en-US" w:eastAsia="zh-CN"/>
              </w:rPr>
              <w:t>0</w:t>
            </w:r>
          </w:p>
        </w:tc>
        <w:tc>
          <w:tcPr>
            <w:tcW w:w="740" w:type="dxa"/>
            <w:noWrap w:val="0"/>
            <w:vAlign w:val="center"/>
          </w:tcPr>
          <w:p>
            <w:pPr>
              <w:jc w:val="center"/>
              <w:rPr>
                <w:rFonts w:hint="eastAsia" w:ascii="宋体" w:hAnsi="宋体" w:eastAsia="宋体" w:cs="宋体"/>
                <w:sz w:val="18"/>
                <w:szCs w:val="18"/>
              </w:rPr>
            </w:pPr>
            <w:r>
              <w:rPr>
                <w:rFonts w:hint="eastAsia"/>
                <w:sz w:val="18"/>
                <w:szCs w:val="18"/>
                <w:lang w:val="en-US" w:eastAsia="zh-CN"/>
              </w:rPr>
              <w:t>7-4</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740" w:type="dxa"/>
            <w:noWrap w:val="0"/>
            <w:vAlign w:val="center"/>
          </w:tcPr>
          <w:p>
            <w:pPr>
              <w:jc w:val="center"/>
              <w:rPr>
                <w:rFonts w:hint="eastAsia" w:ascii="宋体" w:hAnsi="宋体" w:eastAsia="宋体" w:cs="宋体"/>
                <w:sz w:val="18"/>
                <w:szCs w:val="18"/>
                <w:lang w:val="en-US" w:eastAsia="zh-CN"/>
              </w:rPr>
            </w:pPr>
            <w:r>
              <w:rPr>
                <w:rFonts w:hint="eastAsia" w:cs="宋体"/>
                <w:sz w:val="18"/>
                <w:szCs w:val="18"/>
                <w:lang w:val="en-US" w:eastAsia="zh-CN"/>
              </w:rPr>
              <w:t>0</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2-1</w:t>
            </w:r>
          </w:p>
        </w:tc>
        <w:tc>
          <w:tcPr>
            <w:tcW w:w="846"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27-15</w:t>
            </w:r>
          </w:p>
        </w:tc>
      </w:tr>
    </w:tbl>
    <w:tbl>
      <w:tblPr>
        <w:tblStyle w:val="6"/>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sz w:val="18"/>
                <w:szCs w:val="18"/>
                <w:lang w:eastAsia="zh-CN"/>
              </w:rPr>
              <w:t>专职</w:t>
            </w:r>
            <w:r>
              <w:rPr>
                <w:rFonts w:hint="eastAsia"/>
                <w:sz w:val="18"/>
                <w:szCs w:val="18"/>
              </w:rPr>
              <w:t>业</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sz w:val="18"/>
                <w:szCs w:val="18"/>
              </w:rPr>
              <w:t>岗位性质</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sz w:val="18"/>
                <w:szCs w:val="18"/>
              </w:rPr>
              <w:t>姓 名</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sz w:val="18"/>
                <w:szCs w:val="18"/>
              </w:rPr>
              <w:t>性别</w:t>
            </w:r>
          </w:p>
        </w:tc>
        <w:tc>
          <w:tcPr>
            <w:tcW w:w="1108" w:type="dxa"/>
            <w:vAlign w:val="center"/>
          </w:tcPr>
          <w:p>
            <w:pPr>
              <w:jc w:val="center"/>
              <w:rPr>
                <w:rFonts w:hint="eastAsia"/>
                <w:sz w:val="18"/>
                <w:szCs w:val="18"/>
              </w:rPr>
            </w:pPr>
            <w:r>
              <w:rPr>
                <w:rFonts w:hint="eastAsia"/>
                <w:sz w:val="18"/>
                <w:szCs w:val="18"/>
              </w:rPr>
              <w:t>年龄</w:t>
            </w:r>
          </w:p>
          <w:p>
            <w:pPr>
              <w:jc w:val="center"/>
              <w:rPr>
                <w:rFonts w:hint="eastAsia" w:asciiTheme="minorEastAsia" w:hAnsiTheme="minorEastAsia" w:eastAsiaTheme="minorEastAsia" w:cstheme="minorEastAsia"/>
                <w:color w:val="auto"/>
                <w:sz w:val="18"/>
                <w:szCs w:val="18"/>
              </w:rPr>
            </w:pPr>
            <w:r>
              <w:rPr>
                <w:rFonts w:hint="eastAsia"/>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sz w:val="18"/>
                <w:szCs w:val="18"/>
                <w:lang w:eastAsia="zh-CN"/>
              </w:rPr>
              <w:t>执业</w:t>
            </w:r>
            <w:r>
              <w:rPr>
                <w:rFonts w:hint="eastAsia"/>
                <w:sz w:val="18"/>
                <w:szCs w:val="18"/>
              </w:rPr>
              <w:t>注册类别</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sz w:val="18"/>
                <w:szCs w:val="18"/>
              </w:rPr>
              <w:t>技术职称</w:t>
            </w:r>
          </w:p>
        </w:tc>
        <w:tc>
          <w:tcPr>
            <w:tcW w:w="1486" w:type="dxa"/>
            <w:vAlign w:val="center"/>
          </w:tcPr>
          <w:p>
            <w:pPr>
              <w:spacing w:line="280" w:lineRule="exact"/>
              <w:jc w:val="center"/>
              <w:rPr>
                <w:rFonts w:hint="eastAsia"/>
                <w:sz w:val="18"/>
                <w:szCs w:val="18"/>
              </w:rPr>
            </w:pPr>
            <w:r>
              <w:rPr>
                <w:rFonts w:hint="eastAsia"/>
                <w:sz w:val="18"/>
                <w:szCs w:val="18"/>
              </w:rPr>
              <w:t>设计工龄</w:t>
            </w:r>
          </w:p>
          <w:p>
            <w:pPr>
              <w:spacing w:line="280" w:lineRule="exact"/>
              <w:jc w:val="center"/>
              <w:rPr>
                <w:rFonts w:hint="eastAsia" w:asciiTheme="minorEastAsia" w:hAnsiTheme="minorEastAsia" w:eastAsiaTheme="minorEastAsia" w:cstheme="minorEastAsia"/>
                <w:color w:val="auto"/>
                <w:sz w:val="18"/>
                <w:szCs w:val="18"/>
              </w:rPr>
            </w:pPr>
            <w:r>
              <w:rPr>
                <w:rFonts w:hint="eastAsia"/>
                <w:sz w:val="18"/>
                <w:szCs w:val="18"/>
              </w:rPr>
              <w:t>(年)</w:t>
            </w:r>
          </w:p>
        </w:tc>
        <w:tc>
          <w:tcPr>
            <w:tcW w:w="1534" w:type="dxa"/>
            <w:vAlign w:val="center"/>
          </w:tcPr>
          <w:p>
            <w:pPr>
              <w:spacing w:line="280" w:lineRule="exact"/>
              <w:jc w:val="center"/>
              <w:rPr>
                <w:rFonts w:hint="eastAsia"/>
                <w:sz w:val="18"/>
                <w:szCs w:val="18"/>
              </w:rPr>
            </w:pPr>
            <w:r>
              <w:rPr>
                <w:rFonts w:hint="eastAsia"/>
                <w:sz w:val="18"/>
                <w:szCs w:val="18"/>
              </w:rPr>
              <w:t>设计业绩</w:t>
            </w:r>
          </w:p>
          <w:p>
            <w:pPr>
              <w:spacing w:line="280" w:lineRule="exact"/>
              <w:jc w:val="center"/>
              <w:rPr>
                <w:rFonts w:hint="eastAsia" w:asciiTheme="minorEastAsia" w:hAnsiTheme="minorEastAsia" w:eastAsiaTheme="minorEastAsia" w:cstheme="minorEastAsia"/>
                <w:color w:val="auto"/>
                <w:sz w:val="18"/>
                <w:szCs w:val="18"/>
              </w:rPr>
            </w:pPr>
            <w:r>
              <w:rPr>
                <w:rFonts w:hint="eastAsia"/>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rPr>
              <w:t>曲伯坚</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lang w:val="en-US" w:eastAsia="zh-CN"/>
              </w:rPr>
              <w:t>81</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一级注册建筑师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lang w:val="en-US" w:eastAsia="zh-CN"/>
              </w:rPr>
              <w:t>建筑</w:t>
            </w:r>
            <w:r>
              <w:rPr>
                <w:rFonts w:hint="eastAsia"/>
                <w:color w:val="auto"/>
                <w:sz w:val="18"/>
                <w:szCs w:val="18"/>
              </w:rPr>
              <w:t>高级工程师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lang w:val="en-US" w:eastAsia="zh-CN"/>
              </w:rPr>
              <w:t>34</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rPr>
              <w:t>李雪梅</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lang w:val="en-US" w:eastAsia="zh-CN"/>
              </w:rPr>
              <w:t>女</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Times New Roman" w:hAnsi="Times New Roman" w:cs="Times New Roman"/>
                <w:color w:val="auto"/>
                <w:sz w:val="18"/>
                <w:szCs w:val="18"/>
                <w:lang w:val="en-US" w:eastAsia="zh-CN"/>
              </w:rPr>
              <w:t>55</w:t>
            </w:r>
          </w:p>
        </w:tc>
        <w:tc>
          <w:tcPr>
            <w:tcW w:w="2007"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imes New Roman" w:hAnsi="Times New Roman" w:cs="Times New Roman"/>
                <w:color w:val="auto"/>
                <w:sz w:val="18"/>
                <w:szCs w:val="18"/>
              </w:rPr>
              <w:t>一级注册建筑师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lang w:eastAsia="zh-CN"/>
              </w:rPr>
              <w:t>高级</w:t>
            </w:r>
            <w:r>
              <w:rPr>
                <w:rFonts w:hint="eastAsia" w:ascii="宋体" w:hAnsi="宋体" w:cs="宋体"/>
                <w:color w:val="auto"/>
                <w:sz w:val="18"/>
                <w:szCs w:val="18"/>
                <w:lang w:val="en-US" w:eastAsia="zh-CN"/>
              </w:rPr>
              <w:t>建筑</w:t>
            </w:r>
            <w:r>
              <w:rPr>
                <w:rFonts w:hint="eastAsia" w:ascii="宋体" w:hAnsi="宋体" w:eastAsia="宋体" w:cs="宋体"/>
                <w:color w:val="auto"/>
                <w:sz w:val="18"/>
                <w:szCs w:val="18"/>
                <w:lang w:eastAsia="zh-CN"/>
              </w:rPr>
              <w:t>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lang w:val="en-US" w:eastAsia="zh-CN"/>
              </w:rPr>
              <w:t>33</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rPr>
              <w:t>沈晓琳</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kern w:val="2"/>
                <w:sz w:val="18"/>
                <w:szCs w:val="18"/>
                <w:lang w:val="en-US" w:eastAsia="zh-CN" w:bidi="ar-SA"/>
              </w:rPr>
              <w:t>56</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一级注册建筑师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auto"/>
                <w:sz w:val="18"/>
                <w:szCs w:val="18"/>
                <w:lang w:val="en-US" w:eastAsia="zh-CN"/>
              </w:rPr>
              <w:t>建筑学</w:t>
            </w:r>
            <w:r>
              <w:rPr>
                <w:rFonts w:hint="eastAsia" w:ascii="宋体" w:hAnsi="宋体" w:eastAsia="宋体" w:cs="宋体"/>
                <w:color w:val="auto"/>
                <w:sz w:val="18"/>
                <w:szCs w:val="18"/>
                <w:lang w:eastAsia="zh-CN"/>
              </w:rPr>
              <w:t>高级</w:t>
            </w:r>
            <w:r>
              <w:rPr>
                <w:rFonts w:hint="eastAsia" w:ascii="宋体" w:hAnsi="宋体" w:cs="宋体"/>
                <w:color w:val="auto"/>
                <w:sz w:val="18"/>
                <w:szCs w:val="18"/>
                <w:lang w:val="en-US" w:eastAsia="zh-CN"/>
              </w:rPr>
              <w:t>工程</w:t>
            </w:r>
            <w:r>
              <w:rPr>
                <w:rFonts w:hint="eastAsia" w:ascii="宋体" w:hAnsi="宋体" w:eastAsia="宋体" w:cs="宋体"/>
                <w:color w:val="auto"/>
                <w:sz w:val="18"/>
                <w:szCs w:val="18"/>
                <w:lang w:eastAsia="zh-CN"/>
              </w:rPr>
              <w:t>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20"/>
                <w:szCs w:val="20"/>
                <w:lang w:val="en-US" w:eastAsia="zh-CN" w:bidi="ar-SA"/>
              </w:rPr>
              <w:t>32</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20"/>
                <w:szCs w:val="20"/>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rPr>
              <w:t>陈世平</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lang w:val="en-US" w:eastAsia="zh-CN"/>
              </w:rPr>
              <w:t>83</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一级注册结构</w:t>
            </w:r>
            <w:r>
              <w:rPr>
                <w:rFonts w:hint="eastAsia"/>
                <w:color w:val="auto"/>
                <w:sz w:val="18"/>
                <w:szCs w:val="18"/>
                <w:lang w:val="en-US" w:eastAsia="zh-CN"/>
              </w:rPr>
              <w:t xml:space="preserve">  </w:t>
            </w:r>
            <w:r>
              <w:rPr>
                <w:rFonts w:hint="eastAsia"/>
                <w:color w:val="auto"/>
                <w:sz w:val="18"/>
                <w:szCs w:val="18"/>
              </w:rPr>
              <w:t>工程师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lang w:val="en-US" w:eastAsia="zh-CN"/>
              </w:rPr>
              <w:t>工民建</w:t>
            </w:r>
            <w:r>
              <w:rPr>
                <w:rFonts w:hint="eastAsia"/>
                <w:color w:val="auto"/>
                <w:sz w:val="18"/>
                <w:szCs w:val="18"/>
              </w:rPr>
              <w:t>高级工程师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lang w:val="en-US" w:eastAsia="zh-CN"/>
              </w:rPr>
              <w:t>34</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rPr>
              <w:t>郑建辉</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kern w:val="2"/>
                <w:sz w:val="18"/>
                <w:szCs w:val="18"/>
                <w:lang w:val="en-US" w:eastAsia="zh-CN" w:bidi="ar-SA"/>
              </w:rPr>
              <w:t>51</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一级注册结构</w:t>
            </w:r>
            <w:r>
              <w:rPr>
                <w:rFonts w:hint="eastAsia"/>
                <w:color w:val="auto"/>
                <w:sz w:val="18"/>
                <w:szCs w:val="18"/>
                <w:lang w:val="en-US" w:eastAsia="zh-CN"/>
              </w:rPr>
              <w:t xml:space="preserve"> </w:t>
            </w:r>
            <w:r>
              <w:rPr>
                <w:rFonts w:hint="eastAsia"/>
                <w:color w:val="auto"/>
                <w:sz w:val="18"/>
                <w:szCs w:val="18"/>
              </w:rPr>
              <w:t>工程师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宋体"/>
                <w:color w:val="auto"/>
                <w:kern w:val="2"/>
                <w:sz w:val="18"/>
                <w:szCs w:val="18"/>
                <w:lang w:val="en-US" w:eastAsia="zh-CN" w:bidi="ar-SA"/>
              </w:rPr>
              <w:t>建筑</w:t>
            </w:r>
            <w:r>
              <w:rPr>
                <w:rFonts w:hint="eastAsia"/>
                <w:color w:val="auto"/>
                <w:kern w:val="2"/>
                <w:sz w:val="18"/>
                <w:szCs w:val="18"/>
                <w:lang w:val="en-US" w:eastAsia="zh-CN" w:bidi="ar-SA"/>
              </w:rPr>
              <w:t>结构设计</w:t>
            </w:r>
            <w:r>
              <w:rPr>
                <w:rFonts w:hint="eastAsia" w:eastAsia="宋体"/>
                <w:color w:val="auto"/>
                <w:kern w:val="2"/>
                <w:sz w:val="18"/>
                <w:szCs w:val="18"/>
                <w:lang w:val="en-US" w:eastAsia="zh-CN" w:bidi="ar-SA"/>
              </w:rPr>
              <w:t>高级工程师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20"/>
                <w:szCs w:val="20"/>
                <w:lang w:val="en-US" w:eastAsia="zh-CN" w:bidi="ar-SA"/>
              </w:rPr>
              <w:t>19</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lang w:val="en-US" w:eastAsia="zh-CN"/>
              </w:rPr>
              <w:t>李斌</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color w:val="auto"/>
                <w:kern w:val="2"/>
                <w:sz w:val="18"/>
                <w:szCs w:val="18"/>
                <w:lang w:val="en-US" w:eastAsia="zh-CN" w:bidi="ar-SA"/>
              </w:rPr>
              <w:t>39</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一级注册结构</w:t>
            </w:r>
            <w:r>
              <w:rPr>
                <w:rFonts w:hint="eastAsia"/>
                <w:color w:val="auto"/>
                <w:sz w:val="18"/>
                <w:szCs w:val="18"/>
                <w:lang w:val="en-US" w:eastAsia="zh-CN"/>
              </w:rPr>
              <w:t xml:space="preserve"> </w:t>
            </w:r>
            <w:r>
              <w:rPr>
                <w:rFonts w:hint="eastAsia"/>
                <w:color w:val="auto"/>
                <w:sz w:val="18"/>
                <w:szCs w:val="18"/>
              </w:rPr>
              <w:t>工程师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18"/>
                <w:szCs w:val="18"/>
                <w:lang w:val="en-US" w:eastAsia="zh-CN" w:bidi="ar-SA"/>
              </w:rPr>
              <w:t>工民建高级工程师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20"/>
                <w:szCs w:val="20"/>
                <w:lang w:val="en-US" w:eastAsia="zh-CN" w:bidi="ar-SA"/>
              </w:rPr>
              <w:t>16</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color w:val="auto"/>
                <w:sz w:val="18"/>
                <w:szCs w:val="18"/>
                <w:lang w:val="en-US" w:eastAsia="zh-CN"/>
              </w:rPr>
              <w:t>李辉</w:t>
            </w:r>
          </w:p>
        </w:tc>
        <w:tc>
          <w:tcPr>
            <w:tcW w:w="102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lang w:eastAsia="zh-CN"/>
              </w:rPr>
              <w:t>女</w:t>
            </w:r>
          </w:p>
        </w:tc>
        <w:tc>
          <w:tcPr>
            <w:tcW w:w="1108"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18"/>
                <w:szCs w:val="18"/>
                <w:lang w:val="en-US" w:eastAsia="zh-CN" w:bidi="ar-SA"/>
              </w:rPr>
              <w:t>60</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18"/>
                <w:szCs w:val="18"/>
              </w:rPr>
              <w:t>一级注册结构</w:t>
            </w:r>
            <w:r>
              <w:rPr>
                <w:rFonts w:hint="eastAsia"/>
                <w:color w:val="auto"/>
                <w:sz w:val="18"/>
                <w:szCs w:val="18"/>
                <w:lang w:val="en-US" w:eastAsia="zh-CN"/>
              </w:rPr>
              <w:t xml:space="preserve"> </w:t>
            </w:r>
            <w:r>
              <w:rPr>
                <w:rFonts w:hint="eastAsia"/>
                <w:color w:val="auto"/>
                <w:sz w:val="18"/>
                <w:szCs w:val="18"/>
              </w:rPr>
              <w:t>工程师</w:t>
            </w:r>
          </w:p>
        </w:tc>
        <w:tc>
          <w:tcPr>
            <w:tcW w:w="214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18"/>
                <w:szCs w:val="18"/>
                <w:lang w:val="en-US" w:eastAsia="zh-CN" w:bidi="ar-SA"/>
              </w:rPr>
              <w:t>结构设计高级工程师</w:t>
            </w:r>
          </w:p>
        </w:tc>
        <w:tc>
          <w:tcPr>
            <w:tcW w:w="1486"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kern w:val="2"/>
                <w:sz w:val="20"/>
                <w:szCs w:val="20"/>
                <w:lang w:val="en-US" w:eastAsia="zh-CN" w:bidi="ar-SA"/>
              </w:rPr>
              <w:t>32</w:t>
            </w:r>
          </w:p>
        </w:tc>
        <w:tc>
          <w:tcPr>
            <w:tcW w:w="153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eastAsia="宋体" w:cs="宋体"/>
                <w:color w:val="auto"/>
                <w:sz w:val="18"/>
                <w:szCs w:val="18"/>
              </w:rPr>
              <w:t>陶希文</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18"/>
                <w:szCs w:val="18"/>
                <w:lang w:val="en-US" w:eastAsia="zh-CN" w:bidi="ar-SA"/>
              </w:rPr>
              <w:t>68</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一级注册结构</w:t>
            </w:r>
            <w:r>
              <w:rPr>
                <w:rFonts w:hint="eastAsia"/>
                <w:color w:val="auto"/>
                <w:sz w:val="18"/>
                <w:szCs w:val="18"/>
                <w:lang w:val="en-US" w:eastAsia="zh-CN"/>
              </w:rPr>
              <w:t xml:space="preserve"> </w:t>
            </w:r>
            <w:r>
              <w:rPr>
                <w:rFonts w:hint="eastAsia"/>
                <w:color w:val="auto"/>
                <w:sz w:val="18"/>
                <w:szCs w:val="18"/>
              </w:rPr>
              <w:t>工程师</w:t>
            </w:r>
          </w:p>
        </w:tc>
        <w:tc>
          <w:tcPr>
            <w:tcW w:w="2146"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auto"/>
                <w:sz w:val="18"/>
                <w:szCs w:val="18"/>
                <w:lang w:val="en-US" w:eastAsia="zh-CN"/>
              </w:rPr>
              <w:t>教授级</w:t>
            </w:r>
            <w:r>
              <w:rPr>
                <w:rFonts w:hint="eastAsia" w:ascii="宋体" w:hAnsi="宋体" w:eastAsia="宋体" w:cs="宋体"/>
                <w:color w:val="auto"/>
                <w:sz w:val="18"/>
                <w:szCs w:val="18"/>
              </w:rPr>
              <w:t>高级</w:t>
            </w:r>
            <w:r>
              <w:rPr>
                <w:rFonts w:hint="eastAsia" w:ascii="宋体" w:hAnsi="宋体" w:eastAsia="宋体" w:cs="宋体"/>
                <w:color w:val="auto"/>
                <w:sz w:val="18"/>
                <w:szCs w:val="18"/>
                <w:lang w:eastAsia="zh-CN"/>
              </w:rPr>
              <w:t>工程</w:t>
            </w:r>
            <w:r>
              <w:rPr>
                <w:rFonts w:hint="eastAsia" w:ascii="宋体" w:hAnsi="宋体" w:eastAsia="宋体" w:cs="宋体"/>
                <w:color w:val="auto"/>
                <w:sz w:val="18"/>
                <w:szCs w:val="18"/>
              </w:rPr>
              <w:t>师</w:t>
            </w:r>
          </w:p>
        </w:tc>
        <w:tc>
          <w:tcPr>
            <w:tcW w:w="1486"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20"/>
                <w:szCs w:val="20"/>
                <w:lang w:val="en-US" w:eastAsia="zh-CN" w:bidi="ar-SA"/>
              </w:rPr>
              <w:t>34</w:t>
            </w:r>
          </w:p>
        </w:tc>
        <w:tc>
          <w:tcPr>
            <w:tcW w:w="153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20"/>
                <w:szCs w:val="20"/>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eastAsia="宋体" w:cs="宋体"/>
                <w:color w:val="auto"/>
                <w:sz w:val="18"/>
                <w:szCs w:val="18"/>
              </w:rPr>
              <w:t>刘锡辉</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18"/>
                <w:szCs w:val="18"/>
                <w:lang w:val="en-US" w:eastAsia="zh-CN" w:bidi="ar-SA"/>
              </w:rPr>
              <w:t>51</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一级注册结构</w:t>
            </w:r>
            <w:r>
              <w:rPr>
                <w:rFonts w:hint="eastAsia"/>
                <w:color w:val="auto"/>
                <w:sz w:val="18"/>
                <w:szCs w:val="18"/>
                <w:lang w:val="en-US" w:eastAsia="zh-CN"/>
              </w:rPr>
              <w:t xml:space="preserve"> </w:t>
            </w:r>
            <w:r>
              <w:rPr>
                <w:rFonts w:hint="eastAsia"/>
                <w:color w:val="auto"/>
                <w:sz w:val="18"/>
                <w:szCs w:val="18"/>
              </w:rPr>
              <w:t>工程师</w:t>
            </w:r>
          </w:p>
        </w:tc>
        <w:tc>
          <w:tcPr>
            <w:tcW w:w="2146"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eastAsia="宋体" w:cs="宋体"/>
                <w:color w:val="auto"/>
                <w:kern w:val="2"/>
                <w:sz w:val="18"/>
                <w:szCs w:val="18"/>
                <w:lang w:val="en-US" w:eastAsia="zh-CN" w:bidi="ar-SA"/>
              </w:rPr>
              <w:t>建筑</w:t>
            </w:r>
            <w:r>
              <w:rPr>
                <w:rFonts w:hint="eastAsia" w:ascii="宋体" w:hAnsi="宋体" w:cs="宋体"/>
                <w:color w:val="auto"/>
                <w:kern w:val="2"/>
                <w:sz w:val="18"/>
                <w:szCs w:val="18"/>
                <w:lang w:val="en-US" w:eastAsia="zh-CN" w:bidi="ar-SA"/>
              </w:rPr>
              <w:t>结构</w:t>
            </w:r>
            <w:r>
              <w:rPr>
                <w:rFonts w:hint="eastAsia" w:ascii="宋体" w:hAnsi="宋体" w:eastAsia="宋体" w:cs="宋体"/>
                <w:color w:val="auto"/>
                <w:kern w:val="2"/>
                <w:sz w:val="18"/>
                <w:szCs w:val="18"/>
                <w:lang w:val="en-US" w:eastAsia="zh-CN" w:bidi="ar-SA"/>
              </w:rPr>
              <w:t>高级工程师</w:t>
            </w:r>
          </w:p>
        </w:tc>
        <w:tc>
          <w:tcPr>
            <w:tcW w:w="1486"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20"/>
                <w:szCs w:val="20"/>
                <w:lang w:val="en-US" w:eastAsia="zh-CN" w:bidi="ar-SA"/>
              </w:rPr>
              <w:t>28</w:t>
            </w:r>
          </w:p>
        </w:tc>
        <w:tc>
          <w:tcPr>
            <w:tcW w:w="153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20"/>
                <w:szCs w:val="20"/>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结构</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sz w:val="18"/>
              </w:rPr>
              <w:t>辛学军</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lang w:eastAsia="zh-CN"/>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sz w:val="18"/>
              </w:rPr>
              <w:t>57</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一级注册结构工程师</w:t>
            </w:r>
          </w:p>
        </w:tc>
        <w:tc>
          <w:tcPr>
            <w:tcW w:w="2146"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auto"/>
                <w:kern w:val="2"/>
                <w:sz w:val="18"/>
                <w:szCs w:val="18"/>
                <w:lang w:val="en-US" w:eastAsia="zh-CN" w:bidi="ar-SA"/>
              </w:rPr>
              <w:t>结构工程</w:t>
            </w:r>
            <w:r>
              <w:rPr>
                <w:rFonts w:hint="eastAsia" w:ascii="宋体" w:hAnsi="宋体" w:eastAsia="宋体" w:cs="宋体"/>
                <w:color w:val="auto"/>
                <w:kern w:val="2"/>
                <w:sz w:val="18"/>
                <w:szCs w:val="18"/>
                <w:lang w:val="en-US" w:eastAsia="zh-CN" w:bidi="ar-SA"/>
              </w:rPr>
              <w:t>高级工程师</w:t>
            </w:r>
          </w:p>
        </w:tc>
        <w:tc>
          <w:tcPr>
            <w:tcW w:w="1486"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20"/>
                <w:szCs w:val="20"/>
                <w:lang w:val="en-US" w:eastAsia="zh-CN" w:bidi="ar-SA"/>
              </w:rPr>
              <w:t>37</w:t>
            </w:r>
          </w:p>
        </w:tc>
        <w:tc>
          <w:tcPr>
            <w:tcW w:w="153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kern w:val="2"/>
                <w:sz w:val="20"/>
                <w:szCs w:val="20"/>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eastAsiaTheme="minorEastAsia"/>
                <w:color w:val="auto"/>
                <w:sz w:val="18"/>
                <w:szCs w:val="18"/>
                <w:lang w:eastAsia="zh-CN"/>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eastAsia="宋体" w:cs="宋体"/>
                <w:color w:val="auto"/>
                <w:sz w:val="18"/>
                <w:szCs w:val="18"/>
              </w:rPr>
              <w:t>杨百盈</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lang w:val="en-US" w:eastAsia="zh-CN"/>
              </w:rPr>
              <w:t>68</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eastAsia="宋体" w:cs="宋体"/>
                <w:color w:val="auto"/>
                <w:sz w:val="18"/>
                <w:szCs w:val="18"/>
                <w:lang w:eastAsia="zh-CN"/>
              </w:rPr>
              <w:t>注册公用设备工程师（给水排水）</w:t>
            </w:r>
          </w:p>
        </w:tc>
        <w:tc>
          <w:tcPr>
            <w:tcW w:w="2146"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18"/>
                <w:szCs w:val="18"/>
                <w:lang w:val="en-US" w:eastAsia="zh-CN"/>
              </w:rPr>
              <w:t>给排水</w:t>
            </w:r>
            <w:r>
              <w:rPr>
                <w:rFonts w:hint="eastAsia"/>
                <w:color w:val="auto"/>
                <w:sz w:val="18"/>
                <w:szCs w:val="18"/>
              </w:rPr>
              <w:t>高级工程师</w:t>
            </w:r>
          </w:p>
        </w:tc>
        <w:tc>
          <w:tcPr>
            <w:tcW w:w="1486"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20"/>
                <w:szCs w:val="20"/>
                <w:lang w:val="en-US" w:eastAsia="zh-CN"/>
              </w:rPr>
              <w:t>26</w:t>
            </w:r>
          </w:p>
        </w:tc>
        <w:tc>
          <w:tcPr>
            <w:tcW w:w="1534" w:type="dxa"/>
            <w:vAlign w:val="center"/>
          </w:tcPr>
          <w:p>
            <w:pPr>
              <w:jc w:val="center"/>
              <w:rPr>
                <w:rFonts w:hint="eastAsia" w:asciiTheme="minorEastAsia" w:hAnsiTheme="minorEastAsia" w:eastAsiaTheme="minorEastAsia" w:cstheme="minorEastAsia"/>
                <w:color w:val="auto"/>
                <w:sz w:val="18"/>
                <w:szCs w:val="18"/>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给排水</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杨延军</w:t>
            </w:r>
          </w:p>
        </w:tc>
        <w:tc>
          <w:tcPr>
            <w:tcW w:w="1027" w:type="dxa"/>
            <w:vAlign w:val="center"/>
          </w:tcPr>
          <w:p>
            <w:pPr>
              <w:jc w:val="center"/>
              <w:rPr>
                <w:rFonts w:hint="eastAsia"/>
                <w:sz w:val="18"/>
                <w:szCs w:val="18"/>
                <w:lang w:val="en-US" w:eastAsia="zh-CN"/>
              </w:rPr>
            </w:pPr>
            <w:r>
              <w:rPr>
                <w:rFonts w:hint="eastAsia"/>
                <w:color w:val="auto"/>
                <w:sz w:val="18"/>
                <w:szCs w:val="18"/>
              </w:rPr>
              <w:t>男</w:t>
            </w:r>
          </w:p>
        </w:tc>
        <w:tc>
          <w:tcPr>
            <w:tcW w:w="1108" w:type="dxa"/>
            <w:vAlign w:val="center"/>
          </w:tcPr>
          <w:p>
            <w:pPr>
              <w:jc w:val="center"/>
              <w:rPr>
                <w:rFonts w:hint="eastAsia"/>
                <w:sz w:val="18"/>
                <w:szCs w:val="18"/>
                <w:lang w:val="en-US" w:eastAsia="zh-CN"/>
              </w:rPr>
            </w:pPr>
            <w:r>
              <w:rPr>
                <w:rFonts w:hint="eastAsia"/>
                <w:color w:val="auto"/>
                <w:sz w:val="18"/>
                <w:szCs w:val="18"/>
                <w:lang w:val="en-US" w:eastAsia="zh-CN"/>
              </w:rPr>
              <w:t>46</w:t>
            </w:r>
          </w:p>
        </w:tc>
        <w:tc>
          <w:tcPr>
            <w:tcW w:w="2007" w:type="dxa"/>
            <w:vAlign w:val="center"/>
          </w:tcPr>
          <w:p>
            <w:pPr>
              <w:jc w:val="center"/>
              <w:rPr>
                <w:rFonts w:hint="eastAsia"/>
                <w:sz w:val="18"/>
                <w:szCs w:val="18"/>
                <w:lang w:val="en-US" w:eastAsia="zh-CN"/>
              </w:rPr>
            </w:pPr>
            <w:r>
              <w:rPr>
                <w:rFonts w:hint="eastAsia" w:ascii="宋体" w:hAnsi="宋体" w:eastAsia="宋体" w:cs="宋体"/>
                <w:color w:val="auto"/>
                <w:sz w:val="18"/>
                <w:szCs w:val="18"/>
                <w:lang w:eastAsia="zh-CN"/>
              </w:rPr>
              <w:t>注册公用设备工程师（给排水）</w:t>
            </w:r>
          </w:p>
        </w:tc>
        <w:tc>
          <w:tcPr>
            <w:tcW w:w="2146" w:type="dxa"/>
            <w:vAlign w:val="center"/>
          </w:tcPr>
          <w:p>
            <w:pPr>
              <w:jc w:val="center"/>
              <w:rPr>
                <w:rFonts w:hint="eastAsia"/>
                <w:sz w:val="18"/>
                <w:szCs w:val="18"/>
                <w:lang w:val="en-US" w:eastAsia="zh-CN"/>
              </w:rPr>
            </w:pPr>
            <w:r>
              <w:rPr>
                <w:rFonts w:hint="eastAsia"/>
                <w:color w:val="auto"/>
                <w:sz w:val="18"/>
                <w:szCs w:val="18"/>
                <w:lang w:val="en-US" w:eastAsia="zh-CN"/>
              </w:rPr>
              <w:t>给排水专职业</w:t>
            </w:r>
            <w:r>
              <w:rPr>
                <w:rFonts w:hint="eastAsia"/>
                <w:color w:val="auto"/>
                <w:sz w:val="18"/>
                <w:szCs w:val="18"/>
              </w:rPr>
              <w:t>工程师</w:t>
            </w:r>
          </w:p>
        </w:tc>
        <w:tc>
          <w:tcPr>
            <w:tcW w:w="1486" w:type="dxa"/>
            <w:vAlign w:val="center"/>
          </w:tcPr>
          <w:p>
            <w:pPr>
              <w:jc w:val="center"/>
              <w:rPr>
                <w:rFonts w:hint="eastAsia"/>
                <w:sz w:val="18"/>
                <w:szCs w:val="18"/>
                <w:lang w:val="en-US" w:eastAsia="zh-CN"/>
              </w:rPr>
            </w:pPr>
            <w:r>
              <w:rPr>
                <w:rFonts w:hint="eastAsia"/>
                <w:color w:val="auto"/>
                <w:sz w:val="20"/>
                <w:szCs w:val="20"/>
                <w:highlight w:val="none"/>
                <w:lang w:val="en-US" w:eastAsia="zh-CN"/>
              </w:rPr>
              <w:t>15</w:t>
            </w:r>
          </w:p>
        </w:tc>
        <w:tc>
          <w:tcPr>
            <w:tcW w:w="1534" w:type="dxa"/>
            <w:vAlign w:val="center"/>
          </w:tcPr>
          <w:p>
            <w:pPr>
              <w:jc w:val="center"/>
              <w:rPr>
                <w:rFonts w:hint="eastAsia"/>
                <w:sz w:val="18"/>
                <w:szCs w:val="18"/>
                <w:lang w:val="en-US" w:eastAsia="zh-CN"/>
              </w:rPr>
            </w:pPr>
            <w:r>
              <w:rPr>
                <w:rFonts w:hint="eastAsia"/>
                <w:color w:val="auto"/>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暖通</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spacing w:line="360" w:lineRule="auto"/>
              <w:jc w:val="center"/>
              <w:rPr>
                <w:rFonts w:hint="eastAsia"/>
                <w:sz w:val="18"/>
                <w:szCs w:val="18"/>
                <w:lang w:val="en-US" w:eastAsia="zh-CN"/>
              </w:rPr>
            </w:pPr>
            <w:r>
              <w:rPr>
                <w:rFonts w:hint="eastAsia" w:ascii="宋体" w:hAnsi="宋体" w:eastAsia="宋体" w:cs="宋体"/>
                <w:b w:val="0"/>
                <w:i w:val="0"/>
                <w:caps w:val="0"/>
                <w:color w:val="auto"/>
                <w:spacing w:val="0"/>
                <w:w w:val="100"/>
                <w:sz w:val="18"/>
                <w:szCs w:val="18"/>
                <w:lang w:val="en-US" w:eastAsia="zh-CN"/>
              </w:rPr>
              <w:t>邢玉英</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69</w:t>
            </w:r>
          </w:p>
        </w:tc>
        <w:tc>
          <w:tcPr>
            <w:tcW w:w="2007" w:type="dxa"/>
            <w:vAlign w:val="center"/>
          </w:tcPr>
          <w:p>
            <w:pPr>
              <w:jc w:val="center"/>
              <w:rPr>
                <w:rFonts w:hint="eastAsia"/>
                <w:sz w:val="18"/>
                <w:szCs w:val="18"/>
                <w:lang w:val="en-US" w:eastAsia="zh-CN"/>
              </w:rPr>
            </w:pPr>
            <w:r>
              <w:rPr>
                <w:rFonts w:hint="eastAsia" w:ascii="宋体" w:hAnsi="宋体" w:eastAsia="宋体" w:cs="宋体"/>
                <w:color w:val="auto"/>
                <w:kern w:val="2"/>
                <w:sz w:val="18"/>
                <w:szCs w:val="18"/>
                <w:lang w:val="en-US" w:eastAsia="zh-CN" w:bidi="ar-SA"/>
              </w:rPr>
              <w:t>注册公用设备工程师（暖通空调）</w:t>
            </w:r>
          </w:p>
        </w:tc>
        <w:tc>
          <w:tcPr>
            <w:tcW w:w="2146" w:type="dxa"/>
            <w:vAlign w:val="center"/>
          </w:tcPr>
          <w:p>
            <w:pPr>
              <w:jc w:val="center"/>
              <w:rPr>
                <w:rFonts w:hint="eastAsia"/>
                <w:sz w:val="18"/>
                <w:szCs w:val="18"/>
                <w:lang w:val="en-US" w:eastAsia="zh-CN"/>
              </w:rPr>
            </w:pPr>
            <w:r>
              <w:rPr>
                <w:rFonts w:hint="eastAsia" w:eastAsia="宋体"/>
                <w:color w:val="auto"/>
                <w:kern w:val="2"/>
                <w:sz w:val="18"/>
                <w:szCs w:val="18"/>
                <w:lang w:val="en-US" w:eastAsia="zh-CN" w:bidi="ar-SA"/>
              </w:rPr>
              <w:t>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30</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highlight w:val="none"/>
                <w:lang w:eastAsia="zh-CN"/>
              </w:rPr>
              <w:t>暖通</w:t>
            </w:r>
          </w:p>
        </w:tc>
        <w:tc>
          <w:tcPr>
            <w:tcW w:w="1203" w:type="dxa"/>
            <w:vAlign w:val="center"/>
          </w:tcPr>
          <w:p>
            <w:pPr>
              <w:jc w:val="center"/>
              <w:rPr>
                <w:rFonts w:hint="eastAsia"/>
                <w:sz w:val="18"/>
                <w:szCs w:val="18"/>
                <w:lang w:val="en-US" w:eastAsia="zh-CN"/>
              </w:rPr>
            </w:pPr>
            <w:r>
              <w:rPr>
                <w:rFonts w:hint="eastAsia"/>
                <w:color w:val="auto"/>
                <w:sz w:val="18"/>
                <w:szCs w:val="18"/>
                <w:highlight w:val="none"/>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kern w:val="2"/>
                <w:sz w:val="18"/>
                <w:szCs w:val="18"/>
                <w:highlight w:val="none"/>
                <w:lang w:val="en-US" w:eastAsia="zh-CN" w:bidi="ar-SA"/>
              </w:rPr>
              <w:t>崔永旗</w:t>
            </w:r>
          </w:p>
        </w:tc>
        <w:tc>
          <w:tcPr>
            <w:tcW w:w="1027" w:type="dxa"/>
            <w:vAlign w:val="center"/>
          </w:tcPr>
          <w:p>
            <w:pPr>
              <w:jc w:val="center"/>
              <w:rPr>
                <w:rFonts w:hint="eastAsia"/>
                <w:sz w:val="18"/>
                <w:szCs w:val="18"/>
                <w:lang w:val="en-US" w:eastAsia="zh-CN"/>
              </w:rPr>
            </w:pPr>
            <w:r>
              <w:rPr>
                <w:rFonts w:hint="eastAsia"/>
                <w:color w:val="auto"/>
                <w:sz w:val="18"/>
                <w:szCs w:val="18"/>
                <w:highlight w:val="none"/>
              </w:rPr>
              <w:t>男</w:t>
            </w:r>
          </w:p>
        </w:tc>
        <w:tc>
          <w:tcPr>
            <w:tcW w:w="1108" w:type="dxa"/>
            <w:vAlign w:val="center"/>
          </w:tcPr>
          <w:p>
            <w:pPr>
              <w:jc w:val="center"/>
              <w:rPr>
                <w:rFonts w:hint="eastAsia"/>
                <w:sz w:val="18"/>
                <w:szCs w:val="18"/>
                <w:lang w:val="en-US" w:eastAsia="zh-CN"/>
              </w:rPr>
            </w:pPr>
            <w:r>
              <w:rPr>
                <w:rFonts w:hint="eastAsia"/>
                <w:color w:val="auto"/>
                <w:kern w:val="2"/>
                <w:sz w:val="18"/>
                <w:szCs w:val="18"/>
                <w:highlight w:val="none"/>
                <w:lang w:val="en-US" w:eastAsia="zh-CN" w:bidi="ar-SA"/>
              </w:rPr>
              <w:t>43</w:t>
            </w:r>
          </w:p>
        </w:tc>
        <w:tc>
          <w:tcPr>
            <w:tcW w:w="2007" w:type="dxa"/>
            <w:vAlign w:val="center"/>
          </w:tcPr>
          <w:p>
            <w:pPr>
              <w:jc w:val="center"/>
              <w:rPr>
                <w:rFonts w:hint="eastAsia"/>
                <w:sz w:val="18"/>
                <w:szCs w:val="18"/>
                <w:lang w:val="en-US" w:eastAsia="zh-CN"/>
              </w:rPr>
            </w:pPr>
            <w:r>
              <w:rPr>
                <w:rFonts w:hint="eastAsia" w:ascii="宋体" w:hAnsi="宋体" w:eastAsia="宋体" w:cs="宋体"/>
                <w:color w:val="auto"/>
                <w:sz w:val="18"/>
                <w:szCs w:val="18"/>
                <w:highlight w:val="none"/>
                <w:lang w:eastAsia="zh-CN"/>
              </w:rPr>
              <w:t>注册公用设备工程师（暖通空调）</w:t>
            </w:r>
          </w:p>
        </w:tc>
        <w:tc>
          <w:tcPr>
            <w:tcW w:w="2146" w:type="dxa"/>
            <w:vAlign w:val="center"/>
          </w:tcPr>
          <w:p>
            <w:pPr>
              <w:jc w:val="center"/>
              <w:rPr>
                <w:rFonts w:hint="eastAsia"/>
                <w:sz w:val="18"/>
                <w:szCs w:val="18"/>
                <w:lang w:val="en-US" w:eastAsia="zh-CN"/>
              </w:rPr>
            </w:pPr>
            <w:r>
              <w:rPr>
                <w:rFonts w:hint="eastAsia"/>
                <w:color w:val="auto"/>
                <w:sz w:val="18"/>
                <w:szCs w:val="18"/>
                <w:highlight w:val="none"/>
              </w:rPr>
              <w:t>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highlight w:val="none"/>
                <w:lang w:val="en-US" w:eastAsia="zh-CN" w:bidi="ar-SA"/>
              </w:rPr>
              <w:t>15</w:t>
            </w:r>
          </w:p>
        </w:tc>
        <w:tc>
          <w:tcPr>
            <w:tcW w:w="1534" w:type="dxa"/>
            <w:vAlign w:val="center"/>
          </w:tcPr>
          <w:p>
            <w:pPr>
              <w:jc w:val="center"/>
              <w:rPr>
                <w:rFonts w:hint="eastAsia"/>
                <w:sz w:val="18"/>
                <w:szCs w:val="18"/>
                <w:lang w:val="en-US" w:eastAsia="zh-CN"/>
              </w:rPr>
            </w:pPr>
            <w:r>
              <w:rPr>
                <w:rFonts w:hint="eastAsia"/>
                <w:color w:val="auto"/>
                <w:kern w:val="2"/>
                <w:sz w:val="20"/>
                <w:szCs w:val="20"/>
                <w:highlight w:val="none"/>
                <w:lang w:val="en-US" w:eastAsia="zh-CN" w:bidi="ar-S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电气</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范东力</w:t>
            </w:r>
          </w:p>
        </w:tc>
        <w:tc>
          <w:tcPr>
            <w:tcW w:w="1027" w:type="dxa"/>
            <w:vAlign w:val="center"/>
          </w:tcPr>
          <w:p>
            <w:pPr>
              <w:jc w:val="center"/>
              <w:rPr>
                <w:rFonts w:hint="eastAsia"/>
                <w:sz w:val="18"/>
                <w:szCs w:val="18"/>
                <w:lang w:val="en-US" w:eastAsia="zh-CN"/>
              </w:rPr>
            </w:pPr>
            <w:r>
              <w:rPr>
                <w:rFonts w:hint="eastAsia"/>
                <w:color w:val="auto"/>
                <w:sz w:val="18"/>
                <w:szCs w:val="18"/>
              </w:rPr>
              <w:t>男</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58</w:t>
            </w:r>
          </w:p>
        </w:tc>
        <w:tc>
          <w:tcPr>
            <w:tcW w:w="2007" w:type="dxa"/>
            <w:vAlign w:val="center"/>
          </w:tcPr>
          <w:p>
            <w:pPr>
              <w:jc w:val="center"/>
              <w:rPr>
                <w:rFonts w:hint="eastAsia"/>
                <w:sz w:val="18"/>
                <w:szCs w:val="18"/>
                <w:lang w:val="en-US" w:eastAsia="zh-CN"/>
              </w:rPr>
            </w:pPr>
            <w:r>
              <w:rPr>
                <w:rFonts w:hint="eastAsia"/>
                <w:color w:val="auto"/>
                <w:sz w:val="18"/>
                <w:szCs w:val="18"/>
              </w:rPr>
              <w:t>注册电气工程师（供配电）</w:t>
            </w:r>
          </w:p>
        </w:tc>
        <w:tc>
          <w:tcPr>
            <w:tcW w:w="2146" w:type="dxa"/>
            <w:vAlign w:val="center"/>
          </w:tcPr>
          <w:p>
            <w:pPr>
              <w:jc w:val="center"/>
              <w:rPr>
                <w:rFonts w:hint="eastAsia"/>
                <w:sz w:val="18"/>
                <w:szCs w:val="18"/>
                <w:lang w:val="en-US" w:eastAsia="zh-CN"/>
              </w:rPr>
            </w:pPr>
            <w:r>
              <w:rPr>
                <w:rFonts w:hint="eastAsia"/>
                <w:color w:val="auto"/>
                <w:sz w:val="18"/>
                <w:szCs w:val="18"/>
                <w:lang w:val="en-US" w:eastAsia="zh-CN"/>
              </w:rPr>
              <w:t>电气高级工程师  （研究员级）</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29</w:t>
            </w:r>
          </w:p>
        </w:tc>
        <w:tc>
          <w:tcPr>
            <w:tcW w:w="1534" w:type="dxa"/>
            <w:vAlign w:val="center"/>
          </w:tcPr>
          <w:p>
            <w:pPr>
              <w:jc w:val="center"/>
              <w:rPr>
                <w:rFonts w:hint="eastAsia"/>
                <w:sz w:val="18"/>
                <w:szCs w:val="18"/>
                <w:lang w:val="en-US" w:eastAsia="zh-CN"/>
              </w:rPr>
            </w:pPr>
            <w:r>
              <w:rPr>
                <w:rFonts w:hint="eastAsia"/>
                <w:color w:val="auto"/>
                <w:kern w:val="2"/>
                <w:sz w:val="20"/>
                <w:szCs w:val="20"/>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电气</w:t>
            </w:r>
          </w:p>
        </w:tc>
        <w:tc>
          <w:tcPr>
            <w:tcW w:w="1203" w:type="dxa"/>
            <w:vAlign w:val="center"/>
          </w:tcPr>
          <w:p>
            <w:pPr>
              <w:jc w:val="center"/>
              <w:rPr>
                <w:rFonts w:hint="eastAsia" w:eastAsia="宋体"/>
                <w:sz w:val="18"/>
                <w:szCs w:val="18"/>
                <w:lang w:val="en-US" w:eastAsia="zh-CN"/>
              </w:rPr>
            </w:pPr>
            <w:r>
              <w:rPr>
                <w:rFonts w:hint="eastAsia"/>
                <w:color w:val="auto"/>
                <w:sz w:val="18"/>
                <w:szCs w:val="18"/>
                <w:highlight w:val="none"/>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highlight w:val="none"/>
                <w:lang w:val="en-US" w:eastAsia="zh-CN"/>
              </w:rPr>
              <w:t>刘博</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69</w:t>
            </w:r>
          </w:p>
        </w:tc>
        <w:tc>
          <w:tcPr>
            <w:tcW w:w="2007" w:type="dxa"/>
            <w:vAlign w:val="center"/>
          </w:tcPr>
          <w:p>
            <w:pPr>
              <w:jc w:val="center"/>
              <w:rPr>
                <w:rFonts w:hint="eastAsia"/>
                <w:sz w:val="18"/>
                <w:szCs w:val="18"/>
                <w:lang w:val="en-US" w:eastAsia="zh-CN"/>
              </w:rPr>
            </w:pPr>
            <w:r>
              <w:rPr>
                <w:rFonts w:hint="eastAsia"/>
                <w:color w:val="auto"/>
                <w:sz w:val="18"/>
                <w:szCs w:val="18"/>
              </w:rPr>
              <w:t>注册电气工程师（供配电）</w:t>
            </w:r>
          </w:p>
        </w:tc>
        <w:tc>
          <w:tcPr>
            <w:tcW w:w="2146" w:type="dxa"/>
            <w:vAlign w:val="center"/>
          </w:tcPr>
          <w:p>
            <w:pPr>
              <w:jc w:val="center"/>
              <w:rPr>
                <w:rFonts w:hint="eastAsia"/>
                <w:sz w:val="18"/>
                <w:szCs w:val="18"/>
                <w:lang w:val="en-US" w:eastAsia="zh-CN"/>
              </w:rPr>
            </w:pPr>
            <w:r>
              <w:rPr>
                <w:rFonts w:hint="eastAsia" w:eastAsia="宋体"/>
                <w:color w:val="auto"/>
                <w:kern w:val="2"/>
                <w:sz w:val="18"/>
                <w:szCs w:val="18"/>
                <w:lang w:val="en-US" w:eastAsia="zh-CN" w:bidi="ar-SA"/>
              </w:rPr>
              <w:t>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30</w:t>
            </w:r>
          </w:p>
        </w:tc>
        <w:tc>
          <w:tcPr>
            <w:tcW w:w="1534" w:type="dxa"/>
            <w:vAlign w:val="center"/>
          </w:tcPr>
          <w:p>
            <w:pPr>
              <w:jc w:val="center"/>
              <w:rPr>
                <w:rFonts w:hint="eastAsia"/>
                <w:sz w:val="18"/>
                <w:szCs w:val="18"/>
                <w:lang w:val="en-US" w:eastAsia="zh-CN"/>
              </w:rPr>
            </w:pPr>
            <w:r>
              <w:rPr>
                <w:rFonts w:hint="eastAsia"/>
                <w:color w:val="auto"/>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朱永真</w:t>
            </w:r>
          </w:p>
        </w:tc>
        <w:tc>
          <w:tcPr>
            <w:tcW w:w="1027" w:type="dxa"/>
            <w:vAlign w:val="center"/>
          </w:tcPr>
          <w:p>
            <w:pPr>
              <w:jc w:val="center"/>
              <w:rPr>
                <w:rFonts w:hint="eastAsia"/>
                <w:sz w:val="18"/>
                <w:szCs w:val="18"/>
                <w:lang w:val="en-US" w:eastAsia="zh-CN"/>
              </w:rPr>
            </w:pPr>
            <w:r>
              <w:rPr>
                <w:rFonts w:hint="eastAsia"/>
                <w:color w:val="auto"/>
                <w:sz w:val="18"/>
                <w:szCs w:val="18"/>
                <w:lang w:val="en-US" w:eastAsia="zh-CN"/>
              </w:rPr>
              <w:t>女</w:t>
            </w:r>
          </w:p>
        </w:tc>
        <w:tc>
          <w:tcPr>
            <w:tcW w:w="1108" w:type="dxa"/>
            <w:vAlign w:val="center"/>
          </w:tcPr>
          <w:p>
            <w:pPr>
              <w:jc w:val="center"/>
              <w:rPr>
                <w:rFonts w:hint="eastAsia"/>
                <w:sz w:val="18"/>
                <w:szCs w:val="18"/>
                <w:lang w:val="en-US" w:eastAsia="zh-CN"/>
              </w:rPr>
            </w:pPr>
            <w:r>
              <w:rPr>
                <w:rFonts w:hint="eastAsia"/>
                <w:color w:val="auto"/>
                <w:sz w:val="18"/>
                <w:szCs w:val="18"/>
                <w:lang w:val="en-US" w:eastAsia="zh-CN"/>
              </w:rPr>
              <w:t>58</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教授级高级工程师</w:t>
            </w:r>
          </w:p>
        </w:tc>
        <w:tc>
          <w:tcPr>
            <w:tcW w:w="1486" w:type="dxa"/>
            <w:vAlign w:val="center"/>
          </w:tcPr>
          <w:p>
            <w:pPr>
              <w:jc w:val="center"/>
              <w:rPr>
                <w:rFonts w:hint="eastAsia"/>
                <w:sz w:val="18"/>
                <w:szCs w:val="18"/>
                <w:lang w:val="en-US" w:eastAsia="zh-CN"/>
              </w:rPr>
            </w:pPr>
            <w:r>
              <w:rPr>
                <w:rFonts w:hint="eastAsia"/>
                <w:color w:val="auto"/>
                <w:sz w:val="20"/>
                <w:szCs w:val="20"/>
                <w:lang w:val="en-US" w:eastAsia="zh-CN"/>
              </w:rPr>
              <w:t>31</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钱英</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58</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路桥高级工程师</w:t>
            </w:r>
            <w:bookmarkStart w:id="0" w:name="_GoBack"/>
            <w:bookmarkEnd w:id="0"/>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32</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王丹</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53</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路桥高级工程师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27</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项学先</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男</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64</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路</w:t>
            </w:r>
            <w:r>
              <w:rPr>
                <w:rFonts w:hint="eastAsia"/>
                <w:color w:val="auto"/>
                <w:sz w:val="18"/>
                <w:szCs w:val="18"/>
                <w:lang w:val="en-US" w:eastAsia="zh-CN"/>
              </w:rPr>
              <w:t>市政道路（桥梁）</w:t>
            </w:r>
            <w:r>
              <w:rPr>
                <w:rFonts w:hint="eastAsia"/>
                <w:color w:val="auto"/>
                <w:sz w:val="18"/>
                <w:szCs w:val="18"/>
              </w:rPr>
              <w:t>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29</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肖素英</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61</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路</w:t>
            </w:r>
            <w:r>
              <w:rPr>
                <w:rFonts w:hint="eastAsia"/>
                <w:color w:val="auto"/>
                <w:sz w:val="18"/>
                <w:szCs w:val="18"/>
                <w:lang w:val="en-US" w:eastAsia="zh-CN"/>
              </w:rPr>
              <w:t xml:space="preserve">市政道路与桥梁 </w:t>
            </w:r>
            <w:r>
              <w:rPr>
                <w:rFonts w:hint="eastAsia"/>
                <w:color w:val="auto"/>
                <w:sz w:val="18"/>
                <w:szCs w:val="18"/>
              </w:rPr>
              <w:t>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33</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陈兴强</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男</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62</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lang w:val="en-US" w:eastAsia="zh-CN"/>
              </w:rPr>
              <w:t xml:space="preserve">道路与桥梁       </w:t>
            </w:r>
            <w:r>
              <w:rPr>
                <w:rFonts w:hint="eastAsia"/>
                <w:color w:val="auto"/>
                <w:sz w:val="18"/>
                <w:szCs w:val="18"/>
              </w:rPr>
              <w:t>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29</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路桥</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刘春华</w:t>
            </w:r>
          </w:p>
        </w:tc>
        <w:tc>
          <w:tcPr>
            <w:tcW w:w="1027" w:type="dxa"/>
            <w:vAlign w:val="center"/>
          </w:tcPr>
          <w:p>
            <w:pPr>
              <w:jc w:val="center"/>
              <w:rPr>
                <w:rFonts w:hint="eastAsia"/>
                <w:sz w:val="18"/>
                <w:szCs w:val="18"/>
                <w:lang w:val="en-US" w:eastAsia="zh-CN"/>
              </w:rPr>
            </w:pPr>
            <w:r>
              <w:rPr>
                <w:rFonts w:hint="eastAsia"/>
                <w:color w:val="auto"/>
                <w:kern w:val="2"/>
                <w:sz w:val="18"/>
                <w:szCs w:val="18"/>
                <w:lang w:val="en-US" w:eastAsia="zh-CN" w:bidi="ar-SA"/>
              </w:rPr>
              <w:t>女</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59</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路桥高级工程师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28</w:t>
            </w:r>
          </w:p>
        </w:tc>
        <w:tc>
          <w:tcPr>
            <w:tcW w:w="1534" w:type="dxa"/>
            <w:vAlign w:val="center"/>
          </w:tcPr>
          <w:p>
            <w:pPr>
              <w:jc w:val="center"/>
              <w:rPr>
                <w:rFonts w:hint="eastAsia"/>
                <w:sz w:val="18"/>
                <w:szCs w:val="18"/>
                <w:lang w:val="en-US" w:eastAsia="zh-CN"/>
              </w:rPr>
            </w:pPr>
            <w:r>
              <w:rPr>
                <w:rFonts w:hint="eastAsia"/>
                <w:color w:val="auto"/>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园林</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rPr>
              <w:t>吴进昌</w:t>
            </w:r>
          </w:p>
        </w:tc>
        <w:tc>
          <w:tcPr>
            <w:tcW w:w="1027" w:type="dxa"/>
            <w:vAlign w:val="center"/>
          </w:tcPr>
          <w:p>
            <w:pPr>
              <w:jc w:val="center"/>
              <w:rPr>
                <w:rFonts w:hint="eastAsia"/>
                <w:sz w:val="18"/>
                <w:szCs w:val="18"/>
                <w:lang w:val="en-US" w:eastAsia="zh-CN"/>
              </w:rPr>
            </w:pPr>
            <w:r>
              <w:rPr>
                <w:rFonts w:hint="eastAsia"/>
                <w:color w:val="auto"/>
                <w:sz w:val="18"/>
                <w:szCs w:val="18"/>
              </w:rPr>
              <w:t>男</w:t>
            </w:r>
          </w:p>
        </w:tc>
        <w:tc>
          <w:tcPr>
            <w:tcW w:w="1108" w:type="dxa"/>
            <w:vAlign w:val="center"/>
          </w:tcPr>
          <w:p>
            <w:pPr>
              <w:jc w:val="center"/>
              <w:rPr>
                <w:rFonts w:hint="eastAsia"/>
                <w:sz w:val="18"/>
                <w:szCs w:val="18"/>
                <w:lang w:val="en-US" w:eastAsia="zh-CN"/>
              </w:rPr>
            </w:pPr>
            <w:r>
              <w:rPr>
                <w:rFonts w:hint="eastAsia"/>
                <w:color w:val="auto"/>
                <w:sz w:val="18"/>
                <w:szCs w:val="18"/>
                <w:lang w:val="en-US" w:eastAsia="zh-CN"/>
              </w:rPr>
              <w:t>40</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园林</w:t>
            </w:r>
            <w:r>
              <w:rPr>
                <w:rFonts w:hint="eastAsia"/>
                <w:color w:val="auto"/>
                <w:sz w:val="18"/>
                <w:szCs w:val="18"/>
                <w:lang w:val="en-US" w:eastAsia="zh-CN"/>
              </w:rPr>
              <w:t>工程</w:t>
            </w:r>
            <w:r>
              <w:rPr>
                <w:rFonts w:hint="eastAsia"/>
                <w:color w:val="auto"/>
                <w:sz w:val="18"/>
                <w:szCs w:val="18"/>
              </w:rPr>
              <w:t>高级工程师</w:t>
            </w:r>
          </w:p>
        </w:tc>
        <w:tc>
          <w:tcPr>
            <w:tcW w:w="1486" w:type="dxa"/>
            <w:vAlign w:val="center"/>
          </w:tcPr>
          <w:p>
            <w:pPr>
              <w:jc w:val="center"/>
              <w:rPr>
                <w:rFonts w:hint="eastAsia"/>
                <w:sz w:val="18"/>
                <w:szCs w:val="18"/>
                <w:lang w:val="en-US" w:eastAsia="zh-CN"/>
              </w:rPr>
            </w:pPr>
            <w:r>
              <w:rPr>
                <w:rFonts w:hint="eastAsia"/>
                <w:color w:val="auto"/>
                <w:sz w:val="20"/>
                <w:szCs w:val="20"/>
                <w:lang w:val="en-US" w:eastAsia="zh-CN"/>
              </w:rPr>
              <w:t>15</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园林</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lang w:val="en-US" w:eastAsia="zh-CN"/>
              </w:rPr>
              <w:t>林胜文</w:t>
            </w:r>
          </w:p>
        </w:tc>
        <w:tc>
          <w:tcPr>
            <w:tcW w:w="1027" w:type="dxa"/>
            <w:vAlign w:val="center"/>
          </w:tcPr>
          <w:p>
            <w:pPr>
              <w:jc w:val="center"/>
              <w:rPr>
                <w:rFonts w:hint="eastAsia"/>
                <w:sz w:val="18"/>
                <w:szCs w:val="18"/>
                <w:lang w:val="en-US" w:eastAsia="zh-CN"/>
              </w:rPr>
            </w:pPr>
            <w:r>
              <w:rPr>
                <w:rFonts w:hint="eastAsia" w:eastAsia="宋体"/>
                <w:color w:val="auto"/>
                <w:kern w:val="2"/>
                <w:sz w:val="18"/>
                <w:szCs w:val="18"/>
                <w:lang w:val="en-US" w:eastAsia="zh-CN" w:bidi="ar-SA"/>
              </w:rPr>
              <w:t>男</w:t>
            </w:r>
          </w:p>
        </w:tc>
        <w:tc>
          <w:tcPr>
            <w:tcW w:w="1108" w:type="dxa"/>
            <w:vAlign w:val="center"/>
          </w:tcPr>
          <w:p>
            <w:pPr>
              <w:jc w:val="center"/>
              <w:rPr>
                <w:rFonts w:hint="eastAsia"/>
                <w:sz w:val="18"/>
                <w:szCs w:val="18"/>
                <w:lang w:val="en-US" w:eastAsia="zh-CN"/>
              </w:rPr>
            </w:pPr>
            <w:r>
              <w:rPr>
                <w:rFonts w:hint="eastAsia"/>
                <w:color w:val="auto"/>
                <w:kern w:val="2"/>
                <w:sz w:val="18"/>
                <w:szCs w:val="18"/>
                <w:lang w:val="en-US" w:eastAsia="zh-CN" w:bidi="ar-SA"/>
              </w:rPr>
              <w:t>66</w:t>
            </w:r>
          </w:p>
        </w:tc>
        <w:tc>
          <w:tcPr>
            <w:tcW w:w="2007" w:type="dxa"/>
            <w:vAlign w:val="center"/>
          </w:tcPr>
          <w:p>
            <w:pPr>
              <w:jc w:val="center"/>
              <w:rPr>
                <w:rFonts w:hint="eastAsia"/>
                <w:sz w:val="18"/>
                <w:szCs w:val="18"/>
                <w:lang w:val="en-US" w:eastAsia="zh-CN"/>
              </w:rPr>
            </w:pPr>
            <w:r>
              <w:rPr>
                <w:rFonts w:hint="eastAsia"/>
                <w:color w:val="auto"/>
                <w:kern w:val="2"/>
                <w:sz w:val="18"/>
                <w:szCs w:val="18"/>
                <w:lang w:val="en-US" w:eastAsia="zh-CN" w:bidi="ar-SA"/>
              </w:rPr>
              <w:t>/</w:t>
            </w:r>
          </w:p>
        </w:tc>
        <w:tc>
          <w:tcPr>
            <w:tcW w:w="2146" w:type="dxa"/>
            <w:vAlign w:val="center"/>
          </w:tcPr>
          <w:p>
            <w:pPr>
              <w:jc w:val="center"/>
              <w:rPr>
                <w:rFonts w:hint="eastAsia"/>
                <w:sz w:val="18"/>
                <w:szCs w:val="18"/>
                <w:lang w:val="en-US" w:eastAsia="zh-CN"/>
              </w:rPr>
            </w:pPr>
            <w:r>
              <w:rPr>
                <w:rFonts w:hint="eastAsia"/>
                <w:color w:val="auto"/>
                <w:sz w:val="18"/>
                <w:szCs w:val="18"/>
              </w:rPr>
              <w:t>园林高级工程师</w:t>
            </w:r>
          </w:p>
        </w:tc>
        <w:tc>
          <w:tcPr>
            <w:tcW w:w="1486" w:type="dxa"/>
            <w:vAlign w:val="center"/>
          </w:tcPr>
          <w:p>
            <w:pPr>
              <w:jc w:val="center"/>
              <w:rPr>
                <w:rFonts w:hint="eastAsia"/>
                <w:sz w:val="18"/>
                <w:szCs w:val="18"/>
                <w:lang w:val="en-US" w:eastAsia="zh-CN"/>
              </w:rPr>
            </w:pPr>
            <w:r>
              <w:rPr>
                <w:rFonts w:hint="eastAsia"/>
                <w:color w:val="auto"/>
                <w:kern w:val="2"/>
                <w:sz w:val="20"/>
                <w:szCs w:val="20"/>
                <w:lang w:val="en-US" w:eastAsia="zh-CN" w:bidi="ar-SA"/>
              </w:rPr>
              <w:t>21</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lang w:val="en-US" w:eastAsia="zh-CN"/>
              </w:rPr>
            </w:pPr>
            <w:r>
              <w:rPr>
                <w:rFonts w:hint="eastAsia"/>
                <w:color w:val="auto"/>
                <w:sz w:val="18"/>
                <w:szCs w:val="18"/>
              </w:rPr>
              <w:t>勘察</w:t>
            </w:r>
          </w:p>
        </w:tc>
        <w:tc>
          <w:tcPr>
            <w:tcW w:w="1203" w:type="dxa"/>
            <w:vAlign w:val="center"/>
          </w:tcPr>
          <w:p>
            <w:pPr>
              <w:jc w:val="center"/>
              <w:rPr>
                <w:rFonts w:hint="eastAsia" w:eastAsia="宋体"/>
                <w:sz w:val="18"/>
                <w:szCs w:val="18"/>
                <w:lang w:val="en-US" w:eastAsia="zh-CN"/>
              </w:rPr>
            </w:pPr>
            <w:r>
              <w:rPr>
                <w:rFonts w:hint="eastAsia"/>
                <w:color w:val="auto"/>
                <w:sz w:val="18"/>
                <w:szCs w:val="18"/>
                <w:lang w:eastAsia="zh-CN"/>
              </w:rPr>
              <w:t>专职</w:t>
            </w:r>
          </w:p>
        </w:tc>
        <w:tc>
          <w:tcPr>
            <w:tcW w:w="1442" w:type="dxa"/>
            <w:vAlign w:val="center"/>
          </w:tcPr>
          <w:p>
            <w:pPr>
              <w:jc w:val="center"/>
              <w:rPr>
                <w:rFonts w:hint="eastAsia"/>
                <w:sz w:val="18"/>
                <w:szCs w:val="18"/>
                <w:lang w:val="en-US" w:eastAsia="zh-CN"/>
              </w:rPr>
            </w:pPr>
            <w:r>
              <w:rPr>
                <w:rFonts w:hint="eastAsia" w:ascii="宋体" w:hAnsi="宋体" w:eastAsia="宋体" w:cs="宋体"/>
                <w:color w:val="auto"/>
                <w:sz w:val="18"/>
                <w:szCs w:val="18"/>
              </w:rPr>
              <w:t>曲伯坚</w:t>
            </w:r>
          </w:p>
        </w:tc>
        <w:tc>
          <w:tcPr>
            <w:tcW w:w="1027" w:type="dxa"/>
            <w:vAlign w:val="center"/>
          </w:tcPr>
          <w:p>
            <w:pPr>
              <w:jc w:val="center"/>
              <w:rPr>
                <w:rFonts w:hint="eastAsia"/>
                <w:sz w:val="18"/>
                <w:szCs w:val="18"/>
                <w:lang w:val="en-US" w:eastAsia="zh-CN"/>
              </w:rPr>
            </w:pPr>
            <w:r>
              <w:rPr>
                <w:rFonts w:hint="eastAsia"/>
                <w:color w:val="auto"/>
                <w:sz w:val="18"/>
                <w:szCs w:val="18"/>
              </w:rPr>
              <w:t>男</w:t>
            </w:r>
          </w:p>
        </w:tc>
        <w:tc>
          <w:tcPr>
            <w:tcW w:w="1108" w:type="dxa"/>
            <w:vAlign w:val="center"/>
          </w:tcPr>
          <w:p>
            <w:pPr>
              <w:jc w:val="center"/>
              <w:rPr>
                <w:rFonts w:hint="eastAsia"/>
                <w:sz w:val="18"/>
                <w:szCs w:val="18"/>
                <w:lang w:val="en-US" w:eastAsia="zh-CN"/>
              </w:rPr>
            </w:pPr>
            <w:r>
              <w:rPr>
                <w:rFonts w:hint="eastAsia"/>
                <w:color w:val="auto"/>
                <w:sz w:val="18"/>
                <w:szCs w:val="18"/>
                <w:lang w:val="en-US" w:eastAsia="zh-CN"/>
              </w:rPr>
              <w:t>81</w:t>
            </w:r>
          </w:p>
        </w:tc>
        <w:tc>
          <w:tcPr>
            <w:tcW w:w="2007" w:type="dxa"/>
            <w:vAlign w:val="center"/>
          </w:tcPr>
          <w:p>
            <w:pPr>
              <w:jc w:val="center"/>
              <w:rPr>
                <w:rFonts w:hint="eastAsia"/>
                <w:sz w:val="18"/>
                <w:szCs w:val="18"/>
                <w:lang w:val="en-US" w:eastAsia="zh-CN"/>
              </w:rPr>
            </w:pPr>
            <w:r>
              <w:rPr>
                <w:rFonts w:hint="eastAsia"/>
                <w:color w:val="auto"/>
                <w:sz w:val="18"/>
                <w:szCs w:val="18"/>
              </w:rPr>
              <w:t>注册土木工程师（岩土）</w:t>
            </w:r>
          </w:p>
        </w:tc>
        <w:tc>
          <w:tcPr>
            <w:tcW w:w="2146" w:type="dxa"/>
            <w:vAlign w:val="center"/>
          </w:tcPr>
          <w:p>
            <w:pPr>
              <w:jc w:val="center"/>
              <w:rPr>
                <w:rFonts w:hint="eastAsia"/>
                <w:sz w:val="18"/>
                <w:szCs w:val="18"/>
                <w:lang w:val="en-US" w:eastAsia="zh-CN"/>
              </w:rPr>
            </w:pPr>
            <w:r>
              <w:rPr>
                <w:rFonts w:hint="eastAsia"/>
                <w:color w:val="auto"/>
                <w:sz w:val="18"/>
                <w:szCs w:val="18"/>
                <w:lang w:val="en-US" w:eastAsia="zh-CN"/>
              </w:rPr>
              <w:t>建筑</w:t>
            </w:r>
            <w:r>
              <w:rPr>
                <w:rFonts w:hint="eastAsia"/>
                <w:color w:val="auto"/>
                <w:sz w:val="18"/>
                <w:szCs w:val="18"/>
              </w:rPr>
              <w:t>高级工程师</w:t>
            </w:r>
          </w:p>
        </w:tc>
        <w:tc>
          <w:tcPr>
            <w:tcW w:w="1486" w:type="dxa"/>
            <w:vAlign w:val="center"/>
          </w:tcPr>
          <w:p>
            <w:pPr>
              <w:jc w:val="center"/>
              <w:rPr>
                <w:rFonts w:hint="eastAsia"/>
                <w:sz w:val="18"/>
                <w:szCs w:val="18"/>
                <w:lang w:val="en-US" w:eastAsia="zh-CN"/>
              </w:rPr>
            </w:pPr>
            <w:r>
              <w:rPr>
                <w:rFonts w:hint="eastAsia"/>
                <w:color w:val="auto"/>
                <w:sz w:val="20"/>
                <w:szCs w:val="20"/>
                <w:lang w:val="en-US" w:eastAsia="zh-CN"/>
              </w:rPr>
              <w:t>34</w:t>
            </w:r>
          </w:p>
        </w:tc>
        <w:tc>
          <w:tcPr>
            <w:tcW w:w="1534" w:type="dxa"/>
            <w:vAlign w:val="center"/>
          </w:tcPr>
          <w:p>
            <w:pPr>
              <w:jc w:val="center"/>
              <w:rPr>
                <w:rFonts w:hint="eastAsia"/>
                <w:sz w:val="18"/>
                <w:szCs w:val="18"/>
                <w:lang w:val="en-US" w:eastAsia="zh-CN"/>
              </w:rPr>
            </w:pPr>
            <w:r>
              <w:rPr>
                <w:rFonts w:hint="eastAsia"/>
                <w:color w:val="auto"/>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color w:val="auto"/>
                <w:kern w:val="2"/>
                <w:sz w:val="18"/>
                <w:szCs w:val="18"/>
                <w:lang w:val="en-US" w:eastAsia="zh-CN" w:bidi="ar-SA"/>
              </w:rPr>
            </w:pPr>
            <w:r>
              <w:rPr>
                <w:rFonts w:hint="eastAsia"/>
                <w:color w:val="auto"/>
                <w:sz w:val="18"/>
                <w:szCs w:val="18"/>
              </w:rPr>
              <w:t>勘察</w:t>
            </w:r>
          </w:p>
        </w:tc>
        <w:tc>
          <w:tcPr>
            <w:tcW w:w="1203" w:type="dxa"/>
            <w:vAlign w:val="center"/>
          </w:tcPr>
          <w:p>
            <w:pPr>
              <w:jc w:val="center"/>
              <w:rPr>
                <w:rFonts w:hint="eastAsia" w:ascii="宋体" w:hAnsi="宋体" w:eastAsia="宋体" w:cs="宋体"/>
                <w:color w:val="auto"/>
                <w:kern w:val="2"/>
                <w:sz w:val="18"/>
                <w:szCs w:val="18"/>
                <w:lang w:val="en-US" w:eastAsia="zh-CN" w:bidi="ar-SA"/>
              </w:rPr>
            </w:pPr>
            <w:r>
              <w:rPr>
                <w:rFonts w:hint="eastAsia"/>
                <w:color w:val="auto"/>
                <w:sz w:val="18"/>
                <w:szCs w:val="18"/>
              </w:rPr>
              <w:t>专</w:t>
            </w:r>
            <w:r>
              <w:rPr>
                <w:rFonts w:hint="eastAsia"/>
                <w:color w:val="auto"/>
                <w:sz w:val="18"/>
                <w:szCs w:val="18"/>
                <w:lang w:eastAsia="zh-CN"/>
              </w:rPr>
              <w:t>职</w:t>
            </w:r>
          </w:p>
        </w:tc>
        <w:tc>
          <w:tcPr>
            <w:tcW w:w="1442" w:type="dxa"/>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郑建辉</w:t>
            </w:r>
          </w:p>
        </w:tc>
        <w:tc>
          <w:tcPr>
            <w:tcW w:w="1027" w:type="dxa"/>
            <w:vAlign w:val="center"/>
          </w:tcPr>
          <w:p>
            <w:pPr>
              <w:jc w:val="center"/>
              <w:rPr>
                <w:rFonts w:hint="eastAsia" w:ascii="宋体" w:hAnsi="宋体" w:eastAsia="宋体" w:cs="宋体"/>
                <w:color w:val="auto"/>
                <w:kern w:val="2"/>
                <w:sz w:val="18"/>
                <w:szCs w:val="18"/>
                <w:lang w:val="en-US" w:eastAsia="zh-CN" w:bidi="ar-SA"/>
              </w:rPr>
            </w:pPr>
            <w:r>
              <w:rPr>
                <w:rFonts w:hint="eastAsia"/>
                <w:color w:val="auto"/>
                <w:sz w:val="18"/>
                <w:szCs w:val="18"/>
              </w:rPr>
              <w:t>男</w:t>
            </w:r>
          </w:p>
        </w:tc>
        <w:tc>
          <w:tcPr>
            <w:tcW w:w="1108" w:type="dxa"/>
            <w:vAlign w:val="center"/>
          </w:tcPr>
          <w:p>
            <w:pPr>
              <w:jc w:val="center"/>
              <w:rPr>
                <w:rFonts w:hint="eastAsia" w:ascii="宋体" w:hAnsi="宋体" w:eastAsia="宋体" w:cs="宋体"/>
                <w:color w:val="auto"/>
                <w:kern w:val="2"/>
                <w:sz w:val="18"/>
                <w:szCs w:val="18"/>
                <w:lang w:val="en-US" w:eastAsia="zh-CN" w:bidi="ar-SA"/>
              </w:rPr>
            </w:pPr>
            <w:r>
              <w:rPr>
                <w:rFonts w:hint="eastAsia"/>
                <w:color w:val="auto"/>
                <w:kern w:val="2"/>
                <w:sz w:val="18"/>
                <w:szCs w:val="18"/>
                <w:lang w:val="en-US" w:eastAsia="zh-CN" w:bidi="ar-SA"/>
              </w:rPr>
              <w:t>51</w:t>
            </w:r>
          </w:p>
        </w:tc>
        <w:tc>
          <w:tcPr>
            <w:tcW w:w="2007" w:type="dxa"/>
            <w:vAlign w:val="center"/>
          </w:tcPr>
          <w:p>
            <w:pPr>
              <w:jc w:val="center"/>
              <w:rPr>
                <w:rFonts w:hint="eastAsia"/>
                <w:color w:val="auto"/>
                <w:sz w:val="18"/>
                <w:szCs w:val="18"/>
              </w:rPr>
            </w:pPr>
            <w:r>
              <w:rPr>
                <w:rFonts w:hint="eastAsia"/>
                <w:color w:val="auto"/>
                <w:sz w:val="18"/>
                <w:szCs w:val="18"/>
              </w:rPr>
              <w:t>注册土木工程师（岩土）</w:t>
            </w:r>
          </w:p>
        </w:tc>
        <w:tc>
          <w:tcPr>
            <w:tcW w:w="2146" w:type="dxa"/>
            <w:vAlign w:val="center"/>
          </w:tcPr>
          <w:p>
            <w:pPr>
              <w:jc w:val="center"/>
              <w:rPr>
                <w:rFonts w:hint="eastAsia"/>
                <w:color w:val="auto"/>
                <w:sz w:val="18"/>
                <w:szCs w:val="18"/>
                <w:lang w:val="en-US" w:eastAsia="zh-CN"/>
              </w:rPr>
            </w:pPr>
            <w:r>
              <w:rPr>
                <w:rFonts w:hint="eastAsia" w:eastAsia="宋体"/>
                <w:color w:val="auto"/>
                <w:kern w:val="2"/>
                <w:sz w:val="18"/>
                <w:szCs w:val="18"/>
                <w:lang w:val="en-US" w:eastAsia="zh-CN" w:bidi="ar-SA"/>
              </w:rPr>
              <w:t>建筑</w:t>
            </w:r>
            <w:r>
              <w:rPr>
                <w:rFonts w:hint="eastAsia"/>
                <w:color w:val="auto"/>
                <w:kern w:val="2"/>
                <w:sz w:val="18"/>
                <w:szCs w:val="18"/>
                <w:lang w:val="en-US" w:eastAsia="zh-CN" w:bidi="ar-SA"/>
              </w:rPr>
              <w:t>结构设计</w:t>
            </w:r>
            <w:r>
              <w:rPr>
                <w:rFonts w:hint="eastAsia" w:eastAsia="宋体"/>
                <w:color w:val="auto"/>
                <w:kern w:val="2"/>
                <w:sz w:val="18"/>
                <w:szCs w:val="18"/>
                <w:lang w:val="en-US" w:eastAsia="zh-CN" w:bidi="ar-SA"/>
              </w:rPr>
              <w:t>高级工程师</w:t>
            </w:r>
          </w:p>
        </w:tc>
        <w:tc>
          <w:tcPr>
            <w:tcW w:w="1486" w:type="dxa"/>
            <w:vAlign w:val="center"/>
          </w:tcPr>
          <w:p>
            <w:pPr>
              <w:jc w:val="center"/>
              <w:rPr>
                <w:rFonts w:hint="eastAsia"/>
                <w:color w:val="auto"/>
                <w:sz w:val="20"/>
                <w:szCs w:val="20"/>
                <w:lang w:val="en-US" w:eastAsia="zh-CN"/>
              </w:rPr>
            </w:pPr>
            <w:r>
              <w:rPr>
                <w:rFonts w:hint="eastAsia"/>
                <w:color w:val="auto"/>
                <w:kern w:val="2"/>
                <w:sz w:val="20"/>
                <w:szCs w:val="20"/>
                <w:lang w:val="en-US" w:eastAsia="zh-CN" w:bidi="ar-SA"/>
              </w:rPr>
              <w:t>16</w:t>
            </w:r>
          </w:p>
        </w:tc>
        <w:tc>
          <w:tcPr>
            <w:tcW w:w="1534" w:type="dxa"/>
            <w:vAlign w:val="center"/>
          </w:tcPr>
          <w:p>
            <w:pPr>
              <w:jc w:val="center"/>
              <w:rPr>
                <w:rFonts w:hint="eastAsia"/>
                <w:color w:val="auto"/>
                <w:sz w:val="20"/>
                <w:szCs w:val="20"/>
              </w:rPr>
            </w:pPr>
            <w:r>
              <w:rPr>
                <w:rFonts w:hint="eastAsia"/>
                <w:color w:val="auto"/>
                <w:sz w:val="20"/>
                <w:szCs w:val="20"/>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w:t>
      </w:r>
      <w:r>
        <w:rPr>
          <w:rFonts w:hint="eastAsia" w:ascii="Times New Roman" w:hAnsi="Times New Roman"/>
          <w:sz w:val="18"/>
          <w:szCs w:val="18"/>
          <w:lang w:eastAsia="zh-CN"/>
        </w:rPr>
        <w:t>专职</w:t>
      </w:r>
      <w:r>
        <w:rPr>
          <w:rFonts w:ascii="Times New Roman" w:hAnsi="Times New Roman"/>
          <w:sz w:val="18"/>
          <w:szCs w:val="18"/>
        </w:rPr>
        <w:t>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汕尾市公信建设工程设计审查有限公司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6"/>
        <w:tblW w:w="138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4"/>
        <w:gridCol w:w="1616"/>
        <w:gridCol w:w="3790"/>
        <w:gridCol w:w="1181"/>
        <w:gridCol w:w="63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姓 名</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完成年月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项  目  名  称（至少5项）</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项目规模</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曲伯坚</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2001.02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烟台东陌堂集团瑞东生物科工园厂房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18350平方米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混凝土框架7层 投资1.2亿 化工医药行业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2001.04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烟台出口加工区电子大厦</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混凝土框架框架7层 建筑面积52189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2001.07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烟台冰轮塑料型材有限公司型材车间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 xml:space="preserve"> 框架7层 建筑面积12000平方米 年产量6.2万吨 化工石化产业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2006.09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烟台冰轮远东埃克松公司厂房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车间单层钢结构 属机械行业 建筑面积8231平方米 技术要求复杂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2006.09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烟台台海一期工程——办公楼、综合楼、车间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属核电项目  结构：办公楼、综合楼混凝土框架结构 建筑高度办公楼6层 综合楼4层 车间单层钢结构50T大于30T行车 总建筑面积27623平方米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李雪梅</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2022年</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青海西宁中心广场北扩综合安置区项目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特级公建:总建筑面积27万平方米，一栋超高层 186 米，三栋100 米高层建筑，设计等级为特级。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2023.12土建完工</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中国移动保定分公司生产调动用房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一级公建: 总建筑面积4.22万平方米，独立单体高层公建、总投资超过1亿。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2023.12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河南濮阳清丰县安康社区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一级居住区:总建筑面积96万平方米，已开发居住区65万平方米。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2021.09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长治滨湖文旅服务中心建设项目一期工程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特级公建:总建筑面积8.049万平方米，总投资4个亿以上。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2023 年</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青海省西宁市第五中学改扩建项目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一级公建:总建筑面积2.82万平方米，投资额超过5000万。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沈晓琳</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四川新万兴碳纤维复合材料项目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大型，总投资约2亿元人民币，复合材料厂房建筑面积41000m，单层厂房跨度:60m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山东青州中医院</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大型，单体建筑面积36000平方米，层数16层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2017.01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营口鲅鱼圈恒汇万象乐园</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大型，规划占地面积30535平方米，单体建筑面积 22352 平方米，地上34层，地下一层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2017.09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辽宁忠旺铝业有限公司特大高精铝及铝合金加工材项目南厂区西半幅生产厂房工艺配套和生产附房工程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大型，生产厂房建筑面积488947.40平方米，单层厂房跨度 36m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辽宁忠旺集团有限公司年产6万吨合金建筑模板项目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大型，轻钢结构生产厂房总建筑面积172967.30平方米，单层厂房跨度36米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陈世平</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1991.01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汕尾市保险公司综合楼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8层  建筑面积23440平方米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1993.03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汕尾市税务局办公楼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13层 建筑高度50.8米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1994.1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汕尾市师范学校艺术楼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5层  建筑面积21000平方米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1995.04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汕尾市供电局调度中心楼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23层 建筑面积20300平方米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1996.05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海丰县水利局办公楼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13层 建筑高度50.8米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1999.06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汕尾市国税局办公楼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14层建筑高度53.6米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郑建辉</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韶关电信局沙湖电信枢纽楼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大型：公建， 框剪结构,20层,建筑高度81.0米。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2007.07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韶关市曲江国税业务大楼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大型：公建，框剪结构,13层,建筑高度51.6米。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2005.12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韶关市国税办公大楼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大型：公建， 框剪结构,17层,建筑高度61.8米。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城市花园-金城小区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 住宅小区，三栋28+1层，剪力墙结构，建筑高度84.0米。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景泰花园</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大型：住宅小区, 20+1层，框剪结构,面积2.2万平方米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李斌</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锦江区琉璃乡金像寺村住宅及配套项目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总面积:38925.64平方米，地上28层地下2层，总高度 88.48米.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碧桂园·澜山</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总面积130330.36平方米，地上26层地下2层总高度 80.0米。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2020.1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璟宸晴天(二期)</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总建筑面积68937平方米，地上26层地下1层，总高度80.1米。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鑫韩广场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总面积157918.52平方米，地上33层地下2层，总高度 99.7米。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2019.3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龙阁小区(五华区下马村城中村改造A3地块)</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总面积 81860.72平方米，地上43层地下4层，总高度125.75米。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李辉</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2003年3月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北京世纪朝阳花园</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1~6#楼,总建筑面积 12 万平方米，大型高档公寓项目。30层，高度 95.6米，8度区部分框支剪力墙结构(超限结构)。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2006年11月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东亚京华大厦</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总建筑面积 8.5万平方米。34层，高度 95.5 米，8度区框支剪力墙结构。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2010年3月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中景天玺香颂</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总建筑面积 39 万平方米，大型住宅项目。其中2#楼，28层，高度81.65米,7度区剪力墙结构。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2011年10月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太伟方恒广场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总建筑面积 22.25万平方米，大型公建项目。其中A座,27 层,高度 121.75米,建筑面积7.2万 平方米，8 度区型钢砼框架-钢筋砼简体结构。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2012年4月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天洋城4代东方红小镇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总建筑面积 62.68万平方米，大型住宅项目。其中 8#楼，34层，高度 95.60米,8度区剪力墙结构。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陶希文</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强家沟至吕家庄公路路基工程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建筑面积218624平方米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2014.3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榆林市杨伙盘煤矿神木新村酒店建设工程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建筑面积55347.49平方米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孟村职工宿舍2#3#职工宿舍工程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建筑面积39616.82平方米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2011.6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陕西陕煤彬长矿区生产服务中心办公楼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建筑面积23000平方米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2013.6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杨伙盘煤矿4#住宅楼桩基工程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建筑面积23866.3平方米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刘锡辉</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2022.6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京地海樾府</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大型，超限项目，31层住宅综合体，高 96 米，总建筑面积176626米,抗震设防烈度7度，部分框支剪力墙结构，存在扭转不规则、凹凸不规则、竖向不连续等不规则项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创富大厦</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大型，47 层办公楼，单体面积86470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2022.9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建筑装饰产业总部项目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大型，26 层办公楼，单体面积66350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2021.8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九龙湾广场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大型，21层酒店综合体，单体面积28775平方米，层高3.6米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2020.9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九龙湾花园(B区一期)</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大型，30层住宅小区，总建筑面积 74800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辛学军</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2009.8~  2010.5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辽宁红沿河核电厂二期工程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CPR1000常规岛厂房（100万千瓦汽轮发电机房及附属件建、构筑物），长x宽x高=112x59x41.6（米）,主跨44米的框排架混合结构技术要求复杂的高层工业厂房。（可研及初设报告编写、施工图设计的校审）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2017.3~ 2019.2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辽宁红沿河核电厂5、6机组工程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技术要求复杂的生产规模11000吨/天，海水淡化厂房的初步设计编写及施工图校核。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2007.4~ 2010.3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陆丰核电厂    一期工程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ACPR1000常规岛厂房（100万千瓦汽轮发电机房及附属件建、构筑物），长x宽x高=112x59x41.6（米）,主跨44米的框排架混合结构技术要求复杂的高层工业厂房。（可研编写、施工图设计的校审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2000.9~ 2002.7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阳江核电厂工程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CPR1000常规岛厂房（100万千瓦汽轮发电机房及附属件建、构筑物），框排架混合结构技术要求复杂的高层工业厂房。（可研编写、施工图设计的校审）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2009.3~ 2009.6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广西防城港    一期核</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CPR1000常规岛厂房（108万千瓦汽轮发电机房及附属件建、构筑物），框排架混合结构技术要求复杂的高层工业厂房。（可研编写、施工图设计的校审）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杨百盈</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2000.5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广州石牌四号居住小区2A号高层住宅（东逸花园二期）</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一类高层商住楼，含复式共25层，地下室2层，总建筑面积5万平方米。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军体院干部安居房B,C座</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一类高层住宅楼，28层，地下室2层，总建筑面积4.5万平方米。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福今东居住小区一期工程A、B、C、D座</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一类高层住宅楼，33层，地下室2层，建筑高度99.5米。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番禺灏景轩住宅小区，蝉鸣雅舍</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一类高层商住楼，21层，地下室2层，建筑高度63米，建筑面积3.7万平方米。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华南新城华师附中教学楼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建筑面积2.7万平方米，多层公建。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富力顺意花园A1～A4栋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一类高层商住楼，23层，建筑面积6.7万平方米。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杨延军</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2007.08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东莞南坡光伏科技有限公司</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生产厂房三座，总建筑面积104272平方米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；1号厂房建筑面积：35071.50平方米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2005.1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深圳日历环球存储项目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二期主生产厂房，单层厂房，局部三层，建筑面积33500平方米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新百丽鞋业深圳有限公司</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生产厂房2，层数5层，建筑面积25987.90平方米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2006.01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中兴通讯北区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5号生产厂房，层数6层，建筑面积61195.37平方米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深圳村田科技有限公司</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主厂房，层数4层，建筑面积33023平方米</w:t>
            </w:r>
            <w:r>
              <w:rPr>
                <w:rFonts w:hint="eastAsia" w:asciiTheme="minorEastAsia" w:hAnsiTheme="minorEastAsia" w:eastAsiaTheme="minorEastAsia" w:cstheme="minorEastAsia"/>
                <w:i w:val="0"/>
                <w:color w:val="auto"/>
                <w:kern w:val="0"/>
                <w:sz w:val="20"/>
                <w:szCs w:val="20"/>
                <w:u w:val="none"/>
                <w:vertAlign w:val="superscript"/>
                <w:lang w:val="en-US" w:eastAsia="zh-CN" w:bidi="ar"/>
              </w:rPr>
              <w:t xml:space="preserve"> </w:t>
            </w:r>
            <w:r>
              <w:rPr>
                <w:rFonts w:hint="eastAsia" w:asciiTheme="minorEastAsia" w:hAnsiTheme="minorEastAsia" w:eastAsiaTheme="minorEastAsia" w:cstheme="minorEastAsia"/>
                <w:i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邢玉英</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2013年3月-2014年1月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大连锦绣大厦</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综合建筑，总建筑面积8.5万平方米，建筑高度:70.3米，层数:26层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2012年9月-2013年4月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鞍山万科东源大厦</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单体面积7.2万平方米，建筑高度:62.38米。层数:22层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2010年10月-2011年5月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辽宁省鞍山市千山区委北(二期)DN-2住宅小区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综合性建筑，共19号楼，单体建筑面积约2.5万平方米，高度72.5米，层数:地上23层，地下1层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2010年1月-2010年9月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大石桥国税局大厦</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综合建筑。总面积4.3万平方米，高度:68.76米，高度:26层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2009年4月-2010年1月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辽宁省鞍山市还迁工程铁西九道街东(南华教育楼）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综合性建筑，单体总面积约9千平方米，高度 50.50 米，层数:地上16层，地下2层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崔永旗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2007.04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贵州北盘江光照水电站</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工程以发电为主，结合航运，兼顾其它，装机容量4×260MW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2009.02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贵州乌江思林水电站</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工程以发电为主，兼顾航运和防洪、灌溉，装机容量4×250 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2009.04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贵州北盘江董箐水电站</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以发电为主，总装机容量4×220MW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2011.08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四川岷江龙溪口航电工程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开发任务以航运为主、航电结合，兼顾防洪、供水，总装机容量480MW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贵州乌江沙沱水电站工程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工程以发电为主，兼顾航运和防洪、灌溉，装机容量4×280 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2014.03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四川大渡河枕头坝一级水电站</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工程任务为发电，兼顾下游用水，装机容量4×180 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2014.04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北盘江马马崖一级水电站</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装机容量3×180 MW+1×18 MW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2014.06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苏丹Upper Atbara水电工程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国外工程项目，装机容量4×80 MW，枢纽工程由挡水建筑物、泄水建筑物、发电建筑物等组成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范东力</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1999.11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郑州市财税学校新校区主教学楼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大型：投资约0.58亿元；建筑面积约2.3万平方米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2000.08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河南省消防大队办公调度楼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大型：投资约1.1亿元；建筑面积约3.9万平方米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2000.12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中原油气研究发展中心</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大型：投资约2.2亿元；建筑面积约7.8万平方米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2000.11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河南省电力公司综合调度楼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大型、超高层：投资约2.1亿元；建筑面积约7.2万平方米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2001.07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河南日报报业集团印务中心办公大楼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大型：投资约0.87亿元；建筑面积约3.4万平方米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刘博</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2001.5~2003.4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山西关铝 二期</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大型：年产22万t/a电解铝锭，300KA ，技术设备居国内领先水平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2003.5~2005.12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 xml:space="preserve"> 青海铝厂三期</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大型：年产25万t/a电解铝锭，300KA，技术设备居国内领先水平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2004.5~2007.10</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兰州铝业</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大型：年产25万t/a电解铝锭，350KA，技术设备居国内领先水平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2005.3~2007.9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包头东方希望铝业</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大型：年产22万t/a电解铝锭，300KA，技术设备居国内领先水平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2006.3~2008.10</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抚顺铝厂扩建工程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大型：年产25万t/a电解铝锭，300KA ，技术设备居国内领先水平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朱永真</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2017年1-12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白水峪大桥改建工程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大型、单跨100米，总长1000米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2018年1-12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龙泉大桥改建工程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大型、单跨80米，总长800米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2019年1-12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洪阳大桥改建工程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大型、单跨80米，总长600米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2020年1-6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高河桥改建工程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大型、单跨60米，总长800米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2020年7-12</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解放桥改建工程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大型、单跨50米，总长600米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钱英</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2016.1-2016.4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山西省长治市北市区主干路设计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二级主干路，设计时速50千米/h，双向4车道，道路红线宽40米。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2016.4-2016.8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"https://jzsc.mohurd.gov.cn/data/project/detail?id=2939380" \o "https://jzsc.mohurd.gov.cn/data/project/detail?id=2939380"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山西省忻州市文化路北延快速路工程设计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二级快速路，设计时速60千米/h，双向6车道，道路红线宽40米。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2015.1-2015.4</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"https://jzsc.mohurd.gov.cn/data/project/detail?id=284172" \o "https://jzsc.mohurd.gov.cn/data/project/detail?id=284172"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山西省临汾市迎春北街主干路道路改造工程设计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一级主干路，设计时速60千米/h，双向6车道，道路红线宽40米。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2017.1-2017.5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"https://jzsc.mohurd.gov.cn/data/project/detail?id=499252" \o "https://jzsc.mohurd.gov.cn/data/project/detail?id=499252"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山西省-临汾市解放路快速道路设计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2017.1-2017.8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"https://jzsc.mohurd.gov.cn/data/project/detail?id=690569" \o "https://jzsc.mohurd.gov.cn/data/project/detail?id=690569"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山西省-临汾市临汾市区中大街快速道路工程设计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王丹</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2017.6-2017.9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"https://jzsc.mohurd.gov.cn/data/project/detail?id=131103" \o "https://jzsc.mohurd.gov.cn/data/project/detail?id=131103"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 xml:space="preserve">吉林省延边朝鲜族自治州长仁路设计项目 </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一级主干路，设计时速60千米/h，双向6车道，道路红线宽40米。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2017.5-2017.10</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"https://jzsc.mohurd.gov.cn/data/project/detail?id=233346" \o "https://jzsc.mohurd.gov.cn/data/project/detail?id=233346"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吉林省公主岭市大岭汽车物流园区乙二路道路工程</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2018.1-2018.5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"https://jzsc.mohurd.gov.cn/data/project/detail?id=368723" \o "https://jzsc.mohurd.gov.cn/data/project/detail?id=368723"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吉林省辽源市东交大街主干路道路工程</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二级主干路，设计时速50千米/h，双向4车道，道路红线宽30米。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2018.2-2018.6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"https://jzsc.mohurd.gov.cn/data/project/detail?id=2017512" \o "https://jzsc.mohurd.gov.cn/data/project/detail?id=2017512"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吉林省四平市双辽东街快速路设计项目</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一级快速路，设计时速60千米/h，双向6车道，道路红线宽30米。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2019.5-2019.11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"https://jzsc.mohurd.gov.cn/data/project/detail?id=254533" \o "https://jzsc.mohurd.gov.cn/data/project/detail?id=254533"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吉林省辽源市人民大街建设工程项目设计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二级主干路，设计时速60千米/h，双向6车道，道路红线宽40米。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项学先</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2015.5-2015.9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"https://jzsc.mohurd.gov.cn/data/project/detail?id=201541" \o "https://jzsc.mohurd.gov.cn/data/project/detail?id=201541"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浙江省宁波市万泉河路南延快速路设计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2015.2-2015.7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浙江省宁波市小浃江南路快速路设计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一级快速路，设计时速80千米/h，双向6车道，道路红线宽30米。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2016.5-2016.8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"https://jzsc.mohurd.gov.cn/data/project/detail?id=1821880" \o "https://jzsc.mohurd.gov.cn/data/project/detail?id=1821880"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浙江省杭州市西山路主干路道路工程设计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二级主干路，设计时速50千米/h，双向4车道，道路红线宽40米。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2016.2-2016.6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"https://jzsc.mohurd.gov.cn/data/project/detail?id=1828161" \o "https://jzsc.mohurd.gov.cn/data/project/detail?id=1828161"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浙江省杭州市金平路主干路道路设计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一级主干路，设计时速60千米/h，双向6车道，道路红线宽40米。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2016.4-2016.7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"https://jzsc.mohurd.gov.cn/data/project/detail?id=3079242" \o "https://jzsc.mohurd.gov.cn/data/project/detail?id=3079242"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浙江省舟山市海工七路主干路道路工程设计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二级主干路，设计时速50千米/h，双向4车道，道路红线宽40米。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肖素英</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2015.4-2015.7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"https://jzsc.mohurd.gov.cn/data/project/detail?id=436716" \o "https://jzsc.mohurd.gov.cn/data/project/detail?id=436716"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广西壮族自治区玉林市秀水路道路设计项目</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二级主干路，设计时速50千米/h，双向4车道。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2016.4-2016.6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"https://jzsc.mohurd.gov.cn/data/project/detail?id=696156" \o "https://jzsc.mohurd.gov.cn/data/project/detail?id=696156"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广西壮族自治区百色市靖安大道快速路设计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2017.1-2017.5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"https://jzsc.mohurd.gov.cn/data/project/detail?id=1441909" \o "https://jzsc.mohurd.gov.cn/data/project/detail?id=1441909"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广西壮族自治区柳州市柳东大道道路设计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一级主干路，设计时速60千米/h，双向6车道。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2017.5-2017.9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"https://jzsc.mohurd.gov.cn/data/project/detail?id=1441785" \o "https://jzsc.mohurd.gov.cn/data/project/detail?id=1441785"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广西壮族自治区贺州市河东新区一期北环东第二标段设计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一级快速路，设计时速80千米/h，双向6车道。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2017.7-2017.11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fldChar w:fldCharType="begin"/>
            </w:r>
            <w:r>
              <w:rPr>
                <w:rFonts w:hint="eastAsia" w:asciiTheme="minorEastAsia" w:hAnsiTheme="minorEastAsia" w:eastAsiaTheme="minorEastAsia" w:cstheme="minorEastAsia"/>
                <w:i w:val="0"/>
                <w:color w:val="auto"/>
                <w:kern w:val="0"/>
                <w:sz w:val="20"/>
                <w:szCs w:val="20"/>
                <w:u w:val="none"/>
                <w:lang w:val="en-US" w:eastAsia="zh-CN" w:bidi="ar"/>
              </w:rPr>
              <w:instrText xml:space="preserve"> HYPERLINK "https://jzsc.mohurd.gov.cn/data/project/detail?id=1449377" \o "https://jzsc.mohurd.gov.cn/data/project/detail?id=1449377" </w:instrText>
            </w:r>
            <w:r>
              <w:rPr>
                <w:rFonts w:hint="eastAsia" w:asciiTheme="minorEastAsia" w:hAnsiTheme="minorEastAsia" w:eastAsiaTheme="minorEastAsia" w:cstheme="minorEastAsia"/>
                <w:i w:val="0"/>
                <w:color w:val="auto"/>
                <w:kern w:val="0"/>
                <w:sz w:val="20"/>
                <w:szCs w:val="20"/>
                <w:u w:val="none"/>
                <w:lang w:val="en-US" w:eastAsia="zh-CN" w:bidi="ar"/>
              </w:rPr>
              <w:fldChar w:fldCharType="separate"/>
            </w:r>
            <w:r>
              <w:rPr>
                <w:rStyle w:val="8"/>
                <w:rFonts w:hint="eastAsia" w:asciiTheme="minorEastAsia" w:hAnsiTheme="minorEastAsia" w:eastAsiaTheme="minorEastAsia" w:cstheme="minorEastAsia"/>
                <w:i w:val="0"/>
                <w:color w:val="auto"/>
                <w:sz w:val="20"/>
                <w:szCs w:val="20"/>
                <w:u w:val="none"/>
              </w:rPr>
              <w:t>广西壮族自治区贵港市港南区江南大道设计</w:t>
            </w:r>
            <w:r>
              <w:rPr>
                <w:rFonts w:hint="eastAsia" w:asciiTheme="minorEastAsia" w:hAnsiTheme="minorEastAsia" w:eastAsiaTheme="minorEastAsia" w:cstheme="minorEastAsia"/>
                <w:i w:val="0"/>
                <w:color w:val="auto"/>
                <w:kern w:val="0"/>
                <w:sz w:val="20"/>
                <w:szCs w:val="20"/>
                <w:u w:val="none"/>
                <w:lang w:val="en-US" w:eastAsia="zh-CN" w:bidi="ar"/>
              </w:rPr>
              <w:fldChar w:fldCharType="end"/>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二级主干路，设计时速50千米/h，双向4车道。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陈兴强</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1998.5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大连疏港路西段绿波立交工程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大型：互通式立交桥。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1999.5</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大连市胜星桥工程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大型：桥梁全长1.6千米。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2014.3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绥阳县诗乡大道东延伸段项目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2015.8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黎溪新村市政道路工程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绥芬河市新兴街道路工程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刘春华</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2010年12月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绥中滨海经济区道路工程(二期)第四标段</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城市主干道，长2527.6米，宽48米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2011年5月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建设东路(南五桥东桥头--应昌街)道路工程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城市主干道，长 5230 米，宽46米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2012年2月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佳木斯市城区林海路道路工程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城市主干道，长约 3000米,宽 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2012年8月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景星南街道路工程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城市主干道，长约 4123米,宽42米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2013年5月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锦州龙栖湾新区纬五路道路工程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城市主干道，长约 5120米，宽52米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吴进昌</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2009.03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贵港市东湖公园景观规划设计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建筑面积：620000平方米；投资额：7800万。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绵阳仙海水利风景区规划设计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建筑面积：265.6公顷；投资额：3.6亿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长沙“天润箐园”景观设计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建筑面积：126000平方米；投资额：5060万。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2012.09</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邢台市新区广场绿地景观规划</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建筑面积：221000平方米；投资额：2.38亿。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2013.06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宜兴市文化中心景观设计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建筑面积：19.3公顷；投资额：4.5亿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林胜文</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2016年10月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南昌航天国际广场项目园林绿化工程</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总投资:58351.51万元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2016年11月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河北区美丽社区建设居住环境优化项目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总投资约3200万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2017年5月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万象城</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总投资3500万元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2018年6月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哈尔滨轴承厂改造地块公园绿地项目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总投资:2300万元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2020年6月</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应城市长荆公园景观工程项目</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总投资:2890.58万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曲伯坚</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2008.08</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烟台胜地机械制造有限公司加工车间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建筑面积9576平方米 甲类工程勘察项目，场地地基岩石种类5种，且很不均匀，性质变化大，需要特殊处理。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烟台杰瑞石油服务集团股份有限公司105车间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建筑面积7200平方米，甲类工程勘察项目，场地地基岩石种类5种，且很不均匀，性质变化大，需要特殊处理。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台海核电设备有限公司二期工程铸钢车间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建筑面积78900平方米 甲类工程勘察项目因核电设备工程重要性等级：重要工程。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2011.11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台海核电设备有限公司二期工程锻造车间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建筑面积78900平方米 甲类工程勘察项目因核电设备工程重要性等级：重要工程。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2014.06</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台海核电设备有限公司三期工程重机加工车间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建筑面积：45800平方米 甲类工程勘察项目因核电设备工程重要性等级：重要工程。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郑建辉</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2006.1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韶关电信局沙湖电信枢纽楼地基基础及基坑支护设计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甲级（一级），20层，基坑面积2万平方米，开挖深度6米，灌注桩基础，灌注桩排桩支护，复杂岩溶场地。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2007.07</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韶关市曲江国税业务大楼</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甲级（一级），13层，基坑面积1.2万平方米，开挖深度6米，灌注桩基础，灌注桩排桩支护，复杂岩溶场地。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2008.11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韶关市翡翠湾小区（一，二期）</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甲级（一级），4栋17层，基坑面积1.0万平方米，开挖深度5.5米，灌注桩基础，灌注桩排桩支护，复杂岩溶场地。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2009.3</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城市花园-金城小区</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甲级（一级），28层，基坑面积2.2万平方米，开挖深度7.5米，灌注桩基础，灌注桩排桩支护，复杂岩溶场地。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20"/>
                <w:szCs w:val="20"/>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2010.1</w:t>
            </w:r>
          </w:p>
        </w:tc>
        <w:tc>
          <w:tcPr>
            <w:tcW w:w="3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景泰花园</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大型</w:t>
            </w:r>
          </w:p>
        </w:tc>
        <w:tc>
          <w:tcPr>
            <w:tcW w:w="6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甲级（一级），20层，基坑面积2.1万平方米，开挖深度5.5米，灌注桩基础，灌注桩排桩支护，复杂岩溶场地。</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5"/>
        <w:rPr>
          <w:rFonts w:hint="eastAsia"/>
          <w:lang w:eastAsia="zh-CN"/>
        </w:rPr>
      </w:pPr>
    </w:p>
    <w:p/>
    <w:sectPr>
      <w:pgSz w:w="16838" w:h="11906" w:orient="landscape"/>
      <w:pgMar w:top="1587" w:right="1644" w:bottom="1474" w:left="141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ZDU5Nzc0MWRjZjgzYTk5MjI0N2JhZjg4OWRhMWIifQ=="/>
  </w:docVars>
  <w:rsids>
    <w:rsidRoot w:val="6BC66FC8"/>
    <w:rsid w:val="1CFBACA0"/>
    <w:rsid w:val="2F1ABF28"/>
    <w:rsid w:val="366FC8B3"/>
    <w:rsid w:val="38BEE509"/>
    <w:rsid w:val="3E7D0BE4"/>
    <w:rsid w:val="3F761FA8"/>
    <w:rsid w:val="46FB4C62"/>
    <w:rsid w:val="57ADD760"/>
    <w:rsid w:val="5B770C79"/>
    <w:rsid w:val="5DFDF445"/>
    <w:rsid w:val="5F7D2FA8"/>
    <w:rsid w:val="5FDBFD89"/>
    <w:rsid w:val="66E72F60"/>
    <w:rsid w:val="6BC66FC8"/>
    <w:rsid w:val="6C2BBD45"/>
    <w:rsid w:val="6F65F8B8"/>
    <w:rsid w:val="6FFE2457"/>
    <w:rsid w:val="734F6852"/>
    <w:rsid w:val="78DD5DDA"/>
    <w:rsid w:val="7B774BDD"/>
    <w:rsid w:val="7BBE52D5"/>
    <w:rsid w:val="7DFAB88F"/>
    <w:rsid w:val="7F1FBF23"/>
    <w:rsid w:val="7F4EF6BB"/>
    <w:rsid w:val="7F6FB811"/>
    <w:rsid w:val="7F7FB608"/>
    <w:rsid w:val="7FF9D71C"/>
    <w:rsid w:val="96A24EE5"/>
    <w:rsid w:val="BF8BD469"/>
    <w:rsid w:val="C7E7957F"/>
    <w:rsid w:val="D36F96BC"/>
    <w:rsid w:val="DDFDB081"/>
    <w:rsid w:val="DFD5D9B5"/>
    <w:rsid w:val="E6FD91B1"/>
    <w:rsid w:val="E99F362B"/>
    <w:rsid w:val="EF8C9700"/>
    <w:rsid w:val="F3EFED2A"/>
    <w:rsid w:val="F47B339C"/>
    <w:rsid w:val="F7AED0DE"/>
    <w:rsid w:val="FAFDE65D"/>
    <w:rsid w:val="FBFD4AEF"/>
    <w:rsid w:val="FEFE83A4"/>
    <w:rsid w:val="FF9E7413"/>
    <w:rsid w:val="FFFDB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ind w:firstLine="200" w:firstLineChars="20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alloon Text"/>
    <w:basedOn w:val="1"/>
    <w:semiHidden/>
    <w:qFormat/>
    <w:uiPriority w:val="99"/>
    <w:rPr>
      <w:sz w:val="18"/>
      <w:szCs w:val="18"/>
    </w:rPr>
  </w:style>
  <w:style w:type="character" w:styleId="8">
    <w:name w:val="Hyperlink"/>
    <w:basedOn w:val="7"/>
    <w:qFormat/>
    <w:uiPriority w:val="0"/>
    <w:rPr>
      <w:color w:val="0000FF"/>
      <w:u w:val="single"/>
    </w:rPr>
  </w:style>
  <w:style w:type="character" w:customStyle="1" w:styleId="9">
    <w:name w:val="font41"/>
    <w:basedOn w:val="7"/>
    <w:qFormat/>
    <w:uiPriority w:val="0"/>
    <w:rPr>
      <w:rFonts w:hint="eastAsia" w:ascii="宋体" w:hAnsi="宋体" w:eastAsia="宋体" w:cs="宋体"/>
      <w:color w:val="000000"/>
      <w:sz w:val="18"/>
      <w:szCs w:val="18"/>
      <w:u w:val="none"/>
    </w:rPr>
  </w:style>
  <w:style w:type="character" w:customStyle="1" w:styleId="10">
    <w:name w:val="font21"/>
    <w:basedOn w:val="7"/>
    <w:qFormat/>
    <w:uiPriority w:val="0"/>
    <w:rPr>
      <w:rFonts w:hint="eastAsia" w:ascii="宋体" w:hAnsi="宋体" w:eastAsia="宋体" w:cs="宋体"/>
      <w:color w:val="000000"/>
      <w:sz w:val="18"/>
      <w:szCs w:val="18"/>
      <w:u w:val="none"/>
    </w:rPr>
  </w:style>
  <w:style w:type="character" w:customStyle="1" w:styleId="11">
    <w:name w:val="font51"/>
    <w:basedOn w:val="7"/>
    <w:qFormat/>
    <w:uiPriority w:val="0"/>
    <w:rPr>
      <w:rFonts w:hint="default" w:ascii="Times New Roman" w:hAnsi="Times New Roman" w:cs="Times New Roman"/>
      <w:color w:val="000000"/>
      <w:sz w:val="18"/>
      <w:szCs w:val="18"/>
      <w:u w:val="none"/>
    </w:rPr>
  </w:style>
  <w:style w:type="character" w:customStyle="1" w:styleId="12">
    <w:name w:val="font31"/>
    <w:basedOn w:val="7"/>
    <w:qFormat/>
    <w:uiPriority w:val="0"/>
    <w:rPr>
      <w:rFonts w:hint="eastAsia" w:ascii="宋体" w:hAnsi="宋体" w:eastAsia="宋体" w:cs="宋体"/>
      <w:color w:val="000000"/>
      <w:sz w:val="18"/>
      <w:szCs w:val="18"/>
      <w:u w:val="none"/>
    </w:rPr>
  </w:style>
  <w:style w:type="character" w:customStyle="1" w:styleId="13">
    <w:name w:val="font11"/>
    <w:basedOn w:val="7"/>
    <w:qFormat/>
    <w:uiPriority w:val="0"/>
    <w:rPr>
      <w:rFonts w:hint="eastAsia" w:ascii="宋体" w:hAnsi="宋体" w:eastAsia="宋体" w:cs="宋体"/>
      <w:color w:val="000000"/>
      <w:sz w:val="18"/>
      <w:szCs w:val="18"/>
      <w:u w:val="none"/>
      <w:vertAlign w:val="superscript"/>
    </w:rPr>
  </w:style>
  <w:style w:type="character" w:customStyle="1" w:styleId="14">
    <w:name w:val="font81"/>
    <w:basedOn w:val="7"/>
    <w:qFormat/>
    <w:uiPriority w:val="0"/>
    <w:rPr>
      <w:rFonts w:hint="default" w:ascii="Times New Roman" w:hAnsi="Times New Roman" w:cs="Times New Roman"/>
      <w:color w:val="000000"/>
      <w:sz w:val="18"/>
      <w:szCs w:val="18"/>
      <w:u w:val="none"/>
    </w:rPr>
  </w:style>
  <w:style w:type="character" w:customStyle="1" w:styleId="15">
    <w:name w:val="font71"/>
    <w:basedOn w:val="7"/>
    <w:qFormat/>
    <w:uiPriority w:val="0"/>
    <w:rPr>
      <w:rFonts w:hint="eastAsia" w:ascii="宋体" w:hAnsi="宋体" w:eastAsia="宋体" w:cs="宋体"/>
      <w:color w:val="000000"/>
      <w:sz w:val="18"/>
      <w:szCs w:val="18"/>
      <w:u w:val="none"/>
    </w:rPr>
  </w:style>
  <w:style w:type="character" w:customStyle="1" w:styleId="16">
    <w:name w:val="font01"/>
    <w:basedOn w:val="7"/>
    <w:qFormat/>
    <w:uiPriority w:val="0"/>
    <w:rPr>
      <w:rFonts w:hint="default" w:ascii="Times New Roman" w:hAnsi="Times New Roman" w:cs="Times New Roman"/>
      <w:color w:val="000000"/>
      <w:sz w:val="18"/>
      <w:szCs w:val="18"/>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7173</Words>
  <Characters>8996</Characters>
  <Lines>0</Lines>
  <Paragraphs>0</Paragraphs>
  <TotalTime>14</TotalTime>
  <ScaleCrop>false</ScaleCrop>
  <LinksUpToDate>false</LinksUpToDate>
  <CharactersWithSpaces>9154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2023-09-23T16:17:00Z</dcterms:created>
  <dc:creator> 曾姿</dc:creator>
  <cp:lastModifiedBy>陌</cp:lastModifiedBy>
  <cp:lastPrinted>2024-04-23T17:30:00Z</cp:lastPrinted>
  <dcterms:modified xsi:type="dcterms:W3CDTF">2024-05-21T09:34:44Z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5580641C263546F29C901AE3BCC08553_12</vt:lpwstr>
  </property>
</Properties>
</file>