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0"/>
        </w:tabs>
        <w:spacing w:after="156" w:afterLines="50"/>
        <w:jc w:val="center"/>
        <w:rPr>
          <w:rFonts w:ascii="Times New Roman" w:hAnsi="Times New Roman"/>
          <w:b/>
          <w:sz w:val="44"/>
          <w:szCs w:val="44"/>
        </w:rPr>
      </w:pPr>
      <w:r>
        <w:rPr>
          <w:rFonts w:ascii="Times New Roman" w:hAnsi="Times New Roman"/>
          <w:b/>
          <w:sz w:val="44"/>
          <w:szCs w:val="44"/>
        </w:rPr>
        <w:t>机 构 基 本 情 况</w:t>
      </w:r>
    </w:p>
    <w:tbl>
      <w:tblPr>
        <w:tblStyle w:val="4"/>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4179"/>
        <w:gridCol w:w="1479"/>
        <w:gridCol w:w="2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机构名称</w:t>
            </w:r>
          </w:p>
        </w:tc>
        <w:tc>
          <w:tcPr>
            <w:tcW w:w="4179" w:type="dxa"/>
            <w:noWrap w:val="0"/>
            <w:vAlign w:val="center"/>
          </w:tcPr>
          <w:p>
            <w:pPr>
              <w:jc w:val="center"/>
              <w:rPr>
                <w:rFonts w:hint="eastAsia" w:asciiTheme="majorEastAsia" w:hAnsiTheme="majorEastAsia" w:eastAsiaTheme="majorEastAsia" w:cstheme="majorEastAsia"/>
              </w:rPr>
            </w:pPr>
            <w:r>
              <w:rPr>
                <w:rFonts w:hint="eastAsia"/>
                <w:lang w:val="en-US" w:eastAsia="zh-CN"/>
              </w:rPr>
              <w:t>清远市粤星工程建设咨询服务有限公司</w:t>
            </w:r>
          </w:p>
        </w:tc>
        <w:tc>
          <w:tcPr>
            <w:tcW w:w="1479"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成立日期</w:t>
            </w:r>
          </w:p>
        </w:tc>
        <w:tc>
          <w:tcPr>
            <w:tcW w:w="2246" w:type="dxa"/>
            <w:noWrap w:val="0"/>
            <w:vAlign w:val="center"/>
          </w:tcPr>
          <w:p>
            <w:pPr>
              <w:jc w:val="center"/>
              <w:rPr>
                <w:rFonts w:hint="eastAsia" w:ascii="宋体" w:hAnsi="宋体" w:eastAsia="宋体" w:cs="宋体"/>
                <w:sz w:val="18"/>
                <w:szCs w:val="18"/>
              </w:rPr>
            </w:pPr>
            <w:r>
              <w:rPr>
                <w:rFonts w:hint="eastAsia" w:ascii="Times New Roman" w:hAnsi="Times New Roman" w:cs="Times New Roman"/>
                <w:lang w:val="en-US" w:eastAsia="zh-CN"/>
              </w:rPr>
              <w:t>1998年01月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机构住所</w:t>
            </w:r>
          </w:p>
        </w:tc>
        <w:tc>
          <w:tcPr>
            <w:tcW w:w="4179" w:type="dxa"/>
            <w:noWrap w:val="0"/>
            <w:vAlign w:val="center"/>
          </w:tcPr>
          <w:p>
            <w:pPr>
              <w:jc w:val="center"/>
              <w:rPr>
                <w:rFonts w:hint="eastAsia" w:asciiTheme="majorEastAsia" w:hAnsiTheme="majorEastAsia" w:eastAsiaTheme="majorEastAsia" w:cstheme="majorEastAsia"/>
              </w:rPr>
            </w:pPr>
            <w:r>
              <w:rPr>
                <w:rFonts w:hint="eastAsia"/>
                <w:lang w:val="en-US" w:eastAsia="zh-CN"/>
              </w:rPr>
              <w:t>广东省清远市新城连江路建北大厦第二层206室</w:t>
            </w:r>
          </w:p>
        </w:tc>
        <w:tc>
          <w:tcPr>
            <w:tcW w:w="1479"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隶属地</w:t>
            </w:r>
          </w:p>
        </w:tc>
        <w:tc>
          <w:tcPr>
            <w:tcW w:w="2246" w:type="dxa"/>
            <w:noWrap w:val="0"/>
            <w:vAlign w:val="center"/>
          </w:tcPr>
          <w:p>
            <w:pPr>
              <w:jc w:val="center"/>
              <w:rPr>
                <w:rFonts w:hint="eastAsia" w:ascii="宋体" w:hAnsi="宋体" w:eastAsia="宋体" w:cs="宋体"/>
                <w:szCs w:val="21"/>
                <w:lang w:eastAsia="zh-CN"/>
              </w:rPr>
            </w:pPr>
            <w:r>
              <w:rPr>
                <w:rFonts w:hint="eastAsia" w:ascii="Times New Roman" w:hAnsi="Times New Roman" w:cs="Times New Roman"/>
                <w:lang w:val="en-US" w:eastAsia="zh-CN"/>
              </w:rPr>
              <w:t>清远市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单位类型</w:t>
            </w:r>
          </w:p>
        </w:tc>
        <w:tc>
          <w:tcPr>
            <w:tcW w:w="4179" w:type="dxa"/>
            <w:noWrap w:val="0"/>
            <w:vAlign w:val="center"/>
          </w:tcPr>
          <w:p>
            <w:pPr>
              <w:jc w:val="center"/>
              <w:rPr>
                <w:rFonts w:hint="eastAsia" w:asciiTheme="majorEastAsia" w:hAnsiTheme="majorEastAsia" w:eastAsiaTheme="majorEastAsia" w:cstheme="majorEastAsia"/>
              </w:rPr>
            </w:pPr>
            <w:r>
              <w:rPr>
                <w:rFonts w:hint="eastAsia"/>
                <w:lang w:val="en-US" w:eastAsia="zh-CN"/>
              </w:rPr>
              <w:t>有限责任公司（法人独资）</w:t>
            </w:r>
          </w:p>
        </w:tc>
        <w:tc>
          <w:tcPr>
            <w:tcW w:w="1479"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统一社会</w:t>
            </w:r>
          </w:p>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信用代码</w:t>
            </w:r>
          </w:p>
        </w:tc>
        <w:tc>
          <w:tcPr>
            <w:tcW w:w="2246" w:type="dxa"/>
            <w:noWrap w:val="0"/>
            <w:vAlign w:val="center"/>
          </w:tcPr>
          <w:p>
            <w:pPr>
              <w:jc w:val="center"/>
              <w:rPr>
                <w:rFonts w:hint="eastAsia" w:ascii="宋体" w:hAnsi="宋体" w:eastAsia="宋体" w:cs="宋体"/>
                <w:szCs w:val="21"/>
              </w:rPr>
            </w:pPr>
            <w:r>
              <w:rPr>
                <w:rFonts w:hint="eastAsia" w:ascii="Times New Roman" w:hAnsi="Times New Roman" w:cs="Times New Roman"/>
                <w:lang w:val="en-US" w:eastAsia="zh-CN"/>
              </w:rPr>
              <w:t>91441802707600130L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1"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主管部门或举办单位、联营人、股东</w:t>
            </w:r>
          </w:p>
        </w:tc>
        <w:tc>
          <w:tcPr>
            <w:tcW w:w="7904" w:type="dxa"/>
            <w:gridSpan w:val="3"/>
            <w:noWrap w:val="0"/>
            <w:vAlign w:val="center"/>
          </w:tcPr>
          <w:p>
            <w:pPr>
              <w:spacing w:after="156" w:afterLines="50"/>
              <w:rPr>
                <w:rFonts w:hint="eastAsia"/>
              </w:rPr>
            </w:pPr>
            <w:r>
              <w:rPr>
                <w:rFonts w:hint="eastAsia"/>
              </w:rPr>
              <w:t>主管部门（举办单位）：</w:t>
            </w:r>
          </w:p>
          <w:p>
            <w:pPr>
              <w:rPr>
                <w:rFonts w:hint="eastAsia" w:asciiTheme="majorEastAsia" w:hAnsiTheme="majorEastAsia" w:eastAsiaTheme="majorEastAsia" w:cstheme="majorEastAsia"/>
              </w:rPr>
            </w:pPr>
            <w:r>
              <w:rPr>
                <w:rFonts w:hint="eastAsia"/>
              </w:rPr>
              <w:t>联营人（股东）：</w:t>
            </w:r>
            <w:r>
              <w:rPr>
                <w:rFonts w:hint="eastAsia"/>
                <w:lang w:val="en-US" w:eastAsia="zh-CN"/>
              </w:rPr>
              <w:t>清远市德晟投资集团有限公司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业务范围或经营范围</w:t>
            </w:r>
          </w:p>
        </w:tc>
        <w:tc>
          <w:tcPr>
            <w:tcW w:w="7904" w:type="dxa"/>
            <w:gridSpan w:val="3"/>
            <w:noWrap w:val="0"/>
            <w:vAlign w:val="center"/>
          </w:tcPr>
          <w:p>
            <w:pPr>
              <w:tabs>
                <w:tab w:val="left" w:pos="6556"/>
              </w:tabs>
              <w:rPr>
                <w:rFonts w:hint="eastAsia"/>
                <w:lang w:val="en-US" w:eastAsia="zh-CN"/>
              </w:rPr>
            </w:pPr>
            <w:r>
              <w:rPr>
                <w:rFonts w:hint="eastAsia"/>
                <w:lang w:val="en-US" w:eastAsia="zh-CN"/>
              </w:rPr>
              <w:t>一类 房屋建筑（不含超限高层）工程，市政基础设施（道路、桥梁、风景园林）</w:t>
            </w:r>
          </w:p>
          <w:p>
            <w:pPr>
              <w:tabs>
                <w:tab w:val="left" w:pos="6556"/>
              </w:tabs>
              <w:rPr>
                <w:rFonts w:hint="eastAsia" w:asciiTheme="majorEastAsia" w:hAnsiTheme="majorEastAsia" w:eastAsiaTheme="majorEastAsia" w:cstheme="majorEastAsia"/>
                <w:lang w:eastAsia="zh-CN"/>
              </w:rPr>
            </w:pPr>
            <w:r>
              <w:rPr>
                <w:rFonts w:hint="eastAsia"/>
                <w:lang w:val="en-US" w:eastAsia="zh-CN"/>
              </w:rPr>
              <w:t>工程；二类 市政基础设施（给水、排水）工程。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机构人员数</w:t>
            </w:r>
          </w:p>
        </w:tc>
        <w:tc>
          <w:tcPr>
            <w:tcW w:w="4179" w:type="dxa"/>
            <w:noWrap w:val="0"/>
            <w:vAlign w:val="center"/>
          </w:tcPr>
          <w:p>
            <w:pPr>
              <w:jc w:val="both"/>
              <w:rPr>
                <w:rFonts w:hint="default" w:ascii="宋体" w:hAnsi="宋体" w:eastAsia="宋体" w:cs="宋体"/>
                <w:szCs w:val="21"/>
                <w:lang w:val="en-US" w:eastAsia="zh-CN"/>
              </w:rPr>
            </w:pPr>
            <w:r>
              <w:rPr>
                <w:rFonts w:hint="eastAsia"/>
              </w:rPr>
              <w:t>3</w:t>
            </w:r>
            <w:r>
              <w:rPr>
                <w:rFonts w:hint="eastAsia"/>
                <w:lang w:val="en-US" w:eastAsia="zh-CN"/>
              </w:rPr>
              <w:t>9</w:t>
            </w:r>
          </w:p>
        </w:tc>
        <w:tc>
          <w:tcPr>
            <w:tcW w:w="1479" w:type="dxa"/>
            <w:noWrap w:val="0"/>
            <w:vAlign w:val="center"/>
          </w:tcPr>
          <w:p>
            <w:pPr>
              <w:jc w:val="center"/>
              <w:rPr>
                <w:rFonts w:hint="eastAsia" w:ascii="宋体" w:hAnsi="宋体" w:eastAsia="宋体" w:cs="宋体"/>
                <w:szCs w:val="21"/>
              </w:rPr>
            </w:pPr>
            <w:r>
              <w:rPr>
                <w:rFonts w:hint="eastAsia"/>
              </w:rPr>
              <w:t>审查人员数</w:t>
            </w:r>
          </w:p>
        </w:tc>
        <w:tc>
          <w:tcPr>
            <w:tcW w:w="2246" w:type="dxa"/>
            <w:noWrap w:val="0"/>
            <w:vAlign w:val="center"/>
          </w:tcPr>
          <w:p>
            <w:pPr>
              <w:jc w:val="both"/>
              <w:rPr>
                <w:rFonts w:hint="default" w:ascii="宋体" w:hAnsi="宋体" w:eastAsia="宋体" w:cs="宋体"/>
                <w:szCs w:val="21"/>
                <w:lang w:val="en-US" w:eastAsia="zh-CN"/>
              </w:rPr>
            </w:pPr>
            <w:r>
              <w:rPr>
                <w:rFonts w:hint="eastAsia"/>
                <w:color w:val="000000"/>
                <w:kern w:val="0"/>
                <w:sz w:val="18"/>
                <w:szCs w:val="18"/>
                <w:lang w:val="en-US" w:eastAsia="zh-CN"/>
              </w:rPr>
              <w:t>30</w:t>
            </w:r>
            <w:r>
              <w:rPr>
                <w:color w:val="000000"/>
                <w:kern w:val="0"/>
                <w:sz w:val="18"/>
                <w:szCs w:val="18"/>
              </w:rPr>
              <w:t>-</w:t>
            </w:r>
            <w:r>
              <w:rPr>
                <w:rFonts w:hint="eastAsia"/>
                <w:color w:val="000000"/>
                <w:kern w:val="0"/>
                <w:sz w:val="18"/>
                <w:szCs w:val="18"/>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法定代表人</w:t>
            </w:r>
          </w:p>
        </w:tc>
        <w:tc>
          <w:tcPr>
            <w:tcW w:w="4179" w:type="dxa"/>
            <w:noWrap w:val="0"/>
            <w:vAlign w:val="center"/>
          </w:tcPr>
          <w:p>
            <w:pPr>
              <w:jc w:val="both"/>
              <w:rPr>
                <w:rFonts w:hint="eastAsia" w:asciiTheme="majorEastAsia" w:hAnsiTheme="majorEastAsia" w:eastAsiaTheme="majorEastAsia" w:cstheme="majorEastAsia"/>
                <w:lang w:val="en-US" w:eastAsia="zh-CN"/>
              </w:rPr>
            </w:pPr>
            <w:r>
              <w:rPr>
                <w:rFonts w:hint="eastAsia"/>
                <w:lang w:val="en-US" w:eastAsia="zh-CN"/>
              </w:rPr>
              <w:t>郭才昌</w:t>
            </w:r>
          </w:p>
        </w:tc>
        <w:tc>
          <w:tcPr>
            <w:tcW w:w="1479" w:type="dxa"/>
            <w:noWrap w:val="0"/>
            <w:vAlign w:val="center"/>
          </w:tcPr>
          <w:p>
            <w:pPr>
              <w:jc w:val="center"/>
              <w:rPr>
                <w:rFonts w:hint="eastAsia" w:asciiTheme="majorEastAsia" w:hAnsiTheme="majorEastAsia" w:eastAsiaTheme="majorEastAsia" w:cstheme="majorEastAsia"/>
                <w:szCs w:val="21"/>
              </w:rPr>
            </w:pPr>
            <w:r>
              <w:rPr>
                <w:rFonts w:hint="eastAsia"/>
                <w:szCs w:val="21"/>
                <w:lang w:eastAsia="zh-CN"/>
              </w:rPr>
              <w:t>行政</w:t>
            </w:r>
            <w:r>
              <w:rPr>
                <w:rFonts w:hint="eastAsia"/>
                <w:szCs w:val="21"/>
              </w:rPr>
              <w:t>负责人</w:t>
            </w:r>
          </w:p>
        </w:tc>
        <w:tc>
          <w:tcPr>
            <w:tcW w:w="2246" w:type="dxa"/>
            <w:noWrap w:val="0"/>
            <w:vAlign w:val="center"/>
          </w:tcPr>
          <w:p>
            <w:pPr>
              <w:jc w:val="both"/>
              <w:rPr>
                <w:rFonts w:hint="eastAsia" w:asciiTheme="majorEastAsia" w:hAnsiTheme="majorEastAsia" w:eastAsiaTheme="majorEastAsia" w:cstheme="majorEastAsia"/>
                <w:lang w:val="en-US" w:eastAsia="zh-CN"/>
              </w:rPr>
            </w:pPr>
            <w:r>
              <w:rPr>
                <w:rFonts w:hint="eastAsia"/>
                <w:lang w:val="en-US" w:eastAsia="zh-CN"/>
              </w:rPr>
              <w:t>郭才昌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eastAsia="zh-CN"/>
              </w:rPr>
              <w:t>技术</w:t>
            </w:r>
            <w:r>
              <w:rPr>
                <w:rFonts w:hint="eastAsia" w:asciiTheme="majorEastAsia" w:hAnsiTheme="majorEastAsia" w:eastAsiaTheme="majorEastAsia" w:cstheme="majorEastAsia"/>
                <w:szCs w:val="21"/>
              </w:rPr>
              <w:t>负责人</w:t>
            </w:r>
          </w:p>
        </w:tc>
        <w:tc>
          <w:tcPr>
            <w:tcW w:w="4179" w:type="dxa"/>
            <w:noWrap w:val="0"/>
            <w:vAlign w:val="center"/>
          </w:tcPr>
          <w:p>
            <w:pPr>
              <w:jc w:val="both"/>
              <w:rPr>
                <w:rFonts w:hint="eastAsia" w:asciiTheme="majorEastAsia" w:hAnsiTheme="majorEastAsia" w:eastAsiaTheme="majorEastAsia" w:cstheme="majorEastAsia"/>
                <w:lang w:val="en-US" w:eastAsia="zh-CN"/>
              </w:rPr>
            </w:pPr>
            <w:r>
              <w:rPr>
                <w:rFonts w:hint="eastAsia"/>
                <w:lang w:val="en-US" w:eastAsia="zh-CN"/>
              </w:rPr>
              <w:t>冯波</w:t>
            </w:r>
          </w:p>
        </w:tc>
        <w:tc>
          <w:tcPr>
            <w:tcW w:w="1479"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工作联系人</w:t>
            </w:r>
          </w:p>
        </w:tc>
        <w:tc>
          <w:tcPr>
            <w:tcW w:w="2246" w:type="dxa"/>
            <w:noWrap w:val="0"/>
            <w:vAlign w:val="center"/>
          </w:tcPr>
          <w:p>
            <w:pPr>
              <w:jc w:val="both"/>
              <w:rPr>
                <w:rFonts w:hint="eastAsia" w:asciiTheme="majorEastAsia" w:hAnsiTheme="majorEastAsia" w:eastAsiaTheme="majorEastAsia" w:cstheme="majorEastAsia"/>
                <w:lang w:val="en-US" w:eastAsia="zh-CN"/>
              </w:rPr>
            </w:pPr>
            <w:r>
              <w:rPr>
                <w:rFonts w:hint="eastAsia"/>
                <w:lang w:val="en-US" w:eastAsia="zh-CN"/>
              </w:rPr>
              <w:t>郭永丁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通信地址</w:t>
            </w:r>
          </w:p>
        </w:tc>
        <w:tc>
          <w:tcPr>
            <w:tcW w:w="4179" w:type="dxa"/>
            <w:noWrap w:val="0"/>
            <w:vAlign w:val="center"/>
          </w:tcPr>
          <w:p>
            <w:pPr>
              <w:jc w:val="both"/>
              <w:rPr>
                <w:rFonts w:hint="default" w:ascii="宋体" w:hAnsi="宋体" w:eastAsia="宋体" w:cs="宋体"/>
                <w:szCs w:val="21"/>
                <w:lang w:val="en-US" w:eastAsia="zh-CN"/>
              </w:rPr>
            </w:pPr>
            <w:r>
              <w:rPr>
                <w:rFonts w:hint="eastAsia"/>
                <w:lang w:val="en-US" w:eastAsia="zh-CN"/>
              </w:rPr>
              <w:t>广东省清远市新城二号区建北大厦二楼</w:t>
            </w:r>
          </w:p>
        </w:tc>
        <w:tc>
          <w:tcPr>
            <w:tcW w:w="1479" w:type="dxa"/>
            <w:noWrap w:val="0"/>
            <w:vAlign w:val="center"/>
          </w:tcPr>
          <w:p>
            <w:pPr>
              <w:jc w:val="center"/>
              <w:rPr>
                <w:rFonts w:hint="eastAsia" w:ascii="宋体" w:hAnsi="宋体" w:eastAsia="宋体" w:cs="宋体"/>
                <w:szCs w:val="21"/>
              </w:rPr>
            </w:pPr>
            <w:r>
              <w:rPr>
                <w:rFonts w:hint="eastAsia"/>
              </w:rPr>
              <w:t>邮政编码</w:t>
            </w:r>
          </w:p>
        </w:tc>
        <w:tc>
          <w:tcPr>
            <w:tcW w:w="2246" w:type="dxa"/>
            <w:noWrap w:val="0"/>
            <w:vAlign w:val="center"/>
          </w:tcPr>
          <w:p>
            <w:pPr>
              <w:jc w:val="both"/>
              <w:rPr>
                <w:rFonts w:hint="default" w:ascii="宋体" w:hAnsi="宋体" w:eastAsia="宋体" w:cs="宋体"/>
                <w:szCs w:val="21"/>
                <w:lang w:val="en-US" w:eastAsia="zh-CN"/>
              </w:rPr>
            </w:pPr>
            <w:r>
              <w:rPr>
                <w:rFonts w:hint="eastAsia"/>
                <w:lang w:val="en-US" w:eastAsia="zh-CN"/>
              </w:rPr>
              <w:t>511515</w:t>
            </w:r>
          </w:p>
        </w:tc>
      </w:tr>
    </w:tbl>
    <w:p>
      <w:pPr>
        <w:pStyle w:val="2"/>
        <w:rPr>
          <w:rFonts w:hint="eastAsia"/>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lang w:eastAsia="zh-CN"/>
        </w:rPr>
      </w:pPr>
      <w:r>
        <w:rPr>
          <w:rFonts w:hint="eastAsia" w:ascii="方正小标宋简体" w:hAnsi="方正小标宋简体" w:eastAsia="方正小标宋简体"/>
          <w:b w:val="0"/>
          <w:bCs/>
          <w:sz w:val="44"/>
          <w:szCs w:val="44"/>
          <w:lang w:val="en-US" w:eastAsia="zh-CN"/>
        </w:rPr>
        <w:t>清远市粤星工程建设咨询服务有限公司</w:t>
      </w:r>
      <w:r>
        <w:rPr>
          <w:rFonts w:hint="eastAsia" w:ascii="方正小标宋简体" w:hAnsi="方正小标宋简体" w:eastAsia="方正小标宋简体"/>
          <w:b w:val="0"/>
          <w:bCs/>
          <w:sz w:val="44"/>
          <w:szCs w:val="44"/>
          <w:lang w:eastAsia="zh-CN"/>
        </w:rPr>
        <w:t>审查人员情况</w:t>
      </w:r>
    </w:p>
    <w:tbl>
      <w:tblPr>
        <w:tblStyle w:val="4"/>
        <w:tblW w:w="141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1"/>
        <w:gridCol w:w="740"/>
        <w:gridCol w:w="741"/>
        <w:gridCol w:w="740"/>
        <w:gridCol w:w="741"/>
        <w:gridCol w:w="740"/>
        <w:gridCol w:w="741"/>
        <w:gridCol w:w="740"/>
        <w:gridCol w:w="758"/>
        <w:gridCol w:w="740"/>
        <w:gridCol w:w="741"/>
        <w:gridCol w:w="740"/>
        <w:gridCol w:w="741"/>
        <w:gridCol w:w="740"/>
        <w:gridCol w:w="741"/>
        <w:gridCol w:w="740"/>
        <w:gridCol w:w="741"/>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专业</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建筑</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结构（cx）</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给水排水</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暖通空调</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电气</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动力</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自控</w:t>
            </w:r>
          </w:p>
        </w:tc>
        <w:tc>
          <w:tcPr>
            <w:tcW w:w="758"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机械</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通信信号</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站场</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道路</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线路</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桥梁</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园林</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环保</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勘察</w:t>
            </w:r>
          </w:p>
        </w:tc>
        <w:tc>
          <w:tcPr>
            <w:tcW w:w="846"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人数</w:t>
            </w:r>
          </w:p>
        </w:tc>
        <w:tc>
          <w:tcPr>
            <w:tcW w:w="741"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3-2</w:t>
            </w:r>
          </w:p>
        </w:tc>
        <w:tc>
          <w:tcPr>
            <w:tcW w:w="740"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7-4</w:t>
            </w:r>
          </w:p>
        </w:tc>
        <w:tc>
          <w:tcPr>
            <w:tcW w:w="741" w:type="dxa"/>
            <w:noWrap w:val="0"/>
            <w:vAlign w:val="center"/>
          </w:tcPr>
          <w:p>
            <w:pPr>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w:t>
            </w:r>
          </w:p>
        </w:tc>
        <w:tc>
          <w:tcPr>
            <w:tcW w:w="740"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4-2</w:t>
            </w:r>
          </w:p>
        </w:tc>
        <w:tc>
          <w:tcPr>
            <w:tcW w:w="741"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2-1</w:t>
            </w:r>
          </w:p>
        </w:tc>
        <w:tc>
          <w:tcPr>
            <w:tcW w:w="740"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2-2</w:t>
            </w:r>
          </w:p>
        </w:tc>
        <w:tc>
          <w:tcPr>
            <w:tcW w:w="741" w:type="dxa"/>
            <w:noWrap w:val="0"/>
            <w:vAlign w:val="center"/>
          </w:tcPr>
          <w:p>
            <w:pPr>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w:t>
            </w:r>
          </w:p>
        </w:tc>
        <w:tc>
          <w:tcPr>
            <w:tcW w:w="740"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2-2</w:t>
            </w:r>
          </w:p>
        </w:tc>
        <w:tc>
          <w:tcPr>
            <w:tcW w:w="758" w:type="dxa"/>
            <w:noWrap w:val="0"/>
            <w:vAlign w:val="center"/>
          </w:tcPr>
          <w:p>
            <w:pPr>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w:t>
            </w:r>
          </w:p>
        </w:tc>
        <w:tc>
          <w:tcPr>
            <w:tcW w:w="740" w:type="dxa"/>
            <w:noWrap w:val="0"/>
            <w:vAlign w:val="center"/>
          </w:tcPr>
          <w:p>
            <w:pPr>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w:t>
            </w:r>
          </w:p>
        </w:tc>
        <w:tc>
          <w:tcPr>
            <w:tcW w:w="741" w:type="dxa"/>
            <w:noWrap w:val="0"/>
            <w:vAlign w:val="center"/>
          </w:tcPr>
          <w:p>
            <w:pPr>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w:t>
            </w:r>
          </w:p>
        </w:tc>
        <w:tc>
          <w:tcPr>
            <w:tcW w:w="740"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7-6</w:t>
            </w:r>
          </w:p>
        </w:tc>
        <w:tc>
          <w:tcPr>
            <w:tcW w:w="741"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w:t>
            </w:r>
          </w:p>
        </w:tc>
        <w:tc>
          <w:tcPr>
            <w:tcW w:w="740"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7-6</w:t>
            </w:r>
          </w:p>
        </w:tc>
        <w:tc>
          <w:tcPr>
            <w:tcW w:w="741"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2-2</w:t>
            </w:r>
          </w:p>
        </w:tc>
        <w:tc>
          <w:tcPr>
            <w:tcW w:w="740"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1-1</w:t>
            </w:r>
          </w:p>
        </w:tc>
        <w:tc>
          <w:tcPr>
            <w:tcW w:w="741"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2-1</w:t>
            </w:r>
          </w:p>
        </w:tc>
        <w:tc>
          <w:tcPr>
            <w:tcW w:w="846" w:type="dxa"/>
            <w:noWrap w:val="0"/>
            <w:vAlign w:val="center"/>
          </w:tcPr>
          <w:p>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30-21</w:t>
            </w:r>
          </w:p>
        </w:tc>
      </w:tr>
    </w:tbl>
    <w:tbl>
      <w:tblPr>
        <w:tblStyle w:val="4"/>
        <w:tblpPr w:leftFromText="180" w:rightFromText="180" w:vertAnchor="text" w:horzAnchor="page" w:tblpXSpec="center" w:tblpY="781"/>
        <w:tblOverlap w:val="never"/>
        <w:tblW w:w="13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203"/>
        <w:gridCol w:w="1442"/>
        <w:gridCol w:w="1027"/>
        <w:gridCol w:w="1108"/>
        <w:gridCol w:w="2007"/>
        <w:gridCol w:w="2146"/>
        <w:gridCol w:w="1486"/>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1714" w:type="dxa"/>
            <w:vAlign w:val="center"/>
          </w:tcPr>
          <w:p>
            <w:pPr>
              <w:jc w:val="center"/>
              <w:rPr>
                <w:rFonts w:hint="eastAsia" w:asciiTheme="minorEastAsia" w:hAnsiTheme="minorEastAsia" w:eastAsiaTheme="minorEastAsia" w:cstheme="minorEastAsia"/>
                <w:b w:val="0"/>
                <w:bCs/>
                <w:sz w:val="18"/>
                <w:szCs w:val="18"/>
              </w:rPr>
            </w:pPr>
            <w:r>
              <w:rPr>
                <w:rFonts w:hint="eastAsia"/>
                <w:sz w:val="18"/>
                <w:szCs w:val="18"/>
              </w:rPr>
              <w:t>专业</w:t>
            </w:r>
          </w:p>
        </w:tc>
        <w:tc>
          <w:tcPr>
            <w:tcW w:w="1203" w:type="dxa"/>
            <w:vAlign w:val="center"/>
          </w:tcPr>
          <w:p>
            <w:pPr>
              <w:jc w:val="center"/>
              <w:rPr>
                <w:rFonts w:hint="eastAsia" w:asciiTheme="minorEastAsia" w:hAnsiTheme="minorEastAsia" w:eastAsiaTheme="minorEastAsia" w:cstheme="minorEastAsia"/>
                <w:b w:val="0"/>
                <w:bCs/>
                <w:sz w:val="18"/>
                <w:szCs w:val="18"/>
              </w:rPr>
            </w:pPr>
            <w:r>
              <w:rPr>
                <w:rFonts w:hint="eastAsia"/>
                <w:sz w:val="18"/>
                <w:szCs w:val="18"/>
              </w:rPr>
              <w:t>岗位性质</w:t>
            </w:r>
          </w:p>
        </w:tc>
        <w:tc>
          <w:tcPr>
            <w:tcW w:w="1442" w:type="dxa"/>
            <w:vAlign w:val="center"/>
          </w:tcPr>
          <w:p>
            <w:pPr>
              <w:jc w:val="center"/>
              <w:rPr>
                <w:rFonts w:hint="eastAsia" w:asciiTheme="minorEastAsia" w:hAnsiTheme="minorEastAsia" w:eastAsiaTheme="minorEastAsia" w:cstheme="minorEastAsia"/>
                <w:b w:val="0"/>
                <w:bCs/>
                <w:sz w:val="18"/>
                <w:szCs w:val="18"/>
              </w:rPr>
            </w:pPr>
            <w:r>
              <w:rPr>
                <w:rFonts w:hint="eastAsia"/>
                <w:sz w:val="18"/>
                <w:szCs w:val="18"/>
              </w:rPr>
              <w:t>姓 名</w:t>
            </w:r>
          </w:p>
        </w:tc>
        <w:tc>
          <w:tcPr>
            <w:tcW w:w="1027" w:type="dxa"/>
            <w:vAlign w:val="center"/>
          </w:tcPr>
          <w:p>
            <w:pPr>
              <w:jc w:val="center"/>
              <w:rPr>
                <w:rFonts w:hint="eastAsia" w:asciiTheme="minorEastAsia" w:hAnsiTheme="minorEastAsia" w:eastAsiaTheme="minorEastAsia" w:cstheme="minorEastAsia"/>
                <w:b w:val="0"/>
                <w:bCs/>
                <w:sz w:val="18"/>
                <w:szCs w:val="18"/>
              </w:rPr>
            </w:pPr>
            <w:r>
              <w:rPr>
                <w:rFonts w:hint="eastAsia"/>
                <w:sz w:val="18"/>
                <w:szCs w:val="18"/>
              </w:rPr>
              <w:t>性别</w:t>
            </w:r>
          </w:p>
        </w:tc>
        <w:tc>
          <w:tcPr>
            <w:tcW w:w="1108" w:type="dxa"/>
            <w:vAlign w:val="center"/>
          </w:tcPr>
          <w:p>
            <w:pPr>
              <w:jc w:val="center"/>
              <w:rPr>
                <w:rFonts w:hint="eastAsia"/>
                <w:sz w:val="18"/>
                <w:szCs w:val="18"/>
              </w:rPr>
            </w:pPr>
            <w:r>
              <w:rPr>
                <w:rFonts w:hint="eastAsia"/>
                <w:sz w:val="18"/>
                <w:szCs w:val="18"/>
              </w:rPr>
              <w:t>年龄</w:t>
            </w:r>
          </w:p>
          <w:p>
            <w:pPr>
              <w:jc w:val="center"/>
              <w:rPr>
                <w:rFonts w:hint="eastAsia" w:asciiTheme="minorEastAsia" w:hAnsiTheme="minorEastAsia" w:eastAsiaTheme="minorEastAsia" w:cstheme="minorEastAsia"/>
                <w:b w:val="0"/>
                <w:bCs/>
                <w:sz w:val="18"/>
                <w:szCs w:val="18"/>
              </w:rPr>
            </w:pPr>
            <w:r>
              <w:rPr>
                <w:rFonts w:hint="eastAsia"/>
                <w:sz w:val="18"/>
                <w:szCs w:val="18"/>
              </w:rPr>
              <w:t>（岁）</w:t>
            </w:r>
          </w:p>
        </w:tc>
        <w:tc>
          <w:tcPr>
            <w:tcW w:w="2007" w:type="dxa"/>
            <w:vAlign w:val="center"/>
          </w:tcPr>
          <w:p>
            <w:pPr>
              <w:spacing w:line="240" w:lineRule="exact"/>
              <w:jc w:val="center"/>
              <w:rPr>
                <w:rFonts w:hint="eastAsia" w:asciiTheme="minorEastAsia" w:hAnsiTheme="minorEastAsia" w:eastAsiaTheme="minorEastAsia" w:cstheme="minorEastAsia"/>
                <w:b w:val="0"/>
                <w:bCs/>
                <w:sz w:val="18"/>
                <w:szCs w:val="18"/>
              </w:rPr>
            </w:pPr>
            <w:r>
              <w:rPr>
                <w:rFonts w:hint="eastAsia"/>
                <w:sz w:val="18"/>
                <w:szCs w:val="18"/>
                <w:lang w:eastAsia="zh-CN"/>
              </w:rPr>
              <w:t>执业</w:t>
            </w:r>
            <w:r>
              <w:rPr>
                <w:rFonts w:hint="eastAsia"/>
                <w:sz w:val="18"/>
                <w:szCs w:val="18"/>
              </w:rPr>
              <w:t>注册类别</w:t>
            </w:r>
          </w:p>
        </w:tc>
        <w:tc>
          <w:tcPr>
            <w:tcW w:w="2146" w:type="dxa"/>
            <w:vAlign w:val="center"/>
          </w:tcPr>
          <w:p>
            <w:pPr>
              <w:spacing w:line="240" w:lineRule="exact"/>
              <w:jc w:val="center"/>
              <w:rPr>
                <w:rFonts w:hint="eastAsia" w:asciiTheme="minorEastAsia" w:hAnsiTheme="minorEastAsia" w:eastAsiaTheme="minorEastAsia" w:cstheme="minorEastAsia"/>
                <w:b w:val="0"/>
                <w:bCs/>
                <w:sz w:val="18"/>
                <w:szCs w:val="18"/>
              </w:rPr>
            </w:pPr>
            <w:r>
              <w:rPr>
                <w:rFonts w:hint="eastAsia"/>
                <w:sz w:val="18"/>
                <w:szCs w:val="18"/>
              </w:rPr>
              <w:t>技术职称</w:t>
            </w:r>
          </w:p>
        </w:tc>
        <w:tc>
          <w:tcPr>
            <w:tcW w:w="1486" w:type="dxa"/>
            <w:vAlign w:val="center"/>
          </w:tcPr>
          <w:p>
            <w:pPr>
              <w:spacing w:line="280" w:lineRule="exact"/>
              <w:jc w:val="center"/>
              <w:rPr>
                <w:rFonts w:hint="eastAsia"/>
                <w:sz w:val="18"/>
                <w:szCs w:val="18"/>
              </w:rPr>
            </w:pPr>
            <w:r>
              <w:rPr>
                <w:rFonts w:hint="eastAsia"/>
                <w:sz w:val="18"/>
                <w:szCs w:val="18"/>
              </w:rPr>
              <w:t>设计工龄</w:t>
            </w:r>
          </w:p>
          <w:p>
            <w:pPr>
              <w:spacing w:line="280" w:lineRule="exact"/>
              <w:jc w:val="center"/>
              <w:rPr>
                <w:rFonts w:hint="eastAsia" w:asciiTheme="minorEastAsia" w:hAnsiTheme="minorEastAsia" w:eastAsiaTheme="minorEastAsia" w:cstheme="minorEastAsia"/>
                <w:b w:val="0"/>
                <w:bCs/>
                <w:sz w:val="18"/>
                <w:szCs w:val="18"/>
              </w:rPr>
            </w:pPr>
            <w:r>
              <w:rPr>
                <w:rFonts w:hint="eastAsia"/>
                <w:sz w:val="18"/>
                <w:szCs w:val="18"/>
              </w:rPr>
              <w:t>(年)</w:t>
            </w:r>
          </w:p>
        </w:tc>
        <w:tc>
          <w:tcPr>
            <w:tcW w:w="1534" w:type="dxa"/>
            <w:vAlign w:val="center"/>
          </w:tcPr>
          <w:p>
            <w:pPr>
              <w:spacing w:line="280" w:lineRule="exact"/>
              <w:jc w:val="center"/>
              <w:rPr>
                <w:rFonts w:hint="eastAsia"/>
                <w:sz w:val="18"/>
                <w:szCs w:val="18"/>
              </w:rPr>
            </w:pPr>
            <w:r>
              <w:rPr>
                <w:rFonts w:hint="eastAsia"/>
                <w:sz w:val="18"/>
                <w:szCs w:val="18"/>
              </w:rPr>
              <w:t>设计业绩</w:t>
            </w:r>
          </w:p>
          <w:p>
            <w:pPr>
              <w:spacing w:line="280" w:lineRule="exact"/>
              <w:jc w:val="center"/>
              <w:rPr>
                <w:rFonts w:hint="eastAsia" w:asciiTheme="minorEastAsia" w:hAnsiTheme="minorEastAsia" w:eastAsiaTheme="minorEastAsia" w:cstheme="minorEastAsia"/>
                <w:b w:val="0"/>
                <w:bCs/>
                <w:sz w:val="18"/>
                <w:szCs w:val="18"/>
              </w:rPr>
            </w:pPr>
            <w:r>
              <w:rPr>
                <w:rFonts w:hint="eastAsia"/>
                <w:sz w:val="18"/>
                <w:szCs w:val="18"/>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建筑</w:t>
            </w:r>
          </w:p>
        </w:tc>
        <w:tc>
          <w:tcPr>
            <w:tcW w:w="1203"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专职</w:t>
            </w:r>
          </w:p>
        </w:tc>
        <w:tc>
          <w:tcPr>
            <w:tcW w:w="1442"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张金龙</w:t>
            </w:r>
          </w:p>
        </w:tc>
        <w:tc>
          <w:tcPr>
            <w:tcW w:w="1027"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sz w:val="18"/>
                <w:szCs w:val="18"/>
                <w:lang w:val="en-US" w:eastAsia="zh-CN"/>
              </w:rPr>
              <w:t>男</w:t>
            </w:r>
          </w:p>
        </w:tc>
        <w:tc>
          <w:tcPr>
            <w:tcW w:w="1108"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sz w:val="18"/>
                <w:szCs w:val="18"/>
                <w:lang w:val="en-US" w:eastAsia="zh-CN"/>
              </w:rPr>
              <w:t>52</w:t>
            </w:r>
          </w:p>
        </w:tc>
        <w:tc>
          <w:tcPr>
            <w:tcW w:w="2007"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建筑工程高级工程师</w:t>
            </w:r>
          </w:p>
        </w:tc>
        <w:tc>
          <w:tcPr>
            <w:tcW w:w="1486"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17</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建筑</w:t>
            </w:r>
          </w:p>
        </w:tc>
        <w:tc>
          <w:tcPr>
            <w:tcW w:w="1203"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专职</w:t>
            </w:r>
          </w:p>
        </w:tc>
        <w:tc>
          <w:tcPr>
            <w:tcW w:w="1442"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洪森</w:t>
            </w:r>
          </w:p>
        </w:tc>
        <w:tc>
          <w:tcPr>
            <w:tcW w:w="1027"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sz w:val="18"/>
                <w:szCs w:val="18"/>
                <w:lang w:val="en-US" w:eastAsia="zh-CN"/>
              </w:rPr>
              <w:t>男</w:t>
            </w:r>
          </w:p>
        </w:tc>
        <w:tc>
          <w:tcPr>
            <w:tcW w:w="1108"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sz w:val="18"/>
                <w:szCs w:val="18"/>
                <w:lang w:val="en-US" w:eastAsia="zh-CN"/>
              </w:rPr>
              <w:t>68</w:t>
            </w:r>
          </w:p>
        </w:tc>
        <w:tc>
          <w:tcPr>
            <w:tcW w:w="2007"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研究员级高级工程师</w:t>
            </w:r>
          </w:p>
        </w:tc>
        <w:tc>
          <w:tcPr>
            <w:tcW w:w="1486"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41</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建筑</w:t>
            </w:r>
          </w:p>
        </w:tc>
        <w:tc>
          <w:tcPr>
            <w:tcW w:w="1203"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专职</w:t>
            </w:r>
          </w:p>
        </w:tc>
        <w:tc>
          <w:tcPr>
            <w:tcW w:w="1442"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周星</w:t>
            </w:r>
          </w:p>
        </w:tc>
        <w:tc>
          <w:tcPr>
            <w:tcW w:w="1027"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sz w:val="18"/>
                <w:szCs w:val="18"/>
                <w:lang w:val="en-US" w:eastAsia="zh-CN"/>
              </w:rPr>
              <w:t>女</w:t>
            </w:r>
          </w:p>
        </w:tc>
        <w:tc>
          <w:tcPr>
            <w:tcW w:w="1108"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sz w:val="18"/>
                <w:szCs w:val="18"/>
                <w:lang w:val="en-US" w:eastAsia="zh-CN"/>
              </w:rPr>
              <w:t>50</w:t>
            </w:r>
          </w:p>
        </w:tc>
        <w:tc>
          <w:tcPr>
            <w:tcW w:w="2007"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建筑学高级工程师</w:t>
            </w:r>
          </w:p>
        </w:tc>
        <w:tc>
          <w:tcPr>
            <w:tcW w:w="1486"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26</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结构</w:t>
            </w:r>
          </w:p>
        </w:tc>
        <w:tc>
          <w:tcPr>
            <w:tcW w:w="1203"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专职</w:t>
            </w:r>
          </w:p>
        </w:tc>
        <w:tc>
          <w:tcPr>
            <w:tcW w:w="1442"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李少臣</w:t>
            </w:r>
          </w:p>
        </w:tc>
        <w:tc>
          <w:tcPr>
            <w:tcW w:w="1027"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sz w:val="18"/>
                <w:szCs w:val="18"/>
                <w:lang w:val="en-US" w:eastAsia="zh-CN"/>
              </w:rPr>
              <w:t>男</w:t>
            </w:r>
          </w:p>
        </w:tc>
        <w:tc>
          <w:tcPr>
            <w:tcW w:w="1108"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sz w:val="18"/>
                <w:szCs w:val="18"/>
                <w:lang w:val="en-US" w:eastAsia="zh-CN"/>
              </w:rPr>
              <w:t>59</w:t>
            </w:r>
          </w:p>
        </w:tc>
        <w:tc>
          <w:tcPr>
            <w:tcW w:w="2007"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rPr>
              <w:t>一</w:t>
            </w:r>
            <w:r>
              <w:rPr>
                <w:rFonts w:hint="eastAsia"/>
                <w:sz w:val="18"/>
                <w:szCs w:val="18"/>
                <w:lang w:eastAsia="zh-CN"/>
              </w:rPr>
              <w:t>级注册结构工程师</w:t>
            </w:r>
          </w:p>
        </w:tc>
        <w:tc>
          <w:tcPr>
            <w:tcW w:w="2146"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土建高级工程师</w:t>
            </w:r>
          </w:p>
        </w:tc>
        <w:tc>
          <w:tcPr>
            <w:tcW w:w="1486"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31</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结构</w:t>
            </w:r>
          </w:p>
        </w:tc>
        <w:tc>
          <w:tcPr>
            <w:tcW w:w="1203"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专职</w:t>
            </w:r>
          </w:p>
        </w:tc>
        <w:tc>
          <w:tcPr>
            <w:tcW w:w="1442"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sz w:val="18"/>
                <w:szCs w:val="18"/>
                <w:lang w:val="en-US" w:eastAsia="zh-CN"/>
              </w:rPr>
              <w:t>邓广球</w:t>
            </w:r>
          </w:p>
        </w:tc>
        <w:tc>
          <w:tcPr>
            <w:tcW w:w="1027"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sz w:val="18"/>
                <w:szCs w:val="18"/>
                <w:lang w:val="en-US" w:eastAsia="zh-CN"/>
              </w:rPr>
              <w:t>男</w:t>
            </w:r>
          </w:p>
        </w:tc>
        <w:tc>
          <w:tcPr>
            <w:tcW w:w="1108"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sz w:val="18"/>
                <w:szCs w:val="18"/>
                <w:lang w:val="en-US" w:eastAsia="zh-CN"/>
              </w:rPr>
              <w:t>77</w:t>
            </w:r>
          </w:p>
        </w:tc>
        <w:tc>
          <w:tcPr>
            <w:tcW w:w="2007"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rPr>
              <w:t>一</w:t>
            </w:r>
            <w:r>
              <w:rPr>
                <w:rFonts w:hint="eastAsia"/>
                <w:sz w:val="18"/>
                <w:szCs w:val="18"/>
                <w:lang w:eastAsia="zh-CN"/>
              </w:rPr>
              <w:t>级注册结构工程师</w:t>
            </w:r>
          </w:p>
        </w:tc>
        <w:tc>
          <w:tcPr>
            <w:tcW w:w="2146"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工程师</w:t>
            </w:r>
          </w:p>
        </w:tc>
        <w:tc>
          <w:tcPr>
            <w:tcW w:w="1486"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43</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结构</w:t>
            </w:r>
          </w:p>
        </w:tc>
        <w:tc>
          <w:tcPr>
            <w:tcW w:w="1203"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陈凌华</w:t>
            </w:r>
          </w:p>
        </w:tc>
        <w:tc>
          <w:tcPr>
            <w:tcW w:w="1027"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女</w:t>
            </w:r>
          </w:p>
        </w:tc>
        <w:tc>
          <w:tcPr>
            <w:tcW w:w="1108"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61</w:t>
            </w:r>
          </w:p>
        </w:tc>
        <w:tc>
          <w:tcPr>
            <w:tcW w:w="2007"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rPr>
              <w:t>一</w:t>
            </w:r>
            <w:r>
              <w:rPr>
                <w:rFonts w:hint="eastAsia"/>
                <w:sz w:val="18"/>
                <w:szCs w:val="18"/>
                <w:lang w:eastAsia="zh-CN"/>
              </w:rPr>
              <w:t>级注册结构工程师</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lang w:val="en-US" w:eastAsia="zh-CN"/>
              </w:rPr>
              <w:t>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29</w:t>
            </w:r>
          </w:p>
        </w:tc>
        <w:tc>
          <w:tcPr>
            <w:tcW w:w="1534" w:type="dxa"/>
            <w:vAlign w:val="center"/>
          </w:tcPr>
          <w:p>
            <w:pPr>
              <w:jc w:val="center"/>
              <w:rPr>
                <w:rFonts w:hint="eastAsia" w:ascii="宋体" w:hAnsi="宋体" w:eastAsia="宋体" w:cs="宋体"/>
                <w:sz w:val="18"/>
                <w:szCs w:val="18"/>
                <w:shd w:val="clear" w:color="FFFFFF" w:fill="D9D9D9"/>
                <w:lang w:val="en-US" w:eastAsia="zh-CN"/>
              </w:rPr>
            </w:pPr>
            <w:r>
              <w:rPr>
                <w:rFonts w:hint="eastAsia"/>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结构</w:t>
            </w:r>
          </w:p>
        </w:tc>
        <w:tc>
          <w:tcPr>
            <w:tcW w:w="1203"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黄俊</w:t>
            </w:r>
          </w:p>
        </w:tc>
        <w:tc>
          <w:tcPr>
            <w:tcW w:w="1027"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男</w:t>
            </w:r>
          </w:p>
        </w:tc>
        <w:tc>
          <w:tcPr>
            <w:tcW w:w="1108"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59</w:t>
            </w:r>
          </w:p>
        </w:tc>
        <w:tc>
          <w:tcPr>
            <w:tcW w:w="2007"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rPr>
              <w:t>一</w:t>
            </w:r>
            <w:r>
              <w:rPr>
                <w:rFonts w:hint="eastAsia"/>
                <w:sz w:val="18"/>
                <w:szCs w:val="18"/>
                <w:lang w:eastAsia="zh-CN"/>
              </w:rPr>
              <w:t>级注册结构工程师</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lang w:val="en-US" w:eastAsia="zh-CN"/>
              </w:rPr>
              <w:t>建筑结构正高级工程师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29</w:t>
            </w:r>
          </w:p>
        </w:tc>
        <w:tc>
          <w:tcPr>
            <w:tcW w:w="1534" w:type="dxa"/>
            <w:vAlign w:val="center"/>
          </w:tcPr>
          <w:p>
            <w:pPr>
              <w:jc w:val="center"/>
              <w:rPr>
                <w:rFonts w:hint="eastAsia" w:ascii="宋体" w:hAnsi="宋体" w:eastAsia="宋体" w:cs="宋体"/>
                <w:sz w:val="18"/>
                <w:szCs w:val="18"/>
                <w:shd w:val="clear" w:color="FFFFFF" w:fill="D9D9D9"/>
                <w:lang w:val="en-US" w:eastAsia="zh-CN"/>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结构</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李婷</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女</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58</w:t>
            </w:r>
          </w:p>
        </w:tc>
        <w:tc>
          <w:tcPr>
            <w:tcW w:w="2007"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rPr>
              <w:t>一</w:t>
            </w:r>
            <w:r>
              <w:rPr>
                <w:rFonts w:hint="eastAsia"/>
                <w:sz w:val="18"/>
                <w:szCs w:val="18"/>
                <w:lang w:eastAsia="zh-CN"/>
              </w:rPr>
              <w:t>级注册结构工程师</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lang w:val="en-US" w:eastAsia="zh-CN"/>
              </w:rPr>
              <w:t>建筑结构高级工程师（教授级）</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31</w:t>
            </w:r>
          </w:p>
        </w:tc>
        <w:tc>
          <w:tcPr>
            <w:tcW w:w="1534" w:type="dxa"/>
            <w:vAlign w:val="center"/>
          </w:tcPr>
          <w:p>
            <w:pPr>
              <w:jc w:val="center"/>
              <w:rPr>
                <w:rFonts w:hint="eastAsia" w:ascii="宋体" w:hAnsi="宋体" w:eastAsia="宋体" w:cs="宋体"/>
                <w:sz w:val="18"/>
                <w:szCs w:val="18"/>
                <w:shd w:val="clear" w:color="FFFFFF" w:fill="D9D9D9"/>
                <w:lang w:val="en-US" w:eastAsia="zh-CN"/>
              </w:rPr>
            </w:pPr>
            <w:r>
              <w:rPr>
                <w:rFonts w:hint="eastAsia"/>
                <w:sz w:val="18"/>
                <w:szCs w:val="18"/>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结构</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周力红</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女</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57</w:t>
            </w:r>
          </w:p>
        </w:tc>
        <w:tc>
          <w:tcPr>
            <w:tcW w:w="2007"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rPr>
              <w:t>一</w:t>
            </w:r>
            <w:r>
              <w:rPr>
                <w:rFonts w:hint="eastAsia"/>
                <w:sz w:val="18"/>
                <w:szCs w:val="18"/>
                <w:lang w:eastAsia="zh-CN"/>
              </w:rPr>
              <w:t>级注册结构工程师</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lang w:val="en-US" w:eastAsia="zh-CN"/>
              </w:rPr>
              <w:t>结构高级工程师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32</w:t>
            </w:r>
          </w:p>
        </w:tc>
        <w:tc>
          <w:tcPr>
            <w:tcW w:w="1534" w:type="dxa"/>
            <w:vAlign w:val="center"/>
          </w:tcPr>
          <w:p>
            <w:pPr>
              <w:jc w:val="center"/>
              <w:rPr>
                <w:rFonts w:hint="eastAsia" w:ascii="宋体" w:hAnsi="宋体" w:eastAsia="宋体" w:cs="宋体"/>
                <w:sz w:val="18"/>
                <w:szCs w:val="18"/>
                <w:shd w:val="clear" w:color="FFFFFF" w:fill="D9D9D9"/>
                <w:lang w:val="en-US" w:eastAsia="zh-CN"/>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结构</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沈晞</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女</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61</w:t>
            </w:r>
          </w:p>
        </w:tc>
        <w:tc>
          <w:tcPr>
            <w:tcW w:w="2007"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rPr>
              <w:t>一</w:t>
            </w:r>
            <w:r>
              <w:rPr>
                <w:rFonts w:hint="eastAsia"/>
                <w:sz w:val="18"/>
                <w:szCs w:val="18"/>
                <w:lang w:eastAsia="zh-CN"/>
              </w:rPr>
              <w:t>级注册结构工程师</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lang w:val="en-US" w:eastAsia="zh-CN"/>
              </w:rPr>
              <w:t>结构高级工程师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31</w:t>
            </w:r>
          </w:p>
        </w:tc>
        <w:tc>
          <w:tcPr>
            <w:tcW w:w="1534" w:type="dxa"/>
            <w:vAlign w:val="center"/>
          </w:tcPr>
          <w:p>
            <w:pPr>
              <w:jc w:val="center"/>
              <w:rPr>
                <w:rFonts w:hint="eastAsia" w:ascii="宋体" w:hAnsi="宋体" w:eastAsia="宋体" w:cs="宋体"/>
                <w:sz w:val="18"/>
                <w:szCs w:val="18"/>
                <w:shd w:val="clear" w:color="FFFFFF" w:fill="D9D9D9"/>
                <w:lang w:val="en-US" w:eastAsia="zh-CN"/>
              </w:rPr>
            </w:pPr>
            <w:r>
              <w:rPr>
                <w:rFonts w:hint="eastAsia"/>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Times New Roman" w:hAnsi="Times New Roman" w:cs="Times New Roman"/>
                <w:sz w:val="18"/>
                <w:szCs w:val="18"/>
                <w:lang w:val="en-US" w:eastAsia="zh-CN"/>
              </w:rPr>
              <w:t>给水排水</w:t>
            </w:r>
          </w:p>
        </w:tc>
        <w:tc>
          <w:tcPr>
            <w:tcW w:w="1203" w:type="dxa"/>
            <w:vAlign w:val="center"/>
          </w:tcPr>
          <w:p>
            <w:pPr>
              <w:jc w:val="center"/>
              <w:rPr>
                <w:rFonts w:hint="eastAsia" w:ascii="宋体" w:hAnsi="宋体" w:eastAsia="宋体" w:cs="宋体"/>
                <w:sz w:val="18"/>
                <w:szCs w:val="18"/>
              </w:rPr>
            </w:pPr>
            <w:r>
              <w:rPr>
                <w:rFonts w:hint="eastAsia" w:ascii="Times New Roman" w:hAnsi="Times New Roman" w:cs="Times New Roman"/>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ascii="Times New Roman" w:hAnsi="Times New Roman" w:cs="Times New Roman"/>
                <w:sz w:val="18"/>
                <w:szCs w:val="18"/>
                <w:lang w:val="en-US" w:eastAsia="zh-CN"/>
              </w:rPr>
              <w:t>郭才昌</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男</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56</w:t>
            </w:r>
          </w:p>
        </w:tc>
        <w:tc>
          <w:tcPr>
            <w:tcW w:w="2007" w:type="dxa"/>
            <w:vAlign w:val="center"/>
          </w:tcPr>
          <w:p>
            <w:pPr>
              <w:jc w:val="center"/>
              <w:rPr>
                <w:rFonts w:hint="eastAsia"/>
                <w:sz w:val="18"/>
                <w:szCs w:val="18"/>
              </w:rPr>
            </w:pPr>
            <w:r>
              <w:rPr>
                <w:rFonts w:hint="eastAsia"/>
                <w:sz w:val="18"/>
                <w:szCs w:val="18"/>
              </w:rPr>
              <w:t>注册公用设备</w:t>
            </w:r>
          </w:p>
          <w:p>
            <w:pPr>
              <w:spacing w:line="240" w:lineRule="exact"/>
              <w:jc w:val="center"/>
              <w:rPr>
                <w:rFonts w:hint="eastAsia" w:ascii="宋体" w:hAnsi="宋体" w:eastAsia="宋体" w:cs="宋体"/>
                <w:sz w:val="18"/>
                <w:szCs w:val="18"/>
                <w:lang w:val="en-US" w:eastAsia="zh-CN"/>
              </w:rPr>
            </w:pPr>
            <w:r>
              <w:rPr>
                <w:rFonts w:hint="eastAsia"/>
                <w:sz w:val="18"/>
                <w:szCs w:val="18"/>
              </w:rPr>
              <w:t>（给水排水）工程师</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lang w:val="en-US" w:eastAsia="zh-CN"/>
              </w:rPr>
              <w:t>建筑电气设计高级工程师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21</w:t>
            </w:r>
          </w:p>
        </w:tc>
        <w:tc>
          <w:tcPr>
            <w:tcW w:w="1534"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Times New Roman" w:hAnsi="Times New Roman" w:cs="Times New Roman"/>
                <w:sz w:val="18"/>
                <w:szCs w:val="18"/>
                <w:lang w:val="en-US" w:eastAsia="zh-CN"/>
              </w:rPr>
              <w:t>给水排水</w:t>
            </w:r>
          </w:p>
        </w:tc>
        <w:tc>
          <w:tcPr>
            <w:tcW w:w="1203" w:type="dxa"/>
            <w:vAlign w:val="center"/>
          </w:tcPr>
          <w:p>
            <w:pPr>
              <w:jc w:val="center"/>
              <w:rPr>
                <w:rFonts w:hint="eastAsia" w:ascii="宋体" w:hAnsi="宋体" w:eastAsia="宋体" w:cs="宋体"/>
                <w:sz w:val="18"/>
                <w:szCs w:val="18"/>
              </w:rPr>
            </w:pPr>
            <w:r>
              <w:rPr>
                <w:rFonts w:hint="eastAsia" w:ascii="Times New Roman" w:hAnsi="Times New Roman" w:cs="Times New Roman"/>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ascii="Times New Roman" w:hAnsi="Times New Roman" w:cs="Times New Roman"/>
                <w:sz w:val="18"/>
                <w:szCs w:val="18"/>
                <w:lang w:val="en-US" w:eastAsia="zh-CN"/>
              </w:rPr>
              <w:t>冯波</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男</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54</w:t>
            </w:r>
          </w:p>
        </w:tc>
        <w:tc>
          <w:tcPr>
            <w:tcW w:w="2007" w:type="dxa"/>
            <w:vAlign w:val="center"/>
          </w:tcPr>
          <w:p>
            <w:pPr>
              <w:jc w:val="center"/>
              <w:rPr>
                <w:rFonts w:hint="eastAsia"/>
                <w:sz w:val="18"/>
                <w:szCs w:val="18"/>
              </w:rPr>
            </w:pPr>
            <w:r>
              <w:rPr>
                <w:rFonts w:hint="eastAsia"/>
                <w:sz w:val="18"/>
                <w:szCs w:val="18"/>
              </w:rPr>
              <w:t>注册公用设备</w:t>
            </w:r>
          </w:p>
          <w:p>
            <w:pPr>
              <w:spacing w:line="240" w:lineRule="exact"/>
              <w:jc w:val="center"/>
              <w:rPr>
                <w:rFonts w:hint="eastAsia" w:ascii="宋体" w:hAnsi="宋体" w:eastAsia="宋体" w:cs="宋体"/>
                <w:spacing w:val="-11"/>
                <w:sz w:val="18"/>
                <w:szCs w:val="18"/>
                <w:lang w:val="en-US" w:eastAsia="zh-CN"/>
              </w:rPr>
            </w:pPr>
            <w:r>
              <w:rPr>
                <w:rFonts w:hint="eastAsia"/>
                <w:sz w:val="18"/>
                <w:szCs w:val="18"/>
              </w:rPr>
              <w:t>（给水排水）工程师</w:t>
            </w:r>
          </w:p>
        </w:tc>
        <w:tc>
          <w:tcPr>
            <w:tcW w:w="2146" w:type="dxa"/>
            <w:vAlign w:val="center"/>
          </w:tcPr>
          <w:p>
            <w:pPr>
              <w:spacing w:line="240" w:lineRule="exact"/>
              <w:jc w:val="center"/>
              <w:rPr>
                <w:rFonts w:hint="eastAsia"/>
                <w:sz w:val="18"/>
                <w:szCs w:val="18"/>
                <w:lang w:val="en-US" w:eastAsia="zh-CN"/>
              </w:rPr>
            </w:pPr>
            <w:r>
              <w:rPr>
                <w:rFonts w:hint="eastAsia"/>
                <w:sz w:val="18"/>
                <w:szCs w:val="18"/>
                <w:lang w:val="en-US" w:eastAsia="zh-CN"/>
              </w:rPr>
              <w:t>城建</w:t>
            </w:r>
          </w:p>
          <w:p>
            <w:pPr>
              <w:spacing w:line="240" w:lineRule="exact"/>
              <w:jc w:val="center"/>
              <w:rPr>
                <w:rFonts w:hint="eastAsia" w:ascii="宋体" w:hAnsi="宋体" w:eastAsia="宋体" w:cs="宋体"/>
                <w:sz w:val="18"/>
                <w:szCs w:val="18"/>
                <w:lang w:val="en-US" w:eastAsia="zh-CN"/>
              </w:rPr>
            </w:pPr>
            <w:r>
              <w:rPr>
                <w:rFonts w:hint="eastAsia"/>
                <w:sz w:val="18"/>
                <w:szCs w:val="18"/>
                <w:lang w:val="en-US" w:eastAsia="zh-CN"/>
              </w:rPr>
              <w:t>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26</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Times New Roman" w:hAnsi="Times New Roman" w:cs="Times New Roman"/>
                <w:sz w:val="18"/>
                <w:szCs w:val="18"/>
                <w:lang w:val="en-US" w:eastAsia="zh-CN"/>
              </w:rPr>
              <w:t>给水排水</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任子荣</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男</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70</w:t>
            </w:r>
          </w:p>
        </w:tc>
        <w:tc>
          <w:tcPr>
            <w:tcW w:w="2007" w:type="dxa"/>
            <w:vAlign w:val="center"/>
          </w:tcPr>
          <w:p>
            <w:pPr>
              <w:jc w:val="center"/>
              <w:rPr>
                <w:rFonts w:hint="eastAsia"/>
                <w:sz w:val="18"/>
                <w:szCs w:val="18"/>
              </w:rPr>
            </w:pPr>
            <w:r>
              <w:rPr>
                <w:rFonts w:hint="eastAsia"/>
                <w:sz w:val="18"/>
                <w:szCs w:val="18"/>
              </w:rPr>
              <w:t>注册公用设备</w:t>
            </w:r>
          </w:p>
          <w:p>
            <w:pPr>
              <w:spacing w:line="240" w:lineRule="exact"/>
              <w:jc w:val="center"/>
              <w:rPr>
                <w:rFonts w:hint="eastAsia" w:ascii="宋体" w:hAnsi="宋体" w:eastAsia="宋体" w:cs="宋体"/>
                <w:spacing w:val="-11"/>
                <w:sz w:val="18"/>
                <w:szCs w:val="18"/>
                <w:lang w:val="en-US" w:eastAsia="zh-CN"/>
              </w:rPr>
            </w:pPr>
            <w:r>
              <w:rPr>
                <w:rFonts w:hint="eastAsia"/>
                <w:sz w:val="18"/>
                <w:szCs w:val="18"/>
              </w:rPr>
              <w:t>（给水排水）工程师</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rPr>
              <w:t>给水排水高级工程师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36</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Times New Roman" w:hAnsi="Times New Roman" w:cs="Times New Roman"/>
                <w:sz w:val="18"/>
                <w:szCs w:val="18"/>
                <w:lang w:val="en-US" w:eastAsia="zh-CN"/>
              </w:rPr>
              <w:t>给水排水</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张宝娣</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女</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62</w:t>
            </w:r>
          </w:p>
        </w:tc>
        <w:tc>
          <w:tcPr>
            <w:tcW w:w="2007" w:type="dxa"/>
            <w:vAlign w:val="center"/>
          </w:tcPr>
          <w:p>
            <w:pPr>
              <w:jc w:val="center"/>
              <w:rPr>
                <w:rFonts w:hint="eastAsia"/>
                <w:sz w:val="18"/>
                <w:szCs w:val="18"/>
              </w:rPr>
            </w:pPr>
            <w:r>
              <w:rPr>
                <w:rFonts w:hint="eastAsia"/>
                <w:sz w:val="18"/>
                <w:szCs w:val="18"/>
              </w:rPr>
              <w:t>注册公用设备</w:t>
            </w:r>
          </w:p>
          <w:p>
            <w:pPr>
              <w:spacing w:line="240" w:lineRule="exact"/>
              <w:jc w:val="center"/>
              <w:rPr>
                <w:rFonts w:hint="eastAsia" w:ascii="宋体" w:hAnsi="宋体" w:eastAsia="宋体" w:cs="宋体"/>
                <w:spacing w:val="-11"/>
                <w:sz w:val="18"/>
                <w:szCs w:val="18"/>
                <w:lang w:val="en-US" w:eastAsia="zh-CN"/>
              </w:rPr>
            </w:pPr>
            <w:r>
              <w:rPr>
                <w:rFonts w:hint="eastAsia"/>
                <w:sz w:val="18"/>
                <w:szCs w:val="18"/>
              </w:rPr>
              <w:t>（给水排水）工程师</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lang w:val="en-US" w:eastAsia="zh-CN"/>
              </w:rPr>
              <w:t>给水排水高级工程师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21</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电气</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王贵超</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男</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57</w:t>
            </w:r>
          </w:p>
        </w:tc>
        <w:tc>
          <w:tcPr>
            <w:tcW w:w="2007" w:type="dxa"/>
            <w:vAlign w:val="center"/>
          </w:tcPr>
          <w:p>
            <w:pPr>
              <w:spacing w:line="240" w:lineRule="exact"/>
              <w:jc w:val="center"/>
              <w:rPr>
                <w:rFonts w:hint="eastAsia" w:ascii="宋体" w:hAnsi="宋体" w:eastAsia="宋体" w:cs="宋体"/>
                <w:spacing w:val="-11"/>
                <w:sz w:val="18"/>
                <w:szCs w:val="18"/>
                <w:lang w:val="en-US" w:eastAsia="zh-CN"/>
              </w:rPr>
            </w:pPr>
            <w:r>
              <w:rPr>
                <w:rFonts w:ascii="宋体" w:hAnsi="宋体"/>
                <w:color w:val="000000"/>
                <w:sz w:val="18"/>
              </w:rPr>
              <w:t>注册电气工程师（供配电）</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rPr>
              <w:t>电气技术高级工程师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27</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电气</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刘玉玲</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女</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42</w:t>
            </w:r>
          </w:p>
        </w:tc>
        <w:tc>
          <w:tcPr>
            <w:tcW w:w="2007" w:type="dxa"/>
            <w:vAlign w:val="center"/>
          </w:tcPr>
          <w:p>
            <w:pPr>
              <w:spacing w:line="240" w:lineRule="exact"/>
              <w:jc w:val="center"/>
              <w:rPr>
                <w:rFonts w:hint="eastAsia" w:ascii="宋体" w:hAnsi="宋体" w:eastAsia="宋体" w:cs="宋体"/>
                <w:spacing w:val="-11"/>
                <w:sz w:val="18"/>
                <w:szCs w:val="18"/>
                <w:lang w:val="en-US" w:eastAsia="zh-CN"/>
              </w:rPr>
            </w:pPr>
            <w:r>
              <w:rPr>
                <w:rFonts w:hint="eastAsia" w:ascii="Times New Roman" w:hAnsi="Times New Roman" w:cs="Times New Roman"/>
                <w:sz w:val="18"/>
                <w:szCs w:val="18"/>
                <w:lang w:val="en-US" w:eastAsia="zh-CN"/>
              </w:rPr>
              <w:t>注册电气工程师（供配电）</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lang w:val="en-US" w:eastAsia="zh-CN"/>
              </w:rPr>
              <w:t>建筑电气设计高级工程师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16</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暖通</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刘云辉</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男</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68</w:t>
            </w:r>
          </w:p>
        </w:tc>
        <w:tc>
          <w:tcPr>
            <w:tcW w:w="2007" w:type="dxa"/>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sz w:val="18"/>
                <w:szCs w:val="18"/>
              </w:rPr>
              <w:t>注册公用设备工程师</w:t>
            </w:r>
            <w:r>
              <w:rPr>
                <w:rFonts w:hint="eastAsia" w:ascii="宋体" w:hAnsi="宋体"/>
                <w:sz w:val="18"/>
                <w:szCs w:val="18"/>
                <w:lang w:val="en-US" w:eastAsia="zh-CN"/>
              </w:rPr>
              <w:t>(</w:t>
            </w:r>
            <w:r>
              <w:rPr>
                <w:rFonts w:hint="eastAsia" w:ascii="宋体" w:hAnsi="宋体"/>
                <w:sz w:val="18"/>
                <w:szCs w:val="18"/>
              </w:rPr>
              <w:t>暖通空调</w:t>
            </w:r>
            <w:r>
              <w:rPr>
                <w:rFonts w:hint="eastAsia" w:ascii="宋体" w:hAnsi="宋体"/>
                <w:sz w:val="18"/>
                <w:szCs w:val="18"/>
                <w:lang w:val="en-US" w:eastAsia="zh-CN"/>
              </w:rPr>
              <w:t>)</w:t>
            </w:r>
          </w:p>
        </w:tc>
        <w:tc>
          <w:tcPr>
            <w:tcW w:w="2146" w:type="dxa"/>
            <w:vAlign w:val="center"/>
          </w:tcPr>
          <w:p>
            <w:pPr>
              <w:spacing w:line="240" w:lineRule="exact"/>
              <w:jc w:val="center"/>
              <w:rPr>
                <w:rFonts w:hint="default"/>
                <w:sz w:val="18"/>
                <w:szCs w:val="18"/>
                <w:lang w:val="en-US" w:eastAsia="zh-CN"/>
              </w:rPr>
            </w:pPr>
            <w:r>
              <w:rPr>
                <w:rFonts w:hint="eastAsia"/>
                <w:sz w:val="18"/>
                <w:szCs w:val="18"/>
                <w:lang w:val="en-US" w:eastAsia="zh-CN"/>
              </w:rPr>
              <w:t>制冷</w:t>
            </w:r>
          </w:p>
          <w:p>
            <w:pPr>
              <w:spacing w:line="240" w:lineRule="exact"/>
              <w:jc w:val="center"/>
              <w:rPr>
                <w:rFonts w:hint="eastAsia" w:ascii="宋体" w:hAnsi="宋体" w:eastAsia="宋体" w:cs="宋体"/>
                <w:sz w:val="18"/>
                <w:szCs w:val="18"/>
                <w:lang w:val="en-US" w:eastAsia="zh-CN"/>
              </w:rPr>
            </w:pPr>
            <w:r>
              <w:rPr>
                <w:rFonts w:hint="eastAsia"/>
                <w:sz w:val="18"/>
                <w:szCs w:val="18"/>
                <w:lang w:val="en-US" w:eastAsia="zh-CN"/>
              </w:rPr>
              <w:t>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23</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暖通</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高雪莲</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女</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53</w:t>
            </w:r>
          </w:p>
        </w:tc>
        <w:tc>
          <w:tcPr>
            <w:tcW w:w="2007"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lang w:val="en-US" w:eastAsia="zh-CN"/>
              </w:rPr>
              <w:t>注册公用设备工程师（暖通空调）</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lang w:val="en-US" w:eastAsia="zh-CN"/>
              </w:rPr>
              <w:t>供热与通风高级工程师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30</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路桥隧道</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杨江虎</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男</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50</w:t>
            </w:r>
          </w:p>
        </w:tc>
        <w:tc>
          <w:tcPr>
            <w:tcW w:w="2007" w:type="dxa"/>
            <w:vAlign w:val="center"/>
          </w:tcPr>
          <w:p>
            <w:pPr>
              <w:spacing w:line="240" w:lineRule="exact"/>
              <w:jc w:val="center"/>
              <w:rPr>
                <w:rFonts w:hint="eastAsia" w:ascii="宋体" w:hAnsi="宋体" w:eastAsia="宋体" w:cs="宋体"/>
                <w:spacing w:val="-11"/>
                <w:sz w:val="18"/>
                <w:szCs w:val="18"/>
              </w:rPr>
            </w:pPr>
          </w:p>
        </w:tc>
        <w:tc>
          <w:tcPr>
            <w:tcW w:w="2146" w:type="dxa"/>
            <w:vAlign w:val="center"/>
          </w:tcPr>
          <w:p>
            <w:pPr>
              <w:spacing w:line="240" w:lineRule="exact"/>
              <w:jc w:val="center"/>
              <w:rPr>
                <w:rFonts w:hint="eastAsia" w:ascii="宋体" w:hAnsi="宋体" w:eastAsia="宋体" w:cs="宋体"/>
                <w:sz w:val="18"/>
                <w:szCs w:val="18"/>
              </w:rPr>
            </w:pPr>
            <w:r>
              <w:rPr>
                <w:rFonts w:hint="eastAsia"/>
                <w:sz w:val="18"/>
                <w:szCs w:val="18"/>
                <w:lang w:val="en-US" w:eastAsia="zh-CN"/>
              </w:rPr>
              <w:t>路桥高级工程师</w:t>
            </w:r>
          </w:p>
        </w:tc>
        <w:tc>
          <w:tcPr>
            <w:tcW w:w="1486" w:type="dxa"/>
            <w:vAlign w:val="center"/>
          </w:tcPr>
          <w:p>
            <w:pPr>
              <w:jc w:val="center"/>
              <w:rPr>
                <w:rFonts w:hint="eastAsia" w:ascii="宋体" w:hAnsi="宋体" w:eastAsia="宋体" w:cs="宋体"/>
                <w:sz w:val="18"/>
                <w:szCs w:val="18"/>
              </w:rPr>
            </w:pPr>
            <w:r>
              <w:rPr>
                <w:rFonts w:hint="eastAsia"/>
                <w:sz w:val="18"/>
                <w:szCs w:val="18"/>
                <w:lang w:val="en-US" w:eastAsia="zh-CN"/>
              </w:rPr>
              <w:t>18</w:t>
            </w:r>
          </w:p>
        </w:tc>
        <w:tc>
          <w:tcPr>
            <w:tcW w:w="1534" w:type="dxa"/>
            <w:vAlign w:val="center"/>
          </w:tcPr>
          <w:p>
            <w:pPr>
              <w:jc w:val="center"/>
              <w:rPr>
                <w:rFonts w:hint="eastAsia" w:ascii="宋体" w:hAnsi="宋体"/>
                <w:color w:val="000000"/>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路桥</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张小飞</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男</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51</w:t>
            </w:r>
          </w:p>
        </w:tc>
        <w:tc>
          <w:tcPr>
            <w:tcW w:w="2007" w:type="dxa"/>
            <w:vAlign w:val="center"/>
          </w:tcPr>
          <w:p>
            <w:pPr>
              <w:spacing w:line="240" w:lineRule="exact"/>
              <w:jc w:val="center"/>
              <w:rPr>
                <w:rFonts w:hint="eastAsia" w:ascii="宋体" w:hAnsi="宋体" w:eastAsia="宋体" w:cs="宋体"/>
                <w:spacing w:val="-11"/>
                <w:sz w:val="18"/>
                <w:szCs w:val="18"/>
              </w:rPr>
            </w:pPr>
          </w:p>
        </w:tc>
        <w:tc>
          <w:tcPr>
            <w:tcW w:w="2146" w:type="dxa"/>
            <w:vAlign w:val="center"/>
          </w:tcPr>
          <w:p>
            <w:pPr>
              <w:spacing w:line="240" w:lineRule="exact"/>
              <w:jc w:val="center"/>
              <w:rPr>
                <w:rFonts w:hint="eastAsia" w:ascii="宋体" w:hAnsi="宋体" w:eastAsia="宋体" w:cs="宋体"/>
                <w:sz w:val="18"/>
                <w:szCs w:val="18"/>
              </w:rPr>
            </w:pPr>
            <w:r>
              <w:rPr>
                <w:rFonts w:hint="eastAsia" w:ascii="Times New Roman" w:hAnsi="Times New Roman" w:cs="Times New Roman"/>
                <w:sz w:val="18"/>
                <w:szCs w:val="18"/>
                <w:lang w:val="en-US" w:eastAsia="zh-CN"/>
              </w:rPr>
              <w:t>路桥高级工程师</w:t>
            </w:r>
          </w:p>
        </w:tc>
        <w:tc>
          <w:tcPr>
            <w:tcW w:w="1486" w:type="dxa"/>
            <w:vAlign w:val="center"/>
          </w:tcPr>
          <w:p>
            <w:pPr>
              <w:jc w:val="center"/>
              <w:rPr>
                <w:rFonts w:hint="eastAsia" w:ascii="宋体" w:hAnsi="宋体" w:eastAsia="宋体" w:cs="宋体"/>
                <w:sz w:val="18"/>
                <w:szCs w:val="18"/>
              </w:rPr>
            </w:pPr>
            <w:r>
              <w:rPr>
                <w:rFonts w:hint="eastAsia"/>
                <w:sz w:val="18"/>
                <w:szCs w:val="18"/>
                <w:lang w:val="en-US" w:eastAsia="zh-CN"/>
              </w:rPr>
              <w:t>24</w:t>
            </w:r>
          </w:p>
        </w:tc>
        <w:tc>
          <w:tcPr>
            <w:tcW w:w="1534" w:type="dxa"/>
            <w:vAlign w:val="center"/>
          </w:tcPr>
          <w:p>
            <w:pPr>
              <w:jc w:val="center"/>
              <w:rPr>
                <w:rFonts w:hint="eastAsia" w:ascii="宋体" w:hAnsi="宋体"/>
                <w:color w:val="000000"/>
                <w:sz w:val="18"/>
                <w:szCs w:val="18"/>
              </w:rPr>
            </w:pPr>
            <w:r>
              <w:rPr>
                <w:rFonts w:hint="eastAsia"/>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路桥隧道</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王善文</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男</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41</w:t>
            </w:r>
          </w:p>
        </w:tc>
        <w:tc>
          <w:tcPr>
            <w:tcW w:w="2007" w:type="dxa"/>
            <w:vAlign w:val="center"/>
          </w:tcPr>
          <w:p>
            <w:pPr>
              <w:spacing w:line="240" w:lineRule="exact"/>
              <w:jc w:val="center"/>
              <w:rPr>
                <w:rFonts w:hint="eastAsia" w:ascii="宋体" w:hAnsi="宋体" w:eastAsia="宋体" w:cs="宋体"/>
                <w:sz w:val="18"/>
                <w:szCs w:val="18"/>
              </w:rPr>
            </w:pPr>
          </w:p>
        </w:tc>
        <w:tc>
          <w:tcPr>
            <w:tcW w:w="2146" w:type="dxa"/>
            <w:vAlign w:val="center"/>
          </w:tcPr>
          <w:p>
            <w:pPr>
              <w:spacing w:line="240" w:lineRule="exact"/>
              <w:jc w:val="center"/>
              <w:rPr>
                <w:rFonts w:hint="eastAsia" w:ascii="宋体" w:hAnsi="宋体" w:eastAsia="宋体" w:cs="宋体"/>
                <w:sz w:val="18"/>
                <w:szCs w:val="18"/>
              </w:rPr>
            </w:pPr>
            <w:r>
              <w:rPr>
                <w:rFonts w:hint="eastAsia"/>
                <w:sz w:val="18"/>
                <w:szCs w:val="18"/>
                <w:lang w:val="en-US" w:eastAsia="zh-CN"/>
              </w:rPr>
              <w:t>路桥高级工程师</w:t>
            </w:r>
          </w:p>
        </w:tc>
        <w:tc>
          <w:tcPr>
            <w:tcW w:w="1486" w:type="dxa"/>
            <w:vAlign w:val="center"/>
          </w:tcPr>
          <w:p>
            <w:pPr>
              <w:jc w:val="center"/>
              <w:rPr>
                <w:rFonts w:hint="eastAsia" w:ascii="宋体" w:hAnsi="宋体" w:eastAsia="宋体" w:cs="宋体"/>
                <w:sz w:val="18"/>
                <w:szCs w:val="18"/>
              </w:rPr>
            </w:pPr>
            <w:r>
              <w:rPr>
                <w:rFonts w:hint="eastAsia"/>
                <w:sz w:val="18"/>
                <w:szCs w:val="18"/>
                <w:lang w:val="en-US" w:eastAsia="zh-CN"/>
              </w:rPr>
              <w:t>16</w:t>
            </w:r>
          </w:p>
        </w:tc>
        <w:tc>
          <w:tcPr>
            <w:tcW w:w="1534" w:type="dxa"/>
            <w:vAlign w:val="center"/>
          </w:tcPr>
          <w:p>
            <w:pPr>
              <w:jc w:val="center"/>
              <w:rPr>
                <w:rFonts w:hint="eastAsia" w:ascii="宋体" w:hAnsi="宋体"/>
                <w:color w:val="000000"/>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路桥隧道</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马惠平</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女</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50</w:t>
            </w:r>
          </w:p>
        </w:tc>
        <w:tc>
          <w:tcPr>
            <w:tcW w:w="2007" w:type="dxa"/>
            <w:vAlign w:val="center"/>
          </w:tcPr>
          <w:p>
            <w:pPr>
              <w:spacing w:line="240" w:lineRule="exact"/>
              <w:jc w:val="center"/>
              <w:rPr>
                <w:rFonts w:hint="eastAsia" w:ascii="宋体" w:hAnsi="宋体" w:eastAsia="宋体" w:cs="宋体"/>
                <w:sz w:val="18"/>
                <w:szCs w:val="18"/>
              </w:rPr>
            </w:pPr>
          </w:p>
        </w:tc>
        <w:tc>
          <w:tcPr>
            <w:tcW w:w="2146" w:type="dxa"/>
            <w:vAlign w:val="center"/>
          </w:tcPr>
          <w:p>
            <w:pPr>
              <w:spacing w:line="240" w:lineRule="exact"/>
              <w:jc w:val="center"/>
              <w:rPr>
                <w:rFonts w:hint="eastAsia" w:ascii="宋体" w:hAnsi="宋体" w:eastAsia="宋体" w:cs="宋体"/>
                <w:sz w:val="18"/>
                <w:szCs w:val="18"/>
              </w:rPr>
            </w:pPr>
            <w:r>
              <w:rPr>
                <w:rFonts w:hint="eastAsia"/>
                <w:sz w:val="18"/>
                <w:szCs w:val="18"/>
                <w:lang w:val="en-US" w:eastAsia="zh-CN"/>
              </w:rPr>
              <w:t>路桥高级工程师</w:t>
            </w:r>
          </w:p>
        </w:tc>
        <w:tc>
          <w:tcPr>
            <w:tcW w:w="1486" w:type="dxa"/>
            <w:vAlign w:val="center"/>
          </w:tcPr>
          <w:p>
            <w:pPr>
              <w:jc w:val="center"/>
              <w:rPr>
                <w:rFonts w:hint="eastAsia" w:ascii="宋体" w:hAnsi="宋体" w:eastAsia="宋体" w:cs="宋体"/>
                <w:sz w:val="18"/>
                <w:szCs w:val="18"/>
              </w:rPr>
            </w:pPr>
            <w:r>
              <w:rPr>
                <w:rFonts w:hint="eastAsia"/>
                <w:sz w:val="18"/>
                <w:szCs w:val="18"/>
                <w:lang w:val="en-US" w:eastAsia="zh-CN"/>
              </w:rPr>
              <w:t>24</w:t>
            </w:r>
          </w:p>
        </w:tc>
        <w:tc>
          <w:tcPr>
            <w:tcW w:w="1534" w:type="dxa"/>
            <w:vAlign w:val="center"/>
          </w:tcPr>
          <w:p>
            <w:pPr>
              <w:jc w:val="center"/>
              <w:rPr>
                <w:rFonts w:hint="eastAsia" w:ascii="宋体" w:hAnsi="宋体"/>
                <w:color w:val="000000"/>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路桥隧道</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highlight w:val="none"/>
                <w:lang w:val="en-US" w:eastAsia="zh-CN"/>
              </w:rPr>
            </w:pPr>
            <w:r>
              <w:rPr>
                <w:rFonts w:hint="eastAsia"/>
                <w:sz w:val="18"/>
                <w:szCs w:val="18"/>
                <w:lang w:val="en-US" w:eastAsia="zh-CN"/>
              </w:rPr>
              <w:t>肖宝库</w:t>
            </w:r>
          </w:p>
        </w:tc>
        <w:tc>
          <w:tcPr>
            <w:tcW w:w="1027" w:type="dxa"/>
            <w:vAlign w:val="center"/>
          </w:tcPr>
          <w:p>
            <w:pPr>
              <w:jc w:val="center"/>
              <w:rPr>
                <w:rFonts w:hint="eastAsia" w:ascii="宋体" w:hAnsi="宋体" w:eastAsia="宋体" w:cs="宋体"/>
                <w:sz w:val="18"/>
                <w:szCs w:val="18"/>
                <w:highlight w:val="none"/>
                <w:lang w:eastAsia="zh-CN"/>
              </w:rPr>
            </w:pPr>
            <w:r>
              <w:rPr>
                <w:rFonts w:hint="eastAsia"/>
                <w:sz w:val="18"/>
                <w:szCs w:val="18"/>
                <w:lang w:val="en-US" w:eastAsia="zh-CN"/>
              </w:rPr>
              <w:t>男</w:t>
            </w:r>
          </w:p>
        </w:tc>
        <w:tc>
          <w:tcPr>
            <w:tcW w:w="1108" w:type="dxa"/>
            <w:vAlign w:val="center"/>
          </w:tcPr>
          <w:p>
            <w:pPr>
              <w:jc w:val="center"/>
              <w:rPr>
                <w:rFonts w:hint="eastAsia" w:ascii="宋体" w:hAnsi="宋体" w:eastAsia="宋体" w:cs="宋体"/>
                <w:sz w:val="18"/>
                <w:szCs w:val="18"/>
                <w:highlight w:val="none"/>
                <w:lang w:val="en-US" w:eastAsia="zh-CN"/>
              </w:rPr>
            </w:pPr>
            <w:r>
              <w:rPr>
                <w:rFonts w:hint="eastAsia"/>
                <w:sz w:val="18"/>
                <w:szCs w:val="18"/>
                <w:lang w:val="en-US" w:eastAsia="zh-CN"/>
              </w:rPr>
              <w:t>61</w:t>
            </w:r>
          </w:p>
        </w:tc>
        <w:tc>
          <w:tcPr>
            <w:tcW w:w="2007" w:type="dxa"/>
            <w:vAlign w:val="center"/>
          </w:tcPr>
          <w:p>
            <w:pPr>
              <w:spacing w:line="240" w:lineRule="exact"/>
              <w:jc w:val="center"/>
              <w:rPr>
                <w:rFonts w:hint="eastAsia" w:ascii="宋体" w:hAnsi="宋体" w:eastAsia="宋体" w:cs="宋体"/>
                <w:sz w:val="18"/>
                <w:szCs w:val="18"/>
                <w:highlight w:val="none"/>
              </w:rPr>
            </w:pPr>
          </w:p>
        </w:tc>
        <w:tc>
          <w:tcPr>
            <w:tcW w:w="2146" w:type="dxa"/>
            <w:vAlign w:val="center"/>
          </w:tcPr>
          <w:p>
            <w:pPr>
              <w:spacing w:line="240" w:lineRule="exact"/>
              <w:jc w:val="center"/>
              <w:rPr>
                <w:rFonts w:hint="eastAsia" w:ascii="宋体" w:hAnsi="宋体" w:eastAsia="宋体" w:cs="宋体"/>
                <w:sz w:val="18"/>
                <w:szCs w:val="18"/>
                <w:highlight w:val="yellow"/>
              </w:rPr>
            </w:pPr>
            <w:r>
              <w:rPr>
                <w:rFonts w:hint="eastAsia"/>
                <w:sz w:val="18"/>
                <w:szCs w:val="18"/>
                <w:lang w:val="en-US" w:eastAsia="zh-CN"/>
              </w:rPr>
              <w:t>路桥正高级工程师</w:t>
            </w:r>
          </w:p>
        </w:tc>
        <w:tc>
          <w:tcPr>
            <w:tcW w:w="1486" w:type="dxa"/>
            <w:vAlign w:val="center"/>
          </w:tcPr>
          <w:p>
            <w:pPr>
              <w:jc w:val="center"/>
              <w:rPr>
                <w:rFonts w:hint="eastAsia" w:ascii="宋体" w:hAnsi="宋体" w:eastAsia="宋体" w:cs="宋体"/>
                <w:sz w:val="18"/>
                <w:szCs w:val="18"/>
                <w:highlight w:val="none"/>
                <w:lang w:val="en-US" w:eastAsia="zh-CN"/>
              </w:rPr>
            </w:pPr>
            <w:r>
              <w:rPr>
                <w:rFonts w:hint="eastAsia"/>
                <w:sz w:val="18"/>
                <w:szCs w:val="18"/>
                <w:lang w:val="en-US" w:eastAsia="zh-CN"/>
              </w:rPr>
              <w:t>24</w:t>
            </w:r>
          </w:p>
        </w:tc>
        <w:tc>
          <w:tcPr>
            <w:tcW w:w="1534" w:type="dxa"/>
            <w:vAlign w:val="center"/>
          </w:tcPr>
          <w:p>
            <w:pPr>
              <w:jc w:val="center"/>
              <w:rPr>
                <w:rFonts w:hint="eastAsia" w:ascii="宋体" w:hAnsi="宋体"/>
                <w:color w:val="000000"/>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路桥隧道</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lang w:eastAsia="zh-CN"/>
              </w:rPr>
            </w:pPr>
            <w:r>
              <w:rPr>
                <w:rFonts w:hint="eastAsia"/>
                <w:sz w:val="18"/>
                <w:szCs w:val="18"/>
              </w:rPr>
              <w:t>赵玉凤</w:t>
            </w:r>
          </w:p>
        </w:tc>
        <w:tc>
          <w:tcPr>
            <w:tcW w:w="1027" w:type="dxa"/>
            <w:vAlign w:val="center"/>
          </w:tcPr>
          <w:p>
            <w:pPr>
              <w:jc w:val="center"/>
              <w:rPr>
                <w:rFonts w:hint="eastAsia" w:ascii="宋体" w:hAnsi="宋体" w:eastAsia="宋体" w:cs="宋体"/>
                <w:sz w:val="18"/>
                <w:szCs w:val="18"/>
                <w:highlight w:val="yellow"/>
              </w:rPr>
            </w:pPr>
            <w:r>
              <w:rPr>
                <w:rFonts w:hint="eastAsia"/>
                <w:sz w:val="18"/>
                <w:szCs w:val="18"/>
                <w:lang w:val="en-US" w:eastAsia="zh-CN"/>
              </w:rPr>
              <w:t>女</w:t>
            </w:r>
          </w:p>
        </w:tc>
        <w:tc>
          <w:tcPr>
            <w:tcW w:w="1108" w:type="dxa"/>
            <w:vAlign w:val="center"/>
          </w:tcPr>
          <w:p>
            <w:pPr>
              <w:jc w:val="center"/>
              <w:rPr>
                <w:rFonts w:hint="eastAsia" w:ascii="宋体" w:hAnsi="宋体" w:eastAsia="宋体" w:cs="宋体"/>
                <w:sz w:val="18"/>
                <w:szCs w:val="18"/>
                <w:highlight w:val="yellow"/>
                <w:lang w:val="en-US" w:eastAsia="zh-CN"/>
              </w:rPr>
            </w:pPr>
            <w:r>
              <w:rPr>
                <w:rFonts w:hint="eastAsia"/>
                <w:sz w:val="18"/>
                <w:szCs w:val="18"/>
                <w:lang w:val="en-US" w:eastAsia="zh-CN"/>
              </w:rPr>
              <w:t>58</w:t>
            </w:r>
          </w:p>
        </w:tc>
        <w:tc>
          <w:tcPr>
            <w:tcW w:w="2007" w:type="dxa"/>
            <w:vAlign w:val="center"/>
          </w:tcPr>
          <w:p>
            <w:pPr>
              <w:spacing w:line="240" w:lineRule="exact"/>
              <w:jc w:val="center"/>
              <w:rPr>
                <w:rFonts w:hint="eastAsia" w:ascii="宋体" w:hAnsi="宋体" w:eastAsia="宋体" w:cs="宋体"/>
                <w:sz w:val="18"/>
                <w:szCs w:val="18"/>
                <w:highlight w:val="none"/>
              </w:rPr>
            </w:pPr>
          </w:p>
        </w:tc>
        <w:tc>
          <w:tcPr>
            <w:tcW w:w="2146" w:type="dxa"/>
            <w:vAlign w:val="center"/>
          </w:tcPr>
          <w:p>
            <w:pPr>
              <w:spacing w:line="240" w:lineRule="exact"/>
              <w:jc w:val="center"/>
              <w:rPr>
                <w:rFonts w:hint="eastAsia" w:ascii="宋体" w:hAnsi="宋体" w:eastAsia="宋体" w:cs="宋体"/>
                <w:sz w:val="18"/>
                <w:szCs w:val="18"/>
                <w:highlight w:val="yellow"/>
              </w:rPr>
            </w:pPr>
            <w:r>
              <w:rPr>
                <w:rFonts w:hint="eastAsia"/>
                <w:sz w:val="18"/>
                <w:szCs w:val="18"/>
                <w:lang w:val="en-US" w:eastAsia="zh-CN"/>
              </w:rPr>
              <w:t>路桥高级工程师</w:t>
            </w:r>
          </w:p>
        </w:tc>
        <w:tc>
          <w:tcPr>
            <w:tcW w:w="1486" w:type="dxa"/>
            <w:vAlign w:val="center"/>
          </w:tcPr>
          <w:p>
            <w:pPr>
              <w:jc w:val="center"/>
              <w:rPr>
                <w:rFonts w:hint="eastAsia" w:ascii="宋体" w:hAnsi="宋体" w:eastAsia="宋体" w:cs="宋体"/>
                <w:sz w:val="18"/>
                <w:szCs w:val="18"/>
                <w:highlight w:val="none"/>
                <w:lang w:val="en-US" w:eastAsia="zh-CN"/>
              </w:rPr>
            </w:pPr>
            <w:r>
              <w:rPr>
                <w:rFonts w:hint="eastAsia"/>
                <w:sz w:val="18"/>
                <w:szCs w:val="18"/>
                <w:lang w:val="en-US" w:eastAsia="zh-CN"/>
              </w:rPr>
              <w:t>33</w:t>
            </w:r>
          </w:p>
        </w:tc>
        <w:tc>
          <w:tcPr>
            <w:tcW w:w="1534" w:type="dxa"/>
            <w:vAlign w:val="center"/>
          </w:tcPr>
          <w:p>
            <w:pPr>
              <w:jc w:val="center"/>
              <w:rPr>
                <w:rFonts w:hint="eastAsia" w:ascii="宋体" w:hAnsi="宋体"/>
                <w:color w:val="000000"/>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路桥隧道</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李淑芳</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女</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56</w:t>
            </w:r>
          </w:p>
        </w:tc>
        <w:tc>
          <w:tcPr>
            <w:tcW w:w="2007" w:type="dxa"/>
            <w:vAlign w:val="center"/>
          </w:tcPr>
          <w:p>
            <w:pPr>
              <w:spacing w:line="240" w:lineRule="exact"/>
              <w:jc w:val="center"/>
              <w:rPr>
                <w:rFonts w:hint="eastAsia" w:ascii="宋体" w:hAnsi="宋体" w:eastAsia="宋体" w:cs="宋体"/>
                <w:sz w:val="18"/>
                <w:szCs w:val="18"/>
              </w:rPr>
            </w:pPr>
          </w:p>
        </w:tc>
        <w:tc>
          <w:tcPr>
            <w:tcW w:w="2146" w:type="dxa"/>
            <w:vAlign w:val="center"/>
          </w:tcPr>
          <w:p>
            <w:pPr>
              <w:spacing w:line="240" w:lineRule="exact"/>
              <w:jc w:val="center"/>
              <w:rPr>
                <w:rFonts w:hint="eastAsia" w:ascii="宋体" w:hAnsi="宋体" w:eastAsia="宋体" w:cs="宋体"/>
                <w:sz w:val="18"/>
                <w:szCs w:val="18"/>
              </w:rPr>
            </w:pPr>
            <w:r>
              <w:rPr>
                <w:rFonts w:hint="eastAsia"/>
                <w:sz w:val="18"/>
                <w:szCs w:val="18"/>
                <w:lang w:val="en-US" w:eastAsia="zh-CN"/>
              </w:rPr>
              <w:t>路桥正高级工程师</w:t>
            </w:r>
          </w:p>
        </w:tc>
        <w:tc>
          <w:tcPr>
            <w:tcW w:w="1486" w:type="dxa"/>
            <w:vAlign w:val="center"/>
          </w:tcPr>
          <w:p>
            <w:pPr>
              <w:jc w:val="center"/>
              <w:rPr>
                <w:rFonts w:hint="eastAsia" w:ascii="宋体" w:hAnsi="宋体" w:eastAsia="宋体" w:cs="宋体"/>
                <w:sz w:val="18"/>
                <w:szCs w:val="18"/>
              </w:rPr>
            </w:pPr>
            <w:r>
              <w:rPr>
                <w:rFonts w:hint="eastAsia"/>
                <w:sz w:val="18"/>
                <w:szCs w:val="18"/>
                <w:lang w:val="en-US" w:eastAsia="zh-CN"/>
              </w:rPr>
              <w:t>17</w:t>
            </w:r>
          </w:p>
        </w:tc>
        <w:tc>
          <w:tcPr>
            <w:tcW w:w="1534" w:type="dxa"/>
            <w:vAlign w:val="center"/>
          </w:tcPr>
          <w:p>
            <w:pPr>
              <w:jc w:val="center"/>
              <w:rPr>
                <w:rFonts w:hint="eastAsia" w:ascii="宋体" w:hAnsi="宋体"/>
                <w:color w:val="000000"/>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园林</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肖妍</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女</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47</w:t>
            </w:r>
          </w:p>
        </w:tc>
        <w:tc>
          <w:tcPr>
            <w:tcW w:w="2007" w:type="dxa"/>
            <w:vAlign w:val="center"/>
          </w:tcPr>
          <w:p>
            <w:pPr>
              <w:spacing w:line="240" w:lineRule="exact"/>
              <w:jc w:val="center"/>
              <w:rPr>
                <w:rFonts w:hint="eastAsia" w:ascii="宋体" w:hAnsi="宋体" w:eastAsia="宋体" w:cs="宋体"/>
                <w:sz w:val="18"/>
                <w:szCs w:val="18"/>
              </w:rPr>
            </w:pPr>
          </w:p>
        </w:tc>
        <w:tc>
          <w:tcPr>
            <w:tcW w:w="2146" w:type="dxa"/>
            <w:vAlign w:val="center"/>
          </w:tcPr>
          <w:p>
            <w:pPr>
              <w:spacing w:line="240" w:lineRule="exact"/>
              <w:jc w:val="center"/>
              <w:rPr>
                <w:rFonts w:hint="eastAsia" w:ascii="宋体" w:hAnsi="宋体" w:eastAsia="宋体" w:cs="宋体"/>
                <w:sz w:val="18"/>
                <w:szCs w:val="18"/>
              </w:rPr>
            </w:pPr>
            <w:r>
              <w:rPr>
                <w:rFonts w:hint="eastAsia"/>
                <w:sz w:val="18"/>
                <w:szCs w:val="18"/>
                <w:lang w:val="en-US" w:eastAsia="zh-CN"/>
              </w:rPr>
              <w:t>园林高级工程师</w:t>
            </w:r>
          </w:p>
        </w:tc>
        <w:tc>
          <w:tcPr>
            <w:tcW w:w="1486" w:type="dxa"/>
            <w:vAlign w:val="center"/>
          </w:tcPr>
          <w:p>
            <w:pPr>
              <w:jc w:val="center"/>
              <w:rPr>
                <w:rFonts w:hint="eastAsia" w:ascii="宋体" w:hAnsi="宋体" w:eastAsia="宋体" w:cs="宋体"/>
                <w:sz w:val="18"/>
                <w:szCs w:val="18"/>
              </w:rPr>
            </w:pPr>
            <w:r>
              <w:rPr>
                <w:rFonts w:hint="eastAsia"/>
                <w:sz w:val="18"/>
                <w:szCs w:val="18"/>
                <w:lang w:val="en-US" w:eastAsia="zh-CN"/>
              </w:rPr>
              <w:t>16</w:t>
            </w:r>
          </w:p>
        </w:tc>
        <w:tc>
          <w:tcPr>
            <w:tcW w:w="1534" w:type="dxa"/>
            <w:vAlign w:val="center"/>
          </w:tcPr>
          <w:p>
            <w:pPr>
              <w:jc w:val="center"/>
              <w:rPr>
                <w:rFonts w:hint="eastAsia" w:ascii="宋体" w:hAnsi="宋体"/>
                <w:color w:val="000000"/>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园林</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夏晓莉</w:t>
            </w:r>
          </w:p>
        </w:tc>
        <w:tc>
          <w:tcPr>
            <w:tcW w:w="1027"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女</w:t>
            </w:r>
          </w:p>
        </w:tc>
        <w:tc>
          <w:tcPr>
            <w:tcW w:w="1108"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52</w:t>
            </w:r>
          </w:p>
        </w:tc>
        <w:tc>
          <w:tcPr>
            <w:tcW w:w="2007" w:type="dxa"/>
            <w:vAlign w:val="center"/>
          </w:tcPr>
          <w:p>
            <w:pPr>
              <w:spacing w:line="240" w:lineRule="exact"/>
              <w:jc w:val="center"/>
              <w:rPr>
                <w:rFonts w:hint="eastAsia" w:ascii="宋体" w:hAnsi="宋体" w:eastAsia="宋体" w:cs="宋体"/>
                <w:sz w:val="18"/>
                <w:szCs w:val="18"/>
              </w:rPr>
            </w:pPr>
          </w:p>
        </w:tc>
        <w:tc>
          <w:tcPr>
            <w:tcW w:w="2146" w:type="dxa"/>
            <w:vAlign w:val="center"/>
          </w:tcPr>
          <w:p>
            <w:pPr>
              <w:spacing w:line="240" w:lineRule="exact"/>
              <w:jc w:val="center"/>
              <w:rPr>
                <w:rFonts w:hint="eastAsia" w:ascii="宋体" w:hAnsi="宋体" w:eastAsia="宋体" w:cs="宋体"/>
                <w:sz w:val="18"/>
                <w:szCs w:val="18"/>
              </w:rPr>
            </w:pPr>
            <w:r>
              <w:rPr>
                <w:rFonts w:hint="eastAsia"/>
                <w:bCs/>
                <w:sz w:val="18"/>
                <w:szCs w:val="18"/>
                <w:lang w:eastAsia="zh-CN"/>
              </w:rPr>
              <w:t>园林高级工程师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21</w:t>
            </w:r>
          </w:p>
        </w:tc>
        <w:tc>
          <w:tcPr>
            <w:tcW w:w="1534" w:type="dxa"/>
            <w:vAlign w:val="center"/>
          </w:tcPr>
          <w:p>
            <w:pPr>
              <w:jc w:val="center"/>
              <w:rPr>
                <w:rFonts w:hint="eastAsia" w:ascii="宋体" w:hAnsi="宋体"/>
                <w:color w:val="000000"/>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环保</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张雪峰</w:t>
            </w:r>
          </w:p>
        </w:tc>
        <w:tc>
          <w:tcPr>
            <w:tcW w:w="1027"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男</w:t>
            </w:r>
          </w:p>
        </w:tc>
        <w:tc>
          <w:tcPr>
            <w:tcW w:w="1108"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45</w:t>
            </w:r>
          </w:p>
        </w:tc>
        <w:tc>
          <w:tcPr>
            <w:tcW w:w="2007" w:type="dxa"/>
            <w:vAlign w:val="center"/>
          </w:tcPr>
          <w:p>
            <w:pPr>
              <w:spacing w:line="240" w:lineRule="exact"/>
              <w:jc w:val="center"/>
              <w:rPr>
                <w:rFonts w:hint="eastAsia" w:ascii="宋体" w:hAnsi="宋体"/>
                <w:color w:val="000000"/>
                <w:sz w:val="18"/>
                <w:szCs w:val="18"/>
              </w:rPr>
            </w:pPr>
          </w:p>
        </w:tc>
        <w:tc>
          <w:tcPr>
            <w:tcW w:w="2146" w:type="dxa"/>
            <w:vAlign w:val="center"/>
          </w:tcPr>
          <w:p>
            <w:pPr>
              <w:spacing w:line="240" w:lineRule="exact"/>
              <w:jc w:val="center"/>
              <w:rPr>
                <w:rFonts w:hint="eastAsia" w:ascii="宋体" w:hAnsi="宋体" w:eastAsia="宋体" w:cs="宋体"/>
                <w:sz w:val="18"/>
                <w:szCs w:val="18"/>
              </w:rPr>
            </w:pPr>
            <w:r>
              <w:rPr>
                <w:rFonts w:hint="eastAsia"/>
                <w:sz w:val="18"/>
                <w:szCs w:val="18"/>
                <w:lang w:val="en-US" w:eastAsia="zh-CN"/>
              </w:rPr>
              <w:t>环境监测高级工程师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16</w:t>
            </w:r>
          </w:p>
        </w:tc>
        <w:tc>
          <w:tcPr>
            <w:tcW w:w="1534" w:type="dxa"/>
            <w:vAlign w:val="center"/>
          </w:tcPr>
          <w:p>
            <w:pPr>
              <w:jc w:val="center"/>
              <w:rPr>
                <w:rFonts w:hint="eastAsia" w:ascii="宋体" w:hAnsi="宋体"/>
                <w:color w:val="000000"/>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勘察</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rPr>
            </w:pPr>
            <w:r>
              <w:rPr>
                <w:rFonts w:hint="eastAsia"/>
                <w:sz w:val="18"/>
                <w:szCs w:val="18"/>
                <w:lang w:val="en-US" w:eastAsia="zh-CN"/>
              </w:rPr>
              <w:t>陈伟立</w:t>
            </w:r>
          </w:p>
        </w:tc>
        <w:tc>
          <w:tcPr>
            <w:tcW w:w="1027" w:type="dxa"/>
            <w:vAlign w:val="center"/>
          </w:tcPr>
          <w:p>
            <w:pPr>
              <w:jc w:val="center"/>
              <w:rPr>
                <w:rFonts w:hint="eastAsia" w:ascii="宋体" w:hAnsi="宋体" w:eastAsia="宋体" w:cs="宋体"/>
                <w:sz w:val="18"/>
                <w:szCs w:val="18"/>
              </w:rPr>
            </w:pPr>
            <w:r>
              <w:rPr>
                <w:rFonts w:hint="eastAsia"/>
                <w:sz w:val="18"/>
                <w:szCs w:val="18"/>
                <w:lang w:val="en-US" w:eastAsia="zh-CN"/>
              </w:rPr>
              <w:t>男</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63</w:t>
            </w:r>
          </w:p>
        </w:tc>
        <w:tc>
          <w:tcPr>
            <w:tcW w:w="2007" w:type="dxa"/>
            <w:vAlign w:val="center"/>
          </w:tcPr>
          <w:p>
            <w:pPr>
              <w:spacing w:line="240" w:lineRule="exact"/>
              <w:jc w:val="center"/>
              <w:rPr>
                <w:rFonts w:hint="eastAsia" w:ascii="宋体" w:hAnsi="宋体"/>
                <w:color w:val="000000"/>
                <w:sz w:val="18"/>
                <w:szCs w:val="18"/>
              </w:rPr>
            </w:pPr>
            <w:r>
              <w:rPr>
                <w:rFonts w:hint="eastAsia"/>
                <w:sz w:val="18"/>
                <w:szCs w:val="18"/>
              </w:rPr>
              <w:t>注册土木工程师(岩土)</w:t>
            </w:r>
          </w:p>
        </w:tc>
        <w:tc>
          <w:tcPr>
            <w:tcW w:w="2146" w:type="dxa"/>
            <w:vAlign w:val="center"/>
          </w:tcPr>
          <w:p>
            <w:pPr>
              <w:spacing w:line="240" w:lineRule="exact"/>
              <w:jc w:val="center"/>
              <w:rPr>
                <w:rFonts w:hint="eastAsia" w:ascii="宋体" w:hAnsi="宋体" w:eastAsia="宋体" w:cs="宋体"/>
                <w:sz w:val="18"/>
                <w:szCs w:val="18"/>
              </w:rPr>
            </w:pPr>
            <w:r>
              <w:rPr>
                <w:rFonts w:hint="eastAsia"/>
                <w:sz w:val="18"/>
                <w:szCs w:val="18"/>
              </w:rPr>
              <w:t>岩土工程高级工程师</w:t>
            </w:r>
          </w:p>
        </w:tc>
        <w:tc>
          <w:tcPr>
            <w:tcW w:w="1486" w:type="dxa"/>
            <w:vAlign w:val="center"/>
          </w:tcPr>
          <w:p>
            <w:pPr>
              <w:jc w:val="center"/>
              <w:rPr>
                <w:rFonts w:hint="eastAsia" w:ascii="宋体" w:hAnsi="宋体" w:eastAsia="宋体" w:cs="宋体"/>
                <w:sz w:val="18"/>
                <w:szCs w:val="18"/>
              </w:rPr>
            </w:pPr>
            <w:r>
              <w:rPr>
                <w:rFonts w:hint="eastAsia"/>
                <w:sz w:val="18"/>
                <w:szCs w:val="18"/>
                <w:lang w:val="en-US" w:eastAsia="zh-CN"/>
              </w:rPr>
              <w:t>28</w:t>
            </w:r>
          </w:p>
        </w:tc>
        <w:tc>
          <w:tcPr>
            <w:tcW w:w="1534" w:type="dxa"/>
            <w:vAlign w:val="center"/>
          </w:tcPr>
          <w:p>
            <w:pPr>
              <w:jc w:val="center"/>
              <w:rPr>
                <w:rFonts w:hint="eastAsia" w:ascii="宋体" w:hAnsi="宋体"/>
                <w:color w:val="000000"/>
                <w:sz w:val="18"/>
                <w:szCs w:val="18"/>
              </w:rPr>
            </w:pPr>
            <w:r>
              <w:rPr>
                <w:rFonts w:hint="eastAsia"/>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sz w:val="18"/>
                <w:szCs w:val="18"/>
                <w:lang w:val="en-US" w:eastAsia="zh-CN"/>
              </w:rPr>
              <w:t>勘察</w:t>
            </w:r>
          </w:p>
        </w:tc>
        <w:tc>
          <w:tcPr>
            <w:tcW w:w="1203" w:type="dxa"/>
            <w:vAlign w:val="center"/>
          </w:tcPr>
          <w:p>
            <w:pPr>
              <w:jc w:val="center"/>
              <w:rPr>
                <w:rFonts w:hint="eastAsia" w:ascii="宋体" w:hAnsi="宋体" w:eastAsia="宋体" w:cs="宋体"/>
                <w:sz w:val="18"/>
                <w:szCs w:val="18"/>
              </w:rPr>
            </w:pPr>
            <w:r>
              <w:rPr>
                <w:rFonts w:hint="eastAsia"/>
                <w:sz w:val="18"/>
                <w:szCs w:val="18"/>
                <w:lang w:val="en-US" w:eastAsia="zh-CN"/>
              </w:rPr>
              <w:t>专职</w:t>
            </w:r>
          </w:p>
        </w:tc>
        <w:tc>
          <w:tcPr>
            <w:tcW w:w="1442"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曾斌</w:t>
            </w:r>
          </w:p>
        </w:tc>
        <w:tc>
          <w:tcPr>
            <w:tcW w:w="1027"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男</w:t>
            </w:r>
          </w:p>
        </w:tc>
        <w:tc>
          <w:tcPr>
            <w:tcW w:w="1108"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46</w:t>
            </w:r>
          </w:p>
        </w:tc>
        <w:tc>
          <w:tcPr>
            <w:tcW w:w="2007" w:type="dxa"/>
            <w:vAlign w:val="center"/>
          </w:tcPr>
          <w:p>
            <w:pPr>
              <w:spacing w:line="240" w:lineRule="exact"/>
              <w:jc w:val="center"/>
              <w:rPr>
                <w:rFonts w:hint="eastAsia" w:ascii="宋体" w:hAnsi="宋体"/>
                <w:color w:val="000000"/>
                <w:sz w:val="18"/>
                <w:szCs w:val="18"/>
              </w:rPr>
            </w:pPr>
            <w:r>
              <w:rPr>
                <w:rFonts w:hint="eastAsia"/>
                <w:sz w:val="18"/>
                <w:szCs w:val="18"/>
              </w:rPr>
              <w:t>注册土木工程师(岩土)</w:t>
            </w:r>
          </w:p>
        </w:tc>
        <w:tc>
          <w:tcPr>
            <w:tcW w:w="2146" w:type="dxa"/>
            <w:vAlign w:val="center"/>
          </w:tcPr>
          <w:p>
            <w:pPr>
              <w:spacing w:line="240" w:lineRule="exact"/>
              <w:jc w:val="center"/>
              <w:rPr>
                <w:rFonts w:hint="eastAsia" w:ascii="宋体" w:hAnsi="宋体" w:eastAsia="宋体" w:cs="宋体"/>
                <w:sz w:val="18"/>
                <w:szCs w:val="18"/>
              </w:rPr>
            </w:pPr>
            <w:r>
              <w:rPr>
                <w:rFonts w:hint="eastAsia"/>
                <w:sz w:val="18"/>
                <w:szCs w:val="18"/>
                <w:lang w:val="en-US" w:eastAsia="zh-CN"/>
              </w:rPr>
              <w:t>地质高级工程师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19</w:t>
            </w:r>
          </w:p>
        </w:tc>
        <w:tc>
          <w:tcPr>
            <w:tcW w:w="1534" w:type="dxa"/>
            <w:vAlign w:val="center"/>
          </w:tcPr>
          <w:p>
            <w:pPr>
              <w:jc w:val="center"/>
              <w:rPr>
                <w:rFonts w:hint="eastAsia" w:ascii="宋体" w:hAnsi="宋体"/>
                <w:color w:val="000000"/>
                <w:sz w:val="18"/>
                <w:szCs w:val="18"/>
              </w:rPr>
            </w:pPr>
            <w:r>
              <w:rPr>
                <w:rFonts w:hint="eastAsia"/>
                <w:sz w:val="18"/>
                <w:szCs w:val="18"/>
                <w:lang w:val="en-US" w:eastAsia="zh-CN"/>
              </w:rPr>
              <w:t>5</w:t>
            </w:r>
          </w:p>
        </w:tc>
      </w:tr>
    </w:tbl>
    <w:p>
      <w:pPr>
        <w:spacing w:after="468" w:afterLines="150"/>
        <w:ind w:firstLine="360" w:firstLineChars="200"/>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r>
        <w:rPr>
          <w:rFonts w:ascii="Times New Roman" w:hAnsi="Times New Roman"/>
          <w:sz w:val="18"/>
          <w:szCs w:val="18"/>
        </w:rPr>
        <w:t>注：1.人数填写为：总人数－60周岁以下人数；3.“结构（cx）”人数为结构专业超限高层审查人数；3.“合计”人数不计“结构（cx）”人数</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highlight w:val="none"/>
          <w:lang w:eastAsia="zh-CN"/>
        </w:rPr>
      </w:pPr>
      <w:r>
        <w:rPr>
          <w:rFonts w:hint="eastAsia" w:ascii="方正小标宋简体" w:hAnsi="方正小标宋简体" w:eastAsia="方正小标宋简体"/>
          <w:b w:val="0"/>
          <w:bCs/>
          <w:sz w:val="44"/>
          <w:szCs w:val="44"/>
          <w:lang w:val="en-US" w:eastAsia="zh-CN"/>
        </w:rPr>
        <w:t>清远市粤星工程建设咨询服务有限公司</w:t>
      </w:r>
      <w:r>
        <w:rPr>
          <w:rFonts w:hint="eastAsia" w:ascii="方正小标宋简体" w:hAnsi="方正小标宋简体" w:eastAsia="方正小标宋简体" w:cs="Times New Roman"/>
          <w:b w:val="0"/>
          <w:bCs/>
          <w:sz w:val="44"/>
          <w:szCs w:val="44"/>
          <w:highlight w:val="none"/>
          <w:lang w:eastAsia="zh-CN"/>
        </w:rPr>
        <w:t>审查人员业绩</w:t>
      </w:r>
    </w:p>
    <w:tbl>
      <w:tblPr>
        <w:tblStyle w:val="4"/>
        <w:tblW w:w="1396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394"/>
        <w:gridCol w:w="3150"/>
        <w:gridCol w:w="1175"/>
        <w:gridCol w:w="71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姓名</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完成年月</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  名  称（至少5项）</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项目规模</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对应规模的项目特征描述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张金龙</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2006年</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宜昌市夷陵区人民医院住院大楼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一类高层建筑：总建筑面积3.5万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；建筑总高度75米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2008年</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宜昌市均瑶国际广场</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一类高层建筑：总建筑面积8.5万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；建筑高度100米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2010年</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宜昌市国贸大厦</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一类高层建筑；总建筑面积10.5万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；建筑总高100米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2010年</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宜昌市三峡高级中学教学楼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一类建筑：总建筑面积3.5万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，高度50米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2012年</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宜昌市金狮宾馆</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一类建筑；三星级酒店；总建筑面积5.5万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；建筑总高50米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洪森</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1994年10月</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云南玉溪卷烟厂</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大型工业建筑；建筑总面积15万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1996年12月</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厦门SM商业城</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大型商业建筑；建筑总面积23万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1997年11月</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澳门海洋世界乐园</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大型娱乐建筑；建筑总面积15万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2003年12月</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北京市公安局第一看守所</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大型公共建筑；建筑总面积2.1万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 xml:space="preserve"> 高度20米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2006年11月</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昆明卷烟厂</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大型工业建筑；建筑总面积23万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周星</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峰景湾商住小区（高层住宅及联排别墅，最大层数32层）</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大型住宅建筑 建筑面积59万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东华大厦（30层酒店办公商业综合体）</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 建筑面积8万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中海天钻名苑（28层）</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大型住宅建筑 建筑面积6.09万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2018.06</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恒大外滩花园（29层住宅）</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大型住宅建筑 建筑面积59.42万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宏远国际人工智能（AI）产业中心一期（25层办公）</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 建筑面积24.51万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李少臣</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2014.03</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万象豪庭7#商住楼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大型31层、剪力墙结构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江西省质监局办公楼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28层、剪力墙结构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铜锣湾3#~5#商住楼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30层、剪力墙结构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2006.06</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海德堡27#~28#商住楼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30层、剪力墙结构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恒茂湖滨新城2#楼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30层、剪力墙结构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邓广球</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江湾誉景大厦商住楼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大型28层钢筋砼剪力墙结构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时尚都市1</w:t>
            </w:r>
            <w:r>
              <w:rPr>
                <w:rFonts w:hint="eastAsia" w:ascii="宋体" w:hAnsi="宋体" w:eastAsia="宋体" w:cs="宋体"/>
                <w:i w:val="0"/>
                <w:color w:val="000000"/>
                <w:kern w:val="0"/>
                <w:sz w:val="18"/>
                <w:szCs w:val="18"/>
                <w:u w:val="none"/>
                <w:vertAlign w:val="superscript"/>
                <w:lang w:val="en-US" w:eastAsia="zh-CN" w:bidi="ar"/>
              </w:rPr>
              <w:t>#</w:t>
            </w:r>
            <w:r>
              <w:rPr>
                <w:rFonts w:hint="eastAsia" w:ascii="宋体" w:hAnsi="宋体" w:eastAsia="宋体" w:cs="宋体"/>
                <w:i w:val="0"/>
                <w:color w:val="000000"/>
                <w:kern w:val="0"/>
                <w:sz w:val="18"/>
                <w:szCs w:val="18"/>
                <w:u w:val="none"/>
                <w:lang w:val="en-US" w:eastAsia="zh-CN" w:bidi="ar"/>
              </w:rPr>
              <w:t>、2</w:t>
            </w:r>
            <w:r>
              <w:rPr>
                <w:rFonts w:hint="eastAsia" w:ascii="宋体" w:hAnsi="宋体" w:eastAsia="宋体" w:cs="宋体"/>
                <w:i w:val="0"/>
                <w:color w:val="000000"/>
                <w:kern w:val="0"/>
                <w:sz w:val="18"/>
                <w:szCs w:val="18"/>
                <w:u w:val="none"/>
                <w:vertAlign w:val="superscript"/>
                <w:lang w:val="en-US" w:eastAsia="zh-CN" w:bidi="ar"/>
              </w:rPr>
              <w:t>#</w:t>
            </w:r>
            <w:r>
              <w:rPr>
                <w:rFonts w:hint="eastAsia" w:ascii="宋体" w:hAnsi="宋体" w:eastAsia="宋体" w:cs="宋体"/>
                <w:i w:val="0"/>
                <w:color w:val="000000"/>
                <w:kern w:val="0"/>
                <w:sz w:val="18"/>
                <w:szCs w:val="18"/>
                <w:u w:val="none"/>
                <w:lang w:val="en-US" w:eastAsia="zh-CN" w:bidi="ar"/>
              </w:rPr>
              <w:t>楼商住楼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大型26~28层钢筋砼剪力墙结构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2010.06</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嘉基大厦商住楼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大型32层钢筋砼剪力墙结构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时尚翡翠公寓商住楼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大型27层钢筋砼剪力墙结构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凯旋门花园一期</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大型25~30层钢筋砼剪力墙结构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陈凌华</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吉祥家园住宅小区</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住宅建筑，层数：23，建筑面积72287.5</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福雅园住宅小区</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住宅建筑，层数：32层，建筑面积79000</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丹东万达广场</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公共建筑商业综合体，层数7层，最大单体建筑面积25000</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2012.03</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如意广场项目</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公共建筑，商业综合体，层数6层，最大单体建筑面积30000</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海宁园住宅小区</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住宅建筑，层数31层，建筑面积76600</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菏泽天安国际广场万达商业</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公共建筑，层数6层，最大单体建筑面积28000</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黄俊</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1997.05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上海丽晶花园</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住宅建筑，28层 建筑面积62228.8</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2003.06</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金华金茂大厦</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公共建筑，31层 建筑面积49826</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杭州双鱼大厦</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公共建筑，12层单体单幢建筑面积40789</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杭州厚诚桥股份经济合作社商业综合用房项目</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公共建筑，17层单体单幢建筑面积40614</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西宁</w:t>
            </w:r>
            <w:r>
              <w:rPr>
                <w:rFonts w:hint="eastAsia" w:cs="宋体"/>
                <w:i w:val="0"/>
                <w:color w:val="000000"/>
                <w:kern w:val="0"/>
                <w:sz w:val="18"/>
                <w:szCs w:val="18"/>
                <w:u w:val="none"/>
                <w:lang w:val="en-US" w:eastAsia="zh-CN" w:bidi="ar"/>
              </w:rPr>
              <w:t>市</w:t>
            </w:r>
            <w:bookmarkStart w:id="0" w:name="_GoBack"/>
            <w:bookmarkEnd w:id="0"/>
            <w:r>
              <w:rPr>
                <w:rFonts w:hint="eastAsia" w:ascii="宋体" w:hAnsi="宋体" w:eastAsia="宋体" w:cs="宋体"/>
                <w:i w:val="0"/>
                <w:color w:val="000000"/>
                <w:kern w:val="0"/>
                <w:sz w:val="18"/>
                <w:szCs w:val="18"/>
                <w:u w:val="none"/>
                <w:lang w:val="en-US" w:eastAsia="zh-CN" w:bidi="ar"/>
              </w:rPr>
              <w:t>缇湾花园</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住宅建筑，30层 建筑面积180557</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李婷</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克拉玛依科技展览馆</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主体为两栋立面斜外挑且连体的体型特别不规则的副职超限高层建筑，建筑高度39.4米，地下1层，地上4层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2011年</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北京昌平区未来科技城北区A-21地块商业金融项目</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办公商业综合项目，建筑面积17.45万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，大底盘6塔，建筑高度100米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2012年</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北京市单杠新馆</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大型甲级档案馆，建筑面积10.5万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2013年</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沈阳世茂</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复杂超高层、大底盘三塔建筑，建筑面积40万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，最高高度242.85米，63层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横琴粤港澳金融中心</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超高层办公楼，165米，建筑面积10.5万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，地上36层，地下4层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2017年</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南通国际会展中心</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展览建筑，建筑面积4.2万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北京城市副中心行政办公区二期</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办公综合体，建筑面积7.57万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周力红</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1993.07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深圳书城</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建筑面积39390</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 xml:space="preserve">  建筑高度99.9米，地下1层，地上29层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1997.08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深圳市白沙岭东区百花园高层商住楼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建筑面积84160</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 xml:space="preserve">  地下2层，地上29层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东莞塘厦观澜高尔夫球会会所</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建筑面积50436</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，地下3层，地面5层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中旋翡翠家园</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建筑面积55763</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，建筑高度95.8米，地下1层，地上28层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盛龙花园</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建筑面积250747</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，建筑高度92.55米，地下1层，地上28层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沈晞</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2001.01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赤岗高校教师村AB栋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建筑面积40000</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,23层，地下一层，框支剪力墙结构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广东省考试中心及华南师范大学学术交流中心</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建筑面积32000</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，17层，地下一层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2002.01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仲恺农业技术学院学生宿舍综合楼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建筑面积32000</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，14层，框架剪结构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广州大学城华南师范大学教学楼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建筑面积57630</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，7层框架结构，部分钢结构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广州大学城广州大学图书信息中心</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建筑面积56969</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，7层框架结构，部分钢结构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广州大学城中心区体育场</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40000座规模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郭才昌</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2002.02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越君豪庭综合楼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大型 32层 高层住宅建筑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2004.06</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金碧湾34#、35#住宅楼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大型 30层 高层住宅建筑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锦江豪苑A1、A2、A5、A6商住楼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大型  26层 高层住宅建筑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2006.03</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广信花园1#~7#商住楼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大型  30层高层住宅建筑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御水龙庭J1~J4综合楼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大型  33层高层住宅建筑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1994.05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清远市高新区创兴大道排雨工程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大型市政工程 长度2.3公里 管径400~2000mm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1995.07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清远市高新区横荷污水提升泵站及排污管网工程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大型市政工程 12万立方米/日 管径300~1600mm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冯波</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济宁红星美凯龙全球家居生活广场</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商业综合体，建筑面积13万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，建筑高度99.5米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甘井子区中华路家居大世界商住项目</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商业综合体，建筑面积40万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，建筑高度99.8米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华班大厦</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高层写字楼，建筑面积6.6万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，建筑高度99.7米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上海红星美凯龙家居世博汇</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商业综合体，建筑面积34万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，建筑高度60米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亿凯商城“北块”项目</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商业综合体，建筑面积11万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，建筑高度76.2米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任子荣</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兰西铁路文化宫室内游泳馆</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一类建筑 复杂水处理工艺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银川火车头游泳馆</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一类建筑 复杂水处理工艺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兰州铁路局西宁职工活动中心</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一类建筑 复杂水处理工艺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兰州铁路局火车头游泳馆</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一类建筑 复杂水处理工艺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兰州交通大学综合楼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酒泉中学逸夫教学楼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一类建筑 复杂水处理工艺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兰州交通大学科技综合楼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一类建筑 复杂水处理工艺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兰州大学榆中校区基础设施工程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一类建筑 建筑面积53万平方米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兰州大学渝中小区游泳馆</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一类建筑 建筑面积9960平方米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张宝娣</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恒旭国际大酒店</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大型建筑：22层，总建筑面积11.7万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宿州苏宁广场</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大型建筑：29层，总建筑面积28.2万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恒大龙郡花园</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大型建筑：32层，总建筑面积37.4万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天源广场城市综合体/万达广场及北区修改</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大型建筑：30层，总建筑面积32万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2019.06</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资阳市雁江区中医医院改扩建项目</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大型公共建筑：12层 单体总建筑面积3.3万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王贵超</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维港尚城苑1#、2#、3#楼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25~30层、高层建筑住宅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恒福·曦园3</w:t>
            </w:r>
            <w:r>
              <w:rPr>
                <w:rFonts w:hint="eastAsia" w:ascii="宋体" w:hAnsi="宋体" w:eastAsia="宋体" w:cs="宋体"/>
                <w:i w:val="0"/>
                <w:color w:val="000000"/>
                <w:kern w:val="0"/>
                <w:sz w:val="18"/>
                <w:szCs w:val="18"/>
                <w:u w:val="none"/>
                <w:vertAlign w:val="superscript"/>
                <w:lang w:val="en-US" w:eastAsia="zh-CN" w:bidi="ar"/>
              </w:rPr>
              <w:t>#</w:t>
            </w:r>
            <w:r>
              <w:rPr>
                <w:rFonts w:hint="eastAsia" w:ascii="宋体" w:hAnsi="宋体" w:eastAsia="宋体" w:cs="宋体"/>
                <w:i w:val="0"/>
                <w:color w:val="000000"/>
                <w:kern w:val="0"/>
                <w:sz w:val="18"/>
                <w:szCs w:val="18"/>
                <w:u w:val="none"/>
                <w:lang w:val="en-US" w:eastAsia="zh-CN" w:bidi="ar"/>
              </w:rPr>
              <w:t>、4</w:t>
            </w:r>
            <w:r>
              <w:rPr>
                <w:rFonts w:hint="eastAsia" w:ascii="宋体" w:hAnsi="宋体" w:eastAsia="宋体" w:cs="宋体"/>
                <w:i w:val="0"/>
                <w:color w:val="000000"/>
                <w:kern w:val="0"/>
                <w:sz w:val="18"/>
                <w:szCs w:val="18"/>
                <w:u w:val="none"/>
                <w:vertAlign w:val="superscript"/>
                <w:lang w:val="en-US" w:eastAsia="zh-CN" w:bidi="ar"/>
              </w:rPr>
              <w:t>#</w:t>
            </w:r>
            <w:r>
              <w:rPr>
                <w:rFonts w:hint="eastAsia" w:ascii="宋体" w:hAnsi="宋体" w:eastAsia="宋体" w:cs="宋体"/>
                <w:i w:val="0"/>
                <w:color w:val="000000"/>
                <w:kern w:val="0"/>
                <w:sz w:val="18"/>
                <w:szCs w:val="18"/>
                <w:u w:val="none"/>
                <w:lang w:val="en-US" w:eastAsia="zh-CN" w:bidi="ar"/>
              </w:rPr>
              <w:t>、7</w:t>
            </w:r>
            <w:r>
              <w:rPr>
                <w:rFonts w:hint="eastAsia" w:ascii="宋体" w:hAnsi="宋体" w:eastAsia="宋体" w:cs="宋体"/>
                <w:i w:val="0"/>
                <w:color w:val="000000"/>
                <w:kern w:val="0"/>
                <w:sz w:val="18"/>
                <w:szCs w:val="18"/>
                <w:u w:val="none"/>
                <w:vertAlign w:val="superscript"/>
                <w:lang w:val="en-US" w:eastAsia="zh-CN" w:bidi="ar"/>
              </w:rPr>
              <w:t>#</w:t>
            </w:r>
            <w:r>
              <w:rPr>
                <w:rFonts w:hint="eastAsia" w:ascii="宋体" w:hAnsi="宋体" w:eastAsia="宋体" w:cs="宋体"/>
                <w:i w:val="0"/>
                <w:color w:val="000000"/>
                <w:kern w:val="0"/>
                <w:sz w:val="18"/>
                <w:szCs w:val="18"/>
                <w:u w:val="none"/>
                <w:lang w:val="en-US" w:eastAsia="zh-CN" w:bidi="ar"/>
              </w:rPr>
              <w:t>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28~32层、高层建筑住宅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维港半岛1号楼~5号楼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28~30层、高层建筑住宅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时代美居1号楼~4号楼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23~32层、高层建筑住宅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英德维港半岛花园7#、8#楼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32层、高层建筑住宅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刘玉玲</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鹰堡电器</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大型3.1万平方米公共建筑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凯旋门二期</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大型32层高层住宅建筑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东城灏景花园</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大型26层高层住宅建筑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中恒公园大地花园六期工程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大型25层高层住宅建筑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新都广场综合生活配套中心11#楼、13#楼、13#楼地下室</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大型26-29层高层住宅建筑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刘云辉</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2005.11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尚书房一期</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22层 高层住宅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汕林花园</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21层 高层住宅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耀江花园</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23层 高层住宅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衡阳市中医院住院楼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5.1万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 xml:space="preserve"> 公建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宜章莽山东方恒力大酒店</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3.9万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 xml:space="preserve"> 公建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高雪莲</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2006.03</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抚顺时代广场</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大型公共建筑;28层。90000</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2006.07</w:t>
            </w:r>
          </w:p>
        </w:tc>
        <w:tc>
          <w:tcPr>
            <w:tcW w:w="31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铁西新区体育中心</w:t>
            </w:r>
          </w:p>
        </w:tc>
        <w:tc>
          <w:tcPr>
            <w:tcW w:w="11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单体建筑面积3.35万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唐山国丰维景国际花园</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大型公共建筑；23层，5.5万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五星级宾馆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沈抚新城科技研发中心</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大型公共建筑；26层；5万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法库天下乐城</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大型餐饮、娱乐、商业公共建筑：20层，11万平方米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杨江虎</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2011.06</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河北省辛集市教育路至石黄高速连接线互通立交工程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喇叭形互通式立体交叉工程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河南省新乡市平原路东延工程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城市主干道工程 设计速度60km/h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石家庄市环城水系新建、改建桥梁工程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一座新增桥、两座改建桥及一座人行天桥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河北省衡水市滏阳路道路改造工程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设计长度8015米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2012.06</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河北省邯郸市新城大街北段道路工程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设计长度5670米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张小飞</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清远市清新县三洲坝大桥重建工程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大型桥梁，桥长161米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2010.06</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英德市观音山隧道公路延伸线红星二级公路二期工程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大型二级公路，道路长度7.171公里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省道830线阳山县城至岭头塘改造</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大型二级公路，道路长度8.97公里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Y053线英德鱼湾人民大桥危桥改造工程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大型桥梁，桥长106.92米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阳山县阳山大桥改建工程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大型桥梁，桥长460米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省道S354线清四公路养护示范工程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大型一级公路，道路长度26.853公里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王善文</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创兴东路道路工程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主干路 道路长度1.02km 宽46m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清远大道-广清大道交叉口改造工程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主干路 采用分离式立交设计，下穿隧道昌387m，总投资约6000万元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先锋路-桥北路交叉口交通分流工程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主干路 采用分离式立交设计，下穿隧道总长430m，总投资9989.2万元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海仔明渠建设工程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明渠长度0.92km 净宽16m 高5m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广清大道综合整治工程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主干路 道路长度4.3km 宽70m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马惠平</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连云港市港城大道（陵州路-霞辉路段）快速化改造工程勘察设计项目</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城市快速路 道路长度6.0公里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银川市凤凰南街（宝湖路~六盘山路）道路改造工程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道路长度2.512公里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盐城市内环高架西环路及世纪大道西延伸工程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城市快速路 道路长度9.936公里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2017.06</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广佛江快速通道江门段（三江至南门大桥）工程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道路长度27.919公里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盐城市内环高架青年路（西环路-天山路）工程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城市快速路 道路长度6.964公里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肖宝库</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长春市四环路道路、排水、桥梁工程'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新建主干路15公里，大型桥梁三座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长春市二环路道路、排水、桥梁工程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新建快速路18.5公里及桥梁二座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开运街跨飞跃路立交桥梁工程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新建主干路3公里及大型立交桥梁一座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繁荣路跨伊通河桥梁工程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新建主干路3.5公里及桥梁一座，主跨60米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2014.6</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河东路延长线道路、排水、桥梁工程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新建主干线15.5公里及大型桥梁二座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赵玉凤</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1994.04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长春绕城高速公路工程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经济圈环线长51.6KM双向四车道宽24.5M, 车速100KM/小时；特大桥一座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营城子互通立交桥工程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新建高速路长度2.1KM，路基宽24.5M, 100KM/小时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长春市合隆经济开发区道路及排水工程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新建主干路7.5km,红线宽32-40米,车速40KM/小时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长春市朝阳经济开发区道路及排水工程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新建主干路长6KM,红线宽36M,车速40km/小时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富民大街下穿绕城高速公路道路排水、桥梁工程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新建主干路1公里及大型立交桥梁1座,红线宽80米,车速60KM/小时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李淑芳</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长春市两横三纵快速路西部快速路</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城市快速路17.6公里，双向6车道，辅道双向10车道，红线宽60米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2011.03</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河东路延长线道路工程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城市主干道6.4公里，主线双向6车道，辅道双向4车道，红线宽度50米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长春市两横三纵快速路南部快速路</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城市快速路10.4公里，双向6车道，辅道双向10车道，红线宽60米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临河街南延长线工程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城市主干道2.84公里，主线双向6车道，辅道双向4车道，红线宽度50米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长春新区远达大街高架桥工程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城市快速路5.2公里，双向6车道，辅道双向10车道，红线宽80米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肖妍</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四会市江丽路至陶冲小学路段道路工程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道路长1.53km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曙光东路（东出口）改造工程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道路长1.53km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连南县S261线（团结大道口至财政后路口）道路工程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道路长1.1km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连南县朝阳路改造工程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道路长1.45km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富强南路建设三路北端至清远大道段道路工程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道路长度1.5km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夏晓莉</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2012.06</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四会大道荔枝湾至大兴立交桥扩宽工程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道路长3.04km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连南污水处理厂道路工程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道路长1km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清远市有色金属加工制造业基地续建工程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道路长1.8km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连南县朝阳路改造工程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道路长1.45km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2014.05</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富强南路建设三路北端至清远大道段道路工程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城市主干道 道路长度1.5km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张雪峰</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2007.09</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哈尔滨松花江上游治污减排项目</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控制污水排放2240万吨，日处理污水6.14万吨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哈尔滨太平文昌污水处理厂</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日处理工业废水52万吨/日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2010.07</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松北污水处理厂</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日处理工业废水污达152.8万吨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大庆市农用地和建设用地土壤改造项目</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面积达到230万亩，耕地159万亩全市农业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牡丹江污水处理厂项目</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日处理污水10万吨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陈伟立</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2005.12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骏豪城商住小区</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12栋8-31层住宅建筑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瑞枫花园商住小区</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10栋7-30层住宅建筑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2007.11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清新县何黄玉湘中学新校区</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公共建筑：含体育馆、教学楼、宿舍楼、行政楼、艺术楼等20栋建筑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2009.11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山湖世纪花园1-8栋商住楼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8栋19-32层商业与住宅建筑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凯旋美域A2、A4、A5、A6栋商住楼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4栋25-32层商业与住宅建筑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2010.11</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湖景湾广场(A-D栋商住楼)</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4栋18-31层住宅建筑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曾斌</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资中县市政道路连通工程—教育园区配套道路</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9条市政主/次干道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广元市昭化区城区城中村棚户区基础设施（市政道路）建设项目</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7km城市主干道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2018.08</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中国（绵阳）科技城游仙军民融合产业园统建房</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20-30层高层建筑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2019.04</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中国（绵阳）科技城游仙军民融合产业园市政道路及基础配套设施建设工程项目（一期）勘察设计施工总承包（EPC+）道路工程</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产业园区内30条市政主干线道路及管道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2018.02</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中国（绵阳）科技城游仙军民融合产业园市政道路及基础配套设施建设工程项目（一期205线游仙军民融合产业园段交通道路市政化建设项目）</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71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 市政主干线道路工程</w:t>
            </w:r>
          </w:p>
        </w:tc>
      </w:tr>
    </w:tbl>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sectPr>
      <w:pgSz w:w="16838" w:h="11906" w:orient="landscape"/>
      <w:pgMar w:top="1587" w:right="1644" w:bottom="1474" w:left="1417" w:header="851" w:footer="158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C66FC8"/>
    <w:rsid w:val="2FF366FE"/>
    <w:rsid w:val="35FF7525"/>
    <w:rsid w:val="366FC8B3"/>
    <w:rsid w:val="3BFF414C"/>
    <w:rsid w:val="3E7D0BE4"/>
    <w:rsid w:val="3F5E3FC4"/>
    <w:rsid w:val="3F761FA8"/>
    <w:rsid w:val="46FB4C62"/>
    <w:rsid w:val="4F7B8495"/>
    <w:rsid w:val="4FBB2856"/>
    <w:rsid w:val="556BA2A5"/>
    <w:rsid w:val="56AFAA26"/>
    <w:rsid w:val="57ADD760"/>
    <w:rsid w:val="5941314A"/>
    <w:rsid w:val="5BDF3B2A"/>
    <w:rsid w:val="5BF6B0CF"/>
    <w:rsid w:val="5F6713B1"/>
    <w:rsid w:val="6BC66FC8"/>
    <w:rsid w:val="6FFF6CE6"/>
    <w:rsid w:val="6FFFFF5F"/>
    <w:rsid w:val="71734AEE"/>
    <w:rsid w:val="73DE52D3"/>
    <w:rsid w:val="76D76425"/>
    <w:rsid w:val="7BBE52D5"/>
    <w:rsid w:val="7CF90661"/>
    <w:rsid w:val="7D6FE4DC"/>
    <w:rsid w:val="7EDFD664"/>
    <w:rsid w:val="7F3E5F70"/>
    <w:rsid w:val="7F5157C4"/>
    <w:rsid w:val="7F7F769A"/>
    <w:rsid w:val="7FD7877D"/>
    <w:rsid w:val="AE3F074B"/>
    <w:rsid w:val="B139D174"/>
    <w:rsid w:val="B97DDBEF"/>
    <w:rsid w:val="BE3F6221"/>
    <w:rsid w:val="BE9F9E40"/>
    <w:rsid w:val="BF7F7682"/>
    <w:rsid w:val="BFB39CB6"/>
    <w:rsid w:val="BFDB286F"/>
    <w:rsid w:val="D6B79F17"/>
    <w:rsid w:val="DADBC97A"/>
    <w:rsid w:val="DCEB2787"/>
    <w:rsid w:val="DDDB0F41"/>
    <w:rsid w:val="DEF481F6"/>
    <w:rsid w:val="DF97329D"/>
    <w:rsid w:val="E37A485B"/>
    <w:rsid w:val="EDFDB042"/>
    <w:rsid w:val="EE9DAFD7"/>
    <w:rsid w:val="EEBF03A0"/>
    <w:rsid w:val="F1751D36"/>
    <w:rsid w:val="F37F7B94"/>
    <w:rsid w:val="F5CFD060"/>
    <w:rsid w:val="F6BF378D"/>
    <w:rsid w:val="F77E78CB"/>
    <w:rsid w:val="FBFE5FDE"/>
    <w:rsid w:val="FC7D08C3"/>
    <w:rsid w:val="FFA69B8C"/>
    <w:rsid w:val="FFBAB42B"/>
    <w:rsid w:val="FFDFC668"/>
    <w:rsid w:val="FFEFC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szCs w:val="21"/>
    </w:rPr>
  </w:style>
  <w:style w:type="paragraph" w:styleId="3">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99"/>
    <w:rPr>
      <w:sz w:val="18"/>
      <w:szCs w:val="18"/>
    </w:rPr>
  </w:style>
  <w:style w:type="character" w:styleId="6">
    <w:name w:val="Hyperlink"/>
    <w:basedOn w:val="5"/>
    <w:qFormat/>
    <w:uiPriority w:val="0"/>
    <w:rPr>
      <w:color w:val="0000FF"/>
      <w:u w:val="single"/>
    </w:rPr>
  </w:style>
  <w:style w:type="character" w:customStyle="1" w:styleId="7">
    <w:name w:val="font41"/>
    <w:basedOn w:val="5"/>
    <w:qFormat/>
    <w:uiPriority w:val="0"/>
    <w:rPr>
      <w:rFonts w:hint="eastAsia" w:ascii="宋体" w:hAnsi="宋体" w:eastAsia="宋体" w:cs="宋体"/>
      <w:color w:val="000000"/>
      <w:sz w:val="18"/>
      <w:szCs w:val="18"/>
      <w:u w:val="none"/>
    </w:rPr>
  </w:style>
  <w:style w:type="character" w:customStyle="1" w:styleId="8">
    <w:name w:val="font21"/>
    <w:basedOn w:val="5"/>
    <w:qFormat/>
    <w:uiPriority w:val="0"/>
    <w:rPr>
      <w:rFonts w:hint="eastAsia" w:ascii="宋体" w:hAnsi="宋体" w:eastAsia="宋体" w:cs="宋体"/>
      <w:color w:val="000000"/>
      <w:sz w:val="18"/>
      <w:szCs w:val="18"/>
      <w:u w:val="none"/>
    </w:rPr>
  </w:style>
  <w:style w:type="character" w:customStyle="1" w:styleId="9">
    <w:name w:val="font01"/>
    <w:basedOn w:val="5"/>
    <w:qFormat/>
    <w:uiPriority w:val="0"/>
    <w:rPr>
      <w:rFonts w:hint="default" w:ascii="Times New Roman" w:hAnsi="Times New Roman" w:cs="Times New Roman"/>
      <w:color w:val="000000"/>
      <w:sz w:val="20"/>
      <w:szCs w:val="20"/>
      <w:u w:val="none"/>
    </w:rPr>
  </w:style>
  <w:style w:type="character" w:customStyle="1" w:styleId="10">
    <w:name w:val="font31"/>
    <w:basedOn w:val="5"/>
    <w:qFormat/>
    <w:uiPriority w:val="0"/>
    <w:rPr>
      <w:rFonts w:hint="eastAsia" w:ascii="宋体" w:hAnsi="宋体" w:eastAsia="宋体" w:cs="宋体"/>
      <w:color w:val="000000"/>
      <w:sz w:val="20"/>
      <w:szCs w:val="20"/>
      <w:u w:val="none"/>
    </w:rPr>
  </w:style>
  <w:style w:type="character" w:customStyle="1" w:styleId="11">
    <w:name w:val="font51"/>
    <w:basedOn w:val="5"/>
    <w:qFormat/>
    <w:uiPriority w:val="0"/>
    <w:rPr>
      <w:rFonts w:hint="default" w:ascii="Times New Roman" w:hAnsi="Times New Roman" w:cs="Times New Roman"/>
      <w:color w:val="000000"/>
      <w:sz w:val="18"/>
      <w:szCs w:val="18"/>
      <w:u w:val="none"/>
    </w:rPr>
  </w:style>
  <w:style w:type="character" w:customStyle="1" w:styleId="12">
    <w:name w:val="font61"/>
    <w:basedOn w:val="5"/>
    <w:qFormat/>
    <w:uiPriority w:val="0"/>
    <w:rPr>
      <w:rFonts w:hint="eastAsia" w:ascii="宋体" w:hAnsi="宋体" w:eastAsia="宋体" w:cs="宋体"/>
      <w:color w:val="000000"/>
      <w:sz w:val="20"/>
      <w:szCs w:val="20"/>
      <w:u w:val="none"/>
    </w:rPr>
  </w:style>
  <w:style w:type="character" w:customStyle="1" w:styleId="13">
    <w:name w:val="font11"/>
    <w:basedOn w:val="5"/>
    <w:qFormat/>
    <w:uiPriority w:val="0"/>
    <w:rPr>
      <w:rFonts w:hint="default" w:ascii="Times New Roman" w:hAnsi="Times New Roman" w:cs="Times New Roman"/>
      <w:color w:val="000000"/>
      <w:sz w:val="16"/>
      <w:szCs w:val="16"/>
      <w:u w:val="none"/>
    </w:rPr>
  </w:style>
  <w:style w:type="character" w:customStyle="1" w:styleId="14">
    <w:name w:val="font81"/>
    <w:basedOn w:val="5"/>
    <w:qFormat/>
    <w:uiPriority w:val="0"/>
    <w:rPr>
      <w:rFonts w:hint="eastAsia" w:ascii="宋体" w:hAnsi="宋体" w:eastAsia="宋体" w:cs="宋体"/>
      <w:color w:val="000000"/>
      <w:sz w:val="16"/>
      <w:szCs w:val="16"/>
      <w:u w:val="none"/>
    </w:rPr>
  </w:style>
  <w:style w:type="character" w:customStyle="1" w:styleId="15">
    <w:name w:val="font101"/>
    <w:basedOn w:val="5"/>
    <w:qFormat/>
    <w:uiPriority w:val="0"/>
    <w:rPr>
      <w:rFonts w:hint="eastAsia" w:ascii="宋体" w:hAnsi="宋体" w:eastAsia="宋体" w:cs="宋体"/>
      <w:color w:val="000000"/>
      <w:sz w:val="24"/>
      <w:szCs w:val="24"/>
      <w:u w:val="none"/>
    </w:rPr>
  </w:style>
  <w:style w:type="character" w:customStyle="1" w:styleId="16">
    <w:name w:val="font91"/>
    <w:basedOn w:val="5"/>
    <w:qFormat/>
    <w:uiPriority w:val="0"/>
    <w:rPr>
      <w:rFonts w:hint="eastAsia" w:ascii="宋体" w:hAnsi="宋体" w:eastAsia="宋体" w:cs="宋体"/>
      <w:color w:val="000000"/>
      <w:sz w:val="18"/>
      <w:szCs w:val="18"/>
      <w:u w:val="none"/>
    </w:rPr>
  </w:style>
  <w:style w:type="character" w:customStyle="1" w:styleId="17">
    <w:name w:val="font121"/>
    <w:basedOn w:val="5"/>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2023-09-23T16:17:00Z</dcterms:created>
  <dc:creator> 曾姿</dc:creator>
  <cp:lastModifiedBy> 曾姿</cp:lastModifiedBy>
  <dcterms:modified xsi:type="dcterms:W3CDTF">2023-11-13T11:51:23Z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