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580" w:lineRule="exact"/>
        <w:jc w:val="both"/>
        <w:rPr>
          <w:rFonts w:hint="eastAsia" w:ascii="方正黑体_GBK" w:hAnsi="方正黑体_GBK" w:eastAsia="方正黑体_GBK" w:cs="方正黑体_GBK"/>
          <w:sz w:val="32"/>
          <w:szCs w:val="32"/>
          <w:lang w:eastAsia="zh-CN"/>
        </w:rPr>
      </w:pPr>
      <w:bookmarkStart w:id="0" w:name="_GoBack"/>
      <w:bookmarkEnd w:id="0"/>
      <w:r>
        <w:rPr>
          <w:rFonts w:hint="eastAsia" w:ascii="方正黑体_GBK" w:hAnsi="方正黑体_GBK" w:eastAsia="方正黑体_GBK" w:cs="方正黑体_GBK"/>
          <w:sz w:val="32"/>
          <w:szCs w:val="32"/>
          <w:lang w:eastAsia="zh-CN"/>
        </w:rPr>
        <w:t>附件</w:t>
      </w:r>
    </w:p>
    <w:p>
      <w:pPr>
        <w:spacing w:line="580" w:lineRule="exact"/>
        <w:rPr>
          <w:rFonts w:hint="eastAsia"/>
          <w:sz w:val="32"/>
          <w:szCs w:val="32"/>
          <w:lang w:eastAsia="zh-CN"/>
        </w:rPr>
      </w:pPr>
    </w:p>
    <w:p>
      <w:pPr>
        <w:pStyle w:val="10"/>
        <w:spacing w:line="580" w:lineRule="exact"/>
        <w:rPr>
          <w:rFonts w:hint="eastAsia"/>
        </w:rPr>
      </w:pPr>
      <w:r>
        <w:rPr>
          <w:rFonts w:hint="eastAsia"/>
        </w:rPr>
        <w:t>广东省住房和城乡建设厅 广东省人力资源和社会保障厅关于加强劳务班组</w:t>
      </w:r>
      <w:r>
        <w:rPr>
          <w:rFonts w:hint="eastAsia"/>
          <w:lang w:val="en-US" w:eastAsia="zh-CN"/>
        </w:rPr>
        <w:t>用工和</w:t>
      </w:r>
      <w:r>
        <w:rPr>
          <w:rFonts w:hint="eastAsia"/>
        </w:rPr>
        <w:t>工资支付管理助力根治欠薪的通知</w:t>
      </w:r>
    </w:p>
    <w:p>
      <w:pPr>
        <w:spacing w:line="580" w:lineRule="exact"/>
        <w:jc w:val="center"/>
        <w:rPr>
          <w:rFonts w:hint="eastAsia" w:ascii="方正楷体_GBK" w:hAnsi="方正楷体_GBK" w:eastAsia="方正楷体_GBK" w:cs="方正楷体_GBK"/>
          <w:sz w:val="32"/>
          <w:szCs w:val="32"/>
        </w:rPr>
      </w:pPr>
      <w:r>
        <w:rPr>
          <w:rFonts w:hint="eastAsia" w:ascii="方正楷体_GBK" w:hAnsi="方正楷体_GBK" w:eastAsia="方正楷体_GBK" w:cs="方正楷体_GBK"/>
          <w:i w:val="0"/>
          <w:caps w:val="0"/>
          <w:color w:val="auto"/>
          <w:spacing w:val="0"/>
          <w:sz w:val="32"/>
          <w:szCs w:val="32"/>
          <w:shd w:val="clear" w:fill="auto"/>
        </w:rPr>
        <w:t>（公开征求意见稿）</w:t>
      </w:r>
    </w:p>
    <w:p>
      <w:pPr>
        <w:spacing w:line="580" w:lineRule="exact"/>
      </w:pP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地级以上市住房城乡建设局、人力资源和社会保障局，广州、深圳、佛山、惠州、东莞、中山市交通运输局，佛山、东莞市轨道交通局，广州、深圳、珠海、河源、东莞、中山、阳江、湛江、茂名市水务局，清远市水利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防范</w:t>
      </w:r>
      <w:r>
        <w:rPr>
          <w:rFonts w:hint="eastAsia" w:ascii="仿宋_GB2312" w:hAnsi="仿宋_GB2312" w:eastAsia="仿宋_GB2312" w:cs="仿宋_GB2312"/>
          <w:sz w:val="32"/>
          <w:szCs w:val="32"/>
        </w:rPr>
        <w:t>和减少房屋市政工程领域因</w:t>
      </w:r>
      <w:r>
        <w:rPr>
          <w:rFonts w:hint="eastAsia" w:ascii="仿宋_GB2312" w:hAnsi="仿宋_GB2312" w:eastAsia="仿宋_GB2312" w:cs="仿宋_GB2312"/>
          <w:sz w:val="32"/>
          <w:szCs w:val="32"/>
          <w:lang w:eastAsia="zh-CN"/>
        </w:rPr>
        <w:t>劳务</w:t>
      </w:r>
      <w:r>
        <w:rPr>
          <w:rFonts w:hint="eastAsia" w:ascii="仿宋_GB2312" w:hAnsi="仿宋_GB2312" w:eastAsia="仿宋_GB2312" w:cs="仿宋_GB2312"/>
          <w:sz w:val="32"/>
          <w:szCs w:val="32"/>
        </w:rPr>
        <w:t>班组</w:t>
      </w:r>
      <w:r>
        <w:rPr>
          <w:rFonts w:hint="eastAsia" w:ascii="仿宋_GB2312" w:hAnsi="仿宋_GB2312" w:eastAsia="仿宋_GB2312" w:cs="仿宋_GB2312"/>
          <w:sz w:val="32"/>
          <w:szCs w:val="32"/>
          <w:lang w:eastAsia="zh-CN"/>
        </w:rPr>
        <w:t>（以下简称班组）</w:t>
      </w:r>
      <w:r>
        <w:rPr>
          <w:rFonts w:hint="eastAsia" w:ascii="仿宋_GB2312" w:hAnsi="仿宋_GB2312" w:eastAsia="仿宋_GB2312" w:cs="仿宋_GB2312"/>
          <w:sz w:val="32"/>
          <w:szCs w:val="32"/>
        </w:rPr>
        <w:t>管理不规范导致的欠薪纠纷</w:t>
      </w:r>
      <w:r>
        <w:rPr>
          <w:rFonts w:hint="eastAsia" w:ascii="仿宋_GB2312" w:hAnsi="仿宋_GB2312" w:eastAsia="仿宋_GB2312" w:cs="仿宋_GB2312"/>
          <w:sz w:val="32"/>
          <w:szCs w:val="32"/>
          <w:lang w:eastAsia="zh-CN"/>
        </w:rPr>
        <w:t>和隐患</w:t>
      </w:r>
      <w:r>
        <w:rPr>
          <w:rFonts w:hint="eastAsia" w:ascii="仿宋_GB2312" w:hAnsi="仿宋_GB2312" w:eastAsia="仿宋_GB2312" w:cs="仿宋_GB2312"/>
          <w:sz w:val="32"/>
          <w:szCs w:val="32"/>
        </w:rPr>
        <w:t>，加快构建根治欠薪长效机制，根据《保障农民工工资支付条例》</w:t>
      </w:r>
      <w:r>
        <w:rPr>
          <w:rFonts w:hint="eastAsia" w:ascii="仿宋_GB2312" w:hAnsi="仿宋_GB2312" w:eastAsia="仿宋_GB2312" w:cs="仿宋_GB2312"/>
          <w:sz w:val="32"/>
          <w:szCs w:val="32"/>
          <w:lang w:val="en-US" w:eastAsia="zh-CN"/>
        </w:rPr>
        <w:t>规定</w:t>
      </w:r>
      <w:r>
        <w:rPr>
          <w:rFonts w:hint="eastAsia" w:ascii="仿宋_GB2312" w:hAnsi="仿宋_GB2312" w:eastAsia="仿宋_GB2312" w:cs="仿宋_GB2312"/>
          <w:sz w:val="32"/>
          <w:szCs w:val="32"/>
        </w:rPr>
        <w:t>，现就加强班组</w:t>
      </w:r>
      <w:r>
        <w:rPr>
          <w:rFonts w:hint="eastAsia" w:ascii="仿宋_GB2312" w:hAnsi="仿宋_GB2312" w:eastAsia="仿宋_GB2312" w:cs="仿宋_GB2312"/>
          <w:sz w:val="32"/>
          <w:szCs w:val="32"/>
          <w:lang w:val="en-US" w:eastAsia="zh-CN"/>
        </w:rPr>
        <w:t>用工和</w:t>
      </w:r>
      <w:r>
        <w:rPr>
          <w:rFonts w:hint="eastAsia" w:ascii="仿宋_GB2312" w:hAnsi="仿宋_GB2312" w:eastAsia="仿宋_GB2312" w:cs="仿宋_GB2312"/>
          <w:sz w:val="32"/>
          <w:szCs w:val="32"/>
        </w:rPr>
        <w:t>工资支付管理有关事项通知如下：</w:t>
      </w:r>
    </w:p>
    <w:p>
      <w:pPr>
        <w:pStyle w:val="2"/>
        <w:spacing w:line="580" w:lineRule="exact"/>
        <w:ind w:firstLine="640" w:firstLineChars="200"/>
        <w:rPr>
          <w:sz w:val="32"/>
          <w:szCs w:val="32"/>
        </w:rPr>
      </w:pPr>
      <w:r>
        <w:rPr>
          <w:rFonts w:hint="eastAsia"/>
          <w:sz w:val="32"/>
          <w:szCs w:val="32"/>
        </w:rPr>
        <w:t>一、</w:t>
      </w:r>
      <w:r>
        <w:rPr>
          <w:rFonts w:hint="eastAsia"/>
          <w:sz w:val="32"/>
          <w:szCs w:val="32"/>
          <w:lang w:val="en-US" w:eastAsia="zh-CN"/>
        </w:rPr>
        <w:t>建立健全</w:t>
      </w:r>
      <w:r>
        <w:rPr>
          <w:rFonts w:hint="eastAsia"/>
          <w:sz w:val="32"/>
          <w:szCs w:val="32"/>
        </w:rPr>
        <w:t>班组</w:t>
      </w:r>
      <w:r>
        <w:rPr>
          <w:rFonts w:hint="eastAsia"/>
          <w:sz w:val="32"/>
          <w:szCs w:val="32"/>
          <w:lang w:val="en-US" w:eastAsia="zh-CN"/>
        </w:rPr>
        <w:t>用工和</w:t>
      </w:r>
      <w:r>
        <w:rPr>
          <w:rFonts w:hint="eastAsia"/>
          <w:sz w:val="32"/>
          <w:szCs w:val="32"/>
        </w:rPr>
        <w:t>工资支付管理</w:t>
      </w:r>
      <w:r>
        <w:rPr>
          <w:rFonts w:hint="eastAsia"/>
          <w:sz w:val="32"/>
          <w:szCs w:val="32"/>
          <w:lang w:eastAsia="zh-CN"/>
        </w:rPr>
        <w:t>制度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各地住房城乡建设、人力资源社会保障部门</w:t>
      </w:r>
      <w:r>
        <w:rPr>
          <w:rFonts w:hint="eastAsia" w:ascii="仿宋_GB2312" w:hAnsi="仿宋_GB2312" w:eastAsia="仿宋_GB2312" w:cs="仿宋_GB2312"/>
          <w:sz w:val="32"/>
          <w:szCs w:val="32"/>
        </w:rPr>
        <w:t>要充分认识</w:t>
      </w:r>
      <w:r>
        <w:rPr>
          <w:rFonts w:hint="eastAsia" w:ascii="仿宋_GB2312" w:hAnsi="仿宋_GB2312" w:eastAsia="仿宋_GB2312" w:cs="仿宋_GB2312"/>
          <w:sz w:val="32"/>
          <w:szCs w:val="32"/>
          <w:lang w:eastAsia="zh-CN"/>
        </w:rPr>
        <w:t>根治欠薪</w:t>
      </w:r>
      <w:r>
        <w:rPr>
          <w:rFonts w:hint="eastAsia" w:ascii="仿宋_GB2312" w:hAnsi="仿宋_GB2312" w:eastAsia="仿宋_GB2312" w:cs="仿宋_GB2312"/>
          <w:sz w:val="32"/>
          <w:szCs w:val="32"/>
        </w:rPr>
        <w:t>的重要性，督促在建项目的</w:t>
      </w:r>
      <w:r>
        <w:rPr>
          <w:rFonts w:hint="eastAsia" w:ascii="仿宋_GB2312" w:hAnsi="仿宋_GB2312" w:eastAsia="仿宋_GB2312" w:cs="仿宋_GB2312"/>
          <w:sz w:val="32"/>
          <w:szCs w:val="32"/>
          <w:lang w:eastAsia="zh-CN"/>
        </w:rPr>
        <w:t>施工</w:t>
      </w:r>
      <w:r>
        <w:rPr>
          <w:rFonts w:hint="eastAsia" w:ascii="仿宋_GB2312" w:hAnsi="仿宋_GB2312" w:eastAsia="仿宋_GB2312" w:cs="仿宋_GB2312"/>
          <w:sz w:val="32"/>
          <w:szCs w:val="32"/>
          <w:lang w:val="en-US" w:eastAsia="zh-CN"/>
        </w:rPr>
        <w:t>总承包单位（以下简称总承包单位）和分包单位</w:t>
      </w:r>
      <w:r>
        <w:rPr>
          <w:rFonts w:hint="eastAsia" w:ascii="仿宋_GB2312" w:hAnsi="仿宋_GB2312" w:eastAsia="仿宋_GB2312" w:cs="仿宋_GB2312"/>
          <w:sz w:val="32"/>
          <w:szCs w:val="32"/>
        </w:rPr>
        <w:t>认真履行主体责任，</w:t>
      </w:r>
      <w:r>
        <w:rPr>
          <w:rFonts w:hint="eastAsia" w:ascii="仿宋_GB2312" w:hAnsi="仿宋_GB2312" w:eastAsia="仿宋_GB2312" w:cs="仿宋_GB2312"/>
          <w:sz w:val="32"/>
          <w:szCs w:val="32"/>
          <w:lang w:eastAsia="zh-CN"/>
        </w:rPr>
        <w:t>建立健全制度机制，聚焦进场实名登记、施工现场作业和退场确认等关键环节，完善班组用工和工资支付全链条监管，</w:t>
      </w:r>
      <w:r>
        <w:rPr>
          <w:rFonts w:hint="eastAsia" w:ascii="仿宋_GB2312" w:hAnsi="仿宋_GB2312" w:eastAsia="仿宋_GB2312" w:cs="仿宋_GB2312"/>
          <w:sz w:val="32"/>
          <w:szCs w:val="32"/>
        </w:rPr>
        <w:t>提升</w:t>
      </w:r>
      <w:r>
        <w:rPr>
          <w:rFonts w:hint="eastAsia" w:ascii="仿宋_GB2312" w:hAnsi="仿宋_GB2312" w:eastAsia="仿宋_GB2312" w:cs="仿宋_GB2312"/>
          <w:sz w:val="32"/>
          <w:szCs w:val="32"/>
          <w:lang w:val="en-US" w:eastAsia="zh-CN"/>
        </w:rPr>
        <w:t>用工和</w:t>
      </w:r>
      <w:r>
        <w:rPr>
          <w:rFonts w:hint="eastAsia" w:ascii="仿宋_GB2312" w:hAnsi="仿宋_GB2312" w:eastAsia="仿宋_GB2312" w:cs="仿宋_GB2312"/>
          <w:sz w:val="32"/>
          <w:szCs w:val="32"/>
        </w:rPr>
        <w:t>工资支付管理</w:t>
      </w:r>
      <w:r>
        <w:rPr>
          <w:rFonts w:hint="eastAsia" w:ascii="仿宋_GB2312" w:hAnsi="仿宋_GB2312" w:eastAsia="仿宋_GB2312" w:cs="仿宋_GB2312"/>
          <w:sz w:val="32"/>
          <w:szCs w:val="32"/>
          <w:lang w:eastAsia="zh-CN"/>
        </w:rPr>
        <w:t>的水平</w:t>
      </w:r>
      <w:r>
        <w:rPr>
          <w:rFonts w:hint="eastAsia" w:ascii="仿宋_GB2312" w:hAnsi="仿宋_GB2312" w:eastAsia="仿宋_GB2312" w:cs="仿宋_GB2312"/>
          <w:sz w:val="32"/>
          <w:szCs w:val="32"/>
        </w:rPr>
        <w:t>，维护建筑工人及建筑业企业的合法权益。</w:t>
      </w:r>
      <w:r>
        <w:rPr>
          <w:rFonts w:hint="eastAsia" w:ascii="仿宋_GB2312" w:hAnsi="仿宋_GB2312" w:eastAsia="仿宋_GB2312" w:cs="仿宋_GB2312"/>
          <w:sz w:val="32"/>
          <w:szCs w:val="32"/>
          <w:lang w:eastAsia="zh-CN"/>
        </w:rPr>
        <w:t>指导</w:t>
      </w:r>
      <w:r>
        <w:rPr>
          <w:rFonts w:hint="eastAsia" w:ascii="仿宋_GB2312" w:hAnsi="仿宋_GB2312" w:eastAsia="仿宋_GB2312" w:cs="仿宋_GB2312"/>
          <w:sz w:val="32"/>
          <w:szCs w:val="32"/>
        </w:rPr>
        <w:t>总承包单位和分包单位</w:t>
      </w:r>
      <w:r>
        <w:rPr>
          <w:rFonts w:hint="eastAsia" w:ascii="仿宋_GB2312" w:hAnsi="仿宋_GB2312" w:eastAsia="仿宋_GB2312" w:cs="仿宋_GB2312"/>
          <w:sz w:val="32"/>
          <w:szCs w:val="32"/>
          <w:lang w:eastAsia="zh-CN"/>
        </w:rPr>
        <w:t>制订</w:t>
      </w:r>
      <w:r>
        <w:rPr>
          <w:rFonts w:hint="eastAsia" w:ascii="仿宋_GB2312" w:hAnsi="仿宋_GB2312" w:eastAsia="仿宋_GB2312" w:cs="仿宋_GB2312"/>
          <w:sz w:val="32"/>
          <w:szCs w:val="32"/>
        </w:rPr>
        <w:t>班组管理</w:t>
      </w:r>
      <w:r>
        <w:rPr>
          <w:rFonts w:hint="eastAsia" w:ascii="仿宋_GB2312" w:hAnsi="仿宋_GB2312" w:eastAsia="仿宋_GB2312" w:cs="仿宋_GB2312"/>
          <w:sz w:val="32"/>
          <w:szCs w:val="32"/>
          <w:lang w:eastAsia="zh-CN"/>
        </w:rPr>
        <w:t>措施</w:t>
      </w:r>
      <w:r>
        <w:rPr>
          <w:rFonts w:hint="eastAsia" w:ascii="仿宋_GB2312" w:hAnsi="仿宋_GB2312" w:eastAsia="仿宋_GB2312" w:cs="仿宋_GB2312"/>
          <w:sz w:val="32"/>
          <w:szCs w:val="32"/>
        </w:rPr>
        <w:t>，以地级以上市建筑工人管理服务信息平台（以下简称市平台）为载体，完善</w:t>
      </w:r>
      <w:r>
        <w:rPr>
          <w:rFonts w:hint="eastAsia" w:ascii="仿宋_GB2312" w:hAnsi="仿宋_GB2312" w:eastAsia="仿宋_GB2312" w:cs="仿宋_GB2312"/>
          <w:sz w:val="32"/>
          <w:szCs w:val="32"/>
          <w:lang w:val="en-US" w:eastAsia="zh-CN"/>
        </w:rPr>
        <w:t>班组及班组</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实名登记名册、</w:t>
      </w:r>
      <w:r>
        <w:rPr>
          <w:rFonts w:hint="eastAsia" w:ascii="仿宋_GB2312" w:hAnsi="仿宋_GB2312" w:eastAsia="仿宋_GB2312" w:cs="仿宋_GB2312"/>
          <w:sz w:val="32"/>
          <w:szCs w:val="32"/>
        </w:rPr>
        <w:t>进场</w:t>
      </w:r>
      <w:r>
        <w:rPr>
          <w:rFonts w:hint="eastAsia" w:ascii="仿宋_GB2312" w:hAnsi="仿宋_GB2312" w:eastAsia="仿宋_GB2312" w:cs="仿宋_GB2312"/>
          <w:sz w:val="32"/>
          <w:szCs w:val="32"/>
          <w:lang w:eastAsia="zh-CN"/>
        </w:rPr>
        <w:t>到</w:t>
      </w:r>
      <w:r>
        <w:rPr>
          <w:rFonts w:hint="eastAsia" w:ascii="仿宋_GB2312" w:hAnsi="仿宋_GB2312" w:eastAsia="仿宋_GB2312" w:cs="仿宋_GB2312"/>
          <w:sz w:val="32"/>
          <w:szCs w:val="32"/>
        </w:rPr>
        <w:t>退场全周期信息档案，</w:t>
      </w:r>
      <w:r>
        <w:rPr>
          <w:rFonts w:hint="eastAsia" w:ascii="仿宋_GB2312" w:hAnsi="仿宋_GB2312" w:eastAsia="仿宋_GB2312" w:cs="仿宋_GB2312"/>
          <w:sz w:val="32"/>
          <w:szCs w:val="32"/>
          <w:lang w:eastAsia="zh-CN"/>
        </w:rPr>
        <w:t>加强班组人员施工</w:t>
      </w:r>
      <w:r>
        <w:rPr>
          <w:rFonts w:hint="eastAsia" w:ascii="仿宋_GB2312" w:hAnsi="仿宋_GB2312" w:eastAsia="仿宋_GB2312" w:cs="仿宋_GB2312"/>
          <w:sz w:val="32"/>
          <w:szCs w:val="32"/>
        </w:rPr>
        <w:t>作业</w:t>
      </w:r>
      <w:r>
        <w:rPr>
          <w:rFonts w:hint="eastAsia" w:ascii="仿宋_GB2312" w:hAnsi="仿宋_GB2312" w:eastAsia="仿宋_GB2312" w:cs="仿宋_GB2312"/>
          <w:sz w:val="32"/>
          <w:szCs w:val="32"/>
          <w:lang w:eastAsia="zh-CN"/>
        </w:rPr>
        <w:t>记录留存，落实班组人员退场工资确认，客观评估班组工作情况，</w:t>
      </w:r>
      <w:r>
        <w:rPr>
          <w:rFonts w:hint="eastAsia" w:ascii="仿宋_GB2312" w:hAnsi="仿宋_GB2312" w:eastAsia="仿宋_GB2312" w:cs="仿宋_GB2312"/>
          <w:sz w:val="32"/>
          <w:szCs w:val="32"/>
        </w:rPr>
        <w:t>实现班组</w:t>
      </w:r>
      <w:r>
        <w:rPr>
          <w:rFonts w:hint="eastAsia" w:ascii="仿宋_GB2312" w:hAnsi="仿宋_GB2312" w:eastAsia="仿宋_GB2312" w:cs="仿宋_GB2312"/>
          <w:sz w:val="32"/>
          <w:szCs w:val="32"/>
          <w:lang w:val="en-US" w:eastAsia="zh-CN"/>
        </w:rPr>
        <w:t>用工和</w:t>
      </w:r>
      <w:r>
        <w:rPr>
          <w:rFonts w:hint="eastAsia" w:ascii="仿宋_GB2312" w:hAnsi="仿宋_GB2312" w:eastAsia="仿宋_GB2312" w:cs="仿宋_GB2312"/>
          <w:sz w:val="32"/>
          <w:szCs w:val="32"/>
        </w:rPr>
        <w:t>工资支付规范化管理。</w:t>
      </w:r>
    </w:p>
    <w:p>
      <w:pPr>
        <w:pStyle w:val="2"/>
        <w:spacing w:line="580" w:lineRule="exact"/>
        <w:ind w:firstLine="640" w:firstLineChars="200"/>
        <w:rPr>
          <w:sz w:val="32"/>
          <w:szCs w:val="32"/>
        </w:rPr>
      </w:pPr>
      <w:r>
        <w:rPr>
          <w:rFonts w:hint="eastAsia"/>
          <w:sz w:val="32"/>
          <w:szCs w:val="32"/>
        </w:rPr>
        <w:t>二、</w:t>
      </w:r>
      <w:r>
        <w:rPr>
          <w:rFonts w:hint="eastAsia"/>
          <w:sz w:val="32"/>
          <w:szCs w:val="32"/>
          <w:lang w:eastAsia="zh-CN"/>
        </w:rPr>
        <w:t>推行</w:t>
      </w:r>
      <w:r>
        <w:rPr>
          <w:rFonts w:hint="eastAsia"/>
          <w:sz w:val="32"/>
          <w:szCs w:val="32"/>
        </w:rPr>
        <w:t>班组</w:t>
      </w:r>
      <w:r>
        <w:rPr>
          <w:rFonts w:hint="eastAsia"/>
          <w:sz w:val="32"/>
          <w:szCs w:val="32"/>
          <w:lang w:val="en-US" w:eastAsia="zh-CN"/>
        </w:rPr>
        <w:t>用工和</w:t>
      </w:r>
      <w:r>
        <w:rPr>
          <w:rFonts w:hint="eastAsia"/>
          <w:sz w:val="32"/>
          <w:szCs w:val="32"/>
        </w:rPr>
        <w:t>工资支付全周期管理</w:t>
      </w:r>
    </w:p>
    <w:p>
      <w:pPr>
        <w:pStyle w:val="3"/>
        <w:spacing w:line="580" w:lineRule="exact"/>
        <w:ind w:firstLine="640" w:firstLineChars="200"/>
        <w:rPr>
          <w:rFonts w:hint="eastAsia" w:ascii="仿宋_GB2312" w:hAnsi="仿宋_GB2312" w:eastAsia="仿宋_GB2312" w:cs="仿宋_GB2312"/>
          <w:sz w:val="32"/>
          <w:szCs w:val="32"/>
        </w:rPr>
      </w:pPr>
      <w:r>
        <w:t>（</w:t>
      </w:r>
      <w:r>
        <w:rPr>
          <w:rFonts w:hint="eastAsia"/>
        </w:rPr>
        <w:t>一</w:t>
      </w:r>
      <w:r>
        <w:t>）</w:t>
      </w:r>
      <w:r>
        <w:rPr>
          <w:rFonts w:hint="eastAsia"/>
          <w:lang w:eastAsia="zh-CN"/>
        </w:rPr>
        <w:t>推行进场前</w:t>
      </w:r>
      <w:r>
        <w:rPr>
          <w:rFonts w:hint="eastAsia"/>
          <w:lang w:val="en-US" w:eastAsia="zh-CN"/>
        </w:rPr>
        <w:t>以</w:t>
      </w:r>
      <w:r>
        <w:rPr>
          <w:rFonts w:hint="eastAsia"/>
        </w:rPr>
        <w:t>班组</w:t>
      </w:r>
      <w:r>
        <w:rPr>
          <w:rFonts w:hint="eastAsia"/>
          <w:lang w:val="en-US" w:eastAsia="zh-CN"/>
        </w:rPr>
        <w:t>为单元开展</w:t>
      </w:r>
      <w:r>
        <w:rPr>
          <w:rFonts w:hint="eastAsia"/>
        </w:rPr>
        <w:t>实名信息登记，</w:t>
      </w:r>
      <w:r>
        <w:rPr>
          <w:rFonts w:hint="eastAsia"/>
          <w:lang w:val="en-US" w:eastAsia="zh-CN"/>
        </w:rPr>
        <w:t>夯实用工和</w:t>
      </w:r>
      <w:r>
        <w:rPr>
          <w:rFonts w:hint="eastAsia"/>
        </w:rPr>
        <w:t>工资</w:t>
      </w:r>
      <w:r>
        <w:rPr>
          <w:rFonts w:hint="eastAsia"/>
          <w:lang w:eastAsia="zh-CN"/>
        </w:rPr>
        <w:t>支付</w:t>
      </w:r>
      <w:r>
        <w:rPr>
          <w:rFonts w:hint="eastAsia"/>
        </w:rPr>
        <w:t>管理基础。</w:t>
      </w:r>
      <w:r>
        <w:rPr>
          <w:rFonts w:hint="eastAsia" w:ascii="仿宋_GB2312" w:hAnsi="仿宋_GB2312" w:eastAsia="仿宋_GB2312" w:cs="仿宋_GB2312"/>
          <w:sz w:val="32"/>
          <w:szCs w:val="32"/>
          <w:lang w:eastAsia="zh-CN"/>
        </w:rPr>
        <w:t>各地住房城乡建设、人力资源社会保障部门要</w:t>
      </w:r>
      <w:r>
        <w:rPr>
          <w:rFonts w:hint="eastAsia" w:ascii="仿宋_GB2312" w:hAnsi="仿宋_GB2312" w:eastAsia="仿宋_GB2312" w:cs="仿宋_GB2312"/>
          <w:lang w:eastAsia="zh-CN"/>
        </w:rPr>
        <w:t>推动</w:t>
      </w:r>
      <w:r>
        <w:rPr>
          <w:rFonts w:hint="eastAsia" w:ascii="仿宋_GB2312" w:hAnsi="仿宋_GB2312" w:eastAsia="仿宋_GB2312" w:cs="仿宋_GB2312"/>
          <w:sz w:val="32"/>
          <w:szCs w:val="32"/>
        </w:rPr>
        <w:t>总承包单位</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分包单位以班组为单元建立用工</w:t>
      </w:r>
      <w:r>
        <w:rPr>
          <w:rFonts w:hint="eastAsia" w:ascii="仿宋_GB2312" w:hAnsi="仿宋_GB2312" w:eastAsia="仿宋_GB2312" w:cs="仿宋_GB2312"/>
          <w:sz w:val="32"/>
          <w:szCs w:val="32"/>
          <w:lang w:eastAsia="zh-CN"/>
        </w:rPr>
        <w:t>人员实名登记名册</w:t>
      </w:r>
      <w:r>
        <w:rPr>
          <w:rFonts w:hint="eastAsia" w:ascii="仿宋_GB2312" w:hAnsi="仿宋_GB2312" w:eastAsia="仿宋_GB2312" w:cs="仿宋_GB2312"/>
          <w:sz w:val="32"/>
          <w:szCs w:val="32"/>
        </w:rPr>
        <w:t>，将每名建筑工人</w:t>
      </w:r>
      <w:r>
        <w:rPr>
          <w:rFonts w:hint="eastAsia" w:ascii="仿宋_GB2312" w:hAnsi="仿宋_GB2312" w:eastAsia="仿宋_GB2312" w:cs="仿宋_GB2312"/>
          <w:sz w:val="32"/>
          <w:szCs w:val="32"/>
          <w:lang w:eastAsia="zh-CN"/>
        </w:rPr>
        <w:t>及其</w:t>
      </w:r>
      <w:r>
        <w:rPr>
          <w:rFonts w:hint="eastAsia" w:ascii="仿宋_GB2312" w:hAnsi="仿宋_GB2312" w:eastAsia="仿宋_GB2312" w:cs="仿宋_GB2312"/>
          <w:sz w:val="32"/>
          <w:szCs w:val="32"/>
        </w:rPr>
        <w:t>归属的班组信息如实录入市平台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实现</w:t>
      </w:r>
      <w:r>
        <w:rPr>
          <w:rFonts w:hint="eastAsia" w:ascii="仿宋_GB2312" w:hAnsi="仿宋_GB2312" w:eastAsia="仿宋_GB2312" w:cs="仿宋_GB2312"/>
          <w:sz w:val="32"/>
          <w:szCs w:val="32"/>
        </w:rPr>
        <w:t>建筑工人</w:t>
      </w:r>
      <w:r>
        <w:rPr>
          <w:rFonts w:hint="eastAsia" w:ascii="仿宋_GB2312" w:hAnsi="仿宋_GB2312" w:eastAsia="仿宋_GB2312" w:cs="仿宋_GB2312"/>
          <w:sz w:val="32"/>
          <w:szCs w:val="32"/>
          <w:lang w:val="en-US" w:eastAsia="zh-CN"/>
        </w:rPr>
        <w:t>用工和</w:t>
      </w:r>
      <w:r>
        <w:rPr>
          <w:rFonts w:hint="eastAsia" w:ascii="仿宋_GB2312" w:hAnsi="仿宋_GB2312" w:eastAsia="仿宋_GB2312" w:cs="仿宋_GB2312"/>
          <w:sz w:val="32"/>
          <w:szCs w:val="32"/>
        </w:rPr>
        <w:t>工资支付</w:t>
      </w:r>
      <w:r>
        <w:rPr>
          <w:rFonts w:hint="eastAsia" w:ascii="仿宋_GB2312" w:hAnsi="仿宋_GB2312" w:eastAsia="仿宋_GB2312" w:cs="仿宋_GB2312"/>
          <w:sz w:val="32"/>
          <w:szCs w:val="32"/>
          <w:lang w:eastAsia="zh-CN"/>
        </w:rPr>
        <w:t>班组</w:t>
      </w:r>
      <w:r>
        <w:rPr>
          <w:rFonts w:hint="eastAsia" w:ascii="仿宋_GB2312" w:hAnsi="仿宋_GB2312" w:eastAsia="仿宋_GB2312" w:cs="仿宋_GB2312"/>
          <w:sz w:val="32"/>
          <w:szCs w:val="32"/>
        </w:rPr>
        <w:t>化管理。</w:t>
      </w:r>
      <w:r>
        <w:rPr>
          <w:rFonts w:hint="eastAsia" w:ascii="仿宋_GB2312" w:hAnsi="仿宋_GB2312" w:eastAsia="仿宋_GB2312" w:cs="仿宋_GB2312"/>
          <w:sz w:val="32"/>
          <w:szCs w:val="32"/>
          <w:lang w:eastAsia="zh-CN"/>
        </w:rPr>
        <w:t>推行</w:t>
      </w:r>
      <w:r>
        <w:rPr>
          <w:rFonts w:hint="eastAsia" w:ascii="仿宋_GB2312" w:hAnsi="仿宋_GB2312" w:eastAsia="仿宋_GB2312" w:cs="仿宋_GB2312"/>
          <w:sz w:val="32"/>
          <w:szCs w:val="32"/>
        </w:rPr>
        <w:t>班组负责人实名信息登记</w:t>
      </w:r>
      <w:r>
        <w:rPr>
          <w:rFonts w:hint="eastAsia" w:ascii="仿宋_GB2312" w:hAnsi="仿宋_GB2312" w:eastAsia="仿宋_GB2312" w:cs="仿宋_GB2312"/>
          <w:sz w:val="32"/>
          <w:szCs w:val="32"/>
          <w:lang w:eastAsia="zh-CN"/>
        </w:rPr>
        <w:t>管理机制，由其</w:t>
      </w:r>
      <w:r>
        <w:rPr>
          <w:rFonts w:hint="eastAsia" w:ascii="仿宋_GB2312" w:hAnsi="仿宋_GB2312" w:eastAsia="仿宋_GB2312" w:cs="仿宋_GB2312"/>
          <w:sz w:val="32"/>
          <w:szCs w:val="32"/>
        </w:rPr>
        <w:t>协助总承包单位的劳资专管员（以下简称劳资专管员）</w:t>
      </w: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sz w:val="32"/>
          <w:szCs w:val="32"/>
        </w:rPr>
        <w:t>本班组人员实名信息登记</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。班组名称</w:t>
      </w:r>
      <w:r>
        <w:rPr>
          <w:rFonts w:hint="eastAsia" w:ascii="仿宋_GB2312" w:hAnsi="仿宋_GB2312" w:eastAsia="仿宋_GB2312" w:cs="仿宋_GB2312"/>
          <w:sz w:val="32"/>
          <w:szCs w:val="32"/>
          <w:lang w:eastAsia="zh-CN"/>
        </w:rPr>
        <w:t>一般</w:t>
      </w:r>
      <w:r>
        <w:rPr>
          <w:rFonts w:hint="eastAsia" w:ascii="仿宋_GB2312" w:hAnsi="仿宋_GB2312" w:eastAsia="仿宋_GB2312" w:cs="仿宋_GB2312"/>
          <w:sz w:val="32"/>
          <w:szCs w:val="32"/>
        </w:rPr>
        <w:t>由“班组负责人姓名+工种+班组”组成，如“李XX混凝土班组”（工种分类及班组命名参考附件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。对于无班组归属的建筑工人，</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单独建立用工名册，并记录为“非班组人员”。</w:t>
      </w:r>
    </w:p>
    <w:p>
      <w:pPr>
        <w:pStyle w:val="3"/>
        <w:spacing w:line="580" w:lineRule="exact"/>
        <w:ind w:firstLine="640" w:firstLineChars="200"/>
        <w:rPr>
          <w:rFonts w:hint="eastAsia" w:ascii="仿宋_GB2312" w:hAnsi="仿宋_GB2312" w:eastAsia="仿宋_GB2312" w:cs="仿宋_GB2312"/>
          <w:sz w:val="32"/>
          <w:szCs w:val="32"/>
        </w:rPr>
      </w:pPr>
      <w:r>
        <w:rPr>
          <w:rFonts w:hint="eastAsia"/>
        </w:rPr>
        <w:t>（二）</w:t>
      </w:r>
      <w:r>
        <w:rPr>
          <w:rFonts w:hint="eastAsia"/>
          <w:lang w:eastAsia="zh-CN"/>
        </w:rPr>
        <w:t>推动作业过程中</w:t>
      </w:r>
      <w:r>
        <w:rPr>
          <w:rFonts w:hint="eastAsia"/>
          <w:lang w:val="en-US" w:eastAsia="zh-CN"/>
        </w:rPr>
        <w:t>及时</w:t>
      </w:r>
      <w:r>
        <w:rPr>
          <w:rFonts w:hint="eastAsia"/>
        </w:rPr>
        <w:t>记录班组人员用工实</w:t>
      </w:r>
      <w:r>
        <w:rPr>
          <w:rFonts w:hint="eastAsia"/>
          <w:lang w:eastAsia="zh-CN"/>
        </w:rPr>
        <w:t>况</w:t>
      </w:r>
      <w:r>
        <w:rPr>
          <w:rFonts w:hint="eastAsia"/>
        </w:rPr>
        <w:t>，</w:t>
      </w:r>
      <w:r>
        <w:rPr>
          <w:rFonts w:hint="eastAsia"/>
          <w:lang w:val="en-US" w:eastAsia="zh-CN"/>
        </w:rPr>
        <w:t>确保</w:t>
      </w:r>
      <w:r>
        <w:rPr>
          <w:rFonts w:hint="eastAsia"/>
        </w:rPr>
        <w:t>工资准确核算。</w:t>
      </w:r>
      <w:r>
        <w:rPr>
          <w:rFonts w:hint="eastAsia" w:ascii="仿宋_GB2312" w:hAnsi="仿宋_GB2312" w:eastAsia="仿宋_GB2312" w:cs="仿宋_GB2312"/>
          <w:sz w:val="32"/>
          <w:szCs w:val="32"/>
          <w:lang w:eastAsia="zh-CN"/>
        </w:rPr>
        <w:t>各地住房城乡建设、人力资源社会保障部门要指导总承包单位和分包单位按照</w:t>
      </w:r>
      <w:r>
        <w:rPr>
          <w:rFonts w:hint="eastAsia" w:ascii="仿宋_GB2312" w:hAnsi="仿宋_GB2312" w:eastAsia="仿宋_GB2312" w:cs="仿宋_GB2312"/>
          <w:sz w:val="32"/>
          <w:szCs w:val="32"/>
        </w:rPr>
        <w:t>“用工有</w:t>
      </w:r>
      <w:r>
        <w:rPr>
          <w:rFonts w:hint="eastAsia" w:ascii="仿宋_GB2312" w:hAnsi="仿宋_GB2312" w:eastAsia="仿宋_GB2312" w:cs="仿宋_GB2312"/>
          <w:sz w:val="32"/>
          <w:szCs w:val="32"/>
          <w:lang w:eastAsia="zh-CN"/>
        </w:rPr>
        <w:t>凭</w:t>
      </w:r>
      <w:r>
        <w:rPr>
          <w:rFonts w:hint="eastAsia" w:ascii="仿宋_GB2312" w:hAnsi="仿宋_GB2312" w:eastAsia="仿宋_GB2312" w:cs="仿宋_GB2312"/>
          <w:sz w:val="32"/>
          <w:szCs w:val="32"/>
        </w:rPr>
        <w:t>据</w:t>
      </w:r>
      <w:r>
        <w:rPr>
          <w:rFonts w:hint="eastAsia" w:ascii="仿宋_GB2312" w:hAnsi="仿宋_GB2312" w:eastAsia="仿宋_GB2312" w:cs="仿宋_GB2312"/>
          <w:sz w:val="32"/>
          <w:szCs w:val="32"/>
          <w:lang w:eastAsia="zh-CN"/>
        </w:rPr>
        <w:t>、作业</w:t>
      </w:r>
      <w:r>
        <w:rPr>
          <w:rFonts w:hint="eastAsia" w:ascii="仿宋_GB2312" w:hAnsi="仿宋_GB2312" w:eastAsia="仿宋_GB2312" w:cs="仿宋_GB2312"/>
          <w:sz w:val="32"/>
          <w:szCs w:val="32"/>
        </w:rPr>
        <w:t>有数据”</w:t>
      </w:r>
      <w:r>
        <w:rPr>
          <w:rFonts w:hint="eastAsia" w:ascii="仿宋_GB2312" w:hAnsi="仿宋_GB2312" w:eastAsia="仿宋_GB2312" w:cs="仿宋_GB2312"/>
          <w:sz w:val="32"/>
          <w:szCs w:val="32"/>
          <w:lang w:eastAsia="zh-CN"/>
        </w:rPr>
        <w:t>的原则，组织</w:t>
      </w:r>
      <w:r>
        <w:rPr>
          <w:rFonts w:hint="eastAsia" w:ascii="仿宋_GB2312" w:hAnsi="仿宋_GB2312" w:eastAsia="仿宋_GB2312" w:cs="仿宋_GB2312"/>
          <w:sz w:val="32"/>
          <w:szCs w:val="32"/>
        </w:rPr>
        <w:t>班组负责人通过拍照、记台账等方式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记录班组人员的现场</w:t>
      </w:r>
      <w:r>
        <w:rPr>
          <w:rFonts w:hint="eastAsia" w:ascii="仿宋_GB2312" w:hAnsi="仿宋_GB2312" w:eastAsia="仿宋_GB2312" w:cs="仿宋_GB2312"/>
          <w:sz w:val="32"/>
          <w:szCs w:val="32"/>
          <w:lang w:eastAsia="zh-CN"/>
        </w:rPr>
        <w:t>施工</w:t>
      </w:r>
      <w:r>
        <w:rPr>
          <w:rFonts w:hint="eastAsia" w:ascii="仿宋_GB2312" w:hAnsi="仿宋_GB2312" w:eastAsia="仿宋_GB2312" w:cs="仿宋_GB2312"/>
          <w:sz w:val="32"/>
          <w:szCs w:val="32"/>
        </w:rPr>
        <w:t>作业情况，按月整理班组人员</w:t>
      </w:r>
      <w:r>
        <w:rPr>
          <w:rFonts w:hint="eastAsia" w:ascii="仿宋_GB2312" w:hAnsi="仿宋_GB2312" w:eastAsia="仿宋_GB2312" w:cs="仿宋_GB2312"/>
          <w:sz w:val="32"/>
          <w:szCs w:val="32"/>
          <w:lang w:eastAsia="zh-CN"/>
        </w:rPr>
        <w:t>施工</w:t>
      </w:r>
      <w:r>
        <w:rPr>
          <w:rFonts w:hint="eastAsia" w:ascii="仿宋_GB2312" w:hAnsi="仿宋_GB2312" w:eastAsia="仿宋_GB2312" w:cs="仿宋_GB2312"/>
          <w:sz w:val="32"/>
          <w:szCs w:val="32"/>
        </w:rPr>
        <w:t>作业</w:t>
      </w:r>
      <w:r>
        <w:rPr>
          <w:rFonts w:hint="eastAsia" w:ascii="仿宋_GB2312" w:hAnsi="仿宋_GB2312" w:eastAsia="仿宋_GB2312" w:cs="仿宋_GB2312"/>
          <w:sz w:val="32"/>
          <w:szCs w:val="32"/>
          <w:lang w:val="en-US" w:eastAsia="zh-CN"/>
        </w:rPr>
        <w:t>台账和有关</w:t>
      </w:r>
      <w:r>
        <w:rPr>
          <w:rFonts w:hint="eastAsia" w:ascii="仿宋_GB2312" w:hAnsi="仿宋_GB2312" w:eastAsia="仿宋_GB2312" w:cs="仿宋_GB2312"/>
          <w:sz w:val="32"/>
          <w:szCs w:val="32"/>
        </w:rPr>
        <w:t>凭证、</w:t>
      </w:r>
      <w:r>
        <w:rPr>
          <w:rFonts w:hint="eastAsia" w:ascii="仿宋_GB2312" w:hAnsi="仿宋_GB2312" w:eastAsia="仿宋_GB2312" w:cs="仿宋_GB2312"/>
          <w:sz w:val="32"/>
          <w:szCs w:val="32"/>
          <w:lang w:eastAsia="zh-CN"/>
        </w:rPr>
        <w:t>核对实名制考勤记录表、</w:t>
      </w:r>
      <w:r>
        <w:rPr>
          <w:rFonts w:hint="eastAsia" w:ascii="仿宋_GB2312" w:hAnsi="仿宋_GB2312" w:eastAsia="仿宋_GB2312" w:cs="仿宋_GB2312"/>
          <w:sz w:val="32"/>
          <w:szCs w:val="32"/>
        </w:rPr>
        <w:t>考核班组人员工作量、编制工资支付表</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组织班组人员对工资支付表进行签字确认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确保建筑工人</w:t>
      </w:r>
      <w:r>
        <w:rPr>
          <w:rFonts w:hint="eastAsia" w:ascii="仿宋_GB2312" w:hAnsi="仿宋_GB2312" w:eastAsia="仿宋_GB2312" w:cs="仿宋_GB2312"/>
          <w:sz w:val="32"/>
          <w:szCs w:val="32"/>
          <w:lang w:val="en-US" w:eastAsia="zh-CN"/>
        </w:rPr>
        <w:t>用工和</w:t>
      </w:r>
      <w:r>
        <w:rPr>
          <w:rFonts w:hint="eastAsia" w:ascii="仿宋_GB2312" w:hAnsi="仿宋_GB2312" w:eastAsia="仿宋_GB2312" w:cs="仿宋_GB2312"/>
          <w:sz w:val="32"/>
          <w:szCs w:val="32"/>
        </w:rPr>
        <w:t>工资计量真实准确。</w:t>
      </w:r>
      <w:r>
        <w:rPr>
          <w:rFonts w:hint="eastAsia" w:ascii="仿宋_GB2312" w:hAnsi="仿宋_GB2312" w:eastAsia="仿宋_GB2312" w:cs="仿宋_GB2312"/>
          <w:sz w:val="32"/>
          <w:szCs w:val="32"/>
          <w:lang w:eastAsia="zh-CN"/>
        </w:rPr>
        <w:t>指导总承包单位和分包单位将每名建筑工人在该月度的工作内容、工作量等施工作业台账，以及照片、经建筑工人签字确认的施工</w:t>
      </w:r>
      <w:r>
        <w:rPr>
          <w:rFonts w:hint="eastAsia" w:ascii="仿宋_GB2312" w:hAnsi="仿宋_GB2312" w:eastAsia="仿宋_GB2312" w:cs="仿宋_GB2312"/>
          <w:sz w:val="32"/>
          <w:szCs w:val="32"/>
        </w:rPr>
        <w:t>作业</w:t>
      </w:r>
      <w:r>
        <w:rPr>
          <w:rFonts w:hint="eastAsia" w:ascii="仿宋_GB2312" w:hAnsi="仿宋_GB2312" w:eastAsia="仿宋_GB2312" w:cs="仿宋_GB2312"/>
          <w:sz w:val="32"/>
          <w:szCs w:val="32"/>
          <w:lang w:eastAsia="zh-CN"/>
        </w:rPr>
        <w:t>台账等凭证记录在册</w:t>
      </w:r>
      <w:r>
        <w:rPr>
          <w:rFonts w:hint="eastAsia" w:ascii="仿宋_GB2312" w:hAnsi="仿宋_GB2312" w:eastAsia="仿宋_GB2312" w:cs="仿宋_GB2312"/>
          <w:sz w:val="32"/>
          <w:szCs w:val="32"/>
          <w:lang w:val="en-US" w:eastAsia="zh-CN"/>
        </w:rPr>
        <w:t>。推动</w:t>
      </w:r>
      <w:r>
        <w:rPr>
          <w:rFonts w:hint="eastAsia" w:ascii="仿宋_GB2312" w:hAnsi="仿宋_GB2312" w:eastAsia="仿宋_GB2312" w:cs="仿宋_GB2312"/>
          <w:sz w:val="32"/>
          <w:szCs w:val="32"/>
          <w:lang w:eastAsia="zh-CN"/>
        </w:rPr>
        <w:t>总承包单位</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eastAsia="zh-CN"/>
        </w:rPr>
        <w:t>施工</w:t>
      </w:r>
      <w:r>
        <w:rPr>
          <w:rFonts w:hint="eastAsia" w:ascii="仿宋_GB2312" w:hAnsi="仿宋_GB2312" w:eastAsia="仿宋_GB2312" w:cs="仿宋_GB2312"/>
          <w:sz w:val="32"/>
          <w:szCs w:val="32"/>
        </w:rPr>
        <w:t>作业</w:t>
      </w:r>
      <w:r>
        <w:rPr>
          <w:rFonts w:hint="eastAsia" w:ascii="仿宋_GB2312" w:hAnsi="仿宋_GB2312" w:eastAsia="仿宋_GB2312" w:cs="仿宋_GB2312"/>
          <w:sz w:val="32"/>
          <w:szCs w:val="32"/>
          <w:lang w:val="en-US" w:eastAsia="zh-CN"/>
        </w:rPr>
        <w:t>台账和有关</w:t>
      </w:r>
      <w:r>
        <w:rPr>
          <w:rFonts w:hint="eastAsia" w:ascii="仿宋_GB2312" w:hAnsi="仿宋_GB2312" w:eastAsia="仿宋_GB2312" w:cs="仿宋_GB2312"/>
          <w:sz w:val="32"/>
          <w:szCs w:val="32"/>
        </w:rPr>
        <w:t>凭证为依据，审核分包单位编制的工资支付表。</w:t>
      </w:r>
    </w:p>
    <w:p>
      <w:pPr>
        <w:pStyle w:val="3"/>
        <w:widowControl/>
        <w:spacing w:line="580" w:lineRule="exact"/>
        <w:ind w:firstLine="640" w:firstLineChars="200"/>
        <w:rPr>
          <w:rFonts w:hint="eastAsia" w:ascii="仿宋_GB2312" w:hAnsi="仿宋_GB2312" w:eastAsia="仿宋_GB2312" w:cs="仿宋_GB2312"/>
          <w:sz w:val="32"/>
          <w:szCs w:val="32"/>
        </w:rPr>
      </w:pPr>
      <w:r>
        <w:rPr>
          <w:rFonts w:hint="eastAsia"/>
        </w:rPr>
        <w:t>（三）</w:t>
      </w:r>
      <w:r>
        <w:rPr>
          <w:rFonts w:hint="eastAsia"/>
          <w:lang w:eastAsia="zh-CN"/>
        </w:rPr>
        <w:t>完善退场前</w:t>
      </w:r>
      <w:r>
        <w:rPr>
          <w:rFonts w:hint="eastAsia"/>
        </w:rPr>
        <w:t>班组人员工资</w:t>
      </w:r>
      <w:r>
        <w:rPr>
          <w:rFonts w:hint="eastAsia"/>
          <w:lang w:eastAsia="zh-CN"/>
        </w:rPr>
        <w:t>确认机制</w:t>
      </w:r>
      <w:r>
        <w:rPr>
          <w:rFonts w:hint="eastAsia"/>
          <w:lang w:val="en-US" w:eastAsia="zh"/>
        </w:rPr>
        <w:t>,</w:t>
      </w:r>
      <w:r>
        <w:rPr>
          <w:rFonts w:hint="eastAsia"/>
          <w:lang w:val="en-US" w:eastAsia="zh-CN"/>
        </w:rPr>
        <w:t>保障工资全额发放</w:t>
      </w:r>
      <w:r>
        <w:rPr>
          <w:rFonts w:hint="eastAsia"/>
        </w:rPr>
        <w:t>。</w:t>
      </w:r>
      <w:r>
        <w:rPr>
          <w:rFonts w:hint="eastAsia" w:ascii="仿宋_GB2312" w:hAnsi="仿宋_GB2312" w:eastAsia="仿宋_GB2312" w:cs="仿宋_GB2312"/>
          <w:sz w:val="32"/>
          <w:szCs w:val="32"/>
          <w:lang w:eastAsia="zh-CN"/>
        </w:rPr>
        <w:t>各地住房城乡建设、人力资源社会保障部门要指导总承包单位和分包单位建立机制，组织</w:t>
      </w:r>
      <w:r>
        <w:rPr>
          <w:rFonts w:hint="eastAsia" w:ascii="仿宋_GB2312" w:hAnsi="仿宋_GB2312" w:eastAsia="仿宋_GB2312" w:cs="仿宋_GB2312"/>
          <w:sz w:val="32"/>
          <w:szCs w:val="32"/>
        </w:rPr>
        <w:t>班组负责人提前将班组或班组人员退场的信息告知劳资专管员，并协助组织退场人员</w:t>
      </w:r>
      <w:r>
        <w:rPr>
          <w:rFonts w:hint="eastAsia" w:ascii="仿宋_GB2312" w:hAnsi="仿宋_GB2312" w:eastAsia="仿宋_GB2312" w:cs="仿宋_GB2312"/>
          <w:sz w:val="32"/>
          <w:szCs w:val="32"/>
          <w:lang w:eastAsia="zh-CN"/>
        </w:rPr>
        <w:t>签署</w:t>
      </w:r>
      <w:r>
        <w:rPr>
          <w:rFonts w:hint="eastAsia" w:ascii="仿宋_GB2312" w:hAnsi="仿宋_GB2312" w:eastAsia="仿宋_GB2312" w:cs="仿宋_GB2312"/>
          <w:sz w:val="32"/>
          <w:szCs w:val="32"/>
        </w:rPr>
        <w:t>《劳务班组</w:t>
      </w:r>
      <w:r>
        <w:rPr>
          <w:rFonts w:hint="eastAsia" w:ascii="仿宋_GB2312" w:hAnsi="仿宋_GB2312" w:eastAsia="仿宋_GB2312" w:cs="仿宋_GB2312"/>
          <w:sz w:val="32"/>
          <w:szCs w:val="32"/>
          <w:lang w:val="en-US" w:eastAsia="zh-CN"/>
        </w:rPr>
        <w:t>/班组人员</w:t>
      </w:r>
      <w:r>
        <w:rPr>
          <w:rFonts w:hint="eastAsia" w:ascii="仿宋_GB2312" w:hAnsi="仿宋_GB2312" w:eastAsia="仿宋_GB2312" w:cs="仿宋_GB2312"/>
          <w:sz w:val="32"/>
          <w:szCs w:val="32"/>
        </w:rPr>
        <w:t>退场确认书》（以下简称《确认书》，</w:t>
      </w:r>
      <w:r>
        <w:rPr>
          <w:rFonts w:hint="eastAsia" w:ascii="仿宋_GB2312" w:hAnsi="仿宋_GB2312" w:eastAsia="仿宋_GB2312" w:cs="仿宋_GB2312"/>
          <w:sz w:val="32"/>
          <w:szCs w:val="32"/>
          <w:lang w:eastAsia="zh-CN"/>
        </w:rPr>
        <w:t>参考</w:t>
      </w:r>
      <w:r>
        <w:rPr>
          <w:rFonts w:hint="eastAsia" w:ascii="仿宋_GB2312" w:hAnsi="仿宋_GB2312" w:eastAsia="仿宋_GB2312" w:cs="仿宋_GB2312"/>
          <w:sz w:val="32"/>
          <w:szCs w:val="32"/>
        </w:rPr>
        <w:t>样式见附件2），确认班组人员</w:t>
      </w:r>
      <w:r>
        <w:rPr>
          <w:rFonts w:hint="eastAsia" w:ascii="仿宋_GB2312" w:hAnsi="仿宋_GB2312" w:eastAsia="仿宋_GB2312" w:cs="仿宋_GB2312"/>
          <w:sz w:val="32"/>
          <w:szCs w:val="32"/>
          <w:lang w:val="en-US" w:eastAsia="zh-CN"/>
        </w:rPr>
        <w:t>退场时间、完成工作量、应付工资和</w:t>
      </w:r>
      <w:r>
        <w:rPr>
          <w:rFonts w:hint="eastAsia" w:ascii="仿宋_GB2312" w:hAnsi="仿宋_GB2312" w:eastAsia="仿宋_GB2312" w:cs="仿宋_GB2312"/>
          <w:sz w:val="32"/>
          <w:szCs w:val="32"/>
        </w:rPr>
        <w:t>工资结清</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确保工资</w:t>
      </w:r>
      <w:r>
        <w:rPr>
          <w:rFonts w:hint="eastAsia" w:ascii="仿宋_GB2312" w:hAnsi="仿宋_GB2312" w:eastAsia="仿宋_GB2312" w:cs="仿宋_GB2312"/>
          <w:sz w:val="32"/>
          <w:szCs w:val="32"/>
          <w:lang w:val="en-US" w:eastAsia="zh-CN"/>
        </w:rPr>
        <w:t>全额</w:t>
      </w:r>
      <w:r>
        <w:rPr>
          <w:rFonts w:hint="eastAsia" w:ascii="仿宋_GB2312" w:hAnsi="仿宋_GB2312" w:eastAsia="仿宋_GB2312" w:cs="仿宋_GB2312"/>
          <w:sz w:val="32"/>
          <w:szCs w:val="32"/>
        </w:rPr>
        <w:t>发放，实现退场事清、不留手尾。对退场仍未结清工资的，</w:t>
      </w:r>
      <w:r>
        <w:rPr>
          <w:rFonts w:hint="eastAsia" w:ascii="仿宋_GB2312" w:hAnsi="仿宋_GB2312" w:eastAsia="仿宋_GB2312" w:cs="仿宋_GB2312"/>
          <w:sz w:val="32"/>
          <w:szCs w:val="32"/>
          <w:lang w:eastAsia="zh-CN"/>
        </w:rPr>
        <w:t>应当及时督促</w:t>
      </w:r>
      <w:r>
        <w:rPr>
          <w:rFonts w:hint="eastAsia" w:ascii="仿宋_GB2312" w:hAnsi="仿宋_GB2312" w:eastAsia="仿宋_GB2312" w:cs="仿宋_GB2312"/>
          <w:sz w:val="32"/>
          <w:szCs w:val="32"/>
        </w:rPr>
        <w:t>总承包</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或分包单位与班组人员商定结清的具体时间（在提供劳动的当期或次期内结清），在《确认书》上详细注明未结清金额及结清时间，依约定时限结清工资</w:t>
      </w:r>
      <w:r>
        <w:rPr>
          <w:rFonts w:hint="eastAsia" w:ascii="仿宋_GB2312" w:hAnsi="仿宋_GB2312" w:eastAsia="仿宋_GB2312" w:cs="仿宋_GB2312"/>
          <w:sz w:val="32"/>
          <w:szCs w:val="32"/>
          <w:lang w:eastAsia="zh-CN"/>
        </w:rPr>
        <w:t>，并由劳资专管员</w:t>
      </w:r>
      <w:r>
        <w:rPr>
          <w:rFonts w:hint="eastAsia" w:ascii="仿宋_GB2312" w:hAnsi="仿宋_GB2312" w:eastAsia="仿宋_GB2312" w:cs="仿宋_GB2312"/>
          <w:sz w:val="32"/>
          <w:szCs w:val="32"/>
        </w:rPr>
        <w:t>在市平台填报班组人员工资结清情况，同步上传《确认书》完整扫描件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班组退场后工资结清信息有更新的，</w:t>
      </w:r>
      <w:r>
        <w:rPr>
          <w:rFonts w:hint="eastAsia" w:ascii="仿宋_GB2312" w:hAnsi="仿宋_GB2312" w:eastAsia="仿宋_GB2312" w:cs="仿宋_GB2312"/>
          <w:sz w:val="32"/>
          <w:szCs w:val="32"/>
          <w:lang w:eastAsia="zh-CN"/>
        </w:rPr>
        <w:t>劳资专管员</w:t>
      </w:r>
      <w:r>
        <w:rPr>
          <w:rFonts w:hint="eastAsia" w:ascii="仿宋_GB2312" w:hAnsi="仿宋_GB2312" w:eastAsia="仿宋_GB2312" w:cs="仿宋_GB2312"/>
          <w:sz w:val="32"/>
          <w:szCs w:val="32"/>
        </w:rPr>
        <w:t>及时在《确认书》中进行记录，并同步更新市平台中的工资结清信息。</w:t>
      </w:r>
    </w:p>
    <w:p>
      <w:pPr>
        <w:pStyle w:val="3"/>
        <w:widowControl/>
        <w:spacing w:line="580" w:lineRule="exact"/>
        <w:ind w:firstLine="640" w:firstLineChars="200"/>
        <w:rPr>
          <w:rFonts w:hint="eastAsia" w:ascii="仿宋_GB2312" w:hAnsi="仿宋_GB2312" w:eastAsia="仿宋_GB2312" w:cs="仿宋_GB2312"/>
          <w:sz w:val="32"/>
          <w:szCs w:val="32"/>
        </w:rPr>
      </w:pPr>
      <w:r>
        <w:rPr>
          <w:rFonts w:hint="eastAsia"/>
        </w:rPr>
        <w:t>（四）</w:t>
      </w:r>
      <w:r>
        <w:rPr>
          <w:rFonts w:hint="eastAsia"/>
          <w:lang w:eastAsia="zh-CN"/>
        </w:rPr>
        <w:t>推行记录</w:t>
      </w:r>
      <w:r>
        <w:rPr>
          <w:rFonts w:hint="eastAsia"/>
        </w:rPr>
        <w:t>班组</w:t>
      </w:r>
      <w:r>
        <w:rPr>
          <w:rFonts w:hint="eastAsia" w:ascii="楷体" w:hAnsi="楷体" w:eastAsia="楷体" w:cs="黑体"/>
          <w:sz w:val="32"/>
          <w:szCs w:val="32"/>
        </w:rPr>
        <w:t>全周期</w:t>
      </w:r>
      <w:r>
        <w:rPr>
          <w:rFonts w:hint="eastAsia"/>
        </w:rPr>
        <w:t>工作情况，构建班组闭环管理</w:t>
      </w:r>
      <w:r>
        <w:rPr>
          <w:rFonts w:hint="eastAsia"/>
          <w:lang w:eastAsia="zh-CN"/>
        </w:rPr>
        <w:t>机制</w:t>
      </w:r>
      <w:r>
        <w:rPr>
          <w:rFonts w:hint="eastAsia"/>
        </w:rPr>
        <w:t>。</w:t>
      </w:r>
      <w:r>
        <w:rPr>
          <w:rFonts w:hint="eastAsia" w:ascii="仿宋_GB2312" w:hAnsi="仿宋_GB2312" w:eastAsia="仿宋_GB2312" w:cs="仿宋_GB2312"/>
          <w:sz w:val="32"/>
          <w:szCs w:val="32"/>
          <w:lang w:eastAsia="zh-CN"/>
        </w:rPr>
        <w:t>各地住房城乡建设、人力资源社会保障部门要</w:t>
      </w:r>
      <w:r>
        <w:rPr>
          <w:rFonts w:hint="eastAsia" w:ascii="仿宋_GB2312" w:hAnsi="仿宋_GB2312" w:eastAsia="仿宋_GB2312" w:cs="仿宋_GB2312"/>
          <w:color w:val="auto"/>
          <w:lang w:eastAsia="zh-CN"/>
        </w:rPr>
        <w:t>督促</w:t>
      </w:r>
      <w:r>
        <w:rPr>
          <w:rFonts w:hint="eastAsia" w:ascii="仿宋_GB2312" w:hAnsi="仿宋_GB2312" w:eastAsia="仿宋_GB2312" w:cs="仿宋_GB2312"/>
          <w:sz w:val="32"/>
          <w:szCs w:val="32"/>
        </w:rPr>
        <w:t>总承包单位</w:t>
      </w:r>
      <w:r>
        <w:rPr>
          <w:rFonts w:hint="eastAsia" w:ascii="仿宋_GB2312" w:hAnsi="仿宋_GB2312" w:eastAsia="仿宋_GB2312" w:cs="仿宋_GB2312"/>
          <w:color w:val="auto"/>
          <w:sz w:val="32"/>
          <w:szCs w:val="32"/>
          <w:lang w:eastAsia="zh-CN"/>
        </w:rPr>
        <w:t>和分包单位</w:t>
      </w:r>
      <w:r>
        <w:rPr>
          <w:rFonts w:hint="eastAsia" w:ascii="仿宋_GB2312" w:hAnsi="仿宋_GB2312" w:eastAsia="仿宋_GB2312" w:cs="仿宋_GB2312"/>
          <w:sz w:val="32"/>
          <w:szCs w:val="32"/>
          <w:lang w:eastAsia="zh-CN"/>
        </w:rPr>
        <w:t>建立</w:t>
      </w:r>
      <w:r>
        <w:rPr>
          <w:rFonts w:hint="eastAsia" w:ascii="仿宋_GB2312" w:hAnsi="仿宋_GB2312" w:eastAsia="仿宋_GB2312" w:cs="仿宋_GB2312"/>
          <w:sz w:val="32"/>
          <w:szCs w:val="32"/>
        </w:rPr>
        <w:t>班组工作全周期闭环管理</w:t>
      </w:r>
      <w:r>
        <w:rPr>
          <w:rFonts w:hint="eastAsia" w:ascii="仿宋_GB2312" w:hAnsi="仿宋_GB2312" w:eastAsia="仿宋_GB2312" w:cs="仿宋_GB2312"/>
          <w:sz w:val="32"/>
          <w:szCs w:val="32"/>
          <w:lang w:eastAsia="zh-CN"/>
        </w:rPr>
        <w:t>，推行</w:t>
      </w:r>
      <w:r>
        <w:rPr>
          <w:rFonts w:hint="eastAsia" w:ascii="仿宋_GB2312" w:hAnsi="仿宋_GB2312" w:eastAsia="仿宋_GB2312" w:cs="仿宋_GB2312"/>
          <w:color w:val="auto"/>
          <w:sz w:val="32"/>
          <w:szCs w:val="32"/>
          <w:lang w:eastAsia="zh-CN"/>
        </w:rPr>
        <w:t>从班组进场开始，如实记录劳动合同或用工书面协议签订、实名信息登记、实名制考勤、施工作业台账提交、《确认书》签订等工作情况。</w:t>
      </w:r>
      <w:r>
        <w:rPr>
          <w:rFonts w:hint="eastAsia" w:ascii="仿宋_GB2312" w:hAnsi="仿宋_GB2312" w:eastAsia="仿宋_GB2312" w:cs="仿宋_GB2312"/>
          <w:sz w:val="32"/>
          <w:szCs w:val="32"/>
        </w:rPr>
        <w:t>班组退场时</w:t>
      </w:r>
      <w:r>
        <w:rPr>
          <w:rFonts w:hint="eastAsia" w:ascii="仿宋_GB2312" w:hAnsi="仿宋_GB2312" w:eastAsia="仿宋_GB2312" w:cs="仿宋_GB2312"/>
          <w:sz w:val="32"/>
          <w:szCs w:val="32"/>
          <w:lang w:eastAsia="zh-CN"/>
        </w:rPr>
        <w:t>，指导</w:t>
      </w:r>
      <w:r>
        <w:rPr>
          <w:rFonts w:hint="eastAsia" w:ascii="仿宋_GB2312" w:hAnsi="仿宋_GB2312" w:eastAsia="仿宋_GB2312" w:cs="仿宋_GB2312"/>
          <w:sz w:val="32"/>
          <w:szCs w:val="32"/>
        </w:rPr>
        <w:t>总承包单位</w:t>
      </w:r>
      <w:r>
        <w:rPr>
          <w:rFonts w:hint="eastAsia" w:ascii="仿宋_GB2312" w:hAnsi="仿宋_GB2312" w:eastAsia="仿宋_GB2312" w:cs="仿宋_GB2312"/>
          <w:color w:val="auto"/>
          <w:sz w:val="32"/>
          <w:szCs w:val="32"/>
          <w:lang w:eastAsia="zh-CN"/>
        </w:rPr>
        <w:t>和分包单位</w:t>
      </w:r>
      <w:r>
        <w:rPr>
          <w:rFonts w:hint="eastAsia" w:ascii="仿宋_GB2312" w:hAnsi="仿宋_GB2312" w:eastAsia="仿宋_GB2312" w:cs="仿宋_GB2312"/>
          <w:sz w:val="32"/>
          <w:szCs w:val="32"/>
        </w:rPr>
        <w:t>准确评估班组</w:t>
      </w:r>
      <w:r>
        <w:rPr>
          <w:rFonts w:hint="eastAsia" w:ascii="仿宋_GB2312" w:hAnsi="仿宋_GB2312" w:eastAsia="仿宋_GB2312" w:cs="仿宋_GB2312"/>
          <w:sz w:val="32"/>
          <w:szCs w:val="32"/>
          <w:lang w:val="en-US" w:eastAsia="zh-CN"/>
        </w:rPr>
        <w:t>用工和工资支付管理</w:t>
      </w:r>
      <w:r>
        <w:rPr>
          <w:rFonts w:hint="eastAsia" w:ascii="仿宋_GB2312" w:hAnsi="仿宋_GB2312" w:eastAsia="仿宋_GB2312" w:cs="仿宋_GB2312"/>
          <w:sz w:val="32"/>
          <w:szCs w:val="32"/>
        </w:rPr>
        <w:t>工作的表现，填写《劳务班组</w:t>
      </w:r>
      <w:r>
        <w:rPr>
          <w:rFonts w:hint="eastAsia" w:ascii="仿宋_GB2312" w:hAnsi="仿宋_GB2312" w:eastAsia="仿宋_GB2312" w:cs="仿宋_GB2312"/>
          <w:sz w:val="32"/>
          <w:szCs w:val="32"/>
          <w:lang w:val="en-US" w:eastAsia="zh-CN"/>
        </w:rPr>
        <w:t>用工和工资支付管理</w:t>
      </w:r>
      <w:r>
        <w:rPr>
          <w:rFonts w:hint="eastAsia" w:ascii="仿宋_GB2312" w:hAnsi="仿宋_GB2312" w:eastAsia="仿宋_GB2312" w:cs="仿宋_GB2312"/>
          <w:sz w:val="32"/>
          <w:szCs w:val="32"/>
        </w:rPr>
        <w:t>工作情况记录表》（以下简称《记录表》，</w:t>
      </w:r>
      <w:r>
        <w:rPr>
          <w:rFonts w:hint="eastAsia" w:ascii="仿宋_GB2312" w:hAnsi="仿宋_GB2312" w:eastAsia="仿宋_GB2312" w:cs="仿宋_GB2312"/>
          <w:sz w:val="32"/>
          <w:szCs w:val="32"/>
          <w:lang w:eastAsia="zh-CN"/>
        </w:rPr>
        <w:t>参考</w:t>
      </w:r>
      <w:r>
        <w:rPr>
          <w:rFonts w:hint="eastAsia" w:ascii="仿宋_GB2312" w:hAnsi="仿宋_GB2312" w:eastAsia="仿宋_GB2312" w:cs="仿宋_GB2312"/>
          <w:sz w:val="32"/>
          <w:szCs w:val="32"/>
        </w:rPr>
        <w:t>样式见附件3），并在维权信息告示牌进行不少于5日的公示。班组有异议的，</w:t>
      </w:r>
      <w:r>
        <w:rPr>
          <w:rFonts w:hint="eastAsia" w:ascii="仿宋_GB2312" w:hAnsi="仿宋_GB2312" w:eastAsia="仿宋_GB2312" w:cs="仿宋_GB2312"/>
          <w:sz w:val="32"/>
          <w:szCs w:val="32"/>
          <w:lang w:eastAsia="zh-CN"/>
        </w:rPr>
        <w:t>及时</w:t>
      </w:r>
      <w:r>
        <w:rPr>
          <w:rFonts w:hint="eastAsia" w:ascii="仿宋_GB2312" w:hAnsi="仿宋_GB2312" w:eastAsia="仿宋_GB2312" w:cs="仿宋_GB2312"/>
          <w:sz w:val="32"/>
          <w:szCs w:val="32"/>
        </w:rPr>
        <w:t>提请总承包单位会同分包单位核实解决；无异议的，</w:t>
      </w:r>
      <w:r>
        <w:rPr>
          <w:rFonts w:hint="eastAsia" w:ascii="仿宋_GB2312" w:hAnsi="仿宋_GB2312" w:eastAsia="仿宋_GB2312" w:cs="仿宋_GB2312"/>
          <w:sz w:val="32"/>
          <w:szCs w:val="32"/>
          <w:lang w:eastAsia="zh-CN"/>
        </w:rPr>
        <w:t>劳资专管员</w:t>
      </w:r>
      <w:r>
        <w:rPr>
          <w:rFonts w:hint="eastAsia" w:ascii="仿宋_GB2312" w:hAnsi="仿宋_GB2312" w:eastAsia="仿宋_GB2312" w:cs="仿宋_GB2312"/>
          <w:sz w:val="32"/>
          <w:szCs w:val="32"/>
        </w:rPr>
        <w:t>及时在市平台如实填报班组</w:t>
      </w:r>
      <w:r>
        <w:rPr>
          <w:rFonts w:hint="eastAsia" w:ascii="仿宋_GB2312" w:hAnsi="仿宋_GB2312" w:eastAsia="仿宋_GB2312" w:cs="仿宋_GB2312"/>
          <w:sz w:val="32"/>
          <w:szCs w:val="32"/>
          <w:lang w:val="en-US" w:eastAsia="zh-CN"/>
        </w:rPr>
        <w:t>用工和工资支付管理</w:t>
      </w:r>
      <w:r>
        <w:rPr>
          <w:rFonts w:hint="eastAsia" w:ascii="仿宋_GB2312" w:hAnsi="仿宋_GB2312" w:eastAsia="仿宋_GB2312" w:cs="仿宋_GB2312"/>
          <w:sz w:val="32"/>
          <w:szCs w:val="32"/>
        </w:rPr>
        <w:t>工作情况，并上传《记录表》完整扫描件。</w:t>
      </w:r>
    </w:p>
    <w:p>
      <w:pPr>
        <w:pStyle w:val="2"/>
        <w:spacing w:line="580" w:lineRule="exact"/>
        <w:ind w:firstLine="640" w:firstLineChars="200"/>
        <w:rPr>
          <w:sz w:val="32"/>
          <w:szCs w:val="32"/>
        </w:rPr>
      </w:pPr>
      <w:r>
        <w:rPr>
          <w:rFonts w:hint="eastAsia"/>
          <w:sz w:val="32"/>
          <w:szCs w:val="32"/>
        </w:rPr>
        <w:t>三、</w:t>
      </w:r>
      <w:r>
        <w:rPr>
          <w:rFonts w:hint="eastAsia"/>
          <w:sz w:val="32"/>
          <w:szCs w:val="32"/>
          <w:lang w:eastAsia="zh-CN"/>
        </w:rPr>
        <w:t>主要工作要求和政策措施</w:t>
      </w:r>
    </w:p>
    <w:p>
      <w:pPr>
        <w:pStyle w:val="3"/>
        <w:spacing w:line="580" w:lineRule="exact"/>
        <w:ind w:firstLine="640" w:firstLineChars="200"/>
        <w:rPr>
          <w:rFonts w:ascii="楷体" w:hAnsi="楷体" w:eastAsia="楷体" w:cs="黑体"/>
          <w:bCs/>
          <w:sz w:val="32"/>
          <w:szCs w:val="32"/>
        </w:rPr>
      </w:pPr>
      <w:r>
        <w:rPr>
          <w:rFonts w:hint="eastAsia"/>
          <w:lang w:eastAsia="zh-CN"/>
        </w:rPr>
        <w:t>（一）</w:t>
      </w:r>
      <w:r>
        <w:rPr>
          <w:rFonts w:hint="eastAsia"/>
        </w:rPr>
        <w:t>升级信息平台，</w:t>
      </w:r>
      <w:r>
        <w:rPr>
          <w:rFonts w:hint="eastAsia" w:ascii="楷体" w:hAnsi="楷体" w:eastAsia="楷体" w:cs="楷体"/>
          <w:sz w:val="32"/>
          <w:szCs w:val="32"/>
        </w:rPr>
        <w:t>提升监管能力</w:t>
      </w:r>
      <w:r>
        <w:rPr>
          <w:rFonts w:hint="eastAsia"/>
        </w:rPr>
        <w:t>。</w:t>
      </w:r>
      <w:r>
        <w:rPr>
          <w:rFonts w:hint="eastAsia" w:ascii="仿宋_GB2312" w:hAnsi="仿宋_GB2312" w:eastAsia="仿宋_GB2312" w:cs="仿宋_GB2312"/>
          <w:sz w:val="32"/>
          <w:szCs w:val="32"/>
        </w:rPr>
        <w:t>省住房城乡建设厅在广东省建筑工人管理服务信息平台</w:t>
      </w:r>
      <w:r>
        <w:rPr>
          <w:rFonts w:hint="eastAsia" w:ascii="仿宋_GB2312" w:hAnsi="仿宋_GB2312" w:eastAsia="仿宋_GB2312" w:cs="仿宋_GB2312"/>
          <w:sz w:val="32"/>
          <w:szCs w:val="32"/>
          <w:lang w:eastAsia="zh-CN"/>
        </w:rPr>
        <w:t>（以下简称省平台）</w:t>
      </w:r>
      <w:r>
        <w:rPr>
          <w:rFonts w:hint="eastAsia" w:ascii="仿宋_GB2312" w:hAnsi="仿宋_GB2312" w:eastAsia="仿宋_GB2312" w:cs="仿宋_GB2312"/>
          <w:sz w:val="32"/>
          <w:szCs w:val="32"/>
        </w:rPr>
        <w:t>增设“劳务班组管理”模块，形成《广东省建筑工人管理服务信息平台数据接口标准（V1.4版本）》（以下简称《接口标准（V1.4版本）》，见附件</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）。各地住房城乡建设部门要按照《接口标准（V1.4）》，于2023年X月X日前完成市平台升级，完善对班组</w:t>
      </w:r>
      <w:r>
        <w:rPr>
          <w:rFonts w:hint="eastAsia" w:ascii="仿宋_GB2312" w:hAnsi="仿宋_GB2312" w:eastAsia="仿宋_GB2312" w:cs="仿宋_GB2312"/>
          <w:sz w:val="32"/>
          <w:szCs w:val="32"/>
          <w:lang w:val="en-US" w:eastAsia="zh-CN"/>
        </w:rPr>
        <w:t>和班组人员</w:t>
      </w:r>
      <w:r>
        <w:rPr>
          <w:rFonts w:hint="eastAsia" w:ascii="仿宋_GB2312" w:hAnsi="仿宋_GB2312" w:eastAsia="仿宋_GB2312" w:cs="仿宋_GB2312"/>
          <w:sz w:val="32"/>
          <w:szCs w:val="32"/>
        </w:rPr>
        <w:t>实名信息、《确认书》和《记录表》等相关数据的记录功能</w:t>
      </w:r>
      <w:r>
        <w:rPr>
          <w:rFonts w:hint="eastAsia" w:ascii="仿宋_GB2312" w:hAnsi="仿宋_GB2312" w:eastAsia="仿宋_GB2312" w:cs="仿宋_GB2312"/>
          <w:sz w:val="32"/>
          <w:szCs w:val="32"/>
          <w:lang w:eastAsia="zh-CN"/>
        </w:rPr>
        <w:t>，提升信息化监管能力。</w:t>
      </w:r>
    </w:p>
    <w:p>
      <w:pPr>
        <w:pStyle w:val="3"/>
        <w:spacing w:line="580" w:lineRule="exact"/>
        <w:ind w:firstLine="640" w:firstLineChars="200"/>
        <w:rPr>
          <w:rFonts w:hint="eastAsia" w:ascii="仿宋_GB2312" w:hAnsi="仿宋_GB2312" w:eastAsia="仿宋_GB2312" w:cs="仿宋_GB2312"/>
          <w:sz w:val="32"/>
          <w:szCs w:val="32"/>
        </w:rPr>
      </w:pPr>
      <w:r>
        <w:rPr>
          <w:rFonts w:hint="eastAsia"/>
        </w:rPr>
        <w:t>（</w:t>
      </w:r>
      <w:r>
        <w:rPr>
          <w:rFonts w:hint="eastAsia"/>
          <w:lang w:eastAsia="zh-CN"/>
        </w:rPr>
        <w:t>二</w:t>
      </w:r>
      <w:r>
        <w:rPr>
          <w:rFonts w:hint="eastAsia"/>
        </w:rPr>
        <w:t>）</w:t>
      </w:r>
      <w:r>
        <w:rPr>
          <w:rFonts w:hint="eastAsia" w:ascii="楷体" w:hAnsi="楷体" w:eastAsia="楷体" w:cs="楷体"/>
          <w:sz w:val="32"/>
          <w:szCs w:val="32"/>
        </w:rPr>
        <w:t>开展数据应用，健全奖惩机制。</w:t>
      </w:r>
      <w:r>
        <w:rPr>
          <w:rFonts w:hint="eastAsia" w:ascii="仿宋_GB2312" w:hAnsi="仿宋_GB2312" w:eastAsia="仿宋_GB2312" w:cs="仿宋_GB2312"/>
          <w:sz w:val="32"/>
          <w:szCs w:val="32"/>
        </w:rPr>
        <w:t>各地</w:t>
      </w:r>
      <w:r>
        <w:rPr>
          <w:rFonts w:hint="eastAsia" w:ascii="仿宋_GB2312" w:hAnsi="仿宋_GB2312" w:eastAsia="仿宋_GB2312" w:cs="仿宋_GB2312"/>
          <w:sz w:val="32"/>
          <w:szCs w:val="32"/>
          <w:lang w:eastAsia="zh-CN"/>
        </w:rPr>
        <w:t>住房城乡建设、人力资源社会保障</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依据省、市平台公示的班组</w:t>
      </w:r>
      <w:r>
        <w:rPr>
          <w:rFonts w:hint="eastAsia" w:ascii="仿宋_GB2312" w:hAnsi="仿宋_GB2312" w:eastAsia="仿宋_GB2312" w:cs="仿宋_GB2312"/>
          <w:sz w:val="32"/>
          <w:szCs w:val="32"/>
          <w:lang w:eastAsia="zh-CN"/>
        </w:rPr>
        <w:t>负面情形</w:t>
      </w:r>
      <w:r>
        <w:rPr>
          <w:rFonts w:hint="eastAsia" w:ascii="仿宋_GB2312" w:hAnsi="仿宋_GB2312" w:eastAsia="仿宋_GB2312" w:cs="仿宋_GB2312"/>
          <w:sz w:val="32"/>
          <w:szCs w:val="32"/>
        </w:rPr>
        <w:t>信息，</w:t>
      </w:r>
      <w:r>
        <w:rPr>
          <w:rFonts w:hint="eastAsia" w:ascii="仿宋_GB2312" w:hAnsi="仿宋_GB2312" w:eastAsia="仿宋_GB2312" w:cs="仿宋_GB2312"/>
          <w:color w:val="auto"/>
          <w:sz w:val="32"/>
          <w:szCs w:val="32"/>
          <w:highlight w:val="none"/>
        </w:rPr>
        <w:t>提醒</w:t>
      </w:r>
      <w:r>
        <w:rPr>
          <w:rFonts w:hint="eastAsia" w:ascii="仿宋_GB2312" w:hAnsi="仿宋_GB2312" w:eastAsia="仿宋_GB2312" w:cs="仿宋_GB2312"/>
          <w:sz w:val="32"/>
          <w:szCs w:val="32"/>
        </w:rPr>
        <w:t>总承包单位</w:t>
      </w:r>
      <w:r>
        <w:rPr>
          <w:rFonts w:hint="eastAsia" w:ascii="仿宋_GB2312" w:hAnsi="仿宋_GB2312" w:eastAsia="仿宋_GB2312" w:cs="仿宋_GB2312"/>
          <w:color w:val="auto"/>
          <w:sz w:val="32"/>
          <w:szCs w:val="32"/>
          <w:lang w:eastAsia="zh-CN"/>
        </w:rPr>
        <w:t>和分包单位</w:t>
      </w:r>
      <w:r>
        <w:rPr>
          <w:rFonts w:hint="eastAsia" w:ascii="仿宋_GB2312" w:hAnsi="仿宋_GB2312" w:eastAsia="仿宋_GB2312" w:cs="仿宋_GB2312"/>
          <w:color w:val="auto"/>
          <w:sz w:val="32"/>
          <w:szCs w:val="32"/>
          <w:highlight w:val="none"/>
        </w:rPr>
        <w:t>慎重选用</w:t>
      </w:r>
      <w:r>
        <w:rPr>
          <w:rFonts w:hint="eastAsia" w:ascii="仿宋_GB2312" w:hAnsi="仿宋_GB2312" w:eastAsia="仿宋_GB2312" w:cs="仿宋_GB2312"/>
          <w:color w:val="auto"/>
          <w:sz w:val="32"/>
          <w:szCs w:val="32"/>
          <w:highlight w:val="none"/>
          <w:lang w:eastAsia="zh-CN"/>
        </w:rPr>
        <w:t>有关班组</w:t>
      </w:r>
      <w:r>
        <w:rPr>
          <w:rFonts w:hint="eastAsia" w:ascii="仿宋_GB2312" w:hAnsi="仿宋_GB2312" w:eastAsia="仿宋_GB2312" w:cs="仿宋_GB2312"/>
          <w:sz w:val="32"/>
          <w:szCs w:val="32"/>
        </w:rPr>
        <w:t>。鼓励各地住房城乡建设部门和总承包单位运用市平台采集的班组信息，建立班组</w:t>
      </w:r>
      <w:r>
        <w:rPr>
          <w:rFonts w:hint="eastAsia" w:ascii="仿宋_GB2312" w:hAnsi="仿宋_GB2312" w:eastAsia="仿宋_GB2312" w:cs="仿宋_GB2312"/>
          <w:sz w:val="32"/>
          <w:szCs w:val="32"/>
          <w:lang w:val="en-US" w:eastAsia="zh-CN"/>
        </w:rPr>
        <w:t>信用</w:t>
      </w:r>
      <w:r>
        <w:rPr>
          <w:rFonts w:hint="eastAsia" w:ascii="仿宋_GB2312" w:hAnsi="仿宋_GB2312" w:eastAsia="仿宋_GB2312" w:cs="仿宋_GB2312"/>
          <w:sz w:val="32"/>
          <w:szCs w:val="32"/>
        </w:rPr>
        <w:t>评价机制，并与班组负责人实名</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信息</w:t>
      </w:r>
      <w:r>
        <w:rPr>
          <w:rFonts w:hint="eastAsia" w:ascii="仿宋_GB2312" w:hAnsi="仿宋_GB2312" w:eastAsia="仿宋_GB2312" w:cs="仿宋_GB2312"/>
          <w:sz w:val="32"/>
          <w:szCs w:val="32"/>
          <w:lang w:eastAsia="zh-CN"/>
        </w:rPr>
        <w:t>关联</w:t>
      </w:r>
      <w:r>
        <w:rPr>
          <w:rFonts w:hint="eastAsia" w:ascii="仿宋_GB2312" w:hAnsi="仿宋_GB2312" w:eastAsia="仿宋_GB2312" w:cs="仿宋_GB2312"/>
          <w:sz w:val="32"/>
          <w:szCs w:val="32"/>
        </w:rPr>
        <w:t>。鼓励总承包</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或分包单位依照班组管理协议对综合表现好、技能素质高的班组予以奖励和优先选用。</w:t>
      </w:r>
    </w:p>
    <w:p>
      <w:pPr>
        <w:pStyle w:val="3"/>
        <w:spacing w:line="580" w:lineRule="exact"/>
        <w:ind w:firstLine="640" w:firstLineChars="200"/>
        <w:rPr>
          <w:rFonts w:ascii="楷体" w:hAnsi="楷体" w:eastAsia="楷体" w:cs="黑体"/>
          <w:bCs/>
          <w:sz w:val="32"/>
          <w:szCs w:val="32"/>
        </w:rPr>
      </w:pPr>
      <w:r>
        <w:rPr>
          <w:rFonts w:hint="eastAsia"/>
        </w:rPr>
        <w:t>（</w:t>
      </w:r>
      <w:r>
        <w:rPr>
          <w:rFonts w:hint="eastAsia"/>
          <w:lang w:eastAsia="zh-CN"/>
        </w:rPr>
        <w:t>三</w:t>
      </w:r>
      <w:r>
        <w:rPr>
          <w:rFonts w:hint="eastAsia"/>
        </w:rPr>
        <w:t>）强化</w:t>
      </w:r>
      <w:r>
        <w:rPr>
          <w:rFonts w:hint="eastAsia"/>
          <w:lang w:eastAsia="zh-CN"/>
        </w:rPr>
        <w:t>监督管理</w:t>
      </w:r>
      <w:r>
        <w:rPr>
          <w:rFonts w:hint="eastAsia"/>
        </w:rPr>
        <w:t>，确保取得实效。</w:t>
      </w:r>
      <w:r>
        <w:rPr>
          <w:rFonts w:hint="eastAsia" w:ascii="仿宋_GB2312" w:hAnsi="仿宋_GB2312" w:eastAsia="仿宋_GB2312" w:cs="仿宋_GB2312"/>
          <w:sz w:val="32"/>
          <w:szCs w:val="32"/>
        </w:rPr>
        <w:t>各地</w:t>
      </w:r>
      <w:r>
        <w:rPr>
          <w:rFonts w:hint="eastAsia" w:ascii="仿宋_GB2312" w:hAnsi="仿宋_GB2312" w:eastAsia="仿宋_GB2312" w:cs="仿宋_GB2312"/>
          <w:sz w:val="32"/>
          <w:szCs w:val="32"/>
          <w:lang w:eastAsia="zh-CN"/>
        </w:rPr>
        <w:t>住房城乡建设、人力资源社会保障</w:t>
      </w:r>
      <w:r>
        <w:rPr>
          <w:rFonts w:hint="eastAsia" w:ascii="仿宋_GB2312" w:hAnsi="仿宋_GB2312" w:eastAsia="仿宋_GB2312" w:cs="仿宋_GB2312"/>
          <w:sz w:val="32"/>
          <w:szCs w:val="32"/>
        </w:rPr>
        <w:t>部门要制定工作</w:t>
      </w:r>
      <w:r>
        <w:rPr>
          <w:rFonts w:hint="eastAsia" w:ascii="仿宋_GB2312" w:hAnsi="仿宋_GB2312" w:eastAsia="仿宋_GB2312" w:cs="仿宋_GB2312"/>
          <w:sz w:val="32"/>
          <w:szCs w:val="32"/>
          <w:lang w:val="en-US" w:eastAsia="zh-CN"/>
        </w:rPr>
        <w:t>方案</w:t>
      </w:r>
      <w:r>
        <w:rPr>
          <w:rFonts w:hint="eastAsia" w:ascii="仿宋_GB2312" w:hAnsi="仿宋_GB2312" w:eastAsia="仿宋_GB2312" w:cs="仿宋_GB2312"/>
          <w:sz w:val="32"/>
          <w:szCs w:val="32"/>
        </w:rPr>
        <w:t>，通过施工现场巡查、资料检查及</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平台</w:t>
      </w:r>
      <w:r>
        <w:rPr>
          <w:rFonts w:hint="eastAsia" w:ascii="仿宋_GB2312" w:hAnsi="仿宋_GB2312" w:eastAsia="仿宋_GB2312" w:cs="仿宋_GB2312"/>
          <w:sz w:val="32"/>
          <w:szCs w:val="32"/>
          <w:lang w:eastAsia="zh-CN"/>
        </w:rPr>
        <w:t>数据</w:t>
      </w:r>
      <w:r>
        <w:rPr>
          <w:rFonts w:hint="eastAsia" w:ascii="仿宋_GB2312" w:hAnsi="仿宋_GB2312" w:eastAsia="仿宋_GB2312" w:cs="仿宋_GB2312"/>
          <w:sz w:val="32"/>
          <w:szCs w:val="32"/>
        </w:rPr>
        <w:t>排查等方式，督促</w:t>
      </w:r>
      <w:r>
        <w:rPr>
          <w:rFonts w:hint="eastAsia" w:ascii="仿宋_GB2312" w:hAnsi="仿宋_GB2312" w:eastAsia="仿宋_GB2312" w:cs="仿宋_GB2312"/>
          <w:sz w:val="32"/>
          <w:szCs w:val="32"/>
          <w:lang w:val="en-US" w:eastAsia="zh-CN"/>
        </w:rPr>
        <w:t>总承包单位和分包单位</w:t>
      </w:r>
      <w:r>
        <w:rPr>
          <w:rFonts w:hint="eastAsia" w:ascii="仿宋_GB2312" w:hAnsi="仿宋_GB2312" w:eastAsia="仿宋_GB2312" w:cs="仿宋_GB2312"/>
          <w:sz w:val="32"/>
          <w:szCs w:val="32"/>
          <w:lang w:eastAsia="zh-CN"/>
        </w:rPr>
        <w:t>切实</w:t>
      </w:r>
      <w:r>
        <w:rPr>
          <w:rFonts w:hint="eastAsia" w:ascii="仿宋_GB2312" w:hAnsi="仿宋_GB2312" w:eastAsia="仿宋_GB2312" w:cs="仿宋_GB2312"/>
          <w:sz w:val="32"/>
          <w:szCs w:val="32"/>
        </w:rPr>
        <w:t>落实</w:t>
      </w:r>
      <w:r>
        <w:rPr>
          <w:rFonts w:hint="eastAsia" w:ascii="仿宋_GB2312" w:hAnsi="仿宋_GB2312" w:eastAsia="仿宋_GB2312" w:cs="仿宋_GB2312"/>
          <w:sz w:val="32"/>
          <w:szCs w:val="32"/>
          <w:lang w:eastAsia="zh-CN"/>
        </w:rPr>
        <w:t>本通知提出的措施要求</w:t>
      </w:r>
      <w:r>
        <w:rPr>
          <w:rFonts w:hint="eastAsia" w:ascii="仿宋_GB2312" w:hAnsi="仿宋_GB2312" w:eastAsia="仿宋_GB2312" w:cs="仿宋_GB2312"/>
          <w:sz w:val="32"/>
          <w:szCs w:val="32"/>
        </w:rPr>
        <w:t>。各地</w:t>
      </w:r>
      <w:r>
        <w:rPr>
          <w:rFonts w:hint="eastAsia" w:ascii="仿宋_GB2312" w:hAnsi="仿宋_GB2312" w:eastAsia="仿宋_GB2312" w:cs="仿宋_GB2312"/>
          <w:sz w:val="32"/>
          <w:szCs w:val="32"/>
          <w:lang w:eastAsia="zh-CN"/>
        </w:rPr>
        <w:t>住房城乡建设、人力资源社会保障</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color w:val="auto"/>
          <w:sz w:val="32"/>
          <w:szCs w:val="32"/>
        </w:rPr>
        <w:t>按职责核查班组用工和工资支付管理工作落实情况，</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存在问题隐患</w:t>
      </w:r>
      <w:r>
        <w:rPr>
          <w:rFonts w:hint="eastAsia" w:ascii="仿宋_GB2312" w:hAnsi="仿宋_GB2312" w:eastAsia="仿宋_GB2312" w:cs="仿宋_GB2312"/>
          <w:sz w:val="32"/>
          <w:szCs w:val="32"/>
        </w:rPr>
        <w:t>的项目</w:t>
      </w:r>
      <w:r>
        <w:rPr>
          <w:rFonts w:hint="eastAsia" w:ascii="仿宋_GB2312" w:hAnsi="仿宋_GB2312" w:eastAsia="仿宋_GB2312" w:cs="仿宋_GB2312"/>
          <w:sz w:val="32"/>
          <w:szCs w:val="32"/>
          <w:lang w:eastAsia="zh-CN"/>
        </w:rPr>
        <w:t>及时依法作出处理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rPr>
        <w:t>超出《确认书》约定时间仍未清偿工资等欠薪情形，</w:t>
      </w:r>
      <w:r>
        <w:rPr>
          <w:rFonts w:hint="eastAsia" w:ascii="仿宋_GB2312" w:hAnsi="仿宋_GB2312" w:eastAsia="仿宋_GB2312" w:cs="仿宋_GB2312"/>
          <w:sz w:val="32"/>
          <w:szCs w:val="32"/>
          <w:lang w:eastAsia="zh-CN"/>
        </w:rPr>
        <w:t>依法立案查处</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特此通知。</w:t>
      </w:r>
    </w:p>
    <w:p>
      <w:pPr>
        <w:spacing w:line="580" w:lineRule="exact"/>
        <w:rPr>
          <w:rFonts w:ascii="方正仿宋_GBK" w:hAnsi="方正仿宋_GBK" w:eastAsia="方正仿宋_GBK" w:cs="方正仿宋_GBK"/>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.工种分类及劳务班组命名指引</w:t>
      </w:r>
    </w:p>
    <w:p>
      <w:pPr>
        <w:spacing w:line="580" w:lineRule="exact"/>
        <w:ind w:firstLine="1600" w:firstLineChars="5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.劳务班组</w:t>
      </w:r>
      <w:r>
        <w:rPr>
          <w:rFonts w:hint="eastAsia" w:ascii="仿宋_GB2312" w:hAnsi="仿宋_GB2312" w:eastAsia="仿宋_GB2312" w:cs="仿宋_GB2312"/>
          <w:sz w:val="32"/>
          <w:szCs w:val="32"/>
          <w:lang w:val="en-US" w:eastAsia="zh-CN"/>
        </w:rPr>
        <w:t>/班组人员</w:t>
      </w:r>
      <w:r>
        <w:rPr>
          <w:rFonts w:hint="eastAsia" w:ascii="仿宋_GB2312" w:hAnsi="仿宋_GB2312" w:eastAsia="仿宋_GB2312" w:cs="仿宋_GB2312"/>
          <w:sz w:val="32"/>
          <w:szCs w:val="32"/>
        </w:rPr>
        <w:t>退场确认书（样式）</w:t>
      </w:r>
    </w:p>
    <w:p>
      <w:pPr>
        <w:spacing w:line="580"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劳务班组</w:t>
      </w:r>
      <w:r>
        <w:rPr>
          <w:rFonts w:hint="eastAsia" w:ascii="仿宋_GB2312" w:hAnsi="仿宋_GB2312" w:eastAsia="仿宋_GB2312" w:cs="仿宋_GB2312"/>
          <w:sz w:val="32"/>
          <w:szCs w:val="32"/>
          <w:lang w:val="en-US" w:eastAsia="zh-CN"/>
        </w:rPr>
        <w:t>用工和工资支付管理</w:t>
      </w:r>
      <w:r>
        <w:rPr>
          <w:rFonts w:hint="eastAsia" w:ascii="仿宋_GB2312" w:hAnsi="仿宋_GB2312" w:eastAsia="仿宋_GB2312" w:cs="仿宋_GB2312"/>
          <w:sz w:val="32"/>
          <w:szCs w:val="32"/>
        </w:rPr>
        <w:t>工作情况记录表（样</w:t>
      </w:r>
    </w:p>
    <w:p>
      <w:pPr>
        <w:spacing w:line="58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式）</w:t>
      </w:r>
    </w:p>
    <w:p>
      <w:pPr>
        <w:spacing w:line="580" w:lineRule="exact"/>
        <w:ind w:left="1906" w:leftChars="300" w:hanging="1276" w:hangingChars="39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4</w:t>
      </w:r>
      <w:r>
        <w:rPr>
          <w:rFonts w:hint="eastAsia" w:ascii="仿宋_GB2312" w:hAnsi="仿宋_GB2312" w:eastAsia="仿宋_GB2312" w:cs="仿宋_GB2312"/>
          <w:sz w:val="32"/>
          <w:szCs w:val="32"/>
        </w:rPr>
        <w:t>.广东省建筑工人管理服务信息平台数据接口标准 （V1.4版）电子版</w:t>
      </w: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sectPr>
          <w:footerReference r:id="rId3" w:type="default"/>
          <w:pgSz w:w="11906" w:h="16838"/>
          <w:pgMar w:top="1644" w:right="1474" w:bottom="1417" w:left="1587" w:header="851" w:footer="1417" w:gutter="0"/>
          <w:pgNumType w:fmt="numberInDash"/>
          <w:cols w:space="0" w:num="1"/>
          <w:docGrid w:type="lines" w:linePitch="312" w:charSpace="0"/>
        </w:sectPr>
      </w:pPr>
    </w:p>
    <w:p>
      <w:pPr>
        <w:widowControl/>
        <w:spacing w:line="56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widowControl/>
        <w:spacing w:line="560" w:lineRule="exact"/>
        <w:jc w:val="left"/>
        <w:rPr>
          <w:rFonts w:ascii="黑体" w:hAnsi="黑体" w:eastAsia="黑体" w:cs="黑体"/>
          <w:sz w:val="32"/>
          <w:szCs w:val="32"/>
        </w:rPr>
      </w:pPr>
    </w:p>
    <w:p>
      <w:pPr>
        <w:pStyle w:val="10"/>
        <w:spacing w:line="460" w:lineRule="exact"/>
      </w:pPr>
      <w:r>
        <w:rPr>
          <w:rFonts w:hint="eastAsia"/>
        </w:rPr>
        <w:t>工种分类及劳务班组命名指引</w:t>
      </w:r>
    </w:p>
    <w:tbl>
      <w:tblPr>
        <w:tblStyle w:val="12"/>
        <w:tblpPr w:leftFromText="180" w:rightFromText="180" w:vertAnchor="text" w:horzAnchor="page" w:tblpX="1426" w:tblpY="228"/>
        <w:tblOverlap w:val="never"/>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01"/>
        <w:gridCol w:w="1701"/>
        <w:gridCol w:w="1701"/>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80" w:type="dxa"/>
            <w:vAlign w:val="center"/>
          </w:tcPr>
          <w:p>
            <w:pPr>
              <w:spacing w:line="320" w:lineRule="exact"/>
              <w:jc w:val="center"/>
              <w:rPr>
                <w:rFonts w:ascii="CESI黑体-GB2312" w:hAnsi="CESI黑体-GB2312" w:eastAsia="CESI黑体-GB2312" w:cs="CESI黑体-GB2312"/>
                <w:sz w:val="24"/>
              </w:rPr>
            </w:pPr>
            <w:r>
              <w:rPr>
                <w:rFonts w:hint="eastAsia" w:ascii="CESI黑体-GB2312" w:hAnsi="CESI黑体-GB2312" w:eastAsia="CESI黑体-GB2312" w:cs="CESI黑体-GB2312"/>
                <w:sz w:val="24"/>
              </w:rPr>
              <w:t>工种类型</w:t>
            </w:r>
          </w:p>
        </w:tc>
        <w:tc>
          <w:tcPr>
            <w:tcW w:w="7306" w:type="dxa"/>
            <w:gridSpan w:val="4"/>
            <w:vAlign w:val="center"/>
          </w:tcPr>
          <w:p>
            <w:pPr>
              <w:spacing w:line="320" w:lineRule="exact"/>
              <w:jc w:val="center"/>
              <w:rPr>
                <w:rFonts w:ascii="CESI黑体-GB2312" w:hAnsi="CESI黑体-GB2312" w:eastAsia="CESI黑体-GB2312" w:cs="CESI黑体-GB2312"/>
                <w:sz w:val="24"/>
              </w:rPr>
            </w:pPr>
            <w:r>
              <w:rPr>
                <w:rFonts w:hint="eastAsia" w:ascii="CESI黑体-GB2312" w:hAnsi="CESI黑体-GB2312" w:eastAsia="CESI黑体-GB2312" w:cs="CESI黑体-GB2312"/>
                <w:sz w:val="24"/>
              </w:rPr>
              <w:t>工种分类及班组名称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Merge w:val="restart"/>
            <w:vAlign w:val="center"/>
          </w:tcPr>
          <w:p>
            <w:pPr>
              <w:spacing w:line="320" w:lineRule="exact"/>
              <w:jc w:val="center"/>
              <w:rPr>
                <w:rFonts w:ascii="CESI黑体-GB2312" w:hAnsi="CESI黑体-GB2312" w:eastAsia="CESI黑体-GB2312" w:cs="CESI黑体-GB2312"/>
                <w:sz w:val="24"/>
              </w:rPr>
            </w:pPr>
            <w:r>
              <w:rPr>
                <w:rFonts w:hint="eastAsia" w:ascii="CESI黑体-GB2312" w:hAnsi="CESI黑体-GB2312" w:eastAsia="CESI黑体-GB2312" w:cs="CESI黑体-GB2312"/>
                <w:sz w:val="24"/>
              </w:rPr>
              <w:t>土建类</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钢筋班组</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混凝土班组</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模板班组</w:t>
            </w:r>
          </w:p>
        </w:tc>
        <w:tc>
          <w:tcPr>
            <w:tcW w:w="220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砌筑班组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Merge w:val="continue"/>
            <w:vAlign w:val="center"/>
          </w:tcPr>
          <w:p>
            <w:pPr>
              <w:spacing w:line="320" w:lineRule="exact"/>
              <w:jc w:val="center"/>
              <w:rPr>
                <w:rFonts w:ascii="CESI黑体-GB2312" w:hAnsi="CESI黑体-GB2312" w:eastAsia="CESI黑体-GB2312" w:cs="CESI黑体-GB2312"/>
                <w:sz w:val="24"/>
              </w:rPr>
            </w:pP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土方班组</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普工班组</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抹灰班组</w:t>
            </w:r>
          </w:p>
        </w:tc>
        <w:tc>
          <w:tcPr>
            <w:tcW w:w="220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防水班组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Merge w:val="continue"/>
            <w:vAlign w:val="center"/>
          </w:tcPr>
          <w:p>
            <w:pPr>
              <w:spacing w:line="320" w:lineRule="exact"/>
              <w:jc w:val="center"/>
              <w:rPr>
                <w:rFonts w:ascii="CESI黑体-GB2312" w:hAnsi="CESI黑体-GB2312" w:eastAsia="CESI黑体-GB2312" w:cs="CESI黑体-GB2312"/>
                <w:sz w:val="24"/>
              </w:rPr>
            </w:pP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木工班组</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铝模班组</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油漆班组</w:t>
            </w:r>
          </w:p>
        </w:tc>
        <w:tc>
          <w:tcPr>
            <w:tcW w:w="220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外墙保温班组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Merge w:val="continue"/>
            <w:vAlign w:val="center"/>
          </w:tcPr>
          <w:p>
            <w:pPr>
              <w:spacing w:line="320" w:lineRule="exact"/>
              <w:jc w:val="center"/>
              <w:rPr>
                <w:rFonts w:ascii="CESI黑体-GB2312" w:hAnsi="CESI黑体-GB2312" w:eastAsia="CESI黑体-GB2312" w:cs="CESI黑体-GB2312"/>
                <w:sz w:val="24"/>
              </w:rPr>
            </w:pP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园林绿化班组</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盾构班组</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沥青班组</w:t>
            </w:r>
          </w:p>
        </w:tc>
        <w:tc>
          <w:tcPr>
            <w:tcW w:w="220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构建装配班组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Merge w:val="restart"/>
            <w:vAlign w:val="center"/>
          </w:tcPr>
          <w:p>
            <w:pPr>
              <w:spacing w:line="320" w:lineRule="exact"/>
              <w:jc w:val="center"/>
              <w:rPr>
                <w:rFonts w:ascii="CESI黑体-GB2312" w:hAnsi="CESI黑体-GB2312" w:eastAsia="CESI黑体-GB2312" w:cs="CESI黑体-GB2312"/>
                <w:sz w:val="24"/>
              </w:rPr>
            </w:pPr>
            <w:r>
              <w:rPr>
                <w:rFonts w:hint="eastAsia" w:ascii="CESI黑体-GB2312" w:hAnsi="CESI黑体-GB2312" w:eastAsia="CESI黑体-GB2312" w:cs="CESI黑体-GB2312"/>
                <w:sz w:val="24"/>
              </w:rPr>
              <w:t>安装类</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电气班组</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给排水班组</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暖通班组</w:t>
            </w:r>
          </w:p>
        </w:tc>
        <w:tc>
          <w:tcPr>
            <w:tcW w:w="220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消防班组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Merge w:val="continue"/>
            <w:vAlign w:val="center"/>
          </w:tcPr>
          <w:p>
            <w:pPr>
              <w:spacing w:line="320" w:lineRule="exact"/>
              <w:jc w:val="center"/>
              <w:rPr>
                <w:rFonts w:ascii="CESI黑体-GB2312" w:hAnsi="CESI黑体-GB2312" w:eastAsia="CESI黑体-GB2312" w:cs="CESI黑体-GB2312"/>
                <w:sz w:val="24"/>
              </w:rPr>
            </w:pP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幕墙班组</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门窗班组</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燃气班组</w:t>
            </w:r>
          </w:p>
        </w:tc>
        <w:tc>
          <w:tcPr>
            <w:tcW w:w="220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强弱电安装班组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Merge w:val="continue"/>
            <w:vAlign w:val="center"/>
          </w:tcPr>
          <w:p>
            <w:pPr>
              <w:spacing w:line="320" w:lineRule="exact"/>
              <w:jc w:val="center"/>
              <w:rPr>
                <w:rFonts w:ascii="CESI黑体-GB2312" w:hAnsi="CESI黑体-GB2312" w:eastAsia="CESI黑体-GB2312" w:cs="CESI黑体-GB2312"/>
                <w:sz w:val="24"/>
              </w:rPr>
            </w:pP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钢结构班组</w:t>
            </w:r>
          </w:p>
        </w:tc>
        <w:tc>
          <w:tcPr>
            <w:tcW w:w="1701" w:type="dxa"/>
            <w:vAlign w:val="center"/>
          </w:tcPr>
          <w:p>
            <w:pPr>
              <w:spacing w:line="320" w:lineRule="exact"/>
              <w:jc w:val="center"/>
              <w:rPr>
                <w:rFonts w:ascii="仿宋_GB2312" w:hAnsi="仿宋_GB2312" w:eastAsia="仿宋_GB2312" w:cs="仿宋_GB2312"/>
                <w:sz w:val="24"/>
              </w:rPr>
            </w:pPr>
          </w:p>
        </w:tc>
        <w:tc>
          <w:tcPr>
            <w:tcW w:w="1701" w:type="dxa"/>
            <w:vAlign w:val="center"/>
          </w:tcPr>
          <w:p>
            <w:pPr>
              <w:spacing w:line="320" w:lineRule="exact"/>
              <w:jc w:val="center"/>
              <w:rPr>
                <w:rFonts w:ascii="仿宋_GB2312" w:hAnsi="仿宋_GB2312" w:eastAsia="仿宋_GB2312" w:cs="仿宋_GB2312"/>
                <w:sz w:val="24"/>
              </w:rPr>
            </w:pPr>
          </w:p>
        </w:tc>
        <w:tc>
          <w:tcPr>
            <w:tcW w:w="2203" w:type="dxa"/>
            <w:vAlign w:val="center"/>
          </w:tcPr>
          <w:p>
            <w:pPr>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Merge w:val="restart"/>
            <w:vAlign w:val="center"/>
          </w:tcPr>
          <w:p>
            <w:pPr>
              <w:spacing w:line="320" w:lineRule="exact"/>
              <w:jc w:val="center"/>
              <w:rPr>
                <w:rFonts w:ascii="CESI黑体-GB2312" w:hAnsi="CESI黑体-GB2312" w:eastAsia="CESI黑体-GB2312" w:cs="CESI黑体-GB2312"/>
                <w:sz w:val="24"/>
              </w:rPr>
            </w:pPr>
            <w:r>
              <w:rPr>
                <w:rFonts w:hint="eastAsia" w:ascii="CESI黑体-GB2312" w:hAnsi="CESI黑体-GB2312" w:eastAsia="CESI黑体-GB2312" w:cs="CESI黑体-GB2312"/>
                <w:sz w:val="24"/>
              </w:rPr>
              <w:t>特种作业类</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架子班组</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起重机械安拆班组</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起重操作班组</w:t>
            </w:r>
          </w:p>
        </w:tc>
        <w:tc>
          <w:tcPr>
            <w:tcW w:w="220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电工班组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Merge w:val="continue"/>
            <w:vAlign w:val="center"/>
          </w:tcPr>
          <w:p>
            <w:pPr>
              <w:spacing w:line="320" w:lineRule="exact"/>
              <w:jc w:val="center"/>
              <w:rPr>
                <w:rFonts w:ascii="CESI黑体-GB2312" w:hAnsi="CESI黑体-GB2312" w:eastAsia="CESI黑体-GB2312" w:cs="CESI黑体-GB2312"/>
                <w:sz w:val="24"/>
              </w:rPr>
            </w:pP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焊工班组</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吊篮安拆班组</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爆破班组</w:t>
            </w:r>
          </w:p>
        </w:tc>
        <w:tc>
          <w:tcPr>
            <w:tcW w:w="220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压力容器班组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20" w:lineRule="exact"/>
              <w:jc w:val="center"/>
              <w:rPr>
                <w:rFonts w:ascii="CESI黑体-GB2312" w:hAnsi="CESI黑体-GB2312" w:eastAsia="CESI黑体-GB2312" w:cs="CESI黑体-GB2312"/>
                <w:sz w:val="24"/>
              </w:rPr>
            </w:pPr>
            <w:r>
              <w:rPr>
                <w:rFonts w:hint="eastAsia" w:ascii="CESI黑体-GB2312" w:hAnsi="CESI黑体-GB2312" w:eastAsia="CESI黑体-GB2312" w:cs="CESI黑体-GB2312"/>
                <w:sz w:val="24"/>
              </w:rPr>
              <w:t>其他</w:t>
            </w:r>
          </w:p>
        </w:tc>
        <w:tc>
          <w:tcPr>
            <w:tcW w:w="7306" w:type="dxa"/>
            <w:gridSpan w:val="4"/>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其他班组：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（注明工作内容）</w:t>
            </w:r>
          </w:p>
        </w:tc>
      </w:tr>
    </w:tbl>
    <w:p>
      <w:pPr>
        <w:spacing w:line="580" w:lineRule="exact"/>
        <w:rPr>
          <w:rFonts w:ascii="仿宋_GB2312" w:hAnsi="仿宋_GB2312" w:eastAsia="仿宋_GB2312" w:cs="仿宋_GB2312"/>
          <w:sz w:val="30"/>
          <w:szCs w:val="30"/>
        </w:rPr>
      </w:pPr>
    </w:p>
    <w:p>
      <w:pPr>
        <w:spacing w:line="580" w:lineRule="exact"/>
        <w:rPr>
          <w:rFonts w:ascii="仿宋_GB2312" w:hAnsi="仿宋_GB2312" w:eastAsia="仿宋_GB2312" w:cs="仿宋_GB2312"/>
          <w:sz w:val="30"/>
          <w:szCs w:val="30"/>
        </w:rPr>
      </w:pPr>
    </w:p>
    <w:p>
      <w:pPr>
        <w:widowControl/>
        <w:jc w:val="left"/>
        <w:rPr>
          <w:rFonts w:ascii="黑体" w:hAnsi="黑体" w:eastAsia="黑体" w:cs="黑体"/>
          <w:sz w:val="32"/>
          <w:szCs w:val="32"/>
        </w:rPr>
      </w:pPr>
      <w:r>
        <w:rPr>
          <w:rFonts w:ascii="黑体" w:hAnsi="黑体" w:eastAsia="黑体" w:cs="黑体"/>
          <w:sz w:val="32"/>
          <w:szCs w:val="32"/>
        </w:rPr>
        <w:br w:type="page"/>
      </w:r>
    </w:p>
    <w:p>
      <w:pPr>
        <w:widowControl/>
        <w:spacing w:line="56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widowControl/>
        <w:spacing w:line="560" w:lineRule="exact"/>
        <w:jc w:val="left"/>
        <w:rPr>
          <w:rFonts w:ascii="黑体" w:hAnsi="黑体" w:eastAsia="黑体" w:cs="黑体"/>
          <w:sz w:val="32"/>
          <w:szCs w:val="32"/>
        </w:rPr>
      </w:pPr>
    </w:p>
    <w:p>
      <w:pPr>
        <w:pStyle w:val="10"/>
        <w:spacing w:line="460" w:lineRule="exact"/>
      </w:pPr>
      <w:r>
        <w:rPr>
          <w:rFonts w:hint="eastAsia"/>
        </w:rPr>
        <w:t>劳务班组</w:t>
      </w:r>
      <w:r>
        <w:rPr>
          <w:rFonts w:hint="eastAsia" w:ascii="方正小标宋简体" w:hAnsi="方正小标宋简体" w:eastAsia="方正小标宋简体" w:cs="Times New Roman"/>
          <w:sz w:val="44"/>
          <w:szCs w:val="44"/>
          <w:lang w:val="en-US" w:eastAsia="zh-CN"/>
        </w:rPr>
        <w:t>/班组人员</w:t>
      </w:r>
      <w:r>
        <w:rPr>
          <w:rFonts w:hint="eastAsia"/>
        </w:rPr>
        <w:t>退场确认书（样式）</w:t>
      </w:r>
    </w:p>
    <w:tbl>
      <w:tblPr>
        <w:tblStyle w:val="12"/>
        <w:tblpPr w:leftFromText="180" w:rightFromText="180" w:vertAnchor="text" w:horzAnchor="page" w:tblpX="1426" w:tblpY="228"/>
        <w:tblOverlap w:val="never"/>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276"/>
        <w:gridCol w:w="709"/>
        <w:gridCol w:w="2977"/>
        <w:gridCol w:w="1984"/>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gridSpan w:val="2"/>
            <w:vAlign w:val="center"/>
          </w:tcPr>
          <w:p>
            <w:pPr>
              <w:spacing w:line="320" w:lineRule="exact"/>
              <w:jc w:val="center"/>
              <w:rPr>
                <w:rFonts w:ascii="CESI黑体-GB2312" w:hAnsi="CESI黑体-GB2312" w:eastAsia="CESI黑体-GB2312" w:cs="CESI黑体-GB2312"/>
                <w:sz w:val="24"/>
              </w:rPr>
            </w:pPr>
            <w:r>
              <w:rPr>
                <w:rFonts w:hint="eastAsia" w:ascii="CESI黑体-GB2312" w:hAnsi="CESI黑体-GB2312" w:eastAsia="CESI黑体-GB2312" w:cs="CESI黑体-GB2312"/>
                <w:sz w:val="24"/>
              </w:rPr>
              <w:t>班组名称</w:t>
            </w:r>
          </w:p>
        </w:tc>
        <w:tc>
          <w:tcPr>
            <w:tcW w:w="6881" w:type="dxa"/>
            <w:gridSpan w:val="4"/>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（班组负责人姓名+工种+班组，如“李XX混凝土班组”）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gridSpan w:val="2"/>
            <w:vAlign w:val="center"/>
          </w:tcPr>
          <w:p>
            <w:pPr>
              <w:spacing w:line="320" w:lineRule="exact"/>
              <w:jc w:val="center"/>
              <w:rPr>
                <w:rFonts w:ascii="CESI黑体-GB2312" w:hAnsi="CESI黑体-GB2312" w:eastAsia="CESI黑体-GB2312" w:cs="CESI黑体-GB2312"/>
                <w:sz w:val="24"/>
              </w:rPr>
            </w:pPr>
            <w:r>
              <w:rPr>
                <w:rFonts w:hint="eastAsia" w:ascii="CESI黑体-GB2312" w:hAnsi="CESI黑体-GB2312" w:eastAsia="CESI黑体-GB2312" w:cs="CESI黑体-GB2312"/>
                <w:sz w:val="24"/>
              </w:rPr>
              <w:t>班组负责人信息</w:t>
            </w:r>
          </w:p>
        </w:tc>
        <w:tc>
          <w:tcPr>
            <w:tcW w:w="6881" w:type="dxa"/>
            <w:gridSpan w:val="4"/>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（班组负责人姓名、身份证号、联系电话）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gridSpan w:val="2"/>
            <w:vAlign w:val="center"/>
          </w:tcPr>
          <w:p>
            <w:pPr>
              <w:spacing w:line="320" w:lineRule="exact"/>
              <w:jc w:val="center"/>
              <w:rPr>
                <w:rFonts w:ascii="CESI黑体-GB2312" w:hAnsi="CESI黑体-GB2312" w:eastAsia="CESI黑体-GB2312" w:cs="CESI黑体-GB2312"/>
                <w:sz w:val="24"/>
              </w:rPr>
            </w:pPr>
            <w:r>
              <w:rPr>
                <w:rFonts w:hint="eastAsia" w:ascii="CESI黑体-GB2312" w:hAnsi="CESI黑体-GB2312" w:eastAsia="CESI黑体-GB2312" w:cs="CESI黑体-GB2312"/>
                <w:sz w:val="24"/>
              </w:rPr>
              <w:t>班组人员</w:t>
            </w:r>
          </w:p>
        </w:tc>
        <w:tc>
          <w:tcPr>
            <w:tcW w:w="6881" w:type="dxa"/>
            <w:gridSpan w:val="4"/>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（人员姓名）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gridSpan w:val="2"/>
            <w:vAlign w:val="center"/>
          </w:tcPr>
          <w:p>
            <w:pPr>
              <w:spacing w:line="320" w:lineRule="exact"/>
              <w:jc w:val="center"/>
              <w:rPr>
                <w:rFonts w:ascii="CESI黑体-GB2312" w:hAnsi="CESI黑体-GB2312" w:eastAsia="CESI黑体-GB2312" w:cs="CESI黑体-GB2312"/>
                <w:sz w:val="24"/>
              </w:rPr>
            </w:pPr>
            <w:r>
              <w:rPr>
                <w:rFonts w:hint="eastAsia" w:ascii="CESI黑体-GB2312" w:hAnsi="CESI黑体-GB2312" w:eastAsia="CESI黑体-GB2312" w:cs="CESI黑体-GB2312"/>
                <w:sz w:val="24"/>
              </w:rPr>
              <w:t>班组进退场时间</w:t>
            </w:r>
          </w:p>
        </w:tc>
        <w:tc>
          <w:tcPr>
            <w:tcW w:w="6881" w:type="dxa"/>
            <w:gridSpan w:val="4"/>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日进场，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日退场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9286" w:type="dxa"/>
            <w:gridSpan w:val="6"/>
            <w:vAlign w:val="center"/>
          </w:tcPr>
          <w:p>
            <w:pPr>
              <w:spacing w:line="320" w:lineRule="exact"/>
              <w:jc w:val="center"/>
              <w:rPr>
                <w:rFonts w:ascii="黑体" w:hAnsi="黑体" w:eastAsia="黑体" w:cs="黑体"/>
                <w:sz w:val="24"/>
              </w:rPr>
            </w:pPr>
            <w:r>
              <w:rPr>
                <w:rFonts w:hint="eastAsia" w:ascii="CESI黑体-GB2312" w:hAnsi="CESI黑体-GB2312" w:eastAsia="CESI黑体-GB2312" w:cs="CESI黑体-GB2312"/>
                <w:sz w:val="24"/>
              </w:rPr>
              <w:t>班组人员工资是否已全部结清（</w:t>
            </w:r>
            <w:r>
              <w:rPr>
                <w:rFonts w:hint="eastAsia" w:ascii="CESI黑体-GB2312" w:hAnsi="CESI黑体-GB2312" w:eastAsia="CESI黑体-GB2312" w:cs="CESI黑体-GB2312"/>
                <w:sz w:val="24"/>
              </w:rPr>
              <w:sym w:font="Wingdings 2" w:char="F0A3"/>
            </w:r>
            <w:r>
              <w:rPr>
                <w:rFonts w:hint="eastAsia" w:ascii="CESI黑体-GB2312" w:hAnsi="CESI黑体-GB2312" w:eastAsia="CESI黑体-GB2312" w:cs="CESI黑体-GB2312"/>
                <w:sz w:val="24"/>
              </w:rPr>
              <w:t xml:space="preserve">是  </w:t>
            </w:r>
            <w:r>
              <w:rPr>
                <w:rFonts w:hint="eastAsia" w:ascii="CESI黑体-GB2312" w:hAnsi="CESI黑体-GB2312" w:eastAsia="CESI黑体-GB2312" w:cs="CESI黑体-GB2312"/>
                <w:sz w:val="24"/>
              </w:rPr>
              <w:sym w:font="Wingdings 2" w:char="F0A3"/>
            </w:r>
            <w:r>
              <w:rPr>
                <w:rFonts w:hint="eastAsia" w:ascii="CESI黑体-GB2312" w:hAnsi="CESI黑体-GB2312" w:eastAsia="CESI黑体-GB2312" w:cs="CESI黑体-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9286" w:type="dxa"/>
            <w:gridSpan w:val="6"/>
            <w:vAlign w:val="center"/>
          </w:tcPr>
          <w:p>
            <w:pPr>
              <w:spacing w:line="320" w:lineRule="exact"/>
              <w:ind w:firstLine="480" w:firstLineChars="200"/>
              <w:jc w:val="left"/>
              <w:rPr>
                <w:sz w:val="24"/>
              </w:rPr>
            </w:pPr>
            <w:r>
              <w:rPr>
                <w:rFonts w:hint="eastAsia" w:ascii="仿宋_GB2312" w:hAnsi="仿宋_GB2312" w:eastAsia="仿宋_GB2312" w:cs="仿宋_GB2312"/>
                <w:sz w:val="24"/>
              </w:rPr>
              <w:t>班组人员工资未结清的，剩余</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名工人共</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元未结清，约定于</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日前结清剩余工资，实际于</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日结清剩余工资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元。</w:t>
            </w:r>
            <w:r>
              <w:rPr>
                <w:rFonts w:hint="eastAsia" w:ascii="仿宋_GB2312" w:hAnsi="仿宋_GB2312" w:eastAsia="仿宋_GB2312" w:cs="仿宋_GB2312"/>
                <w:color w:val="auto"/>
                <w:sz w:val="24"/>
              </w:rPr>
              <w:t>（结清剩余工资后</w:t>
            </w:r>
            <w:r>
              <w:rPr>
                <w:rFonts w:hint="eastAsia" w:ascii="仿宋_GB2312" w:hAnsi="仿宋_GB2312" w:eastAsia="仿宋_GB2312" w:cs="仿宋_GB2312"/>
                <w:color w:val="auto"/>
                <w:sz w:val="24"/>
                <w:lang w:eastAsia="zh-CN"/>
              </w:rPr>
              <w:t>附资金</w:t>
            </w:r>
            <w:r>
              <w:rPr>
                <w:rFonts w:hint="eastAsia" w:ascii="仿宋_GB2312" w:hAnsi="仿宋_GB2312" w:eastAsia="仿宋_GB2312" w:cs="仿宋_GB2312"/>
                <w:color w:val="auto"/>
                <w:sz w:val="24"/>
              </w:rPr>
              <w:t>流水单或转账记录</w:t>
            </w:r>
            <w:r>
              <w:rPr>
                <w:rFonts w:hint="eastAsia" w:ascii="仿宋_GB2312" w:hAnsi="仿宋_GB2312" w:eastAsia="仿宋_GB2312" w:cs="仿宋_GB2312"/>
                <w:color w:val="auto"/>
                <w:sz w:val="24"/>
                <w:lang w:eastAsia="zh-CN"/>
              </w:rPr>
              <w:t>备查</w:t>
            </w:r>
            <w:r>
              <w:rPr>
                <w:rFonts w:hint="eastAsia" w:ascii="仿宋_GB2312" w:hAnsi="仿宋_GB2312" w:eastAsia="仿宋_GB2312" w:cs="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29" w:type="dxa"/>
            <w:vAlign w:val="center"/>
          </w:tcPr>
          <w:p>
            <w:pPr>
              <w:spacing w:line="320" w:lineRule="exact"/>
              <w:jc w:val="center"/>
              <w:rPr>
                <w:rFonts w:ascii="CESI黑体-GB2312" w:hAnsi="CESI黑体-GB2312" w:eastAsia="CESI黑体-GB2312" w:cs="CESI黑体-GB2312"/>
                <w:sz w:val="24"/>
              </w:rPr>
            </w:pPr>
            <w:r>
              <w:rPr>
                <w:rFonts w:hint="eastAsia" w:ascii="CESI黑体-GB2312" w:hAnsi="CESI黑体-GB2312" w:eastAsia="CESI黑体-GB2312" w:cs="CESI黑体-GB2312"/>
                <w:sz w:val="24"/>
              </w:rPr>
              <w:t>姓名</w:t>
            </w:r>
          </w:p>
        </w:tc>
        <w:tc>
          <w:tcPr>
            <w:tcW w:w="6946" w:type="dxa"/>
            <w:gridSpan w:val="4"/>
            <w:vAlign w:val="center"/>
          </w:tcPr>
          <w:p>
            <w:pPr>
              <w:spacing w:line="320" w:lineRule="exact"/>
              <w:jc w:val="center"/>
              <w:rPr>
                <w:rFonts w:ascii="CESI黑体-GB2312" w:hAnsi="CESI黑体-GB2312" w:eastAsia="CESI黑体-GB2312" w:cs="CESI黑体-GB2312"/>
                <w:sz w:val="24"/>
              </w:rPr>
            </w:pPr>
            <w:r>
              <w:rPr>
                <w:rFonts w:hint="eastAsia" w:ascii="CESI黑体-GB2312" w:hAnsi="CESI黑体-GB2312" w:eastAsia="CESI黑体-GB2312" w:cs="CESI黑体-GB2312"/>
                <w:sz w:val="24"/>
              </w:rPr>
              <w:t>工资结清情况（符合的画√并填写详细金额）</w:t>
            </w:r>
          </w:p>
        </w:tc>
        <w:tc>
          <w:tcPr>
            <w:tcW w:w="1211" w:type="dxa"/>
            <w:vAlign w:val="center"/>
          </w:tcPr>
          <w:p>
            <w:pPr>
              <w:spacing w:line="320" w:lineRule="exact"/>
              <w:jc w:val="center"/>
              <w:rPr>
                <w:rFonts w:ascii="CESI黑体-GB2312" w:hAnsi="CESI黑体-GB2312" w:eastAsia="CESI黑体-GB2312" w:cs="CESI黑体-GB2312"/>
                <w:sz w:val="24"/>
              </w:rPr>
            </w:pPr>
            <w:r>
              <w:rPr>
                <w:rFonts w:hint="eastAsia" w:ascii="CESI黑体-GB2312" w:hAnsi="CESI黑体-GB2312" w:eastAsia="CESI黑体-GB2312" w:cs="CESI黑体-GB2312"/>
                <w:sz w:val="24"/>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129" w:type="dxa"/>
            <w:vMerge w:val="restart"/>
            <w:vAlign w:val="center"/>
          </w:tcPr>
          <w:p>
            <w:pPr>
              <w:spacing w:line="320" w:lineRule="exact"/>
              <w:jc w:val="left"/>
              <w:rPr>
                <w:rFonts w:ascii="黑体" w:hAnsi="黑体" w:eastAsia="黑体" w:cs="黑体"/>
                <w:sz w:val="24"/>
              </w:rPr>
            </w:pPr>
          </w:p>
        </w:tc>
        <w:tc>
          <w:tcPr>
            <w:tcW w:w="6946" w:type="dxa"/>
            <w:gridSpan w:val="4"/>
            <w:vAlign w:val="center"/>
          </w:tcPr>
          <w:p>
            <w:pPr>
              <w:spacing w:line="320" w:lineRule="exact"/>
              <w:jc w:val="left"/>
              <w:rPr>
                <w:rFonts w:ascii="仿宋_GB2312" w:hAnsi="仿宋_GB2312" w:eastAsia="仿宋_GB2312" w:cs="仿宋_GB2312"/>
                <w:sz w:val="24"/>
                <w:u w:val="single"/>
              </w:rPr>
            </w:pPr>
            <w:r>
              <w:rPr>
                <w:rFonts w:hint="eastAsia" w:ascii="仿宋_GB2312" w:hAnsi="仿宋_GB2312" w:eastAsia="仿宋_GB2312" w:cs="仿宋_GB2312"/>
                <w:sz w:val="24"/>
              </w:rPr>
              <w:t>本人完成工作量：</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20" w:lineRule="exact"/>
              <w:jc w:val="left"/>
              <w:rPr>
                <w:rFonts w:ascii="仿宋_GB2312" w:hAnsi="仿宋_GB2312" w:eastAsia="仿宋_GB2312" w:cs="仿宋_GB2312"/>
                <w:sz w:val="24"/>
                <w:u w:val="single"/>
              </w:rPr>
            </w:pPr>
            <w:r>
              <w:rPr>
                <w:rFonts w:hint="eastAsia" w:ascii="仿宋_GB2312" w:hAnsi="仿宋_GB2312" w:eastAsia="仿宋_GB2312" w:cs="仿宋_GB2312"/>
                <w:sz w:val="24"/>
              </w:rPr>
              <w:t>应</w:t>
            </w:r>
            <w:r>
              <w:rPr>
                <w:rFonts w:hint="eastAsia" w:ascii="仿宋_GB2312" w:hAnsi="仿宋_GB2312" w:eastAsia="仿宋_GB2312" w:cs="仿宋_GB2312"/>
                <w:sz w:val="24"/>
                <w:lang w:val="en-US" w:eastAsia="zh-CN"/>
              </w:rPr>
              <w:t>付</w:t>
            </w:r>
            <w:r>
              <w:rPr>
                <w:rFonts w:hint="eastAsia" w:ascii="仿宋_GB2312" w:hAnsi="仿宋_GB2312" w:eastAsia="仿宋_GB2312" w:cs="仿宋_GB2312"/>
                <w:sz w:val="24"/>
              </w:rPr>
              <w:t>工资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元，已支付</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元。</w:t>
            </w:r>
          </w:p>
        </w:tc>
        <w:tc>
          <w:tcPr>
            <w:tcW w:w="1211" w:type="dxa"/>
            <w:vAlign w:val="center"/>
          </w:tcPr>
          <w:p>
            <w:pPr>
              <w:spacing w:line="320" w:lineRule="exact"/>
              <w:jc w:val="center"/>
              <w:rPr>
                <w:rFonts w:ascii="黑体" w:hAnsi="黑体" w:eastAsia="黑体" w:cs="黑体"/>
                <w:sz w:val="24"/>
              </w:rPr>
            </w:pPr>
            <w:r>
              <w:rPr>
                <w:rFonts w:hint="eastAsia" w:ascii="黑体" w:hAnsi="黑体" w:eastAsia="黑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spacing w:line="320" w:lineRule="exact"/>
              <w:jc w:val="left"/>
              <w:rPr>
                <w:rFonts w:ascii="黑体" w:hAnsi="黑体" w:eastAsia="黑体" w:cs="黑体"/>
                <w:sz w:val="24"/>
              </w:rPr>
            </w:pPr>
          </w:p>
        </w:tc>
        <w:tc>
          <w:tcPr>
            <w:tcW w:w="1276" w:type="dxa"/>
            <w:vAlign w:val="center"/>
          </w:tcPr>
          <w:p>
            <w:pPr>
              <w:spacing w:line="320" w:lineRule="exact"/>
              <w:jc w:val="left"/>
              <w:rPr>
                <w:rFonts w:ascii="黑体" w:hAnsi="黑体" w:eastAsia="黑体"/>
                <w:sz w:val="24"/>
              </w:rPr>
            </w:pPr>
            <w:r>
              <w:rPr>
                <w:rFonts w:hint="eastAsia" w:ascii="CESI黑体-GB2312" w:hAnsi="CESI黑体-GB2312" w:eastAsia="CESI黑体-GB2312" w:cs="CESI黑体-GB2312"/>
                <w:sz w:val="24"/>
              </w:rPr>
              <w:sym w:font="Wingdings 2" w:char="F0A3"/>
            </w:r>
            <w:r>
              <w:rPr>
                <w:rFonts w:hint="eastAsia" w:ascii="CESI黑体-GB2312" w:hAnsi="CESI黑体-GB2312" w:eastAsia="CESI黑体-GB2312" w:cs="CESI黑体-GB2312"/>
                <w:sz w:val="24"/>
              </w:rPr>
              <w:t>已结清</w:t>
            </w:r>
          </w:p>
        </w:tc>
        <w:tc>
          <w:tcPr>
            <w:tcW w:w="5670" w:type="dxa"/>
            <w:gridSpan w:val="3"/>
            <w:vAlign w:val="center"/>
          </w:tcPr>
          <w:p>
            <w:pPr>
              <w:spacing w:line="320" w:lineRule="exact"/>
              <w:jc w:val="left"/>
              <w:rPr>
                <w:sz w:val="24"/>
              </w:rPr>
            </w:pPr>
            <w:r>
              <w:rPr>
                <w:rFonts w:hint="eastAsia" w:ascii="仿宋_GB2312" w:hAnsi="仿宋_GB2312" w:eastAsia="仿宋_GB2312" w:cs="仿宋_GB2312"/>
                <w:sz w:val="24"/>
              </w:rPr>
              <w:t>确认工资已全部结清并发放到位，无漏发及拖欠。</w:t>
            </w:r>
          </w:p>
        </w:tc>
        <w:tc>
          <w:tcPr>
            <w:tcW w:w="1211" w:type="dxa"/>
            <w:vAlign w:val="center"/>
          </w:tcPr>
          <w:p>
            <w:pPr>
              <w:spacing w:line="320" w:lineRule="exact"/>
              <w:jc w:val="left"/>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spacing w:line="320" w:lineRule="exact"/>
              <w:jc w:val="left"/>
              <w:rPr>
                <w:rFonts w:ascii="黑体" w:hAnsi="黑体" w:eastAsia="黑体" w:cs="黑体"/>
                <w:sz w:val="24"/>
              </w:rPr>
            </w:pPr>
          </w:p>
        </w:tc>
        <w:tc>
          <w:tcPr>
            <w:tcW w:w="1276" w:type="dxa"/>
            <w:vMerge w:val="restart"/>
            <w:vAlign w:val="center"/>
          </w:tcPr>
          <w:p>
            <w:pPr>
              <w:spacing w:line="320" w:lineRule="exact"/>
              <w:jc w:val="left"/>
              <w:rPr>
                <w:rFonts w:ascii="黑体" w:hAnsi="黑体" w:eastAsia="黑体"/>
                <w:sz w:val="24"/>
              </w:rPr>
            </w:pPr>
            <w:r>
              <w:rPr>
                <w:rFonts w:hint="eastAsia" w:ascii="CESI黑体-GB2312" w:hAnsi="CESI黑体-GB2312" w:eastAsia="CESI黑体-GB2312" w:cs="CESI黑体-GB2312"/>
                <w:sz w:val="24"/>
              </w:rPr>
              <w:sym w:font="Wingdings 2" w:char="F0A3"/>
            </w:r>
            <w:r>
              <w:rPr>
                <w:rFonts w:hint="eastAsia" w:ascii="CESI黑体-GB2312" w:hAnsi="CESI黑体-GB2312" w:eastAsia="CESI黑体-GB2312" w:cs="CESI黑体-GB2312"/>
                <w:sz w:val="24"/>
              </w:rPr>
              <w:t>未结清</w:t>
            </w:r>
          </w:p>
        </w:tc>
        <w:tc>
          <w:tcPr>
            <w:tcW w:w="567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待支付</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元，约定</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日前结清。</w:t>
            </w:r>
          </w:p>
        </w:tc>
        <w:tc>
          <w:tcPr>
            <w:tcW w:w="1211" w:type="dxa"/>
            <w:vAlign w:val="center"/>
          </w:tcPr>
          <w:p>
            <w:pPr>
              <w:spacing w:line="320" w:lineRule="exact"/>
              <w:jc w:val="left"/>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spacing w:line="320" w:lineRule="exact"/>
              <w:jc w:val="left"/>
              <w:rPr>
                <w:rFonts w:ascii="黑体" w:hAnsi="黑体" w:eastAsia="黑体" w:cs="黑体"/>
                <w:sz w:val="24"/>
              </w:rPr>
            </w:pPr>
          </w:p>
        </w:tc>
        <w:tc>
          <w:tcPr>
            <w:tcW w:w="1276" w:type="dxa"/>
            <w:vMerge w:val="continue"/>
            <w:vAlign w:val="center"/>
          </w:tcPr>
          <w:p>
            <w:pPr>
              <w:spacing w:line="320" w:lineRule="exact"/>
              <w:jc w:val="left"/>
              <w:rPr>
                <w:rFonts w:ascii="黑体" w:hAnsi="黑体" w:eastAsia="黑体"/>
                <w:sz w:val="24"/>
              </w:rPr>
            </w:pPr>
          </w:p>
        </w:tc>
        <w:tc>
          <w:tcPr>
            <w:tcW w:w="567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最终结清确认：</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日已结清。</w:t>
            </w:r>
          </w:p>
        </w:tc>
        <w:tc>
          <w:tcPr>
            <w:tcW w:w="1211" w:type="dxa"/>
            <w:vAlign w:val="center"/>
          </w:tcPr>
          <w:p>
            <w:pPr>
              <w:spacing w:line="320" w:lineRule="exact"/>
              <w:jc w:val="left"/>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129" w:type="dxa"/>
            <w:vMerge w:val="restart"/>
            <w:vAlign w:val="center"/>
          </w:tcPr>
          <w:p>
            <w:pPr>
              <w:spacing w:line="320" w:lineRule="exact"/>
              <w:jc w:val="left"/>
              <w:rPr>
                <w:rFonts w:ascii="黑体" w:hAnsi="黑体" w:eastAsia="黑体" w:cs="黑体"/>
                <w:sz w:val="24"/>
              </w:rPr>
            </w:pPr>
          </w:p>
        </w:tc>
        <w:tc>
          <w:tcPr>
            <w:tcW w:w="6946" w:type="dxa"/>
            <w:gridSpan w:val="4"/>
            <w:vAlign w:val="center"/>
          </w:tcPr>
          <w:p>
            <w:pPr>
              <w:spacing w:line="320" w:lineRule="exact"/>
              <w:jc w:val="left"/>
              <w:rPr>
                <w:rFonts w:ascii="仿宋_GB2312" w:hAnsi="仿宋_GB2312" w:eastAsia="仿宋_GB2312" w:cs="仿宋_GB2312"/>
                <w:sz w:val="24"/>
                <w:u w:val="single"/>
              </w:rPr>
            </w:pPr>
            <w:r>
              <w:rPr>
                <w:rFonts w:hint="eastAsia" w:ascii="仿宋_GB2312" w:hAnsi="仿宋_GB2312" w:eastAsia="仿宋_GB2312" w:cs="仿宋_GB2312"/>
                <w:sz w:val="24"/>
              </w:rPr>
              <w:t>本人完成工作量：</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20" w:lineRule="exact"/>
              <w:jc w:val="left"/>
              <w:rPr>
                <w:rFonts w:ascii="仿宋_GB2312" w:hAnsi="仿宋_GB2312" w:eastAsia="仿宋_GB2312" w:cs="仿宋_GB2312"/>
                <w:sz w:val="24"/>
                <w:u w:val="single"/>
              </w:rPr>
            </w:pPr>
            <w:r>
              <w:rPr>
                <w:rFonts w:hint="eastAsia" w:ascii="仿宋_GB2312" w:hAnsi="仿宋_GB2312" w:eastAsia="仿宋_GB2312" w:cs="仿宋_GB2312"/>
                <w:sz w:val="24"/>
              </w:rPr>
              <w:t>应</w:t>
            </w:r>
            <w:r>
              <w:rPr>
                <w:rFonts w:hint="eastAsia" w:ascii="仿宋_GB2312" w:hAnsi="仿宋_GB2312" w:eastAsia="仿宋_GB2312" w:cs="仿宋_GB2312"/>
                <w:sz w:val="24"/>
                <w:lang w:val="en-US" w:eastAsia="zh-CN"/>
              </w:rPr>
              <w:t>付</w:t>
            </w:r>
            <w:r>
              <w:rPr>
                <w:rFonts w:hint="eastAsia" w:ascii="仿宋_GB2312" w:hAnsi="仿宋_GB2312" w:eastAsia="仿宋_GB2312" w:cs="仿宋_GB2312"/>
                <w:sz w:val="24"/>
              </w:rPr>
              <w:t>工资</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元，已支付</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元。</w:t>
            </w:r>
          </w:p>
        </w:tc>
        <w:tc>
          <w:tcPr>
            <w:tcW w:w="1211" w:type="dxa"/>
            <w:vAlign w:val="center"/>
          </w:tcPr>
          <w:p>
            <w:pPr>
              <w:spacing w:line="320" w:lineRule="exact"/>
              <w:jc w:val="center"/>
              <w:rPr>
                <w:rFonts w:ascii="黑体" w:hAnsi="黑体" w:eastAsia="黑体" w:cs="黑体"/>
                <w:sz w:val="24"/>
              </w:rPr>
            </w:pPr>
            <w:r>
              <w:rPr>
                <w:rFonts w:hint="eastAsia" w:ascii="黑体" w:hAnsi="黑体" w:eastAsia="黑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spacing w:line="320" w:lineRule="exact"/>
              <w:jc w:val="left"/>
              <w:rPr>
                <w:rFonts w:ascii="黑体" w:hAnsi="黑体" w:eastAsia="黑体" w:cs="黑体"/>
                <w:sz w:val="24"/>
              </w:rPr>
            </w:pPr>
          </w:p>
        </w:tc>
        <w:tc>
          <w:tcPr>
            <w:tcW w:w="1276" w:type="dxa"/>
            <w:vAlign w:val="center"/>
          </w:tcPr>
          <w:p>
            <w:pPr>
              <w:spacing w:line="320" w:lineRule="exact"/>
              <w:jc w:val="left"/>
              <w:rPr>
                <w:rFonts w:ascii="黑体" w:hAnsi="黑体" w:eastAsia="黑体"/>
                <w:sz w:val="24"/>
              </w:rPr>
            </w:pPr>
            <w:r>
              <w:rPr>
                <w:rFonts w:hint="eastAsia" w:ascii="CESI黑体-GB2312" w:hAnsi="CESI黑体-GB2312" w:eastAsia="CESI黑体-GB2312" w:cs="CESI黑体-GB2312"/>
                <w:sz w:val="24"/>
              </w:rPr>
              <w:sym w:font="Wingdings 2" w:char="F0A3"/>
            </w:r>
            <w:r>
              <w:rPr>
                <w:rFonts w:hint="eastAsia" w:ascii="CESI黑体-GB2312" w:hAnsi="CESI黑体-GB2312" w:eastAsia="CESI黑体-GB2312" w:cs="CESI黑体-GB2312"/>
                <w:sz w:val="24"/>
              </w:rPr>
              <w:t>已结清</w:t>
            </w:r>
          </w:p>
        </w:tc>
        <w:tc>
          <w:tcPr>
            <w:tcW w:w="5670" w:type="dxa"/>
            <w:gridSpan w:val="3"/>
            <w:vAlign w:val="center"/>
          </w:tcPr>
          <w:p>
            <w:pPr>
              <w:spacing w:line="320" w:lineRule="exact"/>
              <w:jc w:val="left"/>
              <w:rPr>
                <w:sz w:val="24"/>
              </w:rPr>
            </w:pPr>
            <w:r>
              <w:rPr>
                <w:rFonts w:hint="eastAsia" w:ascii="仿宋_GB2312" w:hAnsi="仿宋_GB2312" w:eastAsia="仿宋_GB2312" w:cs="仿宋_GB2312"/>
                <w:sz w:val="24"/>
              </w:rPr>
              <w:t>确认工资已全部结清并发放到位，无漏发及拖欠。</w:t>
            </w:r>
          </w:p>
        </w:tc>
        <w:tc>
          <w:tcPr>
            <w:tcW w:w="1211" w:type="dxa"/>
            <w:vAlign w:val="center"/>
          </w:tcPr>
          <w:p>
            <w:pPr>
              <w:spacing w:line="320" w:lineRule="exact"/>
              <w:jc w:val="left"/>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spacing w:line="320" w:lineRule="exact"/>
              <w:jc w:val="left"/>
              <w:rPr>
                <w:rFonts w:ascii="黑体" w:hAnsi="黑体" w:eastAsia="黑体" w:cs="黑体"/>
                <w:sz w:val="24"/>
              </w:rPr>
            </w:pPr>
          </w:p>
        </w:tc>
        <w:tc>
          <w:tcPr>
            <w:tcW w:w="1276" w:type="dxa"/>
            <w:vMerge w:val="restart"/>
            <w:vAlign w:val="center"/>
          </w:tcPr>
          <w:p>
            <w:pPr>
              <w:spacing w:line="320" w:lineRule="exact"/>
              <w:jc w:val="left"/>
              <w:rPr>
                <w:rFonts w:ascii="黑体" w:hAnsi="黑体" w:eastAsia="黑体"/>
                <w:sz w:val="24"/>
              </w:rPr>
            </w:pPr>
            <w:r>
              <w:rPr>
                <w:rFonts w:hint="eastAsia" w:ascii="CESI黑体-GB2312" w:hAnsi="CESI黑体-GB2312" w:eastAsia="CESI黑体-GB2312" w:cs="CESI黑体-GB2312"/>
                <w:sz w:val="24"/>
              </w:rPr>
              <w:sym w:font="Wingdings 2" w:char="F0A3"/>
            </w:r>
            <w:r>
              <w:rPr>
                <w:rFonts w:hint="eastAsia" w:ascii="CESI黑体-GB2312" w:hAnsi="CESI黑体-GB2312" w:eastAsia="CESI黑体-GB2312" w:cs="CESI黑体-GB2312"/>
                <w:sz w:val="24"/>
              </w:rPr>
              <w:t>未结清</w:t>
            </w:r>
          </w:p>
        </w:tc>
        <w:tc>
          <w:tcPr>
            <w:tcW w:w="567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待支付</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元，约定</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日前结清。</w:t>
            </w:r>
          </w:p>
        </w:tc>
        <w:tc>
          <w:tcPr>
            <w:tcW w:w="1211" w:type="dxa"/>
            <w:vAlign w:val="center"/>
          </w:tcPr>
          <w:p>
            <w:pPr>
              <w:spacing w:line="320" w:lineRule="exact"/>
              <w:jc w:val="left"/>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spacing w:line="320" w:lineRule="exact"/>
              <w:jc w:val="left"/>
              <w:rPr>
                <w:rFonts w:ascii="黑体" w:hAnsi="黑体" w:eastAsia="黑体" w:cs="黑体"/>
                <w:sz w:val="24"/>
              </w:rPr>
            </w:pPr>
          </w:p>
        </w:tc>
        <w:tc>
          <w:tcPr>
            <w:tcW w:w="1276" w:type="dxa"/>
            <w:vMerge w:val="continue"/>
            <w:vAlign w:val="center"/>
          </w:tcPr>
          <w:p>
            <w:pPr>
              <w:spacing w:line="320" w:lineRule="exact"/>
              <w:jc w:val="left"/>
              <w:rPr>
                <w:rFonts w:ascii="黑体" w:hAnsi="黑体" w:eastAsia="黑体"/>
                <w:sz w:val="24"/>
              </w:rPr>
            </w:pPr>
          </w:p>
        </w:tc>
        <w:tc>
          <w:tcPr>
            <w:tcW w:w="567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最终结清确认：</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日已结清。</w:t>
            </w:r>
          </w:p>
        </w:tc>
        <w:tc>
          <w:tcPr>
            <w:tcW w:w="1211" w:type="dxa"/>
            <w:vAlign w:val="center"/>
          </w:tcPr>
          <w:p>
            <w:pPr>
              <w:spacing w:line="320" w:lineRule="exact"/>
              <w:jc w:val="left"/>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286" w:type="dxa"/>
            <w:gridSpan w:val="6"/>
            <w:vAlign w:val="center"/>
          </w:tcPr>
          <w:p>
            <w:pPr>
              <w:spacing w:line="320" w:lineRule="exact"/>
              <w:jc w:val="left"/>
              <w:rPr>
                <w:rFonts w:ascii="仿宋_GB2312" w:hAnsi="仿宋_GB2312" w:eastAsia="仿宋_GB2312" w:cs="仿宋_GB2312"/>
                <w:kern w:val="0"/>
                <w:sz w:val="24"/>
                <w:lang w:bidi="ar"/>
              </w:rPr>
            </w:pPr>
            <w:r>
              <w:rPr>
                <w:rFonts w:hint="eastAsia" w:ascii="仿宋_GB2312" w:hAnsi="仿宋_GB2312" w:eastAsia="仿宋_GB2312" w:cs="仿宋_GB2312"/>
                <w:sz w:val="24"/>
              </w:rPr>
              <w:t>备注：1.</w:t>
            </w:r>
            <w:r>
              <w:rPr>
                <w:rFonts w:hint="eastAsia" w:ascii="仿宋_GB2312" w:hAnsi="仿宋_GB2312" w:eastAsia="仿宋_GB2312" w:cs="仿宋_GB2312"/>
                <w:kern w:val="0"/>
                <w:sz w:val="24"/>
                <w:lang w:bidi="ar"/>
              </w:rPr>
              <w:t>中途退场的班组人员在退场前对工资结清情况予以确认并签字。</w:t>
            </w:r>
          </w:p>
          <w:p>
            <w:pPr>
              <w:numPr>
                <w:ilvl w:val="-1"/>
                <w:numId w:val="0"/>
              </w:numPr>
              <w:spacing w:line="320" w:lineRule="exact"/>
              <w:ind w:left="958" w:leftChars="342" w:hanging="240" w:hangingChars="100"/>
              <w:jc w:val="left"/>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val="en-US" w:eastAsia="zh-CN" w:bidi="ar"/>
              </w:rPr>
              <w:t>2.</w:t>
            </w:r>
            <w:r>
              <w:rPr>
                <w:rFonts w:hint="eastAsia" w:ascii="仿宋_GB2312" w:hAnsi="仿宋_GB2312" w:eastAsia="仿宋_GB2312" w:cs="仿宋_GB2312"/>
                <w:kern w:val="0"/>
                <w:sz w:val="24"/>
                <w:lang w:bidi="ar"/>
              </w:rPr>
              <w:t>“本人完成工作量”一栏，计时工人填写作业时间（天），计件工人填写工作内容和完成</w:t>
            </w:r>
            <w:r>
              <w:rPr>
                <w:rFonts w:hint="eastAsia" w:ascii="仿宋_GB2312" w:hAnsi="仿宋_GB2312" w:eastAsia="仿宋_GB2312" w:cs="仿宋_GB2312"/>
                <w:kern w:val="0"/>
                <w:sz w:val="24"/>
                <w:lang w:val="en-US" w:eastAsia="zh-CN" w:bidi="ar"/>
              </w:rPr>
              <w:t>数量</w:t>
            </w:r>
            <w:r>
              <w:rPr>
                <w:rFonts w:hint="eastAsia" w:ascii="仿宋_GB2312" w:hAnsi="仿宋_GB2312" w:eastAsia="仿宋_GB2312" w:cs="仿宋_GB2312"/>
                <w:kern w:val="0"/>
                <w:sz w:val="24"/>
                <w:lang w:bidi="ar"/>
              </w:rPr>
              <w:t>（平方米/立方米/吨等）</w:t>
            </w:r>
          </w:p>
          <w:p>
            <w:pPr>
              <w:spacing w:line="320" w:lineRule="exact"/>
              <w:ind w:firstLine="720" w:firstLineChars="300"/>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可根据实际需要拓展表格，相关证明材料可附后。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9286" w:type="dxa"/>
            <w:gridSpan w:val="6"/>
          </w:tcPr>
          <w:p>
            <w:pPr>
              <w:spacing w:line="320" w:lineRule="exact"/>
              <w:rPr>
                <w:rFonts w:ascii="CESI黑体-GB2312" w:hAnsi="CESI黑体-GB2312" w:eastAsia="CESI黑体-GB2312" w:cs="CESI黑体-GB2312"/>
                <w:sz w:val="24"/>
              </w:rPr>
            </w:pPr>
            <w:r>
              <w:rPr>
                <w:rFonts w:hint="eastAsia" w:ascii="CESI黑体-GB2312" w:hAnsi="CESI黑体-GB2312" w:eastAsia="CESI黑体-GB2312" w:cs="CESI黑体-GB2312"/>
                <w:sz w:val="24"/>
              </w:rPr>
              <w:t>已认真阅读并同意以上情况。</w:t>
            </w:r>
          </w:p>
          <w:p>
            <w:pPr>
              <w:spacing w:line="320" w:lineRule="exact"/>
              <w:rPr>
                <w:rFonts w:ascii="CESI黑体-GB2312" w:hAnsi="CESI黑体-GB2312" w:eastAsia="CESI黑体-GB2312" w:cs="CESI黑体-GB2312"/>
                <w:sz w:val="24"/>
              </w:rPr>
            </w:pPr>
            <w:r>
              <w:rPr>
                <w:rFonts w:hint="eastAsia" w:ascii="CESI黑体-GB2312" w:hAnsi="CESI黑体-GB2312" w:eastAsia="CESI黑体-GB2312" w:cs="CESI黑体-GB2312"/>
                <w:sz w:val="24"/>
              </w:rPr>
              <w:t xml:space="preserve">班组负责人签字：              </w:t>
            </w:r>
          </w:p>
          <w:p>
            <w:pPr>
              <w:spacing w:line="320" w:lineRule="exact"/>
              <w:jc w:val="right"/>
              <w:rPr>
                <w:sz w:val="24"/>
              </w:rPr>
            </w:pPr>
            <w:r>
              <w:rPr>
                <w:rFonts w:hint="eastAsia"/>
                <w:sz w:val="24"/>
              </w:rPr>
              <w:t xml:space="preserve">                                             </w:t>
            </w:r>
            <w:r>
              <w:rPr>
                <w:rFonts w:hint="eastAsia" w:ascii="仿宋_GB2312" w:hAnsi="仿宋_GB2312"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3114" w:type="dxa"/>
            <w:gridSpan w:val="3"/>
          </w:tcPr>
          <w:p>
            <w:pPr>
              <w:spacing w:line="320" w:lineRule="exact"/>
              <w:rPr>
                <w:rFonts w:ascii="CESI黑体-GB2312" w:hAnsi="CESI黑体-GB2312" w:eastAsia="CESI黑体-GB2312" w:cs="CESI黑体-GB2312"/>
                <w:sz w:val="24"/>
              </w:rPr>
            </w:pPr>
            <w:r>
              <w:rPr>
                <w:rFonts w:hint="eastAsia" w:ascii="CESI黑体-GB2312" w:hAnsi="CESI黑体-GB2312" w:eastAsia="CESI黑体-GB2312" w:cs="CESI黑体-GB2312"/>
                <w:sz w:val="24"/>
              </w:rPr>
              <w:t>分包单位现场负责人签字：</w:t>
            </w:r>
          </w:p>
          <w:p>
            <w:pPr>
              <w:spacing w:line="320" w:lineRule="exact"/>
              <w:rPr>
                <w:rFonts w:ascii="仿宋_GB2312" w:hAnsi="仿宋_GB2312" w:eastAsia="仿宋_GB2312" w:cs="仿宋_GB2312"/>
                <w:b/>
                <w:bCs/>
                <w:sz w:val="24"/>
              </w:rPr>
            </w:pPr>
          </w:p>
          <w:p>
            <w:pPr>
              <w:spacing w:line="32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20" w:lineRule="exact"/>
              <w:jc w:val="right"/>
              <w:rPr>
                <w:rFonts w:ascii="仿宋_GB2312" w:hAnsi="仿宋_GB2312" w:eastAsia="仿宋_GB2312" w:cs="仿宋_GB2312"/>
                <w:sz w:val="24"/>
              </w:rPr>
            </w:pPr>
            <w:r>
              <w:rPr>
                <w:rFonts w:hint="eastAsia" w:ascii="仿宋_GB2312" w:hAnsi="仿宋_GB2312" w:eastAsia="仿宋_GB2312" w:cs="仿宋_GB2312"/>
                <w:sz w:val="24"/>
              </w:rPr>
              <w:t>年   月   日</w:t>
            </w:r>
          </w:p>
        </w:tc>
        <w:tc>
          <w:tcPr>
            <w:tcW w:w="2977" w:type="dxa"/>
          </w:tcPr>
          <w:p>
            <w:pPr>
              <w:spacing w:line="320" w:lineRule="exact"/>
              <w:rPr>
                <w:rFonts w:ascii="CESI黑体-GB2312" w:hAnsi="CESI黑体-GB2312" w:eastAsia="CESI黑体-GB2312" w:cs="CESI黑体-GB2312"/>
                <w:sz w:val="24"/>
              </w:rPr>
            </w:pPr>
            <w:r>
              <w:rPr>
                <w:rFonts w:hint="eastAsia" w:ascii="CESI黑体-GB2312" w:hAnsi="CESI黑体-GB2312" w:eastAsia="CESI黑体-GB2312" w:cs="CESI黑体-GB2312"/>
                <w:sz w:val="24"/>
              </w:rPr>
              <w:t>劳资专管员签字：</w:t>
            </w:r>
          </w:p>
          <w:p>
            <w:pPr>
              <w:spacing w:line="320" w:lineRule="exact"/>
              <w:rPr>
                <w:rFonts w:ascii="仿宋_GB2312" w:hAnsi="仿宋_GB2312" w:eastAsia="仿宋_GB2312" w:cs="仿宋_GB2312"/>
                <w:b/>
                <w:bCs/>
                <w:sz w:val="24"/>
              </w:rPr>
            </w:pPr>
          </w:p>
          <w:p>
            <w:pPr>
              <w:spacing w:line="32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20" w:lineRule="exact"/>
              <w:jc w:val="right"/>
              <w:rPr>
                <w:rFonts w:ascii="仿宋_GB2312" w:hAnsi="仿宋_GB2312" w:eastAsia="仿宋_GB2312" w:cs="仿宋_GB2312"/>
                <w:sz w:val="24"/>
              </w:rPr>
            </w:pPr>
            <w:r>
              <w:rPr>
                <w:rFonts w:hint="eastAsia" w:ascii="仿宋_GB2312" w:hAnsi="仿宋_GB2312" w:eastAsia="仿宋_GB2312" w:cs="仿宋_GB2312"/>
                <w:sz w:val="24"/>
              </w:rPr>
              <w:t>年   月   日</w:t>
            </w:r>
          </w:p>
        </w:tc>
        <w:tc>
          <w:tcPr>
            <w:tcW w:w="3195" w:type="dxa"/>
            <w:gridSpan w:val="2"/>
          </w:tcPr>
          <w:p>
            <w:pPr>
              <w:spacing w:line="320" w:lineRule="exact"/>
              <w:rPr>
                <w:rFonts w:ascii="CESI黑体-GB2312" w:hAnsi="CESI黑体-GB2312" w:eastAsia="CESI黑体-GB2312" w:cs="CESI黑体-GB2312"/>
                <w:sz w:val="24"/>
              </w:rPr>
            </w:pPr>
            <w:r>
              <w:rPr>
                <w:rFonts w:hint="eastAsia" w:ascii="CESI黑体-GB2312" w:hAnsi="CESI黑体-GB2312" w:eastAsia="CESI黑体-GB2312" w:cs="CESI黑体-GB2312"/>
                <w:sz w:val="24"/>
              </w:rPr>
              <w:t>总承包单位项目经理签字：</w:t>
            </w:r>
          </w:p>
          <w:p>
            <w:pPr>
              <w:spacing w:line="320" w:lineRule="exact"/>
              <w:rPr>
                <w:rFonts w:ascii="仿宋_GB2312" w:hAnsi="仿宋_GB2312" w:eastAsia="仿宋_GB2312" w:cs="仿宋_GB2312"/>
                <w:b/>
                <w:bCs/>
                <w:sz w:val="24"/>
              </w:rPr>
            </w:pPr>
          </w:p>
          <w:p>
            <w:pPr>
              <w:spacing w:line="32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20" w:lineRule="exact"/>
              <w:jc w:val="right"/>
              <w:rPr>
                <w:rFonts w:ascii="仿宋_GB2312" w:hAnsi="仿宋_GB2312" w:eastAsia="仿宋_GB2312" w:cs="仿宋_GB2312"/>
                <w:sz w:val="24"/>
              </w:rPr>
            </w:pPr>
            <w:r>
              <w:rPr>
                <w:rFonts w:hint="eastAsia" w:ascii="仿宋_GB2312" w:hAnsi="仿宋_GB2312" w:eastAsia="仿宋_GB2312" w:cs="仿宋_GB2312"/>
                <w:sz w:val="24"/>
              </w:rPr>
              <w:t>年   月   日</w:t>
            </w:r>
          </w:p>
        </w:tc>
      </w:tr>
    </w:tbl>
    <w:p>
      <w:pPr>
        <w:spacing w:line="320" w:lineRule="exact"/>
        <w:ind w:firstLine="0" w:firstLineChars="0"/>
        <w:jc w:val="left"/>
        <w:rPr>
          <w:rFonts w:hint="eastAsia" w:ascii="仿宋_GB2312" w:hAnsi="仿宋_GB2312" w:eastAsia="仿宋_GB2312" w:cs="仿宋_GB2312"/>
          <w:color w:val="auto"/>
          <w:sz w:val="24"/>
          <w:lang w:eastAsia="zh-CN"/>
        </w:rPr>
        <w:sectPr>
          <w:pgSz w:w="11906" w:h="16838"/>
          <w:pgMar w:top="1644" w:right="1474" w:bottom="1417" w:left="1587" w:header="851" w:footer="1417" w:gutter="0"/>
          <w:pgNumType w:fmt="numberInDash"/>
          <w:cols w:space="0" w:num="1"/>
          <w:docGrid w:type="lines" w:linePitch="312" w:charSpace="0"/>
        </w:sectPr>
      </w:pPr>
      <w:r>
        <w:rPr>
          <w:rFonts w:hint="eastAsia" w:ascii="仿宋_GB2312" w:hAnsi="仿宋_GB2312" w:eastAsia="仿宋_GB2312" w:cs="仿宋_GB2312"/>
          <w:color w:val="auto"/>
          <w:sz w:val="24"/>
          <w:lang w:eastAsia="zh-CN"/>
        </w:rPr>
        <w:t>（退场确认书一式三份，施工总承包单位、分包单位、建筑工人各一份）</w:t>
      </w:r>
    </w:p>
    <w:p>
      <w:pPr>
        <w:widowControl/>
        <w:spacing w:line="560" w:lineRule="exact"/>
        <w:jc w:val="left"/>
        <w:rPr>
          <w:rFonts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附件</w:t>
      </w:r>
      <w:r>
        <w:rPr>
          <w:rFonts w:ascii="CESI黑体-GB2312" w:hAnsi="CESI黑体-GB2312" w:eastAsia="CESI黑体-GB2312" w:cs="CESI黑体-GB2312"/>
          <w:sz w:val="32"/>
          <w:szCs w:val="32"/>
        </w:rPr>
        <w:t>3</w:t>
      </w:r>
    </w:p>
    <w:p>
      <w:pPr>
        <w:widowControl/>
        <w:spacing w:line="260" w:lineRule="exact"/>
        <w:jc w:val="left"/>
        <w:rPr>
          <w:rFonts w:ascii="CESI黑体-GB2312" w:hAnsi="CESI黑体-GB2312" w:eastAsia="CESI黑体-GB2312" w:cs="CESI黑体-GB2312"/>
          <w:sz w:val="32"/>
          <w:szCs w:val="32"/>
        </w:rPr>
      </w:pPr>
    </w:p>
    <w:p>
      <w:pPr>
        <w:spacing w:line="560" w:lineRule="exact"/>
        <w:jc w:val="center"/>
        <w:rPr>
          <w:rFonts w:ascii="方正小标宋简体" w:hAnsi="方正小标宋简体" w:eastAsia="方正小标宋简体"/>
          <w:bCs/>
          <w:sz w:val="44"/>
          <w:szCs w:val="44"/>
        </w:rPr>
      </w:pPr>
      <w:r>
        <w:rPr>
          <w:rFonts w:hint="eastAsia" w:ascii="方正小标宋简体" w:hAnsi="方正小标宋简体" w:eastAsia="方正小标宋简体"/>
          <w:bCs/>
          <w:sz w:val="44"/>
          <w:szCs w:val="44"/>
        </w:rPr>
        <w:t>劳务班组</w:t>
      </w:r>
      <w:r>
        <w:rPr>
          <w:rFonts w:hint="eastAsia" w:ascii="方正小标宋简体" w:hAnsi="方正小标宋简体" w:eastAsia="方正小标宋简体" w:cs="Times New Roman"/>
          <w:bCs/>
          <w:sz w:val="44"/>
          <w:szCs w:val="44"/>
          <w:lang w:val="en-US" w:eastAsia="zh-CN"/>
        </w:rPr>
        <w:t>用工和工资支付管理</w:t>
      </w:r>
      <w:r>
        <w:rPr>
          <w:rFonts w:hint="eastAsia" w:ascii="方正小标宋简体" w:hAnsi="方正小标宋简体" w:eastAsia="方正小标宋简体"/>
          <w:bCs/>
          <w:sz w:val="44"/>
          <w:szCs w:val="44"/>
        </w:rPr>
        <w:t>工作情况记录表（样式）</w:t>
      </w:r>
    </w:p>
    <w:tbl>
      <w:tblPr>
        <w:tblStyle w:val="12"/>
        <w:tblpPr w:leftFromText="180" w:rightFromText="180" w:vertAnchor="text" w:horzAnchor="page" w:tblpX="1426" w:tblpY="228"/>
        <w:tblOverlap w:val="never"/>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2552"/>
        <w:gridCol w:w="2977"/>
        <w:gridCol w:w="1701"/>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286" w:type="dxa"/>
            <w:gridSpan w:val="5"/>
            <w:vAlign w:val="center"/>
          </w:tcPr>
          <w:p>
            <w:pPr>
              <w:spacing w:line="320" w:lineRule="exact"/>
              <w:jc w:val="center"/>
              <w:rPr>
                <w:rFonts w:eastAsia="CESI黑体-GB2312"/>
                <w:sz w:val="24"/>
              </w:rPr>
            </w:pPr>
            <w:r>
              <w:rPr>
                <w:rFonts w:ascii="CESI黑体-GB2312" w:hAnsi="CESI黑体-GB2312" w:eastAsia="CESI黑体-GB2312" w:cs="CESI黑体-GB2312"/>
                <w:sz w:val="24"/>
                <w:u w:val="single"/>
              </w:rPr>
              <w:t xml:space="preserve">         </w:t>
            </w:r>
            <w:r>
              <w:rPr>
                <w:rFonts w:hint="eastAsia" w:ascii="CESI黑体-GB2312" w:hAnsi="CESI黑体-GB2312" w:eastAsia="CESI黑体-GB2312" w:cs="CESI黑体-GB2312"/>
                <w:sz w:val="24"/>
              </w:rPr>
              <w:t>班组工作情况记录表（总承包单位填写）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723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b/>
                <w:sz w:val="24"/>
              </w:rPr>
              <w:t>该班组进场时是否存在未依法依规签订劳动合同或用工书面协议的情形</w:t>
            </w:r>
            <w:r>
              <w:rPr>
                <w:rFonts w:hint="eastAsia" w:ascii="仿宋_GB2312" w:hAnsi="仿宋_GB2312" w:eastAsia="仿宋_GB2312" w:cs="仿宋_GB2312"/>
                <w:sz w:val="24"/>
              </w:rPr>
              <w:t>（班组人员中有1人未落实被查实的，记为“是”）。</w:t>
            </w:r>
          </w:p>
        </w:tc>
        <w:tc>
          <w:tcPr>
            <w:tcW w:w="1494"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1" w:hRule="atLeast"/>
        </w:trPr>
        <w:tc>
          <w:tcPr>
            <w:tcW w:w="56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723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b/>
                <w:sz w:val="24"/>
              </w:rPr>
              <w:t>该班组是否存在未落实实名</w:t>
            </w:r>
            <w:r>
              <w:rPr>
                <w:rFonts w:hint="eastAsia" w:ascii="仿宋_GB2312" w:hAnsi="仿宋_GB2312" w:eastAsia="仿宋_GB2312" w:cs="仿宋_GB2312"/>
                <w:b/>
                <w:sz w:val="24"/>
                <w:lang w:val="en-US" w:eastAsia="zh-CN"/>
              </w:rPr>
              <w:t>信息</w:t>
            </w:r>
            <w:r>
              <w:rPr>
                <w:rFonts w:hint="eastAsia" w:ascii="仿宋_GB2312" w:hAnsi="仿宋_GB2312" w:eastAsia="仿宋_GB2312" w:cs="仿宋_GB2312"/>
                <w:b/>
                <w:sz w:val="24"/>
              </w:rPr>
              <w:t>登记的情形</w:t>
            </w:r>
            <w:r>
              <w:rPr>
                <w:rFonts w:hint="eastAsia" w:ascii="仿宋_GB2312" w:hAnsi="仿宋_GB2312" w:eastAsia="仿宋_GB2312" w:cs="仿宋_GB2312"/>
                <w:sz w:val="24"/>
              </w:rPr>
              <w:t>（班组人员中有1人未落实被查实的，记为“是”）。</w:t>
            </w:r>
          </w:p>
        </w:tc>
        <w:tc>
          <w:tcPr>
            <w:tcW w:w="1494"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56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7230" w:type="dxa"/>
            <w:gridSpan w:val="3"/>
            <w:vAlign w:val="center"/>
          </w:tcPr>
          <w:p>
            <w:pPr>
              <w:spacing w:line="320" w:lineRule="exact"/>
              <w:jc w:val="left"/>
              <w:rPr>
                <w:rFonts w:ascii="仿宋_GB2312" w:hAnsi="仿宋_GB2312" w:eastAsia="仿宋_GB2312" w:cs="仿宋_GB2312"/>
                <w:b/>
                <w:sz w:val="24"/>
              </w:rPr>
            </w:pPr>
            <w:r>
              <w:rPr>
                <w:rFonts w:hint="eastAsia" w:ascii="仿宋_GB2312" w:hAnsi="仿宋_GB2312" w:eastAsia="仿宋_GB2312" w:cs="仿宋_GB2312"/>
                <w:b/>
                <w:sz w:val="24"/>
              </w:rPr>
              <w:t>该班组是否存在不打卡考勤、漏打卡考勤、代打卡考勤、考勤记录作假等未依法依规落实实名制考勤的情形</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通过人工台账记录</w:t>
            </w:r>
            <w:r>
              <w:rPr>
                <w:rFonts w:hint="eastAsia" w:ascii="仿宋_GB2312" w:hAnsi="仿宋_GB2312" w:eastAsia="仿宋_GB2312" w:cs="仿宋_GB2312"/>
                <w:sz w:val="24"/>
              </w:rPr>
              <w:t>考勤</w:t>
            </w:r>
            <w:r>
              <w:rPr>
                <w:rFonts w:hint="eastAsia" w:ascii="仿宋_GB2312" w:hAnsi="仿宋_GB2312" w:eastAsia="仿宋_GB2312" w:cs="仿宋_GB2312"/>
                <w:sz w:val="24"/>
                <w:lang w:val="en-US" w:eastAsia="zh-CN"/>
              </w:rPr>
              <w:t>但未上传</w:t>
            </w:r>
            <w:r>
              <w:rPr>
                <w:rFonts w:hint="eastAsia" w:ascii="仿宋_GB2312" w:hAnsi="仿宋_GB2312" w:eastAsia="仿宋_GB2312" w:cs="仿宋_GB2312"/>
                <w:sz w:val="24"/>
              </w:rPr>
              <w:t>市平台的，视为漏打卡考勤</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班组人员中有1人存在</w:t>
            </w:r>
            <w:r>
              <w:rPr>
                <w:rFonts w:hint="eastAsia" w:ascii="仿宋_GB2312" w:hAnsi="仿宋_GB2312" w:eastAsia="仿宋_GB2312" w:cs="仿宋_GB2312"/>
                <w:b w:val="0"/>
                <w:sz w:val="24"/>
              </w:rPr>
              <w:t>不打卡考勤、漏打卡考勤、代打卡考勤、考勤记录作假等</w:t>
            </w:r>
            <w:r>
              <w:rPr>
                <w:rFonts w:hint="eastAsia" w:ascii="仿宋_GB2312" w:hAnsi="仿宋_GB2312" w:eastAsia="仿宋_GB2312" w:cs="仿宋_GB2312"/>
                <w:sz w:val="24"/>
              </w:rPr>
              <w:t>情况的，记为“是”）。</w:t>
            </w:r>
          </w:p>
        </w:tc>
        <w:tc>
          <w:tcPr>
            <w:tcW w:w="1494"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562" w:type="dxa"/>
            <w:vAlign w:val="center"/>
          </w:tcPr>
          <w:p>
            <w:pPr>
              <w:spacing w:line="320" w:lineRule="exact"/>
              <w:jc w:val="center"/>
              <w:rPr>
                <w:rFonts w:ascii="仿宋_GB2312" w:hAnsi="仿宋_GB2312" w:eastAsia="仿宋_GB2312" w:cs="仿宋_GB2312"/>
                <w:sz w:val="24"/>
              </w:rPr>
            </w:pPr>
            <w:r>
              <w:rPr>
                <w:rFonts w:ascii="仿宋_GB2312" w:hAnsi="仿宋_GB2312" w:eastAsia="仿宋_GB2312" w:cs="仿宋_GB2312"/>
                <w:sz w:val="24"/>
              </w:rPr>
              <w:t>4</w:t>
            </w:r>
          </w:p>
        </w:tc>
        <w:tc>
          <w:tcPr>
            <w:tcW w:w="723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b/>
                <w:sz w:val="24"/>
              </w:rPr>
              <w:t>该班组是否存在不提交班组人员劳动作业</w:t>
            </w:r>
            <w:r>
              <w:rPr>
                <w:rFonts w:hint="eastAsia" w:ascii="仿宋_GB2312" w:hAnsi="仿宋_GB2312" w:eastAsia="仿宋_GB2312" w:cs="仿宋_GB2312"/>
                <w:b/>
                <w:sz w:val="24"/>
                <w:lang w:val="en-US" w:eastAsia="zh-CN"/>
              </w:rPr>
              <w:t>台账和有关</w:t>
            </w:r>
            <w:r>
              <w:rPr>
                <w:rFonts w:hint="eastAsia" w:ascii="仿宋_GB2312" w:hAnsi="仿宋_GB2312" w:eastAsia="仿宋_GB2312" w:cs="仿宋_GB2312"/>
                <w:b/>
                <w:sz w:val="24"/>
              </w:rPr>
              <w:t>凭证，劳动作业</w:t>
            </w:r>
            <w:r>
              <w:rPr>
                <w:rFonts w:hint="eastAsia" w:ascii="仿宋_GB2312" w:hAnsi="仿宋_GB2312" w:eastAsia="仿宋_GB2312" w:cs="仿宋_GB2312"/>
                <w:b/>
                <w:sz w:val="24"/>
                <w:lang w:val="en-US" w:eastAsia="zh-CN"/>
              </w:rPr>
              <w:t>台账和有关</w:t>
            </w:r>
            <w:r>
              <w:rPr>
                <w:rFonts w:hint="eastAsia" w:ascii="仿宋_GB2312" w:hAnsi="仿宋_GB2312" w:eastAsia="仿宋_GB2312" w:cs="仿宋_GB2312"/>
                <w:b/>
                <w:sz w:val="24"/>
              </w:rPr>
              <w:t>凭证或工资支付表作假等情形</w:t>
            </w:r>
            <w:r>
              <w:rPr>
                <w:rFonts w:hint="eastAsia" w:ascii="仿宋_GB2312" w:hAnsi="仿宋_GB2312" w:eastAsia="仿宋_GB2312" w:cs="仿宋_GB2312"/>
                <w:sz w:val="24"/>
              </w:rPr>
              <w:t>（班组存在1次且被查实的，记为“是”）</w:t>
            </w:r>
            <w:r>
              <w:rPr>
                <w:rFonts w:hint="eastAsia" w:ascii="仿宋_GB2312" w:hAnsi="仿宋_GB2312" w:eastAsia="仿宋_GB2312" w:cs="仿宋_GB2312"/>
                <w:sz w:val="24"/>
                <w:lang w:eastAsia="zh-CN"/>
              </w:rPr>
              <w:t>。</w:t>
            </w:r>
          </w:p>
        </w:tc>
        <w:tc>
          <w:tcPr>
            <w:tcW w:w="1494"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562" w:type="dxa"/>
            <w:vAlign w:val="center"/>
          </w:tcPr>
          <w:p>
            <w:pPr>
              <w:spacing w:line="320" w:lineRule="exact"/>
              <w:jc w:val="center"/>
              <w:rPr>
                <w:rFonts w:ascii="仿宋_GB2312" w:hAnsi="仿宋_GB2312" w:eastAsia="仿宋_GB2312" w:cs="仿宋_GB2312"/>
                <w:sz w:val="24"/>
              </w:rPr>
            </w:pPr>
            <w:r>
              <w:rPr>
                <w:rFonts w:ascii="仿宋_GB2312" w:hAnsi="仿宋_GB2312" w:eastAsia="仿宋_GB2312" w:cs="仿宋_GB2312"/>
                <w:sz w:val="24"/>
              </w:rPr>
              <w:t>5</w:t>
            </w:r>
          </w:p>
        </w:tc>
        <w:tc>
          <w:tcPr>
            <w:tcW w:w="723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b/>
                <w:sz w:val="24"/>
              </w:rPr>
              <w:t>该班组退场前是否存在未及时签订《劳务班组</w:t>
            </w:r>
            <w:r>
              <w:rPr>
                <w:rFonts w:hint="eastAsia" w:ascii="仿宋_GB2312" w:hAnsi="仿宋_GB2312" w:eastAsia="仿宋_GB2312" w:cs="仿宋_GB2312"/>
                <w:b/>
                <w:sz w:val="24"/>
                <w:lang w:val="en-US" w:eastAsia="zh-CN"/>
              </w:rPr>
              <w:t>/班组人员</w:t>
            </w:r>
            <w:r>
              <w:rPr>
                <w:rFonts w:hint="eastAsia" w:ascii="仿宋_GB2312" w:hAnsi="仿宋_GB2312" w:eastAsia="仿宋_GB2312" w:cs="仿宋_GB2312"/>
                <w:b/>
                <w:sz w:val="24"/>
              </w:rPr>
              <w:t>退场确认书》的情形</w:t>
            </w:r>
            <w:r>
              <w:rPr>
                <w:rFonts w:hint="eastAsia" w:ascii="仿宋_GB2312" w:hAnsi="仿宋_GB2312" w:eastAsia="仿宋_GB2312" w:cs="仿宋_GB2312"/>
                <w:sz w:val="24"/>
              </w:rPr>
              <w:t>（班组全部退场后超过5个工作日仍未签订，记为“是”）。</w:t>
            </w:r>
          </w:p>
        </w:tc>
        <w:tc>
          <w:tcPr>
            <w:tcW w:w="1494"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562" w:type="dxa"/>
            <w:vAlign w:val="center"/>
          </w:tcPr>
          <w:p>
            <w:pPr>
              <w:spacing w:line="320" w:lineRule="exact"/>
              <w:jc w:val="center"/>
              <w:rPr>
                <w:rFonts w:ascii="仿宋_GB2312" w:hAnsi="仿宋_GB2312" w:eastAsia="仿宋_GB2312" w:cs="仿宋_GB2312"/>
                <w:sz w:val="24"/>
              </w:rPr>
            </w:pPr>
            <w:r>
              <w:rPr>
                <w:rFonts w:ascii="仿宋_GB2312" w:hAnsi="仿宋_GB2312" w:eastAsia="仿宋_GB2312" w:cs="仿宋_GB2312"/>
                <w:sz w:val="24"/>
              </w:rPr>
              <w:t>6</w:t>
            </w:r>
          </w:p>
        </w:tc>
        <w:tc>
          <w:tcPr>
            <w:tcW w:w="723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b/>
                <w:sz w:val="24"/>
              </w:rPr>
              <w:t>该班组</w:t>
            </w:r>
            <w:r>
              <w:rPr>
                <w:rFonts w:hint="eastAsia" w:ascii="仿宋_GB2312" w:hAnsi="仿宋_GB2312" w:eastAsia="仿宋_GB2312" w:cs="仿宋_GB2312"/>
                <w:b/>
                <w:sz w:val="24"/>
                <w:lang w:val="en-US" w:eastAsia="zh-CN"/>
              </w:rPr>
              <w:t>或班组人员</w:t>
            </w:r>
            <w:r>
              <w:rPr>
                <w:rFonts w:hint="eastAsia" w:ascii="仿宋_GB2312" w:hAnsi="仿宋_GB2312" w:eastAsia="仿宋_GB2312" w:cs="仿宋_GB2312"/>
                <w:b/>
                <w:sz w:val="24"/>
              </w:rPr>
              <w:t>是否存在通过编造虚假事实等非法手段讨要工人工资，或以拖欠工人工资为名讨要工程款等恶意讨薪情形</w:t>
            </w:r>
            <w:r>
              <w:rPr>
                <w:rFonts w:ascii="仿宋_GB2312" w:hAnsi="仿宋_GB2312" w:eastAsia="仿宋_GB2312" w:cs="仿宋_GB2312"/>
                <w:sz w:val="24"/>
              </w:rPr>
              <w:t>（以项目所在地人力资源社会保障</w:t>
            </w:r>
            <w:r>
              <w:rPr>
                <w:rFonts w:hint="eastAsia" w:ascii="仿宋_GB2312" w:hAnsi="仿宋_GB2312" w:eastAsia="仿宋_GB2312" w:cs="仿宋_GB2312"/>
                <w:sz w:val="24"/>
              </w:rPr>
              <w:t>会同</w:t>
            </w:r>
            <w:r>
              <w:rPr>
                <w:rFonts w:ascii="仿宋_GB2312" w:hAnsi="仿宋_GB2312" w:eastAsia="仿宋_GB2312" w:cs="仿宋_GB2312"/>
                <w:sz w:val="24"/>
              </w:rPr>
              <w:t>住房城乡建设部门认定</w:t>
            </w:r>
            <w:r>
              <w:rPr>
                <w:rFonts w:hint="eastAsia" w:ascii="仿宋_GB2312" w:hAnsi="仿宋_GB2312" w:eastAsia="仿宋_GB2312" w:cs="仿宋_GB2312"/>
                <w:sz w:val="24"/>
              </w:rPr>
              <w:t>意见</w:t>
            </w:r>
            <w:r>
              <w:rPr>
                <w:rFonts w:ascii="仿宋_GB2312" w:hAnsi="仿宋_GB2312" w:eastAsia="仿宋_GB2312" w:cs="仿宋_GB2312"/>
                <w:sz w:val="24"/>
              </w:rPr>
              <w:t>为准）</w:t>
            </w:r>
            <w:r>
              <w:rPr>
                <w:rFonts w:hint="eastAsia" w:ascii="仿宋_GB2312" w:hAnsi="仿宋_GB2312" w:eastAsia="仿宋_GB2312" w:cs="仿宋_GB2312"/>
                <w:sz w:val="24"/>
              </w:rPr>
              <w:t>。</w:t>
            </w:r>
          </w:p>
        </w:tc>
        <w:tc>
          <w:tcPr>
            <w:tcW w:w="1494"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562" w:type="dxa"/>
            <w:vAlign w:val="center"/>
          </w:tcPr>
          <w:p>
            <w:pPr>
              <w:spacing w:line="320" w:lineRule="exact"/>
              <w:jc w:val="center"/>
              <w:rPr>
                <w:rFonts w:ascii="仿宋_GB2312" w:hAnsi="仿宋_GB2312" w:eastAsia="仿宋_GB2312" w:cs="仿宋_GB2312"/>
                <w:sz w:val="24"/>
              </w:rPr>
            </w:pPr>
            <w:r>
              <w:rPr>
                <w:rFonts w:ascii="仿宋_GB2312" w:hAnsi="仿宋_GB2312" w:eastAsia="仿宋_GB2312" w:cs="仿宋_GB2312"/>
                <w:sz w:val="24"/>
              </w:rPr>
              <w:t>7</w:t>
            </w:r>
          </w:p>
        </w:tc>
        <w:tc>
          <w:tcPr>
            <w:tcW w:w="723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b/>
                <w:sz w:val="24"/>
              </w:rPr>
              <w:t>该班组</w:t>
            </w:r>
            <w:r>
              <w:rPr>
                <w:rFonts w:hint="eastAsia" w:ascii="仿宋_GB2312" w:hAnsi="仿宋_GB2312" w:eastAsia="仿宋_GB2312" w:cs="仿宋_GB2312"/>
                <w:b/>
                <w:sz w:val="24"/>
                <w:lang w:val="en-US" w:eastAsia="zh-CN"/>
              </w:rPr>
              <w:t>或班组人员</w:t>
            </w:r>
            <w:r>
              <w:rPr>
                <w:rFonts w:hint="eastAsia" w:ascii="仿宋_GB2312" w:hAnsi="仿宋_GB2312" w:eastAsia="仿宋_GB2312" w:cs="仿宋_GB2312"/>
                <w:b/>
                <w:sz w:val="24"/>
              </w:rPr>
              <w:t>是否存在聚众滋事、采取过激方式表达诉求等严重影响社会稳定事件或未按法定途径投诉、上访事件等违法情形</w:t>
            </w:r>
            <w:r>
              <w:rPr>
                <w:rFonts w:ascii="仿宋_GB2312" w:hAnsi="仿宋_GB2312" w:eastAsia="仿宋_GB2312" w:cs="仿宋_GB2312"/>
                <w:sz w:val="24"/>
              </w:rPr>
              <w:t>（以项目所在地人力资源社会保障</w:t>
            </w:r>
            <w:r>
              <w:rPr>
                <w:rFonts w:hint="eastAsia" w:ascii="仿宋_GB2312" w:hAnsi="仿宋_GB2312" w:eastAsia="仿宋_GB2312" w:cs="仿宋_GB2312"/>
                <w:sz w:val="24"/>
              </w:rPr>
              <w:t>会同公安</w:t>
            </w:r>
            <w:r>
              <w:rPr>
                <w:rFonts w:ascii="仿宋_GB2312" w:hAnsi="仿宋_GB2312" w:eastAsia="仿宋_GB2312" w:cs="仿宋_GB2312"/>
                <w:sz w:val="24"/>
              </w:rPr>
              <w:t>部门认定</w:t>
            </w:r>
            <w:r>
              <w:rPr>
                <w:rFonts w:hint="eastAsia" w:ascii="仿宋_GB2312" w:hAnsi="仿宋_GB2312" w:eastAsia="仿宋_GB2312" w:cs="仿宋_GB2312"/>
                <w:sz w:val="24"/>
              </w:rPr>
              <w:t>意见</w:t>
            </w:r>
            <w:r>
              <w:rPr>
                <w:rFonts w:ascii="仿宋_GB2312" w:hAnsi="仿宋_GB2312" w:eastAsia="仿宋_GB2312" w:cs="仿宋_GB2312"/>
                <w:sz w:val="24"/>
              </w:rPr>
              <w:t>为准）</w:t>
            </w:r>
            <w:r>
              <w:rPr>
                <w:rFonts w:hint="eastAsia" w:ascii="仿宋_GB2312" w:hAnsi="仿宋_GB2312" w:eastAsia="仿宋_GB2312" w:cs="仿宋_GB2312"/>
                <w:sz w:val="24"/>
              </w:rPr>
              <w:t>。</w:t>
            </w:r>
          </w:p>
        </w:tc>
        <w:tc>
          <w:tcPr>
            <w:tcW w:w="1494"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562" w:type="dxa"/>
            <w:vAlign w:val="center"/>
          </w:tcPr>
          <w:p>
            <w:pPr>
              <w:spacing w:line="320" w:lineRule="exact"/>
              <w:jc w:val="center"/>
              <w:rPr>
                <w:rFonts w:ascii="仿宋_GB2312" w:hAnsi="仿宋_GB2312" w:eastAsia="仿宋_GB2312" w:cs="仿宋_GB2312"/>
                <w:sz w:val="24"/>
              </w:rPr>
            </w:pPr>
            <w:r>
              <w:rPr>
                <w:rFonts w:ascii="仿宋_GB2312" w:hAnsi="仿宋_GB2312" w:eastAsia="仿宋_GB2312" w:cs="仿宋_GB2312"/>
                <w:sz w:val="24"/>
              </w:rPr>
              <w:t>8</w:t>
            </w:r>
          </w:p>
        </w:tc>
        <w:tc>
          <w:tcPr>
            <w:tcW w:w="8724" w:type="dxa"/>
            <w:gridSpan w:val="4"/>
            <w:vAlign w:val="center"/>
          </w:tcPr>
          <w:p>
            <w:pPr>
              <w:spacing w:line="320" w:lineRule="exact"/>
              <w:jc w:val="left"/>
              <w:rPr>
                <w:rFonts w:ascii="CESI黑体-GB2312" w:hAnsi="CESI黑体-GB2312" w:eastAsia="CESI黑体-GB2312" w:cs="CESI黑体-GB2312"/>
                <w:b/>
                <w:sz w:val="24"/>
                <w:u w:val="single"/>
              </w:rPr>
            </w:pPr>
            <w:r>
              <w:rPr>
                <w:rFonts w:hint="eastAsia" w:ascii="仿宋_GB2312" w:hAnsi="仿宋_GB2312" w:eastAsia="仿宋_GB2312" w:cs="仿宋_GB2312"/>
                <w:b/>
                <w:sz w:val="24"/>
              </w:rPr>
              <w:t>其他需记录的工作情况：</w:t>
            </w:r>
            <w:r>
              <w:rPr>
                <w:rFonts w:ascii="CESI黑体-GB2312" w:hAnsi="CESI黑体-GB2312" w:eastAsia="CESI黑体-GB2312" w:cs="CESI黑体-GB2312"/>
                <w:b/>
                <w:sz w:val="24"/>
                <w:u w:val="single"/>
              </w:rPr>
              <w:t xml:space="preserve">                                                  </w:t>
            </w:r>
          </w:p>
          <w:p>
            <w:pPr>
              <w:spacing w:line="320" w:lineRule="exact"/>
              <w:jc w:val="left"/>
              <w:rPr>
                <w:rFonts w:ascii="仿宋_GB2312" w:hAnsi="仿宋_GB2312" w:eastAsia="仿宋_GB2312" w:cs="仿宋_GB2312"/>
                <w:sz w:val="24"/>
              </w:rPr>
            </w:pPr>
            <w:r>
              <w:rPr>
                <w:rFonts w:ascii="CESI黑体-GB2312" w:hAnsi="CESI黑体-GB2312" w:eastAsia="CESI黑体-GB2312" w:cs="CESI黑体-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286" w:type="dxa"/>
            <w:gridSpan w:val="5"/>
            <w:vAlign w:val="center"/>
          </w:tcPr>
          <w:p>
            <w:pPr>
              <w:spacing w:line="320" w:lineRule="exact"/>
              <w:jc w:val="center"/>
              <w:rPr>
                <w:sz w:val="24"/>
              </w:rPr>
            </w:pPr>
            <w:r>
              <w:rPr>
                <w:rFonts w:hint="eastAsia" w:ascii="仿宋_GB2312" w:hAnsi="仿宋_GB2312" w:eastAsia="仿宋_GB2312" w:cs="仿宋_GB2312"/>
                <w:sz w:val="24"/>
              </w:rPr>
              <w:t>（如有相关证明材料可附后）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3114" w:type="dxa"/>
            <w:gridSpan w:val="2"/>
          </w:tcPr>
          <w:p>
            <w:pPr>
              <w:spacing w:line="320" w:lineRule="exact"/>
              <w:rPr>
                <w:rFonts w:ascii="CESI黑体-GB2312" w:hAnsi="CESI黑体-GB2312" w:eastAsia="CESI黑体-GB2312" w:cs="CESI黑体-GB2312"/>
                <w:sz w:val="24"/>
              </w:rPr>
            </w:pPr>
            <w:r>
              <w:rPr>
                <w:rFonts w:hint="eastAsia" w:ascii="CESI黑体-GB2312" w:hAnsi="CESI黑体-GB2312" w:eastAsia="CESI黑体-GB2312" w:cs="CESI黑体-GB2312"/>
                <w:sz w:val="24"/>
              </w:rPr>
              <w:t>分包单位现场负责人签字：</w:t>
            </w:r>
          </w:p>
          <w:p>
            <w:pPr>
              <w:spacing w:line="320" w:lineRule="exact"/>
              <w:rPr>
                <w:rFonts w:ascii="仿宋_GB2312" w:hAnsi="仿宋_GB2312" w:eastAsia="仿宋_GB2312" w:cs="仿宋_GB2312"/>
                <w:b/>
                <w:bCs/>
                <w:sz w:val="24"/>
              </w:rPr>
            </w:pPr>
          </w:p>
          <w:p>
            <w:pPr>
              <w:spacing w:line="320" w:lineRule="exact"/>
              <w:rPr>
                <w:rFonts w:ascii="仿宋_GB2312" w:hAnsi="仿宋_GB2312" w:eastAsia="仿宋_GB2312" w:cs="仿宋_GB2312"/>
                <w:b/>
                <w:bCs/>
                <w:sz w:val="24"/>
              </w:rPr>
            </w:pPr>
          </w:p>
          <w:p>
            <w:pPr>
              <w:spacing w:line="320" w:lineRule="exact"/>
              <w:rPr>
                <w:rFonts w:ascii="仿宋_GB2312" w:hAnsi="仿宋_GB2312" w:eastAsia="仿宋_GB2312" w:cs="仿宋_GB2312"/>
                <w:b/>
                <w:bCs/>
                <w:sz w:val="24"/>
              </w:rPr>
            </w:pPr>
          </w:p>
          <w:p>
            <w:pPr>
              <w:spacing w:line="320" w:lineRule="exact"/>
              <w:jc w:val="right"/>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c>
          <w:tcPr>
            <w:tcW w:w="2977" w:type="dxa"/>
            <w:vAlign w:val="center"/>
          </w:tcPr>
          <w:p>
            <w:pPr>
              <w:spacing w:line="320" w:lineRule="exact"/>
              <w:rPr>
                <w:rFonts w:ascii="CESI黑体-GB2312" w:hAnsi="CESI黑体-GB2312" w:eastAsia="CESI黑体-GB2312" w:cs="CESI黑体-GB2312"/>
                <w:sz w:val="24"/>
              </w:rPr>
            </w:pPr>
            <w:r>
              <w:rPr>
                <w:rFonts w:hint="eastAsia" w:ascii="CESI黑体-GB2312" w:hAnsi="CESI黑体-GB2312" w:eastAsia="CESI黑体-GB2312" w:cs="CESI黑体-GB2312"/>
                <w:sz w:val="24"/>
              </w:rPr>
              <w:t>劳资专管员签字：</w:t>
            </w:r>
          </w:p>
          <w:p>
            <w:pPr>
              <w:spacing w:line="320" w:lineRule="exact"/>
              <w:rPr>
                <w:rFonts w:ascii="仿宋_GB2312" w:hAnsi="仿宋_GB2312" w:eastAsia="仿宋_GB2312" w:cs="仿宋_GB2312"/>
                <w:b/>
                <w:bCs/>
                <w:sz w:val="24"/>
              </w:rPr>
            </w:pPr>
          </w:p>
          <w:p>
            <w:pPr>
              <w:spacing w:line="320" w:lineRule="exact"/>
              <w:rPr>
                <w:rFonts w:ascii="仿宋_GB2312" w:hAnsi="仿宋_GB2312" w:eastAsia="仿宋_GB2312" w:cs="仿宋_GB2312"/>
                <w:b/>
                <w:bCs/>
                <w:sz w:val="24"/>
              </w:rPr>
            </w:pPr>
          </w:p>
          <w:p>
            <w:pPr>
              <w:spacing w:line="320" w:lineRule="exact"/>
              <w:rPr>
                <w:rFonts w:ascii="仿宋_GB2312" w:hAnsi="仿宋_GB2312" w:eastAsia="仿宋_GB2312" w:cs="仿宋_GB2312"/>
                <w:b/>
                <w:bCs/>
                <w:sz w:val="24"/>
              </w:rPr>
            </w:pPr>
          </w:p>
          <w:p>
            <w:pPr>
              <w:spacing w:line="320" w:lineRule="exact"/>
              <w:jc w:val="right"/>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c>
          <w:tcPr>
            <w:tcW w:w="3195" w:type="dxa"/>
            <w:gridSpan w:val="2"/>
            <w:vAlign w:val="center"/>
          </w:tcPr>
          <w:p>
            <w:pPr>
              <w:spacing w:line="320" w:lineRule="exact"/>
              <w:rPr>
                <w:rFonts w:ascii="CESI黑体-GB2312" w:hAnsi="CESI黑体-GB2312" w:eastAsia="CESI黑体-GB2312" w:cs="CESI黑体-GB2312"/>
                <w:sz w:val="24"/>
              </w:rPr>
            </w:pPr>
            <w:r>
              <w:rPr>
                <w:rFonts w:hint="eastAsia" w:ascii="CESI黑体-GB2312" w:hAnsi="CESI黑体-GB2312" w:eastAsia="CESI黑体-GB2312" w:cs="CESI黑体-GB2312"/>
                <w:sz w:val="24"/>
              </w:rPr>
              <w:t>总承包单位项目经理签字：</w:t>
            </w:r>
          </w:p>
          <w:p>
            <w:pPr>
              <w:spacing w:line="320" w:lineRule="exact"/>
              <w:rPr>
                <w:rFonts w:ascii="仿宋_GB2312" w:hAnsi="仿宋_GB2312" w:eastAsia="仿宋_GB2312" w:cs="仿宋_GB2312"/>
                <w:b/>
                <w:bCs/>
                <w:sz w:val="24"/>
              </w:rPr>
            </w:pPr>
          </w:p>
          <w:p>
            <w:pPr>
              <w:spacing w:line="320" w:lineRule="exact"/>
              <w:rPr>
                <w:rFonts w:ascii="仿宋_GB2312" w:hAnsi="仿宋_GB2312" w:eastAsia="仿宋_GB2312" w:cs="仿宋_GB2312"/>
                <w:b/>
                <w:bCs/>
                <w:sz w:val="24"/>
              </w:rPr>
            </w:pPr>
          </w:p>
          <w:p>
            <w:pPr>
              <w:spacing w:line="320" w:lineRule="exact"/>
              <w:rPr>
                <w:rFonts w:ascii="仿宋_GB2312" w:hAnsi="仿宋_GB2312" w:eastAsia="仿宋_GB2312" w:cs="仿宋_GB2312"/>
                <w:b/>
                <w:bCs/>
                <w:sz w:val="24"/>
              </w:rPr>
            </w:pPr>
          </w:p>
          <w:p>
            <w:pPr>
              <w:spacing w:line="320" w:lineRule="exact"/>
              <w:jc w:val="right"/>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r>
    </w:tbl>
    <w:p>
      <w:pPr>
        <w:spacing w:line="540" w:lineRule="exact"/>
        <w:ind w:firstLine="0" w:firstLineChars="0"/>
        <w:rPr>
          <w:rFonts w:ascii="仿宋_GB2312" w:hAnsi="仿宋_GB2312" w:eastAsia="仿宋_GB2312" w:cs="仿宋_GB2312"/>
          <w:sz w:val="32"/>
          <w:szCs w:val="32"/>
        </w:rPr>
      </w:pPr>
    </w:p>
    <w:sectPr>
      <w:pgSz w:w="11906" w:h="16838"/>
      <w:pgMar w:top="1644" w:right="1474" w:bottom="1417" w:left="1587" w:header="851" w:footer="141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Noto Sans">
    <w:altName w:val="WOX-Striped Triple Demo"/>
    <w:panose1 w:val="020B0502040504020204"/>
    <w:charset w:val="00"/>
    <w:family w:val="auto"/>
    <w:pitch w:val="default"/>
    <w:sig w:usb0="00000000" w:usb1="00000000" w:usb2="08000029" w:usb3="00100000" w:csb0="0000019F" w:csb1="00000000"/>
  </w:font>
  <w:font w:name="方正楷体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WOX-Striped Triple Demo">
    <w:panose1 w:val="02000500000000000000"/>
    <w:charset w:val="00"/>
    <w:family w:val="auto"/>
    <w:pitch w:val="default"/>
    <w:sig w:usb0="800000A7" w:usb1="5000604E" w:usb2="00000000" w:usb3="00000000" w:csb0="2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posOffset>1270</wp:posOffset>
              </wp:positionH>
              <wp:positionV relativeFrom="paragraph">
                <wp:posOffset>0</wp:posOffset>
              </wp:positionV>
              <wp:extent cx="690245" cy="2305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90113" cy="230505"/>
                      </a:xfrm>
                      <a:prstGeom prst="rect">
                        <a:avLst/>
                      </a:prstGeom>
                      <a:noFill/>
                      <a:ln>
                        <a:noFill/>
                      </a:ln>
                    </wps:spPr>
                    <wps:txbx>
                      <w:txbxContent>
                        <w:p>
                          <w:pPr>
                            <w:pStyle w:val="7"/>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vert="horz" wrap="square" lIns="0" tIns="0" rIns="0" bIns="0" anchor="t" anchorCtr="0" upright="1">
                      <a:spAutoFit/>
                    </wps:bodyPr>
                  </wps:wsp>
                </a:graphicData>
              </a:graphic>
            </wp:anchor>
          </w:drawing>
        </mc:Choice>
        <mc:Fallback>
          <w:pict>
            <v:shape id="_x0000_s1026" o:spid="_x0000_s1026" o:spt="202" type="#_x0000_t202" style="position:absolute;left:0pt;margin-left:0.1pt;margin-top:0pt;height:18.15pt;width:54.35pt;mso-position-horizontal-relative:margin;z-index:251659264;mso-width-relative:page;mso-height-relative:page;" filled="f" stroked="f" coordsize="21600,21600" o:gfxdata="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08kRdIAAAAEAQAADwAAAAAAAAABACAAAAAiAAAAZHJz&#10;L2Rvd25yZXYueG1sUEsBAhQAFAAAAAgAh07iQIgLsqYKAgAABAQAAA4AAAAAAAAAAQAgAAAAIQEA&#10;AGRycy9lMm9Eb2MueG1sUEsFBgAAAAAGAAYAWQEAAJ0FAAAAAA==&#10;">
              <v:fill on="f" focussize="0,0"/>
              <v:stroke on="f"/>
              <v:imagedata o:title=""/>
              <o:lock v:ext="edit" aspectratio="f"/>
              <v:textbox inset="0mm,0mm,0mm,0mm" style="mso-fit-shape-to-text:t;">
                <w:txbxContent>
                  <w:p>
                    <w:pPr>
                      <w:pStyle w:val="7"/>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QyZDYzZjBiMmU3NWRjZWExODk4YjZlZWQ5MTZlODYifQ=="/>
  </w:docVars>
  <w:rsids>
    <w:rsidRoot w:val="567FED0A"/>
    <w:rsid w:val="0000426C"/>
    <w:rsid w:val="00007501"/>
    <w:rsid w:val="00014C41"/>
    <w:rsid w:val="00025920"/>
    <w:rsid w:val="00025D31"/>
    <w:rsid w:val="000327B6"/>
    <w:rsid w:val="0003728C"/>
    <w:rsid w:val="000474F3"/>
    <w:rsid w:val="0006043B"/>
    <w:rsid w:val="00060E83"/>
    <w:rsid w:val="0006134A"/>
    <w:rsid w:val="00061A78"/>
    <w:rsid w:val="000717BA"/>
    <w:rsid w:val="000725CC"/>
    <w:rsid w:val="0007451F"/>
    <w:rsid w:val="00075046"/>
    <w:rsid w:val="00080B7B"/>
    <w:rsid w:val="000828DA"/>
    <w:rsid w:val="000938F8"/>
    <w:rsid w:val="000A28FB"/>
    <w:rsid w:val="000A2FA6"/>
    <w:rsid w:val="000A5627"/>
    <w:rsid w:val="000B397E"/>
    <w:rsid w:val="000B5795"/>
    <w:rsid w:val="000B680C"/>
    <w:rsid w:val="000B752E"/>
    <w:rsid w:val="000C4909"/>
    <w:rsid w:val="000D1075"/>
    <w:rsid w:val="000D1376"/>
    <w:rsid w:val="000D3D48"/>
    <w:rsid w:val="000D5068"/>
    <w:rsid w:val="000D56FB"/>
    <w:rsid w:val="000D6293"/>
    <w:rsid w:val="000E295D"/>
    <w:rsid w:val="000E2D91"/>
    <w:rsid w:val="000E3561"/>
    <w:rsid w:val="000F2C46"/>
    <w:rsid w:val="00112FD9"/>
    <w:rsid w:val="001137B7"/>
    <w:rsid w:val="00114681"/>
    <w:rsid w:val="00114A78"/>
    <w:rsid w:val="001216FF"/>
    <w:rsid w:val="00145AB9"/>
    <w:rsid w:val="001516A4"/>
    <w:rsid w:val="0015241D"/>
    <w:rsid w:val="00154121"/>
    <w:rsid w:val="00157903"/>
    <w:rsid w:val="00162E74"/>
    <w:rsid w:val="00167AD7"/>
    <w:rsid w:val="00170F19"/>
    <w:rsid w:val="00186C4B"/>
    <w:rsid w:val="001A0D55"/>
    <w:rsid w:val="001A0FEA"/>
    <w:rsid w:val="001A4356"/>
    <w:rsid w:val="001A4B2E"/>
    <w:rsid w:val="001A4DC4"/>
    <w:rsid w:val="001A79CA"/>
    <w:rsid w:val="001A7DE8"/>
    <w:rsid w:val="001C673E"/>
    <w:rsid w:val="001D39B0"/>
    <w:rsid w:val="001D7DF6"/>
    <w:rsid w:val="001E7C7F"/>
    <w:rsid w:val="001F11DB"/>
    <w:rsid w:val="00202180"/>
    <w:rsid w:val="002028FF"/>
    <w:rsid w:val="002075C9"/>
    <w:rsid w:val="002116A8"/>
    <w:rsid w:val="00211EA4"/>
    <w:rsid w:val="00213826"/>
    <w:rsid w:val="00213F79"/>
    <w:rsid w:val="00230236"/>
    <w:rsid w:val="00231F4B"/>
    <w:rsid w:val="00241825"/>
    <w:rsid w:val="002431A0"/>
    <w:rsid w:val="00243CF9"/>
    <w:rsid w:val="00250448"/>
    <w:rsid w:val="00252DB7"/>
    <w:rsid w:val="00254B38"/>
    <w:rsid w:val="002744C5"/>
    <w:rsid w:val="002757C5"/>
    <w:rsid w:val="00281A4F"/>
    <w:rsid w:val="00290ABB"/>
    <w:rsid w:val="00290BA7"/>
    <w:rsid w:val="00291F99"/>
    <w:rsid w:val="00294D3F"/>
    <w:rsid w:val="002A5DC5"/>
    <w:rsid w:val="002B06D7"/>
    <w:rsid w:val="002B68AD"/>
    <w:rsid w:val="002C0E38"/>
    <w:rsid w:val="002C0FE8"/>
    <w:rsid w:val="002D2B94"/>
    <w:rsid w:val="002D32E7"/>
    <w:rsid w:val="002E5B05"/>
    <w:rsid w:val="002E5BD9"/>
    <w:rsid w:val="002E5E1E"/>
    <w:rsid w:val="002F4AD4"/>
    <w:rsid w:val="00300A54"/>
    <w:rsid w:val="00304573"/>
    <w:rsid w:val="00305B88"/>
    <w:rsid w:val="00305FD1"/>
    <w:rsid w:val="00314CD0"/>
    <w:rsid w:val="00322A2C"/>
    <w:rsid w:val="00323941"/>
    <w:rsid w:val="00324086"/>
    <w:rsid w:val="00333A40"/>
    <w:rsid w:val="00363DE7"/>
    <w:rsid w:val="00365632"/>
    <w:rsid w:val="003736F5"/>
    <w:rsid w:val="0037419B"/>
    <w:rsid w:val="003811B4"/>
    <w:rsid w:val="003853E7"/>
    <w:rsid w:val="003859A0"/>
    <w:rsid w:val="00385A5D"/>
    <w:rsid w:val="003A47D6"/>
    <w:rsid w:val="003A610E"/>
    <w:rsid w:val="003B7541"/>
    <w:rsid w:val="003C3A02"/>
    <w:rsid w:val="003C7B0B"/>
    <w:rsid w:val="003E1D25"/>
    <w:rsid w:val="003E3271"/>
    <w:rsid w:val="003E4E33"/>
    <w:rsid w:val="003F3D79"/>
    <w:rsid w:val="003F434C"/>
    <w:rsid w:val="00403F47"/>
    <w:rsid w:val="00422F48"/>
    <w:rsid w:val="00423CEF"/>
    <w:rsid w:val="0042536B"/>
    <w:rsid w:val="00430B70"/>
    <w:rsid w:val="004312ED"/>
    <w:rsid w:val="00432C74"/>
    <w:rsid w:val="00434755"/>
    <w:rsid w:val="00437C30"/>
    <w:rsid w:val="00442C05"/>
    <w:rsid w:val="00463790"/>
    <w:rsid w:val="004679AE"/>
    <w:rsid w:val="00474798"/>
    <w:rsid w:val="00475D7E"/>
    <w:rsid w:val="0047618D"/>
    <w:rsid w:val="00477780"/>
    <w:rsid w:val="0048242C"/>
    <w:rsid w:val="004B3345"/>
    <w:rsid w:val="004B5005"/>
    <w:rsid w:val="004B5C5A"/>
    <w:rsid w:val="004C7B8C"/>
    <w:rsid w:val="004E4342"/>
    <w:rsid w:val="004E4491"/>
    <w:rsid w:val="005029A1"/>
    <w:rsid w:val="00503302"/>
    <w:rsid w:val="005131EB"/>
    <w:rsid w:val="00513F3A"/>
    <w:rsid w:val="00515FC4"/>
    <w:rsid w:val="00516AFA"/>
    <w:rsid w:val="00527B50"/>
    <w:rsid w:val="0053390A"/>
    <w:rsid w:val="00561B98"/>
    <w:rsid w:val="00577D77"/>
    <w:rsid w:val="00587FF0"/>
    <w:rsid w:val="005952B4"/>
    <w:rsid w:val="005B0EBD"/>
    <w:rsid w:val="005B300D"/>
    <w:rsid w:val="005B307E"/>
    <w:rsid w:val="005B51A6"/>
    <w:rsid w:val="005B6F83"/>
    <w:rsid w:val="005C6E1A"/>
    <w:rsid w:val="005E2D03"/>
    <w:rsid w:val="005F2A91"/>
    <w:rsid w:val="005F2D94"/>
    <w:rsid w:val="005F7C24"/>
    <w:rsid w:val="00621D98"/>
    <w:rsid w:val="00634CB3"/>
    <w:rsid w:val="006352EC"/>
    <w:rsid w:val="0064768C"/>
    <w:rsid w:val="00647EA2"/>
    <w:rsid w:val="00650D6D"/>
    <w:rsid w:val="00657B0F"/>
    <w:rsid w:val="00661A5A"/>
    <w:rsid w:val="00661F2D"/>
    <w:rsid w:val="006623C5"/>
    <w:rsid w:val="0067020B"/>
    <w:rsid w:val="00670D4A"/>
    <w:rsid w:val="00671907"/>
    <w:rsid w:val="00676F8E"/>
    <w:rsid w:val="00687B0C"/>
    <w:rsid w:val="0069635B"/>
    <w:rsid w:val="006A6A94"/>
    <w:rsid w:val="006C2F38"/>
    <w:rsid w:val="006C3D17"/>
    <w:rsid w:val="006C5145"/>
    <w:rsid w:val="006D04BF"/>
    <w:rsid w:val="006F5B30"/>
    <w:rsid w:val="00703C4A"/>
    <w:rsid w:val="00714316"/>
    <w:rsid w:val="00724638"/>
    <w:rsid w:val="00731DCA"/>
    <w:rsid w:val="00732BF9"/>
    <w:rsid w:val="00734F3A"/>
    <w:rsid w:val="007378B9"/>
    <w:rsid w:val="0074612B"/>
    <w:rsid w:val="00751B17"/>
    <w:rsid w:val="00756EF7"/>
    <w:rsid w:val="0076078D"/>
    <w:rsid w:val="00774D4F"/>
    <w:rsid w:val="00777403"/>
    <w:rsid w:val="00783EB8"/>
    <w:rsid w:val="00791A89"/>
    <w:rsid w:val="00795730"/>
    <w:rsid w:val="00795FBD"/>
    <w:rsid w:val="007A0EF8"/>
    <w:rsid w:val="007A1E25"/>
    <w:rsid w:val="007A549F"/>
    <w:rsid w:val="007B136A"/>
    <w:rsid w:val="007B1EE9"/>
    <w:rsid w:val="007B4F8A"/>
    <w:rsid w:val="007C021A"/>
    <w:rsid w:val="007D196C"/>
    <w:rsid w:val="007D4D04"/>
    <w:rsid w:val="007E76DF"/>
    <w:rsid w:val="007E7F42"/>
    <w:rsid w:val="007F54C8"/>
    <w:rsid w:val="007F5994"/>
    <w:rsid w:val="00800EC7"/>
    <w:rsid w:val="00802C2D"/>
    <w:rsid w:val="00803E2D"/>
    <w:rsid w:val="008071FD"/>
    <w:rsid w:val="0080735C"/>
    <w:rsid w:val="00811CC9"/>
    <w:rsid w:val="0081421D"/>
    <w:rsid w:val="00815385"/>
    <w:rsid w:val="008206D2"/>
    <w:rsid w:val="00821EE0"/>
    <w:rsid w:val="008465F9"/>
    <w:rsid w:val="008558FB"/>
    <w:rsid w:val="008640A5"/>
    <w:rsid w:val="0086450D"/>
    <w:rsid w:val="00866E49"/>
    <w:rsid w:val="0087097A"/>
    <w:rsid w:val="0087144A"/>
    <w:rsid w:val="00871BBB"/>
    <w:rsid w:val="00882DBB"/>
    <w:rsid w:val="00883130"/>
    <w:rsid w:val="00892415"/>
    <w:rsid w:val="00892E57"/>
    <w:rsid w:val="00897030"/>
    <w:rsid w:val="008B2371"/>
    <w:rsid w:val="008D1420"/>
    <w:rsid w:val="008D484E"/>
    <w:rsid w:val="008F3E77"/>
    <w:rsid w:val="008F778F"/>
    <w:rsid w:val="00906AA5"/>
    <w:rsid w:val="00914EB1"/>
    <w:rsid w:val="00927410"/>
    <w:rsid w:val="00940850"/>
    <w:rsid w:val="009431FE"/>
    <w:rsid w:val="0096428E"/>
    <w:rsid w:val="009711B5"/>
    <w:rsid w:val="00971E00"/>
    <w:rsid w:val="00973AFB"/>
    <w:rsid w:val="009743FF"/>
    <w:rsid w:val="00980D80"/>
    <w:rsid w:val="00986A08"/>
    <w:rsid w:val="0098717E"/>
    <w:rsid w:val="0099481A"/>
    <w:rsid w:val="00997BFA"/>
    <w:rsid w:val="009B6BF5"/>
    <w:rsid w:val="009C773A"/>
    <w:rsid w:val="009D01DC"/>
    <w:rsid w:val="00A15008"/>
    <w:rsid w:val="00A16448"/>
    <w:rsid w:val="00A21EB5"/>
    <w:rsid w:val="00A35215"/>
    <w:rsid w:val="00A51F94"/>
    <w:rsid w:val="00A547FA"/>
    <w:rsid w:val="00A54B05"/>
    <w:rsid w:val="00A5544C"/>
    <w:rsid w:val="00A61BDB"/>
    <w:rsid w:val="00A8005E"/>
    <w:rsid w:val="00A80E6B"/>
    <w:rsid w:val="00A90443"/>
    <w:rsid w:val="00A967A2"/>
    <w:rsid w:val="00AA4E06"/>
    <w:rsid w:val="00AA54B0"/>
    <w:rsid w:val="00AB2563"/>
    <w:rsid w:val="00AC32F4"/>
    <w:rsid w:val="00AC5407"/>
    <w:rsid w:val="00AD2BEB"/>
    <w:rsid w:val="00AD2CA9"/>
    <w:rsid w:val="00AD5DC1"/>
    <w:rsid w:val="00AF3906"/>
    <w:rsid w:val="00B02F15"/>
    <w:rsid w:val="00B201D4"/>
    <w:rsid w:val="00B36768"/>
    <w:rsid w:val="00B408ED"/>
    <w:rsid w:val="00B476F8"/>
    <w:rsid w:val="00B55B97"/>
    <w:rsid w:val="00B55C36"/>
    <w:rsid w:val="00B57405"/>
    <w:rsid w:val="00B83DFC"/>
    <w:rsid w:val="00B8732D"/>
    <w:rsid w:val="00B93917"/>
    <w:rsid w:val="00B969F2"/>
    <w:rsid w:val="00B96E48"/>
    <w:rsid w:val="00BB2144"/>
    <w:rsid w:val="00BB2FA1"/>
    <w:rsid w:val="00BC7592"/>
    <w:rsid w:val="00BD29AE"/>
    <w:rsid w:val="00BD3749"/>
    <w:rsid w:val="00BE31AB"/>
    <w:rsid w:val="00BE3B3F"/>
    <w:rsid w:val="00BE7AD8"/>
    <w:rsid w:val="00BF5854"/>
    <w:rsid w:val="00C05C9C"/>
    <w:rsid w:val="00C138C7"/>
    <w:rsid w:val="00C20CF0"/>
    <w:rsid w:val="00C27BED"/>
    <w:rsid w:val="00C30858"/>
    <w:rsid w:val="00C349A1"/>
    <w:rsid w:val="00C44798"/>
    <w:rsid w:val="00C47EF3"/>
    <w:rsid w:val="00C52989"/>
    <w:rsid w:val="00C6245E"/>
    <w:rsid w:val="00C71C60"/>
    <w:rsid w:val="00C80660"/>
    <w:rsid w:val="00C820F5"/>
    <w:rsid w:val="00C931E6"/>
    <w:rsid w:val="00CA1D0D"/>
    <w:rsid w:val="00CC24A4"/>
    <w:rsid w:val="00CD0753"/>
    <w:rsid w:val="00CD25E1"/>
    <w:rsid w:val="00CD6E50"/>
    <w:rsid w:val="00CE404A"/>
    <w:rsid w:val="00CF605D"/>
    <w:rsid w:val="00D01862"/>
    <w:rsid w:val="00D07847"/>
    <w:rsid w:val="00D13EC0"/>
    <w:rsid w:val="00D16EFE"/>
    <w:rsid w:val="00D352ED"/>
    <w:rsid w:val="00D36B88"/>
    <w:rsid w:val="00D371A2"/>
    <w:rsid w:val="00D52BB4"/>
    <w:rsid w:val="00D53F0D"/>
    <w:rsid w:val="00D557E9"/>
    <w:rsid w:val="00D55F15"/>
    <w:rsid w:val="00D72DF8"/>
    <w:rsid w:val="00D76F06"/>
    <w:rsid w:val="00D861E2"/>
    <w:rsid w:val="00D86A82"/>
    <w:rsid w:val="00D9525E"/>
    <w:rsid w:val="00DA0713"/>
    <w:rsid w:val="00DA3AD5"/>
    <w:rsid w:val="00DA5A80"/>
    <w:rsid w:val="00DA6D32"/>
    <w:rsid w:val="00DB21EF"/>
    <w:rsid w:val="00DB2A20"/>
    <w:rsid w:val="00DB4318"/>
    <w:rsid w:val="00DB434A"/>
    <w:rsid w:val="00DC7EDA"/>
    <w:rsid w:val="00DD0DE5"/>
    <w:rsid w:val="00DF4755"/>
    <w:rsid w:val="00E012CA"/>
    <w:rsid w:val="00E10704"/>
    <w:rsid w:val="00E22F1A"/>
    <w:rsid w:val="00E2737F"/>
    <w:rsid w:val="00E30E7B"/>
    <w:rsid w:val="00E332AF"/>
    <w:rsid w:val="00E43C53"/>
    <w:rsid w:val="00E72D19"/>
    <w:rsid w:val="00E753AC"/>
    <w:rsid w:val="00E97015"/>
    <w:rsid w:val="00EB6DB1"/>
    <w:rsid w:val="00EB704D"/>
    <w:rsid w:val="00EC0681"/>
    <w:rsid w:val="00EC0E9E"/>
    <w:rsid w:val="00EC348A"/>
    <w:rsid w:val="00EC40C8"/>
    <w:rsid w:val="00EC43D7"/>
    <w:rsid w:val="00EC45CA"/>
    <w:rsid w:val="00EC6695"/>
    <w:rsid w:val="00ED38BA"/>
    <w:rsid w:val="00EE193B"/>
    <w:rsid w:val="00F04173"/>
    <w:rsid w:val="00F10FDE"/>
    <w:rsid w:val="00F11CF4"/>
    <w:rsid w:val="00F15348"/>
    <w:rsid w:val="00F17741"/>
    <w:rsid w:val="00F17FE7"/>
    <w:rsid w:val="00F227E6"/>
    <w:rsid w:val="00F23AA5"/>
    <w:rsid w:val="00F3486B"/>
    <w:rsid w:val="00F4130E"/>
    <w:rsid w:val="00F5528F"/>
    <w:rsid w:val="00F627D0"/>
    <w:rsid w:val="00F65EBC"/>
    <w:rsid w:val="00F704F7"/>
    <w:rsid w:val="00F725E3"/>
    <w:rsid w:val="00F73CA4"/>
    <w:rsid w:val="00F8094F"/>
    <w:rsid w:val="00F92EB6"/>
    <w:rsid w:val="00FA75C0"/>
    <w:rsid w:val="00FC4EA4"/>
    <w:rsid w:val="00FD7328"/>
    <w:rsid w:val="00FD7616"/>
    <w:rsid w:val="00FE0A2C"/>
    <w:rsid w:val="00FE72A1"/>
    <w:rsid w:val="00FE7A34"/>
    <w:rsid w:val="00FF3CFC"/>
    <w:rsid w:val="061A5470"/>
    <w:rsid w:val="0FADC271"/>
    <w:rsid w:val="0FEF3121"/>
    <w:rsid w:val="14D60179"/>
    <w:rsid w:val="161E6379"/>
    <w:rsid w:val="18C42638"/>
    <w:rsid w:val="1D06312A"/>
    <w:rsid w:val="1FAA740D"/>
    <w:rsid w:val="20C24590"/>
    <w:rsid w:val="2378512C"/>
    <w:rsid w:val="2579704E"/>
    <w:rsid w:val="268564DD"/>
    <w:rsid w:val="27A545FF"/>
    <w:rsid w:val="29F3D6A6"/>
    <w:rsid w:val="2A076016"/>
    <w:rsid w:val="2B6E74B4"/>
    <w:rsid w:val="2D222DEA"/>
    <w:rsid w:val="2FE9F314"/>
    <w:rsid w:val="2FEF43B0"/>
    <w:rsid w:val="2FFEB351"/>
    <w:rsid w:val="314D5E4A"/>
    <w:rsid w:val="32BA2446"/>
    <w:rsid w:val="333C46F5"/>
    <w:rsid w:val="36692599"/>
    <w:rsid w:val="3754BB32"/>
    <w:rsid w:val="3B324B73"/>
    <w:rsid w:val="3B8D4238"/>
    <w:rsid w:val="3C225307"/>
    <w:rsid w:val="3DF3C2A1"/>
    <w:rsid w:val="3EAB42DF"/>
    <w:rsid w:val="3EF3068C"/>
    <w:rsid w:val="4348250C"/>
    <w:rsid w:val="4B7BB975"/>
    <w:rsid w:val="4BBB2C73"/>
    <w:rsid w:val="4BED0A9F"/>
    <w:rsid w:val="4FFF1822"/>
    <w:rsid w:val="521B6FD9"/>
    <w:rsid w:val="522B768A"/>
    <w:rsid w:val="524D3D93"/>
    <w:rsid w:val="52800288"/>
    <w:rsid w:val="567FED0A"/>
    <w:rsid w:val="56BC0566"/>
    <w:rsid w:val="5B4FC1FF"/>
    <w:rsid w:val="5D8FF0BF"/>
    <w:rsid w:val="5DBB6285"/>
    <w:rsid w:val="5DFB2B53"/>
    <w:rsid w:val="5E76D0FC"/>
    <w:rsid w:val="5EFFD069"/>
    <w:rsid w:val="5F5B6DC8"/>
    <w:rsid w:val="5F5FDC4E"/>
    <w:rsid w:val="5FB79D4F"/>
    <w:rsid w:val="5FECD793"/>
    <w:rsid w:val="5FEFA859"/>
    <w:rsid w:val="5FF94939"/>
    <w:rsid w:val="602D69C3"/>
    <w:rsid w:val="635C3668"/>
    <w:rsid w:val="66B71CA2"/>
    <w:rsid w:val="67086553"/>
    <w:rsid w:val="687C69B6"/>
    <w:rsid w:val="6BBFE47C"/>
    <w:rsid w:val="6CE022C4"/>
    <w:rsid w:val="6EB7A443"/>
    <w:rsid w:val="6EE91459"/>
    <w:rsid w:val="6EFF9305"/>
    <w:rsid w:val="6EFFC7FE"/>
    <w:rsid w:val="6FE7F824"/>
    <w:rsid w:val="6FFC2996"/>
    <w:rsid w:val="70C16B7E"/>
    <w:rsid w:val="7352799B"/>
    <w:rsid w:val="741833D6"/>
    <w:rsid w:val="74751126"/>
    <w:rsid w:val="75DB5D56"/>
    <w:rsid w:val="75F7E8C6"/>
    <w:rsid w:val="76EBD8E3"/>
    <w:rsid w:val="773C1CF3"/>
    <w:rsid w:val="777BC121"/>
    <w:rsid w:val="77EC282B"/>
    <w:rsid w:val="77F1494E"/>
    <w:rsid w:val="790F384D"/>
    <w:rsid w:val="79BC656C"/>
    <w:rsid w:val="79F7FDE6"/>
    <w:rsid w:val="79FF5EB4"/>
    <w:rsid w:val="7AE25FEB"/>
    <w:rsid w:val="7B1C6DDD"/>
    <w:rsid w:val="7B6E086B"/>
    <w:rsid w:val="7B77B0CB"/>
    <w:rsid w:val="7B7F157F"/>
    <w:rsid w:val="7B9E8465"/>
    <w:rsid w:val="7B9FFC3E"/>
    <w:rsid w:val="7BAF96BE"/>
    <w:rsid w:val="7BBFB107"/>
    <w:rsid w:val="7BFB3803"/>
    <w:rsid w:val="7BFF1638"/>
    <w:rsid w:val="7C1A9E24"/>
    <w:rsid w:val="7C3F668A"/>
    <w:rsid w:val="7C937A67"/>
    <w:rsid w:val="7D1F75A9"/>
    <w:rsid w:val="7D7DADA2"/>
    <w:rsid w:val="7DDBE8A3"/>
    <w:rsid w:val="7DE5396F"/>
    <w:rsid w:val="7E5F7EEF"/>
    <w:rsid w:val="7E7F87A6"/>
    <w:rsid w:val="7F7BFBEB"/>
    <w:rsid w:val="7F7F4E1D"/>
    <w:rsid w:val="7FA7287A"/>
    <w:rsid w:val="7FB7D80E"/>
    <w:rsid w:val="7FBE6618"/>
    <w:rsid w:val="7FDE6BD5"/>
    <w:rsid w:val="7FEF9CC5"/>
    <w:rsid w:val="7FF354AF"/>
    <w:rsid w:val="7FF5140B"/>
    <w:rsid w:val="7FF773A8"/>
    <w:rsid w:val="7FFAACB9"/>
    <w:rsid w:val="7FFBC9B6"/>
    <w:rsid w:val="7FFCB0FB"/>
    <w:rsid w:val="7FFF3C0D"/>
    <w:rsid w:val="87FDCFB8"/>
    <w:rsid w:val="8B7BE5BA"/>
    <w:rsid w:val="8FFB1811"/>
    <w:rsid w:val="947FF9FF"/>
    <w:rsid w:val="96DBF121"/>
    <w:rsid w:val="9BFF7310"/>
    <w:rsid w:val="9DDDBDB4"/>
    <w:rsid w:val="9EDF30B3"/>
    <w:rsid w:val="9FDCAB8F"/>
    <w:rsid w:val="9FF6D9AE"/>
    <w:rsid w:val="A7F97CD8"/>
    <w:rsid w:val="AF77EED4"/>
    <w:rsid w:val="B33FB1BA"/>
    <w:rsid w:val="B37BA51E"/>
    <w:rsid w:val="B3EE8954"/>
    <w:rsid w:val="B62F3C99"/>
    <w:rsid w:val="B9F97B1E"/>
    <w:rsid w:val="BCBEFA02"/>
    <w:rsid w:val="BCFF5696"/>
    <w:rsid w:val="BD7856CD"/>
    <w:rsid w:val="BE7EBB26"/>
    <w:rsid w:val="BEDF3FD6"/>
    <w:rsid w:val="BF7F0638"/>
    <w:rsid w:val="BFF7752C"/>
    <w:rsid w:val="BFFB41E2"/>
    <w:rsid w:val="C90A053A"/>
    <w:rsid w:val="CD3F2889"/>
    <w:rsid w:val="CEFF4CEF"/>
    <w:rsid w:val="CEFFAF5F"/>
    <w:rsid w:val="CFBF884C"/>
    <w:rsid w:val="CFDF70AC"/>
    <w:rsid w:val="D5F3F2EE"/>
    <w:rsid w:val="D6DF0046"/>
    <w:rsid w:val="D7F37C4E"/>
    <w:rsid w:val="DC7E687A"/>
    <w:rsid w:val="DCE723B6"/>
    <w:rsid w:val="DCFFD367"/>
    <w:rsid w:val="DDDEC041"/>
    <w:rsid w:val="DDEE499F"/>
    <w:rsid w:val="DDEF0262"/>
    <w:rsid w:val="DF3E82FB"/>
    <w:rsid w:val="DFB8967C"/>
    <w:rsid w:val="DFF7A498"/>
    <w:rsid w:val="E0DF8D82"/>
    <w:rsid w:val="E57E6D09"/>
    <w:rsid w:val="E73E491B"/>
    <w:rsid w:val="E75F20DA"/>
    <w:rsid w:val="E7DF38D7"/>
    <w:rsid w:val="E9FBEED9"/>
    <w:rsid w:val="EBFB183B"/>
    <w:rsid w:val="EFBC7E7C"/>
    <w:rsid w:val="EFD027ED"/>
    <w:rsid w:val="EFDF2985"/>
    <w:rsid w:val="EFF67D1F"/>
    <w:rsid w:val="EFFED623"/>
    <w:rsid w:val="F21CA70C"/>
    <w:rsid w:val="F358C260"/>
    <w:rsid w:val="F3B3FDCA"/>
    <w:rsid w:val="F3EFFFD2"/>
    <w:rsid w:val="F3FF5976"/>
    <w:rsid w:val="F5FF0274"/>
    <w:rsid w:val="F67F183E"/>
    <w:rsid w:val="F74FB7F4"/>
    <w:rsid w:val="F7BF1DDB"/>
    <w:rsid w:val="FB739096"/>
    <w:rsid w:val="FBEBD590"/>
    <w:rsid w:val="FD6E8F0A"/>
    <w:rsid w:val="FDDFB970"/>
    <w:rsid w:val="FDEA8796"/>
    <w:rsid w:val="FDF704A4"/>
    <w:rsid w:val="FDFEA1CB"/>
    <w:rsid w:val="FEEFEBBE"/>
    <w:rsid w:val="FF6FFECD"/>
    <w:rsid w:val="FF8B40E3"/>
    <w:rsid w:val="FFBFD0FD"/>
    <w:rsid w:val="FFDE2716"/>
    <w:rsid w:val="FFDFFA86"/>
    <w:rsid w:val="FFF1E245"/>
    <w:rsid w:val="FFFF9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4"/>
    <w:qFormat/>
    <w:uiPriority w:val="9"/>
    <w:pPr>
      <w:outlineLvl w:val="0"/>
    </w:pPr>
    <w:rPr>
      <w:rFonts w:ascii="黑体" w:hAnsi="黑体" w:eastAsia="黑体" w:cs="黑体"/>
      <w:bCs/>
    </w:rPr>
  </w:style>
  <w:style w:type="paragraph" w:styleId="3">
    <w:name w:val="heading 2"/>
    <w:basedOn w:val="2"/>
    <w:next w:val="1"/>
    <w:link w:val="25"/>
    <w:unhideWhenUsed/>
    <w:qFormat/>
    <w:uiPriority w:val="0"/>
    <w:pPr>
      <w:spacing w:line="560" w:lineRule="exact"/>
      <w:outlineLvl w:val="1"/>
    </w:pPr>
    <w:rPr>
      <w:rFonts w:ascii="楷体" w:hAnsi="楷体" w:eastAsia="楷体"/>
      <w:sz w:val="32"/>
      <w:szCs w:val="32"/>
    </w:rPr>
  </w:style>
  <w:style w:type="paragraph" w:styleId="4">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1"/>
    <w:qFormat/>
    <w:uiPriority w:val="0"/>
    <w:pPr>
      <w:jc w:val="left"/>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Title"/>
    <w:basedOn w:val="1"/>
    <w:next w:val="1"/>
    <w:qFormat/>
    <w:uiPriority w:val="10"/>
    <w:pPr>
      <w:jc w:val="center"/>
    </w:pPr>
    <w:rPr>
      <w:rFonts w:ascii="方正小标宋简体" w:hAnsi="方正小标宋简体" w:eastAsia="方正小标宋简体"/>
      <w:bCs/>
      <w:sz w:val="44"/>
      <w:szCs w:val="44"/>
    </w:rPr>
  </w:style>
  <w:style w:type="paragraph" w:styleId="11">
    <w:name w:val="annotation subject"/>
    <w:basedOn w:val="5"/>
    <w:next w:val="5"/>
    <w:link w:val="22"/>
    <w:semiHidden/>
    <w:unhideWhenUsed/>
    <w:qFormat/>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Hyperlink"/>
    <w:basedOn w:val="14"/>
    <w:qFormat/>
    <w:uiPriority w:val="0"/>
    <w:rPr>
      <w:color w:val="0000FF"/>
      <w:u w:val="single"/>
    </w:rPr>
  </w:style>
  <w:style w:type="character" w:styleId="17">
    <w:name w:val="annotation reference"/>
    <w:basedOn w:val="14"/>
    <w:qFormat/>
    <w:uiPriority w:val="0"/>
    <w:rPr>
      <w:sz w:val="21"/>
      <w:szCs w:val="21"/>
    </w:rPr>
  </w:style>
  <w:style w:type="character" w:customStyle="1" w:styleId="18">
    <w:name w:val="批注框文本 字符"/>
    <w:basedOn w:val="14"/>
    <w:link w:val="6"/>
    <w:qFormat/>
    <w:uiPriority w:val="0"/>
    <w:rPr>
      <w:rFonts w:ascii="Calibri" w:hAnsi="Calibri"/>
      <w:kern w:val="2"/>
      <w:sz w:val="18"/>
      <w:szCs w:val="18"/>
    </w:rPr>
  </w:style>
  <w:style w:type="paragraph" w:styleId="19">
    <w:name w:val="List Paragraph"/>
    <w:basedOn w:val="1"/>
    <w:qFormat/>
    <w:uiPriority w:val="99"/>
    <w:pPr>
      <w:ind w:firstLine="420" w:firstLineChars="200"/>
    </w:pPr>
  </w:style>
  <w:style w:type="paragraph" w:customStyle="1" w:styleId="20">
    <w:name w:val="修订1"/>
    <w:hidden/>
    <w:semiHidden/>
    <w:qFormat/>
    <w:uiPriority w:val="99"/>
    <w:rPr>
      <w:rFonts w:ascii="Calibri" w:hAnsi="Calibri" w:eastAsia="宋体" w:cs="Times New Roman"/>
      <w:kern w:val="2"/>
      <w:sz w:val="21"/>
      <w:szCs w:val="24"/>
      <w:lang w:val="en-US" w:eastAsia="zh-CN" w:bidi="ar-SA"/>
    </w:rPr>
  </w:style>
  <w:style w:type="character" w:customStyle="1" w:styleId="21">
    <w:name w:val="批注文字 字符"/>
    <w:basedOn w:val="14"/>
    <w:link w:val="5"/>
    <w:qFormat/>
    <w:uiPriority w:val="0"/>
    <w:rPr>
      <w:rFonts w:ascii="Calibri" w:hAnsi="Calibri"/>
      <w:kern w:val="2"/>
      <w:sz w:val="21"/>
      <w:szCs w:val="24"/>
    </w:rPr>
  </w:style>
  <w:style w:type="character" w:customStyle="1" w:styleId="22">
    <w:name w:val="批注主题 字符"/>
    <w:basedOn w:val="21"/>
    <w:link w:val="11"/>
    <w:semiHidden/>
    <w:qFormat/>
    <w:uiPriority w:val="0"/>
    <w:rPr>
      <w:rFonts w:ascii="Calibri" w:hAnsi="Calibri"/>
      <w:b/>
      <w:bCs/>
      <w:kern w:val="2"/>
      <w:sz w:val="21"/>
      <w:szCs w:val="24"/>
    </w:rPr>
  </w:style>
  <w:style w:type="paragraph" w:customStyle="1" w:styleId="23">
    <w:name w:val="修订2"/>
    <w:hidden/>
    <w:semiHidden/>
    <w:qFormat/>
    <w:uiPriority w:val="99"/>
    <w:rPr>
      <w:rFonts w:ascii="Calibri" w:hAnsi="Calibri" w:eastAsia="宋体" w:cs="Times New Roman"/>
      <w:kern w:val="2"/>
      <w:sz w:val="21"/>
      <w:szCs w:val="24"/>
      <w:lang w:val="en-US" w:eastAsia="zh-CN" w:bidi="ar-SA"/>
    </w:rPr>
  </w:style>
  <w:style w:type="character" w:customStyle="1" w:styleId="24">
    <w:name w:val="标题 1 字符"/>
    <w:basedOn w:val="14"/>
    <w:link w:val="2"/>
    <w:qFormat/>
    <w:uiPriority w:val="9"/>
    <w:rPr>
      <w:rFonts w:ascii="黑体" w:hAnsi="黑体" w:eastAsia="黑体" w:cs="黑体"/>
      <w:bCs/>
      <w:kern w:val="2"/>
      <w:sz w:val="21"/>
      <w:szCs w:val="24"/>
    </w:rPr>
  </w:style>
  <w:style w:type="character" w:customStyle="1" w:styleId="25">
    <w:name w:val="标题 2 字符"/>
    <w:basedOn w:val="14"/>
    <w:link w:val="3"/>
    <w:qFormat/>
    <w:uiPriority w:val="0"/>
    <w:rPr>
      <w:rFonts w:ascii="楷体" w:hAnsi="楷体" w:eastAsia="楷体" w:cs="黑体"/>
      <w:bCs/>
      <w:kern w:val="2"/>
      <w:sz w:val="32"/>
      <w:szCs w:val="32"/>
    </w:rPr>
  </w:style>
  <w:style w:type="paragraph" w:customStyle="1" w:styleId="26">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4016</Words>
  <Characters>4040</Characters>
  <Lines>33</Lines>
  <Paragraphs>9</Paragraphs>
  <TotalTime>37</TotalTime>
  <ScaleCrop>false</ScaleCrop>
  <LinksUpToDate>false</LinksUpToDate>
  <CharactersWithSpaces>4559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2023-03-27T02:34:00Z</dcterms:created>
  <dc:creator>zjt</dc:creator>
  <cp:lastModifiedBy>鸡蛋饼b</cp:lastModifiedBy>
  <cp:lastPrinted>2023-07-19T08:09:00Z</cp:lastPrinted>
  <dcterms:modified xsi:type="dcterms:W3CDTF">2023-08-08T07:37:58Z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showFlag">
    <vt:bool>true</vt:bool>
  </property>
  <property fmtid="{D5CDD505-2E9C-101B-9397-08002B2CF9AE}" pid="4" name="userName">
    <vt:lpwstr>周娟</vt:lpwstr>
  </property>
  <property fmtid="{D5CDD505-2E9C-101B-9397-08002B2CF9AE}" pid="5" name="ICV">
    <vt:lpwstr>A675C5253156474D845BC0D58C56FFDF_13</vt:lpwstr>
  </property>
</Properties>
</file>