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城投雪松发展总部(二期)6#楼</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8日，广东省超限高层建筑工程抗震设防审查专家委员会专家组成专家组，召开城投雪松发展总部(二期)6#楼超限高层建筑工程抗震设防审查会。专家听取了建设单位广州市启臻房地产开发有限公司、设计单位广东省建筑设计研究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州东部（新塘）交通枢纽中心区域内。本次超限审查部分为6#塔楼，建筑功能为办公、酒店，地面以上建筑面积为82751.28㎡，地下建筑面积为23151.66㎡，结构主屋面高度187.2m，建筑塔冠顶208.5m。抗震设防烈度6度(0.05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6#塔楼采取大直径灌注桩基础，框架-剪力墙结构，存在扭转不规则、凹凸不规则、楼板不连续及跃层墙柱、托柱转换等局部不规则共4项，属于超B级高度的超限高层建筑。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设计单位采用YJK和ETABS两个程序按国标进行了反应谱对比分析，采用YJK完成了弹性时程分析及中、大震等效弹性验算，</w:t>
      </w:r>
      <w:bookmarkStart w:id="0" w:name="_GoBack"/>
      <w:bookmarkEnd w:id="0"/>
      <w:r>
        <w:rPr>
          <w:rFonts w:hint="eastAsia" w:ascii="仿宋_GB2312" w:hAnsi="仿宋_GB2312" w:eastAsia="仿宋_GB2312" w:cs="仿宋_GB2312"/>
          <w:sz w:val="32"/>
          <w:szCs w:val="32"/>
          <w:u w:val="none"/>
          <w:lang w:val="en-US" w:eastAsia="zh-CN" w:bidi="ar-SA"/>
        </w:rPr>
        <w:t>并采用PKPM-SAUSAGE进行了罕遇地震动力弹塑性分析。计算结果表明，结构的各项控制性指标基本满足现行规范要求，所采取的抗震加强措施有效，可保证结构的抗震安全性。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1.补充穿层墙、柱、转换构件为关键构件及性能分析。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2.补充45度方向的风荷载分析并包络设计，补充风工况底部剪力墙偏拉分析。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3.增设托柱柱底垂直拉梁；补充塔冠柱底转换梁分析及连接构造；补充支承大跨框架梁一字形剪力墙平面外的受力分析。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4.针对L型平面，细化弱连接的分析和加强措施；超长剪力墙宜采取开洞形成联肢墙。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5.两个软件部分结果相差较大、楼层剪力和倾覆弯矩存在突变、时程分析地震波的持时不足，应进一步分析检查。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F2A5FBE"/>
    <w:rsid w:val="2FBB3BD4"/>
    <w:rsid w:val="33EF853C"/>
    <w:rsid w:val="38C34F50"/>
    <w:rsid w:val="3AE7D535"/>
    <w:rsid w:val="3EC590CD"/>
    <w:rsid w:val="3F761FA8"/>
    <w:rsid w:val="3FB7C2C7"/>
    <w:rsid w:val="463FECBD"/>
    <w:rsid w:val="5F8E834A"/>
    <w:rsid w:val="6DFF276E"/>
    <w:rsid w:val="6FFA3F4E"/>
    <w:rsid w:val="6FFA96B1"/>
    <w:rsid w:val="7316605F"/>
    <w:rsid w:val="73EE20DE"/>
    <w:rsid w:val="75FD35F6"/>
    <w:rsid w:val="76DF83A8"/>
    <w:rsid w:val="7ABFAF1E"/>
    <w:rsid w:val="7F3B4310"/>
    <w:rsid w:val="7F97C086"/>
    <w:rsid w:val="9FF3C824"/>
    <w:rsid w:val="B67F942A"/>
    <w:rsid w:val="BABFC50D"/>
    <w:rsid w:val="BBFA7A7A"/>
    <w:rsid w:val="BDBFCC0E"/>
    <w:rsid w:val="BFBF8522"/>
    <w:rsid w:val="BFDDE30F"/>
    <w:rsid w:val="D23EA765"/>
    <w:rsid w:val="DFD3631D"/>
    <w:rsid w:val="DFDE4FCD"/>
    <w:rsid w:val="E67F9228"/>
    <w:rsid w:val="E6FFC521"/>
    <w:rsid w:val="E7EFB505"/>
    <w:rsid w:val="F164F54B"/>
    <w:rsid w:val="F3EBB9FA"/>
    <w:rsid w:val="F57F8E35"/>
    <w:rsid w:val="FAF183FF"/>
    <w:rsid w:val="FD779D00"/>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728</Words>
  <Characters>792</Characters>
  <Lines>0</Lines>
  <Paragraphs>0</Paragraphs>
  <TotalTime>1013</TotalTime>
  <ScaleCrop>false</ScaleCrop>
  <LinksUpToDate>false</LinksUpToDate>
  <CharactersWithSpaces>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2023-03-15T00:57:00Z</dcterms:created>
  <dc:creator> 曾姿</dc:creator>
  <cp:lastModifiedBy>陌</cp:lastModifiedBy>
  <cp:lastPrinted>2023-03-13T17:48:00Z</cp:lastPrinted>
  <dcterms:modified xsi:type="dcterms:W3CDTF">2023-05-25T07:24:24Z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