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附件3</w:t>
      </w:r>
    </w:p>
    <w:p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备检材料目录</w:t>
      </w:r>
    </w:p>
    <w:p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tbl>
      <w:tblPr>
        <w:tblStyle w:val="4"/>
        <w:tblW w:w="89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925"/>
        <w:gridCol w:w="6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  <w:t>类别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  <w:t>序号</w:t>
            </w:r>
          </w:p>
        </w:tc>
        <w:tc>
          <w:tcPr>
            <w:tcW w:w="66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  <w:t>材料名称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  <w:t>建设单位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 w:bidi="ar-SA"/>
              </w:rPr>
              <w:t>准备材料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  <w:t>1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项目立项批复文件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项目招标核准意见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 w:bidi="ar-SA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  <w:t>勘察合同、设计合同、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施工总承包合同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  <w:t>监理合同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  <w:t>建设单位分包项目的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专业承包合同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施工许可证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6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工程进度款报审及审批资料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7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建设工程款支付凭证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8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  <w:t>工程款支付担保凭证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9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  <w:t>建设单位项目负责人授权书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exac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10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  <w:t>施工图设计文件（含勘察文件）及审查合格书；按规定以告知承诺制方式代替实施施工图审查项目的告知承诺书、施工图设计文件（含勘察文件）上传省施工图审查管理系统的证明（如截图、二维码等）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6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  <w:t>总承包单位、专业承包单位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 w:bidi="ar-SA"/>
              </w:rPr>
              <w:t>、劳务企业准备材料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中标通知书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资质证书、安全生产许可证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项目主要管理人员花名册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项目机构人员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配置表）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施工项目负责人授权书、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劳动合同、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近半年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社保证明、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工资支付凭证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执业资格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注册证书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  <w:t>及到岗凭证；变更的，提供变更手续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技术负责人劳动合同、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近半年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社保证明、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工资支付凭证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、职称证书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  <w:t>及到岗凭证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6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项目管理班子其他人员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  <w:t>质量负责人、安全负责人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劳动合同、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近半年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社保证明、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工资支付凭证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、岗位证书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  <w:t>及到岗凭证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7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项目合同台账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8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施工总承包合同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  <w:t>施工总承包单位资质证书、工程款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支付凭证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9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专业分包合同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、专业承包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单位资质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证书、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工程款支付凭证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10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劳务分包合同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、劳务承包企业资质证书、劳务费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支付凭证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11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材料设备采购、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bidi="ar"/>
              </w:rPr>
              <w:t>租赁合同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12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开工报审表或工程开工令，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  <w:t>图纸会审记录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exac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13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施工组织设计、危大工程专项施工方案、危大工程专项施工方案专家论证报告、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  <w:t>危大工程方案安全交底记录、隐蔽验收、检验批和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分部分项工程验收等需项目负责人（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  <w:t>技术、质量和安全负责人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）签字盖章的项目管理文件，项目负责人在危大工程施工期间的施工现场履职记录材料。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14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施工日志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15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  <w:t>近一年内的考勤表（分月提供）或系统考勤记录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461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 w:bidi="ar-SA"/>
              </w:rPr>
              <w:t>监理单位准备材料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中标通知书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461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资质证书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461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项目主要管理人员花名册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项目机构人员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配置表）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461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  <w:t>总监理工程师授权书、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劳动合同、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近半年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社保证明、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工资支付凭证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执业资格注册证书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  <w:t>及到岗凭证；变更的，提供变更手续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461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  <w:t>总监理工程师代表授权书、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劳动合同、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近半年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社保证明、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工资支付凭证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执业资格注册证书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461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6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 w:bidi="ar-SA"/>
              </w:rPr>
              <w:t>监理规划、监理实施细则的编制、审批及执行情况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61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7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eastAsia="zh-CN" w:bidi="ar"/>
              </w:rPr>
              <w:t>监理例会、专题例会会议纪要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61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8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  <w:t>监理日志、监理月报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6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9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  <w:t>考勤表（分月提供）或系统考勤记录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6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 w:bidi="ar-SA"/>
              </w:rPr>
              <w:t>设计单位准备材料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中标通知书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资质证书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项目主要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设计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花名册及执业资格注册证书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auto"/>
                <w:lang w:bidi="ar-SA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auto"/>
                <w:lang w:eastAsia="zh-CN" w:bidi="ar-SA"/>
              </w:rPr>
              <w:t>设计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auto"/>
                <w:lang w:bidi="ar-SA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auto"/>
                <w:lang w:eastAsia="zh-CN" w:bidi="ar-SA"/>
              </w:rPr>
              <w:t>授权书、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劳动合同、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近半年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社保证明、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工资支付凭证、执业资格注册证书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6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 w:bidi="ar-SA"/>
              </w:rPr>
              <w:t>勘察单位准备材料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中标通知书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资质证书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项目主要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勘察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花名册及执业资格注册证书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auto"/>
                <w:lang w:bidi="ar-SA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auto"/>
                <w:lang w:eastAsia="zh-CN" w:bidi="ar-SA"/>
              </w:rPr>
              <w:t>勘察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auto"/>
                <w:lang w:bidi="ar-SA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auto"/>
                <w:lang w:eastAsia="zh-CN" w:bidi="ar-SA"/>
              </w:rPr>
              <w:t>授权书、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劳动合同、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近半年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bidi="ar-SA"/>
              </w:rPr>
              <w:t>社保证明、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 w:bidi="ar-SA"/>
              </w:rPr>
              <w:t>工资支付凭证、执业资格注册证书</w:t>
            </w:r>
          </w:p>
        </w:tc>
      </w:tr>
    </w:tbl>
    <w:p>
      <w:pPr>
        <w:pStyle w:val="3"/>
        <w:ind w:left="0" w:leftChars="0"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-SA"/>
        </w:rPr>
        <w:t>注：相关材料原件不在现场的以复印件代替。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ZDYzZjBiMmU3NWRjZWExODk4YjZlZWQ5MTZlODYifQ=="/>
  </w:docVars>
  <w:rsids>
    <w:rsidRoot w:val="052E0BA8"/>
    <w:rsid w:val="052E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5"/>
    <w:next w:val="1"/>
    <w:qFormat/>
    <w:uiPriority w:val="9"/>
    <w:pPr>
      <w:keepNext/>
      <w:keepLines/>
      <w:widowControl w:val="0"/>
      <w:ind w:left="851" w:hanging="851"/>
      <w:jc w:val="both"/>
      <w:outlineLvl w:val="4"/>
    </w:pPr>
    <w:rPr>
      <w:rFonts w:ascii="Times New Roman" w:hAnsi="Times New Roman" w:eastAsia="仿宋_GB2312" w:cs="Times New Roman"/>
      <w:b/>
      <w:bCs/>
      <w:kern w:val="2"/>
      <w:sz w:val="32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unhideWhenUsed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2022-07-25T07:25:00Z</dcterms:created>
  <dc:creator>鸡蛋饼b</dc:creator>
  <cp:lastModifiedBy>鸡蛋饼b</cp:lastModifiedBy>
  <dcterms:modified xsi:type="dcterms:W3CDTF">2022-07-25T07:26:09Z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4DEFBA742C6C4461AA63C157E8AB5790</vt:lpwstr>
  </property>
</Properties>
</file>