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附件4</w:t>
      </w:r>
    </w:p>
    <w:p>
      <w:pPr>
        <w:jc w:val="both"/>
        <w:rPr>
          <w:rFonts w:hint="eastAsia" w:ascii="仿宋_GB2312" w:eastAsia="仿宋_GB2312"/>
          <w:color w:val="000000"/>
          <w:sz w:val="32"/>
          <w:szCs w:val="32"/>
          <w:lang w:val="en-US" w:eastAsia="zh-CN"/>
        </w:rPr>
      </w:pPr>
    </w:p>
    <w:p>
      <w:pPr>
        <w:jc w:val="center"/>
        <w:rPr>
          <w:rFonts w:hint="eastAsia"/>
          <w:b/>
          <w:color w:val="auto"/>
          <w:sz w:val="84"/>
          <w:szCs w:val="84"/>
        </w:rPr>
      </w:pPr>
      <w:r>
        <w:rPr>
          <w:rFonts w:hint="eastAsia"/>
          <w:b/>
          <w:color w:val="auto"/>
          <w:sz w:val="84"/>
          <w:szCs w:val="84"/>
          <w:lang w:eastAsia="zh-CN"/>
        </w:rPr>
        <w:t>广东省住房和城乡建设</w:t>
      </w:r>
      <w:r>
        <w:rPr>
          <w:rFonts w:hint="eastAsia"/>
          <w:b/>
          <w:color w:val="auto"/>
          <w:sz w:val="84"/>
          <w:szCs w:val="84"/>
        </w:rPr>
        <w:t>系统</w:t>
      </w:r>
    </w:p>
    <w:p>
      <w:pPr>
        <w:jc w:val="center"/>
        <w:rPr>
          <w:rFonts w:hint="eastAsia"/>
          <w:b/>
          <w:color w:val="auto"/>
          <w:sz w:val="84"/>
          <w:szCs w:val="84"/>
        </w:rPr>
      </w:pPr>
      <w:r>
        <w:rPr>
          <w:rFonts w:hint="eastAsia"/>
          <w:b/>
          <w:color w:val="auto"/>
          <w:sz w:val="84"/>
          <w:szCs w:val="84"/>
        </w:rPr>
        <w:t>行政处罚自由裁量权基准</w:t>
      </w:r>
    </w:p>
    <w:p>
      <w:pPr>
        <w:jc w:val="center"/>
        <w:rPr>
          <w:rFonts w:hint="eastAsia"/>
          <w:sz w:val="36"/>
          <w:szCs w:val="36"/>
        </w:rPr>
      </w:pPr>
    </w:p>
    <w:p>
      <w:pPr>
        <w:jc w:val="both"/>
        <w:rPr>
          <w:rFonts w:hint="eastAsia"/>
          <w:sz w:val="36"/>
          <w:szCs w:val="36"/>
        </w:rPr>
      </w:pPr>
    </w:p>
    <w:p>
      <w:pPr>
        <w:jc w:val="center"/>
        <w:rPr>
          <w:rFonts w:hint="eastAsia"/>
          <w:b/>
          <w:bCs w:val="0"/>
          <w:sz w:val="44"/>
          <w:szCs w:val="44"/>
        </w:rPr>
      </w:pPr>
      <w:r>
        <w:rPr>
          <w:rFonts w:hint="eastAsia"/>
          <w:b/>
          <w:bCs w:val="0"/>
          <w:sz w:val="44"/>
          <w:szCs w:val="44"/>
        </w:rPr>
        <w:t>房地产与住房保障类</w:t>
      </w:r>
    </w:p>
    <w:p>
      <w:pPr>
        <w:snapToGrid w:val="0"/>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（修订征求意见稿）</w:t>
      </w:r>
    </w:p>
    <w:p>
      <w:pPr>
        <w:jc w:val="center"/>
        <w:rPr>
          <w:rFonts w:hint="eastAsia"/>
          <w:b/>
          <w:bCs w:val="0"/>
          <w:sz w:val="44"/>
          <w:szCs w:val="44"/>
        </w:rPr>
      </w:pPr>
    </w:p>
    <w:p>
      <w:pPr>
        <w:jc w:val="center"/>
        <w:rPr>
          <w:rFonts w:hint="eastAsia"/>
          <w:b/>
          <w:bCs w:val="0"/>
          <w:sz w:val="44"/>
          <w:szCs w:val="44"/>
        </w:rPr>
      </w:pPr>
    </w:p>
    <w:p>
      <w:pPr>
        <w:jc w:val="center"/>
        <w:rPr>
          <w:rFonts w:hint="eastAsia"/>
          <w:b/>
          <w:bCs w:val="0"/>
          <w:sz w:val="44"/>
          <w:szCs w:val="4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b/>
          <w:bCs/>
          <w:sz w:val="28"/>
          <w:szCs w:val="28"/>
        </w:rPr>
      </w:pPr>
      <w:r>
        <w:rPr>
          <w:rFonts w:hint="eastAsia"/>
          <w:b/>
          <w:bCs/>
          <w:sz w:val="28"/>
          <w:szCs w:val="28"/>
        </w:rPr>
        <w:t>修订统一说明</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一、标注的格式要求：</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1、新增内容：</w:t>
      </w:r>
      <w:r>
        <w:rPr>
          <w:rFonts w:hint="eastAsia" w:ascii="黑体" w:hAnsi="黑体" w:eastAsia="黑体" w:cs="黑体"/>
          <w:b/>
          <w:bCs/>
          <w:sz w:val="28"/>
          <w:szCs w:val="28"/>
        </w:rPr>
        <w:t>黑体</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r>
        <w:rPr>
          <w:rFonts w:hint="eastAsia"/>
          <w:sz w:val="28"/>
          <w:szCs w:val="28"/>
        </w:rPr>
        <w:t>2、删除：删除的内容，用删除线，同时斜体</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lang w:val="en-US" w:eastAsia="zh-CN"/>
        </w:rPr>
      </w:pPr>
      <w:r>
        <w:rPr>
          <w:rFonts w:hint="eastAsia"/>
          <w:sz w:val="28"/>
          <w:szCs w:val="28"/>
          <w:lang w:val="en-US" w:eastAsia="zh-CN"/>
        </w:rPr>
        <w:t>二、备注栏中“执法机构”定义与《广东省住房和城乡建设系统行政处罚自由裁量权基准适用规则》（修订征求意见稿）第二条定义相同。</w:t>
      </w:r>
    </w:p>
    <w:p>
      <w:pPr>
        <w:jc w:val="center"/>
        <w:rPr>
          <w:rFonts w:hint="eastAsia"/>
          <w:b/>
          <w:bCs/>
          <w:sz w:val="32"/>
          <w:szCs w:val="32"/>
        </w:rPr>
      </w:pPr>
      <w:r>
        <w:rPr>
          <w:rFonts w:hint="eastAsia"/>
          <w:b/>
          <w:bCs/>
          <w:sz w:val="32"/>
          <w:szCs w:val="32"/>
        </w:rPr>
        <w:t>目    录</w:t>
      </w:r>
    </w:p>
    <w:p>
      <w:pPr>
        <w:jc w:val="center"/>
        <w:rPr>
          <w:rFonts w:hint="eastAsia" w:eastAsia="宋体"/>
          <w:b/>
          <w:bCs/>
          <w:sz w:val="32"/>
          <w:szCs w:val="32"/>
          <w:lang w:eastAsia="zh-CN"/>
        </w:rPr>
      </w:pPr>
      <w:r>
        <w:rPr>
          <w:rFonts w:hint="eastAsia"/>
          <w:szCs w:val="22"/>
          <w:lang w:eastAsia="zh-CN"/>
        </w:rPr>
        <w:t>（待定稿后修改）</w:t>
      </w:r>
    </w:p>
    <w:p>
      <w:pPr>
        <w:pStyle w:val="4"/>
        <w:tabs>
          <w:tab w:val="right" w:leader="dot" w:pos="13958"/>
        </w:tabs>
        <w:rPr>
          <w:rFonts w:hint="eastAsia"/>
          <w:sz w:val="21"/>
          <w:szCs w:val="21"/>
        </w:rPr>
      </w:pPr>
    </w:p>
    <w:p>
      <w:pPr>
        <w:pStyle w:val="4"/>
        <w:tabs>
          <w:tab w:val="right" w:leader="dot" w:pos="13958"/>
        </w:tabs>
      </w:pPr>
      <w:r>
        <w:rPr>
          <w:rFonts w:hint="eastAsia"/>
          <w:sz w:val="21"/>
          <w:szCs w:val="21"/>
        </w:rPr>
        <w:fldChar w:fldCharType="begin"/>
      </w:r>
      <w:r>
        <w:rPr>
          <w:rFonts w:hint="eastAsia"/>
          <w:sz w:val="21"/>
          <w:szCs w:val="21"/>
        </w:rPr>
        <w:instrText xml:space="preserve">TOC \o "1-1" \h \u </w:instrText>
      </w:r>
      <w:r>
        <w:rPr>
          <w:rFonts w:hint="eastAsia"/>
          <w:sz w:val="21"/>
          <w:szCs w:val="21"/>
        </w:rPr>
        <w:fldChar w:fldCharType="separate"/>
      </w:r>
      <w:r>
        <w:rPr>
          <w:rFonts w:hint="eastAsia"/>
          <w:szCs w:val="21"/>
        </w:rPr>
        <w:fldChar w:fldCharType="begin"/>
      </w:r>
      <w:r>
        <w:rPr>
          <w:rFonts w:hint="eastAsia"/>
          <w:szCs w:val="21"/>
        </w:rPr>
        <w:instrText xml:space="preserve"> HYPERLINK \l _Toc30939 </w:instrText>
      </w:r>
      <w:r>
        <w:rPr>
          <w:rFonts w:hint="eastAsia"/>
          <w:szCs w:val="21"/>
        </w:rPr>
        <w:fldChar w:fldCharType="separate"/>
      </w:r>
      <w:r>
        <w:rPr>
          <w:rFonts w:hint="eastAsia" w:ascii="宋体" w:hAnsi="宋体" w:cs="宋体"/>
          <w:bCs w:val="0"/>
          <w:szCs w:val="20"/>
        </w:rPr>
        <w:t>广东省住房和城乡建设系统实施自由裁量行政处罚法规依据目录</w:t>
      </w:r>
      <w:r>
        <w:tab/>
      </w:r>
      <w:r>
        <w:fldChar w:fldCharType="begin"/>
      </w:r>
      <w:r>
        <w:instrText xml:space="preserve"> PAGEREF _Toc30939 </w:instrText>
      </w:r>
      <w:r>
        <w:fldChar w:fldCharType="separate"/>
      </w:r>
      <w:r>
        <w:t>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_Toc6425 </w:instrText>
      </w:r>
      <w:r>
        <w:rPr>
          <w:rFonts w:hint="eastAsia"/>
          <w:szCs w:val="21"/>
        </w:rPr>
        <w:fldChar w:fldCharType="separate"/>
      </w:r>
      <w:r>
        <w:rPr>
          <w:rFonts w:hint="eastAsia"/>
          <w:szCs w:val="72"/>
        </w:rPr>
        <w:t>第一部分  房地产类</w:t>
      </w:r>
      <w:r>
        <w:tab/>
      </w:r>
      <w:r>
        <w:fldChar w:fldCharType="begin"/>
      </w:r>
      <w:r>
        <w:instrText xml:space="preserve"> PAGEREF _Toc6425 </w:instrText>
      </w:r>
      <w:r>
        <w:fldChar w:fldCharType="separate"/>
      </w:r>
      <w:r>
        <w:t>12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_Toc24093 </w:instrText>
      </w:r>
      <w:r>
        <w:rPr>
          <w:rFonts w:hint="eastAsia"/>
          <w:szCs w:val="21"/>
        </w:rPr>
        <w:fldChar w:fldCharType="separate"/>
      </w:r>
      <w:r>
        <w:rPr>
          <w:rFonts w:hint="eastAsia" w:asciiTheme="majorEastAsia" w:hAnsiTheme="majorEastAsia" w:eastAsiaTheme="majorEastAsia" w:cstheme="majorEastAsia"/>
          <w:szCs w:val="32"/>
        </w:rPr>
        <w:t>《城市房地产开发经营管理条例》D101.</w:t>
      </w:r>
      <w:r>
        <w:rPr>
          <w:rFonts w:hint="eastAsia" w:asciiTheme="majorEastAsia" w:hAnsiTheme="majorEastAsia" w:eastAsiaTheme="majorEastAsia" w:cstheme="majorEastAsia"/>
          <w:i/>
          <w:iCs/>
          <w:strike/>
          <w:dstrike w:val="0"/>
          <w:szCs w:val="32"/>
        </w:rPr>
        <w:t>35</w:t>
      </w:r>
      <w:r>
        <w:rPr>
          <w:rFonts w:hint="eastAsia" w:ascii="黑体" w:hAnsi="黑体" w:eastAsia="黑体" w:cs="黑体"/>
          <w:szCs w:val="32"/>
          <w:lang w:val="en-US"/>
        </w:rPr>
        <w:t>34</w:t>
      </w:r>
      <w:r>
        <w:tab/>
      </w:r>
      <w:r>
        <w:fldChar w:fldCharType="begin"/>
      </w:r>
      <w:r>
        <w:instrText xml:space="preserve"> PAGEREF _Toc24093 </w:instrText>
      </w:r>
      <w:r>
        <w:fldChar w:fldCharType="separate"/>
      </w:r>
      <w:r>
        <w:t>13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_Toc12935 </w:instrText>
      </w:r>
      <w:r>
        <w:rPr>
          <w:rFonts w:hint="eastAsia"/>
          <w:szCs w:val="21"/>
        </w:rPr>
        <w:fldChar w:fldCharType="separate"/>
      </w:r>
      <w:r>
        <w:rPr>
          <w:rFonts w:hint="eastAsia" w:asciiTheme="majorEastAsia" w:hAnsiTheme="majorEastAsia" w:eastAsiaTheme="majorEastAsia" w:cstheme="majorEastAsia"/>
          <w:szCs w:val="32"/>
        </w:rPr>
        <w:t>《城市房地产开发经营管理条例》D101.</w:t>
      </w:r>
      <w:r>
        <w:rPr>
          <w:rFonts w:hint="eastAsia" w:asciiTheme="majorEastAsia" w:hAnsiTheme="majorEastAsia" w:eastAsiaTheme="majorEastAsia" w:cstheme="majorEastAsia"/>
          <w:i/>
          <w:iCs/>
          <w:strike/>
          <w:dstrike w:val="0"/>
          <w:szCs w:val="32"/>
          <w:lang w:val="en-US" w:eastAsia="zh-CN"/>
        </w:rPr>
        <w:t>39</w:t>
      </w:r>
      <w:r>
        <w:rPr>
          <w:rFonts w:hint="eastAsia" w:ascii="黑体" w:hAnsi="黑体" w:eastAsia="黑体" w:cs="黑体"/>
          <w:bCs/>
          <w:i w:val="0"/>
          <w:iCs w:val="0"/>
          <w:strike w:val="0"/>
          <w:dstrike w:val="0"/>
          <w:szCs w:val="32"/>
          <w:lang w:val="en-US" w:eastAsia="zh-CN"/>
        </w:rPr>
        <w:t>36</w:t>
      </w:r>
      <w:r>
        <w:tab/>
      </w:r>
      <w:r>
        <w:fldChar w:fldCharType="begin"/>
      </w:r>
      <w:r>
        <w:instrText xml:space="preserve"> PAGEREF _Toc12935 </w:instrText>
      </w:r>
      <w:r>
        <w:fldChar w:fldCharType="separate"/>
      </w:r>
      <w:r>
        <w:t>17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_Toc19667 </w:instrText>
      </w:r>
      <w:r>
        <w:rPr>
          <w:rFonts w:hint="eastAsia"/>
          <w:szCs w:val="21"/>
        </w:rPr>
        <w:fldChar w:fldCharType="separate"/>
      </w:r>
      <w:r>
        <w:rPr>
          <w:rFonts w:hint="eastAsia" w:asciiTheme="majorEastAsia" w:hAnsiTheme="majorEastAsia" w:eastAsiaTheme="majorEastAsia" w:cstheme="majorEastAsia"/>
          <w:szCs w:val="32"/>
          <w:lang w:val="en-US" w:eastAsia="zh-CN"/>
        </w:rPr>
        <w:t>《广东省房地产开发经营条例》 D102.26</w:t>
      </w:r>
      <w:r>
        <w:tab/>
      </w:r>
      <w:r>
        <w:fldChar w:fldCharType="begin"/>
      </w:r>
      <w:r>
        <w:instrText xml:space="preserve"> PAGEREF _Toc19667 </w:instrText>
      </w:r>
      <w:r>
        <w:fldChar w:fldCharType="separate"/>
      </w:r>
      <w:r>
        <w:t>18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_Toc29062 </w:instrText>
      </w:r>
      <w:r>
        <w:rPr>
          <w:rFonts w:hint="eastAsia"/>
          <w:szCs w:val="21"/>
        </w:rPr>
        <w:fldChar w:fldCharType="separate"/>
      </w:r>
      <w:r>
        <w:rPr>
          <w:rFonts w:hint="eastAsia" w:asciiTheme="majorEastAsia" w:hAnsiTheme="majorEastAsia" w:eastAsiaTheme="majorEastAsia" w:cstheme="majorEastAsia"/>
          <w:szCs w:val="32"/>
          <w:lang w:val="en-US" w:eastAsia="zh-CN"/>
        </w:rPr>
        <w:t>《城市商品房预售管理办法》D10</w:t>
      </w:r>
      <w:r>
        <w:rPr>
          <w:rFonts w:hint="eastAsia" w:asciiTheme="majorEastAsia" w:hAnsiTheme="majorEastAsia" w:eastAsiaTheme="majorEastAsia" w:cstheme="majorEastAsia"/>
          <w:i/>
          <w:iCs/>
          <w:strike/>
          <w:dstrike w:val="0"/>
          <w:szCs w:val="32"/>
          <w:lang w:val="en-US" w:eastAsia="zh-CN"/>
        </w:rPr>
        <w:t>2</w:t>
      </w:r>
      <w:r>
        <w:rPr>
          <w:rFonts w:hint="eastAsia" w:ascii="黑体" w:hAnsi="黑体" w:eastAsia="黑体" w:cs="黑体"/>
          <w:bCs/>
          <w:i w:val="0"/>
          <w:iCs w:val="0"/>
          <w:strike w:val="0"/>
          <w:dstrike w:val="0"/>
          <w:szCs w:val="32"/>
          <w:lang w:val="en-US" w:eastAsia="zh-CN"/>
        </w:rPr>
        <w:t>3</w:t>
      </w:r>
      <w:r>
        <w:rPr>
          <w:rFonts w:hint="eastAsia" w:asciiTheme="majorEastAsia" w:hAnsiTheme="majorEastAsia" w:eastAsiaTheme="majorEastAsia" w:cstheme="majorEastAsia"/>
          <w:szCs w:val="32"/>
          <w:lang w:val="en-US" w:eastAsia="zh-CN"/>
        </w:rPr>
        <w:t>.13</w:t>
      </w:r>
      <w:r>
        <w:tab/>
      </w:r>
      <w:r>
        <w:fldChar w:fldCharType="begin"/>
      </w:r>
      <w:r>
        <w:instrText xml:space="preserve"> PAGEREF _Toc29062 </w:instrText>
      </w:r>
      <w:r>
        <w:fldChar w:fldCharType="separate"/>
      </w:r>
      <w:r>
        <w:t>19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_Toc14874 </w:instrText>
      </w:r>
      <w:r>
        <w:rPr>
          <w:rFonts w:hint="eastAsia"/>
          <w:szCs w:val="21"/>
        </w:rPr>
        <w:fldChar w:fldCharType="separate"/>
      </w:r>
      <w:r>
        <w:rPr>
          <w:rFonts w:hint="eastAsia" w:asciiTheme="majorEastAsia" w:hAnsiTheme="majorEastAsia" w:eastAsiaTheme="majorEastAsia" w:cstheme="majorEastAsia"/>
          <w:szCs w:val="32"/>
          <w:lang w:val="en-US" w:eastAsia="zh-CN"/>
        </w:rPr>
        <w:t>《城市商品房预售管理办法》D10</w:t>
      </w:r>
      <w:r>
        <w:rPr>
          <w:rFonts w:hint="eastAsia" w:asciiTheme="majorEastAsia" w:hAnsiTheme="majorEastAsia" w:eastAsiaTheme="majorEastAsia" w:cstheme="majorEastAsia"/>
          <w:i/>
          <w:iCs/>
          <w:strike/>
          <w:dstrike w:val="0"/>
          <w:szCs w:val="32"/>
          <w:lang w:val="en-US" w:eastAsia="zh-CN"/>
        </w:rPr>
        <w:t>2</w:t>
      </w:r>
      <w:r>
        <w:rPr>
          <w:rFonts w:hint="eastAsia" w:ascii="黑体" w:hAnsi="黑体" w:eastAsia="黑体" w:cs="黑体"/>
          <w:bCs/>
          <w:i w:val="0"/>
          <w:iCs w:val="0"/>
          <w:strike w:val="0"/>
          <w:dstrike w:val="0"/>
          <w:szCs w:val="32"/>
          <w:lang w:val="en-US" w:eastAsia="zh-CN"/>
        </w:rPr>
        <w:t>3</w:t>
      </w:r>
      <w:r>
        <w:rPr>
          <w:rFonts w:hint="eastAsia" w:asciiTheme="majorEastAsia" w:hAnsiTheme="majorEastAsia" w:eastAsiaTheme="majorEastAsia" w:cstheme="majorEastAsia"/>
          <w:szCs w:val="32"/>
          <w:lang w:val="en-US" w:eastAsia="zh-CN"/>
        </w:rPr>
        <w:t>.14</w:t>
      </w:r>
      <w:r>
        <w:tab/>
      </w:r>
      <w:r>
        <w:fldChar w:fldCharType="begin"/>
      </w:r>
      <w:r>
        <w:instrText xml:space="preserve"> PAGEREF _Toc14874 </w:instrText>
      </w:r>
      <w:r>
        <w:fldChar w:fldCharType="separate"/>
      </w:r>
      <w:r>
        <w:t>20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_Toc18432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.35</w:t>
      </w:r>
      <w:r>
        <w:tab/>
      </w:r>
      <w:r>
        <w:fldChar w:fldCharType="begin"/>
      </w:r>
      <w:r>
        <w:instrText xml:space="preserve"> PAGEREF _Toc18432 </w:instrText>
      </w:r>
      <w:r>
        <w:fldChar w:fldCharType="separate"/>
      </w:r>
      <w:r>
        <w:t>22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_Toc1111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7.1</w:t>
      </w:r>
      <w:r>
        <w:tab/>
      </w:r>
      <w:r>
        <w:fldChar w:fldCharType="begin"/>
      </w:r>
      <w:r>
        <w:instrText xml:space="preserve"> PAGEREF _Toc1111 </w:instrText>
      </w:r>
      <w:r>
        <w:fldChar w:fldCharType="separate"/>
      </w:r>
      <w:r>
        <w:t>23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_Toc1641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7.2</w:t>
      </w:r>
      <w:r>
        <w:tab/>
      </w:r>
      <w:r>
        <w:fldChar w:fldCharType="begin"/>
      </w:r>
      <w:r>
        <w:instrText xml:space="preserve"> PAGEREF _Toc1641 </w:instrText>
      </w:r>
      <w:r>
        <w:fldChar w:fldCharType="separate"/>
      </w:r>
      <w:r>
        <w:t>24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_Toc24416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w:t>
      </w:r>
      <w:r>
        <w:tab/>
      </w:r>
      <w:r>
        <w:fldChar w:fldCharType="begin"/>
      </w:r>
      <w:r>
        <w:instrText xml:space="preserve"> PAGEREF _Toc24416 </w:instrText>
      </w:r>
      <w:r>
        <w:fldChar w:fldCharType="separate"/>
      </w:r>
      <w:r>
        <w:t>25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_Toc27046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40.1</w:t>
      </w:r>
      <w:r>
        <w:tab/>
      </w:r>
      <w:r>
        <w:fldChar w:fldCharType="begin"/>
      </w:r>
      <w:r>
        <w:instrText xml:space="preserve"> PAGEREF _Toc27046 </w:instrText>
      </w:r>
      <w:r>
        <w:fldChar w:fldCharType="separate"/>
      </w:r>
      <w:r>
        <w:t>26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_Toc13128 </w:instrText>
      </w:r>
      <w:r>
        <w:rPr>
          <w:rFonts w:hint="eastAsia"/>
          <w:szCs w:val="21"/>
        </w:rPr>
        <w:fldChar w:fldCharType="separate"/>
      </w:r>
      <w:r>
        <w:rPr>
          <w:rFonts w:hint="eastAsia" w:asciiTheme="majorEastAsia" w:hAnsiTheme="majorEastAsia" w:eastAsiaTheme="majorEastAsia" w:cstheme="majorEastAsia"/>
          <w:szCs w:val="32"/>
        </w:rPr>
        <w:t>《广东省商品房预售管理条例》D10</w:t>
      </w:r>
      <w:r>
        <w:rPr>
          <w:rFonts w:hint="eastAsia" w:asciiTheme="majorEastAsia" w:hAnsiTheme="majorEastAsia" w:eastAsiaTheme="majorEastAsia" w:cstheme="majorEastAsia"/>
          <w:i/>
          <w:iCs/>
          <w:strike/>
          <w:dstrike w:val="0"/>
          <w:szCs w:val="32"/>
        </w:rPr>
        <w:t>3</w:t>
      </w:r>
      <w:r>
        <w:rPr>
          <w:rFonts w:hint="eastAsia" w:ascii="黑体" w:hAnsi="黑体" w:eastAsia="黑体" w:cs="黑体"/>
          <w:i w:val="0"/>
          <w:iCs w:val="0"/>
          <w:strike w:val="0"/>
          <w:dstrike w:val="0"/>
          <w:szCs w:val="32"/>
          <w:lang w:val="en-US" w:eastAsia="zh-CN"/>
        </w:rPr>
        <w:t>4</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40.2</w:t>
      </w:r>
      <w:r>
        <w:tab/>
      </w:r>
      <w:r>
        <w:fldChar w:fldCharType="begin"/>
      </w:r>
      <w:r>
        <w:instrText xml:space="preserve"> PAGEREF _Toc13128 </w:instrText>
      </w:r>
      <w:r>
        <w:fldChar w:fldCharType="separate"/>
      </w:r>
      <w:r>
        <w:t>27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_Toc25909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5.37</w:t>
      </w:r>
      <w:r>
        <w:tab/>
      </w:r>
      <w:r>
        <w:fldChar w:fldCharType="begin"/>
      </w:r>
      <w:r>
        <w:instrText xml:space="preserve"> PAGEREF _Toc25909 </w:instrText>
      </w:r>
      <w:r>
        <w:fldChar w:fldCharType="separate"/>
      </w:r>
      <w:r>
        <w:t>28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_Toc2660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5.38</w:t>
      </w:r>
      <w:r>
        <w:tab/>
      </w:r>
      <w:r>
        <w:fldChar w:fldCharType="begin"/>
      </w:r>
      <w:r>
        <w:instrText xml:space="preserve"> PAGEREF _Toc2660 </w:instrText>
      </w:r>
      <w:r>
        <w:fldChar w:fldCharType="separate"/>
      </w:r>
      <w:r>
        <w:t>29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_Toc29602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5.39</w:t>
      </w:r>
      <w:r>
        <w:tab/>
      </w:r>
      <w:r>
        <w:fldChar w:fldCharType="begin"/>
      </w:r>
      <w:r>
        <w:instrText xml:space="preserve"> PAGEREF _Toc29602 </w:instrText>
      </w:r>
      <w:r>
        <w:fldChar w:fldCharType="separate"/>
      </w:r>
      <w:r>
        <w:t>30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_Toc20597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5.41</w:t>
      </w:r>
      <w:r>
        <w:tab/>
      </w:r>
      <w:r>
        <w:fldChar w:fldCharType="begin"/>
      </w:r>
      <w:r>
        <w:instrText xml:space="preserve"> PAGEREF _Toc20597 </w:instrText>
      </w:r>
      <w:r>
        <w:fldChar w:fldCharType="separate"/>
      </w:r>
      <w:r>
        <w:t>31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_Toc18312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5.42.1</w:t>
      </w:r>
      <w:r>
        <w:tab/>
      </w:r>
      <w:r>
        <w:fldChar w:fldCharType="begin"/>
      </w:r>
      <w:r>
        <w:instrText xml:space="preserve"> PAGEREF _Toc18312 </w:instrText>
      </w:r>
      <w:r>
        <w:fldChar w:fldCharType="separate"/>
      </w:r>
      <w:r>
        <w:t>32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_Toc18862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5.42.2</w:t>
      </w:r>
      <w:r>
        <w:tab/>
      </w:r>
      <w:r>
        <w:fldChar w:fldCharType="begin"/>
      </w:r>
      <w:r>
        <w:instrText xml:space="preserve"> PAGEREF _Toc18862 </w:instrText>
      </w:r>
      <w:r>
        <w:fldChar w:fldCharType="separate"/>
      </w:r>
      <w:r>
        <w:t>33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_Toc17668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5.42.3</w:t>
      </w:r>
      <w:r>
        <w:tab/>
      </w:r>
      <w:r>
        <w:fldChar w:fldCharType="begin"/>
      </w:r>
      <w:r>
        <w:instrText xml:space="preserve"> PAGEREF _Toc17668 </w:instrText>
      </w:r>
      <w:r>
        <w:fldChar w:fldCharType="separate"/>
      </w:r>
      <w:r>
        <w:t>34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_Toc29955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5.42.4</w:t>
      </w:r>
      <w:r>
        <w:tab/>
      </w:r>
      <w:r>
        <w:fldChar w:fldCharType="begin"/>
      </w:r>
      <w:r>
        <w:instrText xml:space="preserve"> PAGEREF _Toc29955 </w:instrText>
      </w:r>
      <w:r>
        <w:fldChar w:fldCharType="separate"/>
      </w:r>
      <w:r>
        <w:t>35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_Toc31860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5.42.5</w:t>
      </w:r>
      <w:r>
        <w:tab/>
      </w:r>
      <w:r>
        <w:fldChar w:fldCharType="begin"/>
      </w:r>
      <w:r>
        <w:instrText xml:space="preserve"> PAGEREF _Toc31860 </w:instrText>
      </w:r>
      <w:r>
        <w:fldChar w:fldCharType="separate"/>
      </w:r>
      <w:r>
        <w:t>36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_Toc26501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5.42.6</w:t>
      </w:r>
      <w:r>
        <w:tab/>
      </w:r>
      <w:r>
        <w:fldChar w:fldCharType="begin"/>
      </w:r>
      <w:r>
        <w:instrText xml:space="preserve"> PAGEREF _Toc26501 </w:instrText>
      </w:r>
      <w:r>
        <w:fldChar w:fldCharType="separate"/>
      </w:r>
      <w:r>
        <w:t>37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_Toc2836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5.42.7</w:t>
      </w:r>
      <w:r>
        <w:tab/>
      </w:r>
      <w:r>
        <w:fldChar w:fldCharType="begin"/>
      </w:r>
      <w:r>
        <w:instrText xml:space="preserve"> PAGEREF _Toc2836 </w:instrText>
      </w:r>
      <w:r>
        <w:fldChar w:fldCharType="separate"/>
      </w:r>
      <w:r>
        <w:t>38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_Toc30552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5.42.8</w:t>
      </w:r>
      <w:r>
        <w:tab/>
      </w:r>
      <w:r>
        <w:fldChar w:fldCharType="begin"/>
      </w:r>
      <w:r>
        <w:instrText xml:space="preserve"> PAGEREF _Toc30552 </w:instrText>
      </w:r>
      <w:r>
        <w:fldChar w:fldCharType="separate"/>
      </w:r>
      <w:r>
        <w:t>39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_Toc24103 </w:instrText>
      </w:r>
      <w:r>
        <w:rPr>
          <w:rFonts w:hint="eastAsia"/>
          <w:szCs w:val="21"/>
        </w:rPr>
        <w:fldChar w:fldCharType="separate"/>
      </w:r>
      <w:r>
        <w:rPr>
          <w:rFonts w:hint="eastAsia" w:asciiTheme="majorEastAsia" w:hAnsiTheme="majorEastAsia" w:eastAsiaTheme="majorEastAsia" w:cstheme="majorEastAsia"/>
          <w:szCs w:val="32"/>
          <w:lang w:eastAsia="zh-CN"/>
        </w:rPr>
        <w:t>《商品房销售管理办法》</w:t>
      </w:r>
      <w:r>
        <w:rPr>
          <w:rFonts w:hint="eastAsia" w:asciiTheme="majorEastAsia" w:hAnsiTheme="majorEastAsia" w:eastAsiaTheme="majorEastAsia" w:cstheme="majorEastAsia"/>
          <w:szCs w:val="32"/>
          <w:lang w:val="en-US" w:eastAsia="zh-CN"/>
        </w:rPr>
        <w:t xml:space="preserve"> </w:t>
      </w:r>
      <w:r>
        <w:rPr>
          <w:rFonts w:hint="eastAsia" w:asciiTheme="majorEastAsia" w:hAnsiTheme="majorEastAsia" w:eastAsiaTheme="majorEastAsia" w:cstheme="majorEastAsia"/>
          <w:szCs w:val="32"/>
        </w:rPr>
        <w:t>D10</w:t>
      </w:r>
      <w:r>
        <w:rPr>
          <w:rFonts w:hint="eastAsia" w:asciiTheme="majorEastAsia" w:hAnsiTheme="majorEastAsia" w:eastAsiaTheme="majorEastAsia" w:cstheme="majorEastAsia"/>
          <w:szCs w:val="32"/>
          <w:lang w:val="en-US" w:eastAsia="zh-CN"/>
        </w:rPr>
        <w:t>5.43</w:t>
      </w:r>
      <w:r>
        <w:tab/>
      </w:r>
      <w:r>
        <w:fldChar w:fldCharType="begin"/>
      </w:r>
      <w:r>
        <w:instrText xml:space="preserve"> PAGEREF _Toc24103 </w:instrText>
      </w:r>
      <w:r>
        <w:fldChar w:fldCharType="separate"/>
      </w:r>
      <w:r>
        <w:t>40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_Toc21911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.21.1</w:t>
      </w:r>
      <w:r>
        <w:tab/>
      </w:r>
      <w:r>
        <w:fldChar w:fldCharType="begin"/>
      </w:r>
      <w:r>
        <w:instrText xml:space="preserve"> PAGEREF _Toc21911 </w:instrText>
      </w:r>
      <w:r>
        <w:fldChar w:fldCharType="separate"/>
      </w:r>
      <w:r>
        <w:t>41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_Toc8096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2</w:t>
      </w:r>
      <w:r>
        <w:tab/>
      </w:r>
      <w:r>
        <w:fldChar w:fldCharType="begin"/>
      </w:r>
      <w:r>
        <w:instrText xml:space="preserve"> PAGEREF _Toc8096 </w:instrText>
      </w:r>
      <w:r>
        <w:fldChar w:fldCharType="separate"/>
      </w:r>
      <w:r>
        <w:t>42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_Toc21668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3</w:t>
      </w:r>
      <w:r>
        <w:tab/>
      </w:r>
      <w:r>
        <w:fldChar w:fldCharType="begin"/>
      </w:r>
      <w:r>
        <w:instrText xml:space="preserve"> PAGEREF _Toc21668 </w:instrText>
      </w:r>
      <w:r>
        <w:fldChar w:fldCharType="separate"/>
      </w:r>
      <w:r>
        <w:t>43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_Toc20397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4</w:t>
      </w:r>
      <w:r>
        <w:tab/>
      </w:r>
      <w:r>
        <w:fldChar w:fldCharType="begin"/>
      </w:r>
      <w:r>
        <w:instrText xml:space="preserve"> PAGEREF _Toc20397 </w:instrText>
      </w:r>
      <w:r>
        <w:fldChar w:fldCharType="separate"/>
      </w:r>
      <w:r>
        <w:t>44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_Toc22018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w:t>
      </w:r>
      <w:r>
        <w:rPr>
          <w:rFonts w:hint="eastAsia" w:asciiTheme="majorEastAsia" w:hAnsiTheme="majorEastAsia" w:eastAsiaTheme="majorEastAsia" w:cstheme="majorEastAsia"/>
          <w:szCs w:val="32"/>
          <w:lang w:val="en-US" w:eastAsia="zh-CN"/>
        </w:rPr>
        <w:t>2.1</w:t>
      </w:r>
      <w:r>
        <w:tab/>
      </w:r>
      <w:r>
        <w:fldChar w:fldCharType="begin"/>
      </w:r>
      <w:r>
        <w:instrText xml:space="preserve"> PAGEREF _Toc22018 </w:instrText>
      </w:r>
      <w:r>
        <w:fldChar w:fldCharType="separate"/>
      </w:r>
      <w:r>
        <w:t>45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_Toc19366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w:t>
      </w:r>
      <w:r>
        <w:rPr>
          <w:rFonts w:hint="eastAsia" w:asciiTheme="majorEastAsia" w:hAnsiTheme="majorEastAsia" w:eastAsiaTheme="majorEastAsia" w:cstheme="majorEastAsia"/>
          <w:szCs w:val="32"/>
          <w:lang w:val="en-US" w:eastAsia="zh-CN"/>
        </w:rPr>
        <w:t>2.2</w:t>
      </w:r>
      <w:r>
        <w:tab/>
      </w:r>
      <w:r>
        <w:fldChar w:fldCharType="begin"/>
      </w:r>
      <w:r>
        <w:instrText xml:space="preserve"> PAGEREF _Toc19366 </w:instrText>
      </w:r>
      <w:r>
        <w:fldChar w:fldCharType="separate"/>
      </w:r>
      <w:r>
        <w:t>46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_Toc17408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w:t>
      </w:r>
      <w:r>
        <w:rPr>
          <w:rFonts w:hint="eastAsia" w:asciiTheme="majorEastAsia" w:hAnsiTheme="majorEastAsia" w:eastAsiaTheme="majorEastAsia" w:cstheme="majorEastAsia"/>
          <w:szCs w:val="32"/>
          <w:lang w:val="en-US" w:eastAsia="zh-CN"/>
        </w:rPr>
        <w:t>3.1</w:t>
      </w:r>
      <w:r>
        <w:tab/>
      </w:r>
      <w:r>
        <w:fldChar w:fldCharType="begin"/>
      </w:r>
      <w:r>
        <w:instrText xml:space="preserve"> PAGEREF _Toc17408 </w:instrText>
      </w:r>
      <w:r>
        <w:fldChar w:fldCharType="separate"/>
      </w:r>
      <w:r>
        <w:t>47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_Toc13711 </w:instrText>
      </w:r>
      <w:r>
        <w:rPr>
          <w:rFonts w:hint="eastAsia"/>
          <w:szCs w:val="21"/>
        </w:rPr>
        <w:fldChar w:fldCharType="separate"/>
      </w:r>
      <w:r>
        <w:rPr>
          <w:rFonts w:hint="eastAsia" w:asciiTheme="majorEastAsia" w:hAnsiTheme="majorEastAsia" w:eastAsiaTheme="majorEastAsia" w:cstheme="majorEastAsia"/>
          <w:szCs w:val="32"/>
        </w:rPr>
        <w:t>《商品房屋租赁管理办法》D</w:t>
      </w:r>
      <w:r>
        <w:rPr>
          <w:rFonts w:hint="eastAsia" w:asciiTheme="majorEastAsia" w:hAnsiTheme="majorEastAsia" w:eastAsiaTheme="majorEastAsia" w:cstheme="majorEastAsia"/>
          <w:i/>
          <w:iCs/>
          <w:strike/>
          <w:dstrike w:val="0"/>
          <w:szCs w:val="32"/>
        </w:rPr>
        <w:t>115</w:t>
      </w:r>
      <w:r>
        <w:rPr>
          <w:rFonts w:hint="eastAsia" w:ascii="黑体" w:hAnsi="黑体" w:eastAsia="黑体" w:cs="黑体"/>
          <w:i w:val="0"/>
          <w:iCs w:val="0"/>
          <w:strike w:val="0"/>
          <w:dstrike w:val="0"/>
          <w:szCs w:val="32"/>
          <w:lang w:val="en-US" w:eastAsia="zh-CN"/>
        </w:rPr>
        <w:t>106</w:t>
      </w:r>
      <w:r>
        <w:rPr>
          <w:rFonts w:hint="eastAsia" w:asciiTheme="majorEastAsia" w:hAnsiTheme="majorEastAsia" w:eastAsiaTheme="majorEastAsia" w:cstheme="majorEastAsia"/>
          <w:szCs w:val="32"/>
        </w:rPr>
        <w:t>.2</w:t>
      </w:r>
      <w:r>
        <w:rPr>
          <w:rFonts w:hint="eastAsia" w:asciiTheme="majorEastAsia" w:hAnsiTheme="majorEastAsia" w:eastAsiaTheme="majorEastAsia" w:cstheme="majorEastAsia"/>
          <w:szCs w:val="32"/>
          <w:lang w:val="en-US" w:eastAsia="zh-CN"/>
        </w:rPr>
        <w:t>3.2</w:t>
      </w:r>
      <w:r>
        <w:tab/>
      </w:r>
      <w:r>
        <w:fldChar w:fldCharType="begin"/>
      </w:r>
      <w:r>
        <w:instrText xml:space="preserve"> PAGEREF _Toc13711 </w:instrText>
      </w:r>
      <w:r>
        <w:fldChar w:fldCharType="separate"/>
      </w:r>
      <w:r>
        <w:t>48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_Toc23998 </w:instrText>
      </w:r>
      <w:r>
        <w:rPr>
          <w:rFonts w:hint="eastAsia"/>
          <w:szCs w:val="21"/>
        </w:rPr>
        <w:fldChar w:fldCharType="separate"/>
      </w:r>
      <w:r>
        <w:rPr>
          <w:rFonts w:hint="eastAsia" w:asciiTheme="majorEastAsia" w:hAnsiTheme="majorEastAsia" w:eastAsiaTheme="majorEastAsia" w:cstheme="majorEastAsia"/>
          <w:szCs w:val="32"/>
        </w:rPr>
        <w:t>《房产测绘管理办法》D</w:t>
      </w:r>
      <w:r>
        <w:rPr>
          <w:rFonts w:hint="eastAsia" w:asciiTheme="majorEastAsia" w:hAnsiTheme="majorEastAsia" w:eastAsiaTheme="majorEastAsia" w:cstheme="majorEastAsia"/>
          <w:i/>
          <w:iCs/>
          <w:strike/>
          <w:dstrike w:val="0"/>
          <w:szCs w:val="32"/>
        </w:rPr>
        <w:t>112</w:t>
      </w:r>
      <w:r>
        <w:rPr>
          <w:rFonts w:hint="eastAsia" w:ascii="黑体" w:hAnsi="黑体" w:eastAsia="黑体" w:cs="黑体"/>
          <w:bCs/>
          <w:i w:val="0"/>
          <w:iCs w:val="0"/>
          <w:strike w:val="0"/>
          <w:dstrike w:val="0"/>
          <w:szCs w:val="32"/>
          <w:lang w:val="en-US" w:eastAsia="zh-CN"/>
        </w:rPr>
        <w:t>107</w:t>
      </w:r>
      <w:r>
        <w:rPr>
          <w:rFonts w:hint="eastAsia" w:asciiTheme="majorEastAsia" w:hAnsiTheme="majorEastAsia" w:eastAsiaTheme="majorEastAsia" w:cstheme="majorEastAsia"/>
          <w:szCs w:val="32"/>
        </w:rPr>
        <w:t>.21.1</w:t>
      </w:r>
      <w:r>
        <w:tab/>
      </w:r>
      <w:r>
        <w:fldChar w:fldCharType="begin"/>
      </w:r>
      <w:r>
        <w:instrText xml:space="preserve"> PAGEREF _Toc23998 </w:instrText>
      </w:r>
      <w:r>
        <w:fldChar w:fldCharType="separate"/>
      </w:r>
      <w:r>
        <w:t>49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_Toc2185 </w:instrText>
      </w:r>
      <w:r>
        <w:rPr>
          <w:rFonts w:hint="eastAsia"/>
          <w:szCs w:val="21"/>
        </w:rPr>
        <w:fldChar w:fldCharType="separate"/>
      </w:r>
      <w:r>
        <w:rPr>
          <w:rFonts w:hint="eastAsia" w:asciiTheme="majorEastAsia" w:hAnsiTheme="majorEastAsia" w:eastAsiaTheme="majorEastAsia" w:cstheme="majorEastAsia"/>
          <w:szCs w:val="32"/>
        </w:rPr>
        <w:t>《房产测绘管理办法》D</w:t>
      </w:r>
      <w:r>
        <w:rPr>
          <w:rFonts w:hint="eastAsia" w:asciiTheme="majorEastAsia" w:hAnsiTheme="majorEastAsia" w:eastAsiaTheme="majorEastAsia" w:cstheme="majorEastAsia"/>
          <w:i/>
          <w:iCs/>
          <w:strike/>
          <w:dstrike w:val="0"/>
          <w:szCs w:val="32"/>
        </w:rPr>
        <w:t>112</w:t>
      </w:r>
      <w:r>
        <w:rPr>
          <w:rFonts w:hint="eastAsia" w:ascii="黑体" w:hAnsi="黑体" w:eastAsia="黑体" w:cs="黑体"/>
          <w:bCs/>
          <w:i w:val="0"/>
          <w:iCs w:val="0"/>
          <w:strike w:val="0"/>
          <w:dstrike w:val="0"/>
          <w:szCs w:val="32"/>
          <w:lang w:val="en-US" w:eastAsia="zh-CN"/>
        </w:rPr>
        <w:t>107</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2</w:t>
      </w:r>
      <w:r>
        <w:tab/>
      </w:r>
      <w:r>
        <w:fldChar w:fldCharType="begin"/>
      </w:r>
      <w:r>
        <w:instrText xml:space="preserve"> PAGEREF _Toc2185 </w:instrText>
      </w:r>
      <w:r>
        <w:fldChar w:fldCharType="separate"/>
      </w:r>
      <w:r>
        <w:t>50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_Toc4178 </w:instrText>
      </w:r>
      <w:r>
        <w:rPr>
          <w:rFonts w:hint="eastAsia"/>
          <w:szCs w:val="21"/>
        </w:rPr>
        <w:fldChar w:fldCharType="separate"/>
      </w:r>
      <w:r>
        <w:rPr>
          <w:rFonts w:hint="eastAsia" w:asciiTheme="majorEastAsia" w:hAnsiTheme="majorEastAsia" w:eastAsiaTheme="majorEastAsia" w:cstheme="majorEastAsia"/>
          <w:szCs w:val="32"/>
        </w:rPr>
        <w:t>《房产测绘管理办法》D</w:t>
      </w:r>
      <w:r>
        <w:rPr>
          <w:rFonts w:hint="eastAsia" w:asciiTheme="majorEastAsia" w:hAnsiTheme="majorEastAsia" w:eastAsiaTheme="majorEastAsia" w:cstheme="majorEastAsia"/>
          <w:i/>
          <w:iCs/>
          <w:strike/>
          <w:dstrike w:val="0"/>
          <w:szCs w:val="32"/>
        </w:rPr>
        <w:t>112</w:t>
      </w:r>
      <w:r>
        <w:rPr>
          <w:rFonts w:hint="eastAsia" w:ascii="黑体" w:hAnsi="黑体" w:eastAsia="黑体" w:cs="黑体"/>
          <w:bCs/>
          <w:i w:val="0"/>
          <w:iCs w:val="0"/>
          <w:strike w:val="0"/>
          <w:dstrike w:val="0"/>
          <w:szCs w:val="32"/>
          <w:lang w:val="en-US" w:eastAsia="zh-CN"/>
        </w:rPr>
        <w:t>107</w:t>
      </w:r>
      <w:r>
        <w:rPr>
          <w:rFonts w:hint="eastAsia" w:asciiTheme="majorEastAsia" w:hAnsiTheme="majorEastAsia" w:eastAsiaTheme="majorEastAsia" w:cstheme="majorEastAsia"/>
          <w:szCs w:val="32"/>
        </w:rPr>
        <w:t>.21.</w:t>
      </w:r>
      <w:r>
        <w:rPr>
          <w:rFonts w:hint="eastAsia" w:asciiTheme="majorEastAsia" w:hAnsiTheme="majorEastAsia" w:eastAsiaTheme="majorEastAsia" w:cstheme="majorEastAsia"/>
          <w:szCs w:val="32"/>
          <w:lang w:val="en-US" w:eastAsia="zh-CN"/>
        </w:rPr>
        <w:t>3</w:t>
      </w:r>
      <w:r>
        <w:tab/>
      </w:r>
      <w:r>
        <w:fldChar w:fldCharType="begin"/>
      </w:r>
      <w:r>
        <w:instrText xml:space="preserve"> PAGEREF _Toc4178 </w:instrText>
      </w:r>
      <w:r>
        <w:fldChar w:fldCharType="separate"/>
      </w:r>
      <w:r>
        <w:t>51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_Toc18916 </w:instrText>
      </w:r>
      <w:r>
        <w:rPr>
          <w:rFonts w:hint="eastAsia"/>
          <w:szCs w:val="21"/>
        </w:rPr>
        <w:fldChar w:fldCharType="separate"/>
      </w:r>
      <w:r>
        <w:rPr>
          <w:rFonts w:hint="eastAsia" w:asciiTheme="majorEastAsia" w:hAnsiTheme="majorEastAsia" w:eastAsiaTheme="majorEastAsia" w:cstheme="majorEastAsia"/>
          <w:szCs w:val="32"/>
        </w:rPr>
        <w:t>《国有土地上房屋征收与补偿条例》D</w:t>
      </w:r>
      <w:r>
        <w:rPr>
          <w:rFonts w:hint="eastAsia" w:asciiTheme="majorEastAsia" w:hAnsiTheme="majorEastAsia" w:eastAsiaTheme="majorEastAsia" w:cstheme="majorEastAsia"/>
          <w:i/>
          <w:iCs/>
          <w:strike/>
          <w:dstrike w:val="0"/>
          <w:szCs w:val="32"/>
        </w:rPr>
        <w:t>111</w:t>
      </w:r>
      <w:r>
        <w:rPr>
          <w:rFonts w:hint="eastAsia" w:ascii="黑体" w:hAnsi="黑体" w:eastAsia="黑体" w:cs="黑体"/>
          <w:i w:val="0"/>
          <w:iCs w:val="0"/>
          <w:strike w:val="0"/>
          <w:dstrike w:val="0"/>
          <w:szCs w:val="32"/>
          <w:lang w:val="en-US"/>
        </w:rPr>
        <w:t>108</w:t>
      </w:r>
      <w:r>
        <w:rPr>
          <w:rFonts w:hint="eastAsia" w:asciiTheme="majorEastAsia" w:hAnsiTheme="majorEastAsia" w:eastAsiaTheme="majorEastAsia" w:cstheme="majorEastAsia"/>
          <w:szCs w:val="32"/>
        </w:rPr>
        <w:t xml:space="preserve">.34 </w:t>
      </w:r>
      <w:r>
        <w:tab/>
      </w:r>
      <w:r>
        <w:fldChar w:fldCharType="begin"/>
      </w:r>
      <w:r>
        <w:instrText xml:space="preserve"> PAGEREF _Toc18916 </w:instrText>
      </w:r>
      <w:r>
        <w:fldChar w:fldCharType="separate"/>
      </w:r>
      <w:r>
        <w:t>52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_Toc11799 </w:instrText>
      </w:r>
      <w:r>
        <w:rPr>
          <w:rFonts w:hint="eastAsia"/>
          <w:szCs w:val="21"/>
        </w:rPr>
        <w:fldChar w:fldCharType="separate"/>
      </w:r>
      <w:r>
        <w:rPr>
          <w:rFonts w:hint="eastAsia" w:asciiTheme="majorEastAsia" w:hAnsiTheme="majorEastAsia" w:eastAsiaTheme="majorEastAsia" w:cstheme="majorEastAsia"/>
          <w:szCs w:val="32"/>
        </w:rPr>
        <w:t>《广东省房地产评估条例》D</w:t>
      </w:r>
      <w:r>
        <w:rPr>
          <w:rFonts w:hint="eastAsia" w:asciiTheme="majorEastAsia" w:hAnsiTheme="majorEastAsia" w:eastAsiaTheme="majorEastAsia" w:cstheme="majorEastAsia"/>
          <w:i/>
          <w:iCs/>
          <w:strike/>
          <w:dstrike w:val="0"/>
          <w:szCs w:val="32"/>
        </w:rPr>
        <w:t>106</w:t>
      </w:r>
      <w:r>
        <w:rPr>
          <w:rFonts w:hint="eastAsia" w:ascii="黑体" w:hAnsi="黑体" w:eastAsia="黑体" w:cs="黑体"/>
          <w:i w:val="0"/>
          <w:iCs w:val="0"/>
          <w:strike w:val="0"/>
          <w:dstrike w:val="0"/>
          <w:szCs w:val="32"/>
          <w:lang w:val="en-US" w:eastAsia="zh-CN"/>
        </w:rPr>
        <w:t>109</w:t>
      </w:r>
      <w:r>
        <w:rPr>
          <w:rFonts w:hint="eastAsia" w:asciiTheme="majorEastAsia" w:hAnsiTheme="majorEastAsia" w:eastAsiaTheme="majorEastAsia" w:cstheme="majorEastAsia"/>
          <w:szCs w:val="32"/>
        </w:rPr>
        <w:t>.17.1</w:t>
      </w:r>
      <w:r>
        <w:tab/>
      </w:r>
      <w:r>
        <w:fldChar w:fldCharType="begin"/>
      </w:r>
      <w:r>
        <w:instrText xml:space="preserve"> PAGEREF _Toc11799 </w:instrText>
      </w:r>
      <w:r>
        <w:fldChar w:fldCharType="separate"/>
      </w:r>
      <w:r>
        <w:t>53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_Toc949 </w:instrText>
      </w:r>
      <w:r>
        <w:rPr>
          <w:rFonts w:hint="eastAsia"/>
          <w:szCs w:val="21"/>
        </w:rPr>
        <w:fldChar w:fldCharType="separate"/>
      </w:r>
      <w:r>
        <w:rPr>
          <w:rFonts w:hint="eastAsia" w:asciiTheme="majorEastAsia" w:hAnsiTheme="majorEastAsia" w:eastAsiaTheme="majorEastAsia" w:cstheme="majorEastAsia"/>
          <w:szCs w:val="32"/>
        </w:rPr>
        <w:t>《广东省房地产评估条例》D</w:t>
      </w:r>
      <w:r>
        <w:rPr>
          <w:rFonts w:hint="eastAsia" w:asciiTheme="majorEastAsia" w:hAnsiTheme="majorEastAsia" w:eastAsiaTheme="majorEastAsia" w:cstheme="majorEastAsia"/>
          <w:i/>
          <w:iCs/>
          <w:strike/>
          <w:dstrike w:val="0"/>
          <w:szCs w:val="32"/>
        </w:rPr>
        <w:t>106</w:t>
      </w:r>
      <w:r>
        <w:rPr>
          <w:rFonts w:hint="eastAsia" w:ascii="黑体" w:hAnsi="黑体" w:eastAsia="黑体" w:cs="黑体"/>
          <w:i w:val="0"/>
          <w:iCs w:val="0"/>
          <w:strike w:val="0"/>
          <w:dstrike w:val="0"/>
          <w:szCs w:val="32"/>
          <w:lang w:val="en-US" w:eastAsia="zh-CN"/>
        </w:rPr>
        <w:t>109</w:t>
      </w:r>
      <w:r>
        <w:rPr>
          <w:rFonts w:hint="eastAsia" w:asciiTheme="majorEastAsia" w:hAnsiTheme="majorEastAsia" w:eastAsiaTheme="majorEastAsia" w:cstheme="majorEastAsia"/>
          <w:szCs w:val="32"/>
        </w:rPr>
        <w:t>.17.</w:t>
      </w:r>
      <w:r>
        <w:rPr>
          <w:rFonts w:hint="eastAsia" w:asciiTheme="majorEastAsia" w:hAnsiTheme="majorEastAsia" w:eastAsiaTheme="majorEastAsia" w:cstheme="majorEastAsia"/>
          <w:szCs w:val="32"/>
          <w:lang w:val="en-US" w:eastAsia="zh-CN"/>
        </w:rPr>
        <w:t>2</w:t>
      </w:r>
      <w:r>
        <w:tab/>
      </w:r>
      <w:r>
        <w:fldChar w:fldCharType="begin"/>
      </w:r>
      <w:r>
        <w:instrText xml:space="preserve"> PAGEREF _Toc949 </w:instrText>
      </w:r>
      <w:r>
        <w:fldChar w:fldCharType="separate"/>
      </w:r>
      <w:r>
        <w:t>54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_Toc7530 </w:instrText>
      </w:r>
      <w:r>
        <w:rPr>
          <w:rFonts w:hint="eastAsia"/>
          <w:szCs w:val="21"/>
        </w:rPr>
        <w:fldChar w:fldCharType="separate"/>
      </w:r>
      <w:r>
        <w:rPr>
          <w:rFonts w:hint="eastAsia" w:asciiTheme="majorEastAsia" w:hAnsiTheme="majorEastAsia" w:eastAsiaTheme="majorEastAsia" w:cstheme="majorEastAsia"/>
          <w:szCs w:val="32"/>
        </w:rPr>
        <w:t>《广东省房地产评估条例》D</w:t>
      </w:r>
      <w:r>
        <w:rPr>
          <w:rFonts w:hint="eastAsia" w:asciiTheme="majorEastAsia" w:hAnsiTheme="majorEastAsia" w:eastAsiaTheme="majorEastAsia" w:cstheme="majorEastAsia"/>
          <w:i/>
          <w:iCs/>
          <w:strike/>
          <w:dstrike w:val="0"/>
          <w:szCs w:val="32"/>
        </w:rPr>
        <w:t>106</w:t>
      </w:r>
      <w:r>
        <w:rPr>
          <w:rFonts w:hint="eastAsia" w:ascii="黑体" w:hAnsi="黑体" w:eastAsia="黑体" w:cs="黑体"/>
          <w:i w:val="0"/>
          <w:iCs w:val="0"/>
          <w:strike w:val="0"/>
          <w:dstrike w:val="0"/>
          <w:szCs w:val="32"/>
          <w:lang w:val="en-US" w:eastAsia="zh-CN"/>
        </w:rPr>
        <w:t>109</w:t>
      </w:r>
      <w:r>
        <w:rPr>
          <w:rFonts w:hint="eastAsia" w:asciiTheme="majorEastAsia" w:hAnsiTheme="majorEastAsia" w:eastAsiaTheme="majorEastAsia" w:cstheme="majorEastAsia"/>
          <w:szCs w:val="32"/>
        </w:rPr>
        <w:t>.17.</w:t>
      </w:r>
      <w:r>
        <w:rPr>
          <w:rFonts w:hint="eastAsia" w:asciiTheme="majorEastAsia" w:hAnsiTheme="majorEastAsia" w:eastAsiaTheme="majorEastAsia" w:cstheme="majorEastAsia"/>
          <w:szCs w:val="32"/>
          <w:lang w:val="en-US" w:eastAsia="zh-CN"/>
        </w:rPr>
        <w:t>3</w:t>
      </w:r>
      <w:r>
        <w:tab/>
      </w:r>
      <w:r>
        <w:fldChar w:fldCharType="begin"/>
      </w:r>
      <w:r>
        <w:instrText xml:space="preserve"> PAGEREF _Toc7530 </w:instrText>
      </w:r>
      <w:r>
        <w:fldChar w:fldCharType="separate"/>
      </w:r>
      <w:r>
        <w:t>55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_Toc23829 </w:instrText>
      </w:r>
      <w:r>
        <w:rPr>
          <w:rFonts w:hint="eastAsia"/>
          <w:szCs w:val="21"/>
        </w:rPr>
        <w:fldChar w:fldCharType="separate"/>
      </w:r>
      <w:r>
        <w:rPr>
          <w:rFonts w:hint="eastAsia" w:asciiTheme="majorEastAsia" w:hAnsiTheme="majorEastAsia" w:eastAsiaTheme="majorEastAsia" w:cstheme="majorEastAsia"/>
          <w:szCs w:val="32"/>
        </w:rPr>
        <w:t>《广东省房地产评估条例》D</w:t>
      </w:r>
      <w:r>
        <w:rPr>
          <w:rFonts w:hint="eastAsia" w:asciiTheme="majorEastAsia" w:hAnsiTheme="majorEastAsia" w:eastAsiaTheme="majorEastAsia" w:cstheme="majorEastAsia"/>
          <w:i/>
          <w:iCs/>
          <w:strike/>
          <w:dstrike w:val="0"/>
          <w:szCs w:val="32"/>
        </w:rPr>
        <w:t>106</w:t>
      </w:r>
      <w:r>
        <w:rPr>
          <w:rFonts w:hint="eastAsia" w:ascii="黑体" w:hAnsi="黑体" w:eastAsia="黑体" w:cs="黑体"/>
          <w:i w:val="0"/>
          <w:iCs w:val="0"/>
          <w:strike w:val="0"/>
          <w:dstrike w:val="0"/>
          <w:szCs w:val="32"/>
          <w:lang w:val="en-US" w:eastAsia="zh-CN"/>
        </w:rPr>
        <w:t>109</w:t>
      </w:r>
      <w:r>
        <w:rPr>
          <w:rFonts w:hint="eastAsia" w:asciiTheme="majorEastAsia" w:hAnsiTheme="majorEastAsia" w:eastAsiaTheme="majorEastAsia" w:cstheme="majorEastAsia"/>
          <w:szCs w:val="32"/>
        </w:rPr>
        <w:t>.17.</w:t>
      </w:r>
      <w:r>
        <w:rPr>
          <w:rFonts w:hint="eastAsia" w:asciiTheme="majorEastAsia" w:hAnsiTheme="majorEastAsia" w:eastAsiaTheme="majorEastAsia" w:cstheme="majorEastAsia"/>
          <w:szCs w:val="32"/>
          <w:lang w:val="en-US" w:eastAsia="zh-CN"/>
        </w:rPr>
        <w:t>4</w:t>
      </w:r>
      <w:r>
        <w:tab/>
      </w:r>
      <w:r>
        <w:fldChar w:fldCharType="begin"/>
      </w:r>
      <w:r>
        <w:instrText xml:space="preserve"> PAGEREF _Toc23829 </w:instrText>
      </w:r>
      <w:r>
        <w:fldChar w:fldCharType="separate"/>
      </w:r>
      <w:r>
        <w:t>56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_Toc8801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.33.1</w:t>
      </w:r>
      <w:r>
        <w:tab/>
      </w:r>
      <w:r>
        <w:fldChar w:fldCharType="begin"/>
      </w:r>
      <w:r>
        <w:instrText xml:space="preserve"> PAGEREF _Toc8801 </w:instrText>
      </w:r>
      <w:r>
        <w:fldChar w:fldCharType="separate"/>
      </w:r>
      <w:r>
        <w:t>57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_Toc1409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w:t>
      </w:r>
      <w:r>
        <w:rPr>
          <w:rFonts w:hint="eastAsia" w:asciiTheme="majorEastAsia" w:hAnsiTheme="majorEastAsia" w:eastAsiaTheme="majorEastAsia" w:cstheme="majorEastAsia"/>
          <w:szCs w:val="32"/>
          <w:lang w:val="en-US" w:eastAsia="zh-CN"/>
        </w:rPr>
        <w:t>2</w:t>
      </w:r>
      <w:r>
        <w:tab/>
      </w:r>
      <w:r>
        <w:fldChar w:fldCharType="begin"/>
      </w:r>
      <w:r>
        <w:instrText xml:space="preserve"> PAGEREF _Toc1409 </w:instrText>
      </w:r>
      <w:r>
        <w:fldChar w:fldCharType="separate"/>
      </w:r>
      <w:r>
        <w:t>58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_Toc17226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w:t>
      </w:r>
      <w:r>
        <w:rPr>
          <w:rFonts w:hint="eastAsia" w:asciiTheme="majorEastAsia" w:hAnsiTheme="majorEastAsia" w:eastAsiaTheme="majorEastAsia" w:cstheme="majorEastAsia"/>
          <w:szCs w:val="32"/>
          <w:lang w:val="en-US" w:eastAsia="zh-CN"/>
        </w:rPr>
        <w:t>3</w:t>
      </w:r>
      <w:r>
        <w:tab/>
      </w:r>
      <w:r>
        <w:fldChar w:fldCharType="begin"/>
      </w:r>
      <w:r>
        <w:instrText xml:space="preserve"> PAGEREF _Toc17226 </w:instrText>
      </w:r>
      <w:r>
        <w:fldChar w:fldCharType="separate"/>
      </w:r>
      <w:r>
        <w:t>59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_Toc5092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w:t>
      </w:r>
      <w:r>
        <w:rPr>
          <w:rFonts w:hint="eastAsia" w:asciiTheme="majorEastAsia" w:hAnsiTheme="majorEastAsia" w:eastAsiaTheme="majorEastAsia" w:cstheme="majorEastAsia"/>
          <w:szCs w:val="32"/>
          <w:lang w:val="en-US" w:eastAsia="zh-CN"/>
        </w:rPr>
        <w:t>4</w:t>
      </w:r>
      <w:r>
        <w:tab/>
      </w:r>
      <w:r>
        <w:fldChar w:fldCharType="begin"/>
      </w:r>
      <w:r>
        <w:instrText xml:space="preserve"> PAGEREF _Toc5092 </w:instrText>
      </w:r>
      <w:r>
        <w:fldChar w:fldCharType="separate"/>
      </w:r>
      <w:r>
        <w:t>60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_Toc1511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.33.</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_Toc1511 </w:instrText>
      </w:r>
      <w:r>
        <w:fldChar w:fldCharType="separate"/>
      </w:r>
      <w:r>
        <w:t>61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_Toc16217 </w:instrText>
      </w:r>
      <w:r>
        <w:rPr>
          <w:rFonts w:hint="eastAsia"/>
          <w:szCs w:val="21"/>
        </w:rPr>
        <w:fldChar w:fldCharType="separate"/>
      </w:r>
      <w:r>
        <w:rPr>
          <w:rFonts w:hint="eastAsia" w:asciiTheme="majorEastAsia" w:hAnsiTheme="majorEastAsia" w:eastAsiaTheme="majorEastAsia" w:cstheme="majorEastAsia"/>
          <w:szCs w:val="32"/>
        </w:rPr>
        <w:t>《房地产经纪管理办法》D</w:t>
      </w:r>
      <w:r>
        <w:rPr>
          <w:rFonts w:hint="eastAsia" w:asciiTheme="majorEastAsia" w:hAnsiTheme="majorEastAsia" w:eastAsiaTheme="majorEastAsia" w:cstheme="majorEastAsia"/>
          <w:i/>
          <w:iCs/>
          <w:strike/>
          <w:dstrike w:val="0"/>
          <w:szCs w:val="32"/>
        </w:rPr>
        <w:t>116</w:t>
      </w:r>
      <w:r>
        <w:rPr>
          <w:rFonts w:hint="eastAsia" w:ascii="黑体" w:hAnsi="黑体" w:eastAsia="黑体" w:cs="黑体"/>
          <w:i w:val="0"/>
          <w:iCs w:val="0"/>
          <w:strike w:val="0"/>
          <w:dstrike w:val="0"/>
          <w:szCs w:val="32"/>
          <w:lang w:val="en-US" w:eastAsia="zh-CN"/>
        </w:rPr>
        <w:t>110</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_Toc16217 </w:instrText>
      </w:r>
      <w:r>
        <w:fldChar w:fldCharType="separate"/>
      </w:r>
      <w:r>
        <w:t>62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_Toc29636 </w:instrText>
      </w:r>
      <w:r>
        <w:rPr>
          <w:rFonts w:hint="eastAsia"/>
          <w:szCs w:val="21"/>
        </w:rPr>
        <w:fldChar w:fldCharType="separate"/>
      </w:r>
      <w:r>
        <w:rPr>
          <w:rFonts w:hint="eastAsia"/>
          <w:szCs w:val="72"/>
        </w:rPr>
        <w:t xml:space="preserve">第二部分 </w:t>
      </w:r>
      <w:r>
        <w:rPr>
          <w:rFonts w:hint="eastAsia"/>
          <w:szCs w:val="72"/>
          <w:lang w:eastAsia="zh-CN"/>
        </w:rPr>
        <w:t>物业管理</w:t>
      </w:r>
      <w:r>
        <w:rPr>
          <w:rFonts w:hint="eastAsia"/>
          <w:szCs w:val="72"/>
        </w:rPr>
        <w:t>类</w:t>
      </w:r>
      <w:r>
        <w:tab/>
      </w:r>
      <w:r>
        <w:fldChar w:fldCharType="begin"/>
      </w:r>
      <w:r>
        <w:instrText xml:space="preserve"> PAGEREF _Toc29636 </w:instrText>
      </w:r>
      <w:r>
        <w:fldChar w:fldCharType="separate"/>
      </w:r>
      <w:r>
        <w:t>74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_Toc18093 </w:instrText>
      </w:r>
      <w:r>
        <w:rPr>
          <w:rFonts w:hint="eastAsia"/>
          <w:szCs w:val="21"/>
        </w:rPr>
        <w:fldChar w:fldCharType="separate"/>
      </w:r>
      <w:r>
        <w:rPr>
          <w:rFonts w:hint="eastAsia" w:asciiTheme="majorEastAsia" w:hAnsiTheme="majorEastAsia" w:eastAsiaTheme="majorEastAsia" w:cstheme="majorEastAsia"/>
          <w:szCs w:val="32"/>
        </w:rPr>
        <w:t>《物业管理条例》 D</w:t>
      </w:r>
      <w:r>
        <w:rPr>
          <w:rFonts w:hint="eastAsia" w:asciiTheme="majorEastAsia" w:hAnsiTheme="majorEastAsia" w:eastAsiaTheme="majorEastAsia" w:cstheme="majorEastAsia"/>
          <w:i/>
          <w:iCs/>
          <w:strike/>
          <w:dstrike w:val="0"/>
          <w:szCs w:val="32"/>
        </w:rPr>
        <w:t>107.57</w:t>
      </w:r>
      <w:r>
        <w:rPr>
          <w:rFonts w:hint="eastAsia" w:asciiTheme="majorEastAsia" w:hAnsiTheme="majorEastAsia" w:eastAsiaTheme="majorEastAsia" w:cstheme="majorEastAsia"/>
          <w:i/>
          <w:iCs/>
          <w:strike/>
          <w:dstrike w:val="0"/>
          <w:szCs w:val="32"/>
          <w:lang w:val="en-US"/>
        </w:rPr>
        <w:t xml:space="preserve"> </w:t>
      </w:r>
      <w:r>
        <w:rPr>
          <w:rFonts w:hint="eastAsia" w:ascii="黑体" w:hAnsi="黑体" w:eastAsia="黑体" w:cs="黑体"/>
          <w:szCs w:val="32"/>
          <w:lang w:val="en-US"/>
        </w:rPr>
        <w:t>201.56</w:t>
      </w:r>
      <w:r>
        <w:tab/>
      </w:r>
      <w:r>
        <w:fldChar w:fldCharType="begin"/>
      </w:r>
      <w:r>
        <w:instrText xml:space="preserve"> PAGEREF _Toc18093 </w:instrText>
      </w:r>
      <w:r>
        <w:fldChar w:fldCharType="separate"/>
      </w:r>
      <w:r>
        <w:t>75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_Toc1572 </w:instrText>
      </w:r>
      <w:r>
        <w:rPr>
          <w:rFonts w:hint="eastAsia"/>
          <w:szCs w:val="21"/>
        </w:rPr>
        <w:fldChar w:fldCharType="separate"/>
      </w:r>
      <w:r>
        <w:rPr>
          <w:rFonts w:hint="eastAsia" w:asciiTheme="majorEastAsia" w:hAnsiTheme="majorEastAsia" w:eastAsiaTheme="majorEastAsia" w:cstheme="majorEastAsia"/>
          <w:szCs w:val="32"/>
        </w:rPr>
        <w:t>《物业管理条例》 D</w:t>
      </w:r>
      <w:r>
        <w:rPr>
          <w:rFonts w:hint="eastAsia" w:asciiTheme="majorEastAsia" w:hAnsiTheme="majorEastAsia" w:eastAsiaTheme="majorEastAsia" w:cstheme="majorEastAsia"/>
          <w:i/>
          <w:iCs/>
          <w:strike/>
          <w:dstrike w:val="0"/>
          <w:szCs w:val="32"/>
        </w:rPr>
        <w:t>107.5</w:t>
      </w:r>
      <w:r>
        <w:rPr>
          <w:rFonts w:hint="eastAsia" w:asciiTheme="majorEastAsia" w:hAnsiTheme="majorEastAsia" w:eastAsiaTheme="majorEastAsia" w:cstheme="majorEastAsia"/>
          <w:i/>
          <w:iCs/>
          <w:strike/>
          <w:dstrike w:val="0"/>
          <w:szCs w:val="32"/>
          <w:lang w:val="en-US"/>
        </w:rPr>
        <w:t>8</w:t>
      </w:r>
      <w:r>
        <w:rPr>
          <w:rFonts w:hint="eastAsia" w:asciiTheme="majorEastAsia" w:hAnsiTheme="majorEastAsia" w:eastAsiaTheme="majorEastAsia" w:cstheme="majorEastAsia"/>
          <w:szCs w:val="32"/>
          <w:lang w:val="en-US"/>
        </w:rPr>
        <w:t xml:space="preserve"> </w:t>
      </w:r>
      <w:r>
        <w:rPr>
          <w:rFonts w:hint="eastAsia" w:ascii="黑体" w:hAnsi="黑体" w:eastAsia="黑体" w:cs="黑体"/>
          <w:szCs w:val="32"/>
          <w:lang w:val="en-US"/>
        </w:rPr>
        <w:t>201.57</w:t>
      </w:r>
      <w:r>
        <w:tab/>
      </w:r>
      <w:r>
        <w:fldChar w:fldCharType="begin"/>
      </w:r>
      <w:r>
        <w:instrText xml:space="preserve"> PAGEREF _Toc1572 </w:instrText>
      </w:r>
      <w:r>
        <w:fldChar w:fldCharType="separate"/>
      </w:r>
      <w:r>
        <w:t>76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_Toc17692 </w:instrText>
      </w:r>
      <w:r>
        <w:rPr>
          <w:rFonts w:hint="eastAsia"/>
          <w:szCs w:val="21"/>
        </w:rPr>
        <w:fldChar w:fldCharType="separate"/>
      </w:r>
      <w:r>
        <w:rPr>
          <w:rFonts w:hint="eastAsia" w:asciiTheme="majorEastAsia" w:hAnsiTheme="majorEastAsia" w:eastAsiaTheme="majorEastAsia" w:cstheme="majorEastAsia"/>
          <w:szCs w:val="32"/>
        </w:rPr>
        <w:t>《物业管理条例》 D</w:t>
      </w:r>
      <w:r>
        <w:rPr>
          <w:rFonts w:hint="eastAsia" w:asciiTheme="majorEastAsia" w:hAnsiTheme="majorEastAsia" w:eastAsiaTheme="majorEastAsia" w:cstheme="majorEastAsia"/>
          <w:i/>
          <w:iCs/>
          <w:strike/>
          <w:dstrike w:val="0"/>
          <w:szCs w:val="32"/>
        </w:rPr>
        <w:t>107.59.1</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rPr>
        <w:t>201.58.1</w:t>
      </w:r>
      <w:r>
        <w:tab/>
      </w:r>
      <w:r>
        <w:fldChar w:fldCharType="begin"/>
      </w:r>
      <w:r>
        <w:instrText xml:space="preserve"> PAGEREF _Toc17692 </w:instrText>
      </w:r>
      <w:r>
        <w:fldChar w:fldCharType="separate"/>
      </w:r>
      <w:r>
        <w:t>77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_Toc24139 </w:instrText>
      </w:r>
      <w:r>
        <w:rPr>
          <w:rFonts w:hint="eastAsia"/>
          <w:szCs w:val="21"/>
        </w:rPr>
        <w:fldChar w:fldCharType="separate"/>
      </w:r>
      <w:r>
        <w:rPr>
          <w:rFonts w:hint="eastAsia" w:asciiTheme="majorEastAsia" w:hAnsiTheme="majorEastAsia" w:eastAsiaTheme="majorEastAsia" w:cstheme="majorEastAsia"/>
          <w:szCs w:val="32"/>
        </w:rPr>
        <w:t>《物业管理条例》 D</w:t>
      </w:r>
      <w:r>
        <w:rPr>
          <w:rFonts w:hint="eastAsia" w:asciiTheme="majorEastAsia" w:hAnsiTheme="majorEastAsia" w:eastAsiaTheme="majorEastAsia" w:cstheme="majorEastAsia"/>
          <w:i/>
          <w:iCs/>
          <w:strike/>
          <w:dstrike w:val="0"/>
          <w:szCs w:val="32"/>
        </w:rPr>
        <w:t>107.59.1</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rPr>
        <w:t>201.58.2</w:t>
      </w:r>
      <w:r>
        <w:tab/>
      </w:r>
      <w:r>
        <w:fldChar w:fldCharType="begin"/>
      </w:r>
      <w:r>
        <w:instrText xml:space="preserve"> PAGEREF _Toc24139 </w:instrText>
      </w:r>
      <w:r>
        <w:fldChar w:fldCharType="separate"/>
      </w:r>
      <w:r>
        <w:t>78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_Toc26091 </w:instrText>
      </w:r>
      <w:r>
        <w:rPr>
          <w:rFonts w:hint="eastAsia"/>
          <w:szCs w:val="21"/>
        </w:rPr>
        <w:fldChar w:fldCharType="separate"/>
      </w:r>
      <w:r>
        <w:rPr>
          <w:rFonts w:hint="eastAsia" w:asciiTheme="majorEastAsia" w:hAnsiTheme="majorEastAsia" w:eastAsiaTheme="majorEastAsia" w:cstheme="majorEastAsia"/>
          <w:szCs w:val="32"/>
          <w:lang w:val="en-US" w:eastAsia="zh-CN"/>
        </w:rPr>
        <w:t>《物业管理条例》D</w:t>
      </w:r>
      <w:r>
        <w:rPr>
          <w:rFonts w:hint="eastAsia" w:asciiTheme="majorEastAsia" w:hAnsiTheme="majorEastAsia" w:eastAsiaTheme="majorEastAsia" w:cstheme="majorEastAsia"/>
          <w:i/>
          <w:iCs/>
          <w:strike/>
          <w:dstrike w:val="0"/>
          <w:szCs w:val="32"/>
          <w:lang w:val="en-US" w:eastAsia="zh-CN"/>
        </w:rPr>
        <w:t>107.62</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201.59</w:t>
      </w:r>
      <w:r>
        <w:tab/>
      </w:r>
      <w:r>
        <w:fldChar w:fldCharType="begin"/>
      </w:r>
      <w:r>
        <w:instrText xml:space="preserve"> PAGEREF _Toc26091 </w:instrText>
      </w:r>
      <w:r>
        <w:fldChar w:fldCharType="separate"/>
      </w:r>
      <w:r>
        <w:t>82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_Toc5430 </w:instrText>
      </w:r>
      <w:r>
        <w:rPr>
          <w:rFonts w:hint="eastAsia"/>
          <w:szCs w:val="21"/>
        </w:rPr>
        <w:fldChar w:fldCharType="separate"/>
      </w:r>
      <w:r>
        <w:rPr>
          <w:rFonts w:hint="eastAsia" w:asciiTheme="majorEastAsia" w:hAnsiTheme="majorEastAsia" w:eastAsiaTheme="majorEastAsia" w:cstheme="majorEastAsia"/>
          <w:szCs w:val="32"/>
          <w:lang w:val="en-US" w:eastAsia="zh-CN"/>
        </w:rPr>
        <w:t>《物业管理条例》D</w:t>
      </w:r>
      <w:r>
        <w:rPr>
          <w:rFonts w:hint="eastAsia" w:asciiTheme="majorEastAsia" w:hAnsiTheme="majorEastAsia" w:eastAsiaTheme="majorEastAsia" w:cstheme="majorEastAsia"/>
          <w:i/>
          <w:iCs/>
          <w:strike/>
          <w:dstrike w:val="0"/>
          <w:szCs w:val="32"/>
          <w:lang w:val="en-US" w:eastAsia="zh-CN"/>
        </w:rPr>
        <w:t xml:space="preserve">107.63 </w:t>
      </w:r>
      <w:r>
        <w:rPr>
          <w:rFonts w:hint="eastAsia" w:ascii="黑体" w:hAnsi="黑体" w:eastAsia="黑体" w:cs="黑体"/>
          <w:szCs w:val="32"/>
          <w:lang w:val="en-US" w:eastAsia="zh-CN"/>
        </w:rPr>
        <w:t>201.60</w:t>
      </w:r>
      <w:r>
        <w:tab/>
      </w:r>
      <w:r>
        <w:fldChar w:fldCharType="begin"/>
      </w:r>
      <w:r>
        <w:instrText xml:space="preserve"> PAGEREF _Toc5430 </w:instrText>
      </w:r>
      <w:r>
        <w:fldChar w:fldCharType="separate"/>
      </w:r>
      <w:r>
        <w:t>83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_Toc13763 </w:instrText>
      </w:r>
      <w:r>
        <w:rPr>
          <w:rFonts w:hint="eastAsia"/>
          <w:szCs w:val="21"/>
        </w:rPr>
        <w:fldChar w:fldCharType="separate"/>
      </w:r>
      <w:r>
        <w:rPr>
          <w:rFonts w:hint="eastAsia" w:asciiTheme="majorEastAsia" w:hAnsiTheme="majorEastAsia" w:eastAsiaTheme="majorEastAsia" w:cstheme="majorEastAsia"/>
          <w:szCs w:val="32"/>
          <w:lang w:val="en-US" w:eastAsia="zh-CN"/>
        </w:rPr>
        <w:t>《物业管理条例》D</w:t>
      </w:r>
      <w:r>
        <w:rPr>
          <w:rFonts w:hint="eastAsia" w:asciiTheme="majorEastAsia" w:hAnsiTheme="majorEastAsia" w:eastAsiaTheme="majorEastAsia" w:cstheme="majorEastAsia"/>
          <w:i/>
          <w:iCs/>
          <w:strike/>
          <w:dstrike w:val="0"/>
          <w:szCs w:val="32"/>
          <w:lang w:val="en-US" w:eastAsia="zh-CN"/>
        </w:rPr>
        <w:t>107.63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201.61</w:t>
      </w:r>
      <w:r>
        <w:tab/>
      </w:r>
      <w:r>
        <w:fldChar w:fldCharType="begin"/>
      </w:r>
      <w:r>
        <w:instrText xml:space="preserve"> PAGEREF _Toc13763 </w:instrText>
      </w:r>
      <w:r>
        <w:fldChar w:fldCharType="separate"/>
      </w:r>
      <w:r>
        <w:t>84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_Toc2045 </w:instrText>
      </w:r>
      <w:r>
        <w:rPr>
          <w:rFonts w:hint="eastAsia"/>
          <w:szCs w:val="21"/>
        </w:rPr>
        <w:fldChar w:fldCharType="separate"/>
      </w:r>
      <w:r>
        <w:rPr>
          <w:rFonts w:hint="eastAsia" w:asciiTheme="majorEastAsia" w:hAnsiTheme="majorEastAsia" w:eastAsiaTheme="majorEastAsia" w:cstheme="majorEastAsia"/>
          <w:szCs w:val="32"/>
        </w:rPr>
        <w:t>《物业管理条例》D</w:t>
      </w:r>
      <w:r>
        <w:rPr>
          <w:rFonts w:hint="eastAsia" w:asciiTheme="majorEastAsia" w:hAnsiTheme="majorEastAsia" w:eastAsiaTheme="majorEastAsia" w:cstheme="majorEastAsia"/>
          <w:i/>
          <w:iCs/>
          <w:strike/>
          <w:dstrike w:val="0"/>
          <w:szCs w:val="32"/>
        </w:rPr>
        <w:t>107.6</w:t>
      </w:r>
      <w:r>
        <w:rPr>
          <w:rFonts w:hint="eastAsia" w:asciiTheme="majorEastAsia" w:hAnsiTheme="majorEastAsia" w:eastAsiaTheme="majorEastAsia" w:cstheme="majorEastAsia"/>
          <w:i/>
          <w:iCs/>
          <w:strike/>
          <w:dstrike w:val="0"/>
          <w:szCs w:val="32"/>
          <w:lang w:val="en-US" w:eastAsia="zh-CN"/>
        </w:rPr>
        <w:t>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201.62</w:t>
      </w:r>
      <w:r>
        <w:tab/>
      </w:r>
      <w:r>
        <w:fldChar w:fldCharType="begin"/>
      </w:r>
      <w:r>
        <w:instrText xml:space="preserve"> PAGEREF _Toc2045 </w:instrText>
      </w:r>
      <w:r>
        <w:fldChar w:fldCharType="separate"/>
      </w:r>
      <w:r>
        <w:t>85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_Toc20623 </w:instrText>
      </w:r>
      <w:r>
        <w:rPr>
          <w:rFonts w:hint="eastAsia"/>
          <w:szCs w:val="21"/>
        </w:rPr>
        <w:fldChar w:fldCharType="separate"/>
      </w:r>
      <w:r>
        <w:rPr>
          <w:rFonts w:hint="eastAsia" w:asciiTheme="majorEastAsia" w:hAnsiTheme="majorEastAsia" w:eastAsiaTheme="majorEastAsia" w:cstheme="majorEastAsia"/>
          <w:szCs w:val="32"/>
        </w:rPr>
        <w:t>《物业管理条例》D</w:t>
      </w:r>
      <w:r>
        <w:rPr>
          <w:rFonts w:hint="eastAsia" w:asciiTheme="majorEastAsia" w:hAnsiTheme="majorEastAsia" w:eastAsiaTheme="majorEastAsia" w:cstheme="majorEastAsia"/>
          <w:i/>
          <w:iCs/>
          <w:strike/>
          <w:dstrike w:val="0"/>
          <w:szCs w:val="32"/>
        </w:rPr>
        <w:t>107.6</w:t>
      </w:r>
      <w:r>
        <w:rPr>
          <w:rFonts w:hint="eastAsia" w:asciiTheme="majorEastAsia" w:hAnsiTheme="majorEastAsia" w:eastAsiaTheme="majorEastAsia" w:cstheme="majorEastAsia"/>
          <w:i/>
          <w:iCs/>
          <w:strike/>
          <w:dstrike w:val="0"/>
          <w:szCs w:val="32"/>
          <w:lang w:val="en-US" w:eastAsia="zh-CN"/>
        </w:rPr>
        <w:t>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201.63.1</w:t>
      </w:r>
      <w:r>
        <w:tab/>
      </w:r>
      <w:r>
        <w:fldChar w:fldCharType="begin"/>
      </w:r>
      <w:r>
        <w:instrText xml:space="preserve"> PAGEREF _Toc20623 </w:instrText>
      </w:r>
      <w:r>
        <w:fldChar w:fldCharType="separate"/>
      </w:r>
      <w:r>
        <w:t>86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_Toc22340 </w:instrText>
      </w:r>
      <w:r>
        <w:rPr>
          <w:rFonts w:hint="eastAsia"/>
          <w:szCs w:val="21"/>
        </w:rPr>
        <w:fldChar w:fldCharType="separate"/>
      </w:r>
      <w:r>
        <w:rPr>
          <w:rFonts w:hint="eastAsia" w:asciiTheme="majorEastAsia" w:hAnsiTheme="majorEastAsia" w:eastAsiaTheme="majorEastAsia" w:cstheme="majorEastAsia"/>
          <w:szCs w:val="32"/>
        </w:rPr>
        <w:t>《物业管理条例》D</w:t>
      </w:r>
      <w:r>
        <w:rPr>
          <w:rFonts w:hint="eastAsia" w:asciiTheme="majorEastAsia" w:hAnsiTheme="majorEastAsia" w:eastAsiaTheme="majorEastAsia" w:cstheme="majorEastAsia"/>
          <w:i/>
          <w:iCs/>
          <w:strike/>
          <w:dstrike w:val="0"/>
          <w:szCs w:val="32"/>
        </w:rPr>
        <w:t>107.6</w:t>
      </w:r>
      <w:r>
        <w:rPr>
          <w:rFonts w:hint="eastAsia" w:asciiTheme="majorEastAsia" w:hAnsiTheme="majorEastAsia" w:eastAsiaTheme="majorEastAsia" w:cstheme="majorEastAsia"/>
          <w:i/>
          <w:iCs/>
          <w:strike/>
          <w:dstrike w:val="0"/>
          <w:szCs w:val="32"/>
          <w:lang w:val="en-US" w:eastAsia="zh-CN"/>
        </w:rPr>
        <w:t>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201.63.2</w:t>
      </w:r>
      <w:r>
        <w:tab/>
      </w:r>
      <w:r>
        <w:fldChar w:fldCharType="begin"/>
      </w:r>
      <w:r>
        <w:instrText xml:space="preserve"> PAGEREF _Toc22340 </w:instrText>
      </w:r>
      <w:r>
        <w:fldChar w:fldCharType="separate"/>
      </w:r>
      <w:r>
        <w:t>87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_Toc32282 </w:instrText>
      </w:r>
      <w:r>
        <w:rPr>
          <w:rFonts w:hint="eastAsia"/>
          <w:szCs w:val="21"/>
        </w:rPr>
        <w:fldChar w:fldCharType="separate"/>
      </w:r>
      <w:r>
        <w:rPr>
          <w:rFonts w:hint="eastAsia" w:asciiTheme="majorEastAsia" w:hAnsiTheme="majorEastAsia" w:eastAsiaTheme="majorEastAsia" w:cstheme="majorEastAsia"/>
          <w:szCs w:val="32"/>
        </w:rPr>
        <w:t>《物业管理条例》D</w:t>
      </w:r>
      <w:r>
        <w:rPr>
          <w:rFonts w:hint="eastAsia" w:asciiTheme="majorEastAsia" w:hAnsiTheme="majorEastAsia" w:eastAsiaTheme="majorEastAsia" w:cstheme="majorEastAsia"/>
          <w:i/>
          <w:iCs/>
          <w:strike/>
          <w:dstrike w:val="0"/>
          <w:szCs w:val="32"/>
        </w:rPr>
        <w:t>107.6</w:t>
      </w:r>
      <w:r>
        <w:rPr>
          <w:rFonts w:hint="eastAsia" w:asciiTheme="majorEastAsia" w:hAnsiTheme="majorEastAsia" w:eastAsiaTheme="majorEastAsia" w:cstheme="majorEastAsia"/>
          <w:i/>
          <w:iCs/>
          <w:strike/>
          <w:dstrike w:val="0"/>
          <w:szCs w:val="32"/>
          <w:lang w:val="en-US" w:eastAsia="zh-CN"/>
        </w:rPr>
        <w:t>3</w:t>
      </w:r>
      <w:r>
        <w:rPr>
          <w:rFonts w:hint="eastAsia" w:asciiTheme="majorEastAsia" w:hAnsiTheme="majorEastAsia" w:eastAsiaTheme="majorEastAsia" w:cstheme="majorEastAsia"/>
          <w:szCs w:val="32"/>
          <w:lang w:val="en-US" w:eastAsia="zh-CN"/>
        </w:rPr>
        <w:t xml:space="preserve"> </w:t>
      </w:r>
      <w:r>
        <w:rPr>
          <w:rFonts w:hint="eastAsia" w:ascii="黑体" w:hAnsi="黑体" w:eastAsia="黑体" w:cs="黑体"/>
          <w:szCs w:val="32"/>
          <w:lang w:val="en-US" w:eastAsia="zh-CN"/>
        </w:rPr>
        <w:t>201.63.3</w:t>
      </w:r>
      <w:r>
        <w:tab/>
      </w:r>
      <w:r>
        <w:fldChar w:fldCharType="begin"/>
      </w:r>
      <w:r>
        <w:instrText xml:space="preserve"> PAGEREF _Toc32282 </w:instrText>
      </w:r>
      <w:r>
        <w:fldChar w:fldCharType="separate"/>
      </w:r>
      <w:r>
        <w:t>88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_Toc1067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.62.1</w:t>
      </w:r>
      <w:r>
        <w:tab/>
      </w:r>
      <w:r>
        <w:fldChar w:fldCharType="begin"/>
      </w:r>
      <w:r>
        <w:instrText xml:space="preserve"> PAGEREF _Toc1067 </w:instrText>
      </w:r>
      <w:r>
        <w:fldChar w:fldCharType="separate"/>
      </w:r>
      <w:r>
        <w:t>89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_Toc16366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.62.</w:t>
      </w:r>
      <w:r>
        <w:rPr>
          <w:rFonts w:hint="eastAsia" w:asciiTheme="majorEastAsia" w:hAnsiTheme="majorEastAsia" w:eastAsiaTheme="majorEastAsia" w:cstheme="majorEastAsia"/>
          <w:szCs w:val="32"/>
          <w:lang w:val="en-US" w:eastAsia="zh-CN"/>
        </w:rPr>
        <w:t>2</w:t>
      </w:r>
      <w:r>
        <w:tab/>
      </w:r>
      <w:r>
        <w:fldChar w:fldCharType="begin"/>
      </w:r>
      <w:r>
        <w:instrText xml:space="preserve"> PAGEREF _Toc16366 </w:instrText>
      </w:r>
      <w:r>
        <w:fldChar w:fldCharType="separate"/>
      </w:r>
      <w:r>
        <w:t>90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_Toc10677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.62.</w:t>
      </w:r>
      <w:r>
        <w:rPr>
          <w:rFonts w:hint="eastAsia" w:asciiTheme="majorEastAsia" w:hAnsiTheme="majorEastAsia" w:eastAsiaTheme="majorEastAsia" w:cstheme="majorEastAsia"/>
          <w:szCs w:val="32"/>
          <w:lang w:val="en-US" w:eastAsia="zh-CN"/>
        </w:rPr>
        <w:t>3</w:t>
      </w:r>
      <w:r>
        <w:tab/>
      </w:r>
      <w:r>
        <w:fldChar w:fldCharType="begin"/>
      </w:r>
      <w:r>
        <w:instrText xml:space="preserve"> PAGEREF _Toc10677 </w:instrText>
      </w:r>
      <w:r>
        <w:fldChar w:fldCharType="separate"/>
      </w:r>
      <w:r>
        <w:t>91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_Toc16475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3.1</w:t>
      </w:r>
      <w:r>
        <w:tab/>
      </w:r>
      <w:r>
        <w:fldChar w:fldCharType="begin"/>
      </w:r>
      <w:r>
        <w:instrText xml:space="preserve"> PAGEREF _Toc16475 </w:instrText>
      </w:r>
      <w:r>
        <w:fldChar w:fldCharType="separate"/>
      </w:r>
      <w:r>
        <w:t>92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_Toc16100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3.2</w:t>
      </w:r>
      <w:r>
        <w:tab/>
      </w:r>
      <w:r>
        <w:fldChar w:fldCharType="begin"/>
      </w:r>
      <w:r>
        <w:instrText xml:space="preserve"> PAGEREF _Toc16100 </w:instrText>
      </w:r>
      <w:r>
        <w:fldChar w:fldCharType="separate"/>
      </w:r>
      <w:r>
        <w:t>93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_Toc141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8.1</w:t>
      </w:r>
      <w:r>
        <w:tab/>
      </w:r>
      <w:r>
        <w:fldChar w:fldCharType="begin"/>
      </w:r>
      <w:r>
        <w:instrText xml:space="preserve"> PAGEREF _Toc141 </w:instrText>
      </w:r>
      <w:r>
        <w:fldChar w:fldCharType="separate"/>
      </w:r>
      <w:r>
        <w:t>94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_Toc13749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8.2</w:t>
      </w:r>
      <w:r>
        <w:tab/>
      </w:r>
      <w:r>
        <w:fldChar w:fldCharType="begin"/>
      </w:r>
      <w:r>
        <w:instrText xml:space="preserve"> PAGEREF _Toc13749 </w:instrText>
      </w:r>
      <w:r>
        <w:fldChar w:fldCharType="separate"/>
      </w:r>
      <w:r>
        <w:t>95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_Toc2889 </w:instrText>
      </w:r>
      <w:r>
        <w:rPr>
          <w:rFonts w:hint="eastAsia"/>
          <w:szCs w:val="21"/>
        </w:rPr>
        <w:fldChar w:fldCharType="separate"/>
      </w:r>
      <w:r>
        <w:rPr>
          <w:rFonts w:hint="eastAsia" w:asciiTheme="majorEastAsia" w:hAnsiTheme="majorEastAsia" w:eastAsiaTheme="majorEastAsia" w:cstheme="majorEastAsia"/>
          <w:szCs w:val="32"/>
        </w:rPr>
        <w:t>《广东省物业管理条例》D</w:t>
      </w:r>
      <w:r>
        <w:rPr>
          <w:rFonts w:hint="eastAsia" w:asciiTheme="majorEastAsia" w:hAnsiTheme="majorEastAsia" w:eastAsiaTheme="majorEastAsia" w:cstheme="majorEastAsia"/>
          <w:i/>
          <w:iCs/>
          <w:strike/>
          <w:dstrike w:val="0"/>
          <w:szCs w:val="32"/>
        </w:rPr>
        <w:t>108</w:t>
      </w:r>
      <w:r>
        <w:rPr>
          <w:rFonts w:hint="eastAsia" w:ascii="黑体" w:hAnsi="黑体" w:eastAsia="黑体" w:cs="黑体"/>
          <w:i w:val="0"/>
          <w:iCs w:val="0"/>
          <w:strike w:val="0"/>
          <w:dstrike w:val="0"/>
          <w:szCs w:val="32"/>
          <w:lang w:val="en-US" w:eastAsia="zh-CN"/>
        </w:rPr>
        <w:t>202</w:t>
      </w:r>
      <w:r>
        <w:rPr>
          <w:rFonts w:hint="eastAsia" w:asciiTheme="majorEastAsia" w:hAnsiTheme="majorEastAsia" w:eastAsiaTheme="majorEastAsia" w:cstheme="majorEastAsia"/>
          <w:szCs w:val="32"/>
        </w:rPr>
        <w:t>.6</w:t>
      </w:r>
      <w:r>
        <w:rPr>
          <w:rFonts w:hint="eastAsia" w:asciiTheme="majorEastAsia" w:hAnsiTheme="majorEastAsia" w:eastAsiaTheme="majorEastAsia" w:cstheme="majorEastAsia"/>
          <w:szCs w:val="32"/>
          <w:lang w:val="en-US" w:eastAsia="zh-CN"/>
        </w:rPr>
        <w:t>8.3</w:t>
      </w:r>
      <w:r>
        <w:tab/>
      </w:r>
      <w:r>
        <w:fldChar w:fldCharType="begin"/>
      </w:r>
      <w:r>
        <w:instrText xml:space="preserve"> PAGEREF _Toc2889 </w:instrText>
      </w:r>
      <w:r>
        <w:fldChar w:fldCharType="separate"/>
      </w:r>
      <w:r>
        <w:t>96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_Toc12444 </w:instrText>
      </w:r>
      <w:r>
        <w:rPr>
          <w:rFonts w:hint="eastAsia"/>
          <w:szCs w:val="21"/>
        </w:rPr>
        <w:fldChar w:fldCharType="separate"/>
      </w:r>
      <w:r>
        <w:rPr>
          <w:rFonts w:hint="eastAsia" w:asciiTheme="majorEastAsia" w:hAnsiTheme="majorEastAsia" w:eastAsiaTheme="majorEastAsia" w:cstheme="majorEastAsia"/>
          <w:szCs w:val="32"/>
        </w:rPr>
        <w:t>《住宅专项维修资金管理办法》D</w:t>
      </w:r>
      <w:r>
        <w:rPr>
          <w:rFonts w:hint="eastAsia" w:asciiTheme="majorEastAsia" w:hAnsiTheme="majorEastAsia" w:eastAsiaTheme="majorEastAsia" w:cstheme="majorEastAsia"/>
          <w:i/>
          <w:iCs/>
          <w:strike/>
          <w:dstrike w:val="0"/>
          <w:szCs w:val="32"/>
        </w:rPr>
        <w:t>109</w:t>
      </w:r>
      <w:r>
        <w:rPr>
          <w:rFonts w:hint="eastAsia" w:ascii="黑体" w:hAnsi="黑体" w:eastAsia="黑体" w:cs="黑体"/>
          <w:i w:val="0"/>
          <w:iCs w:val="0"/>
          <w:strike w:val="0"/>
          <w:dstrike w:val="0"/>
          <w:szCs w:val="32"/>
          <w:lang w:val="en-US" w:eastAsia="zh-CN"/>
        </w:rPr>
        <w:t>203</w:t>
      </w:r>
      <w:r>
        <w:rPr>
          <w:rFonts w:hint="eastAsia" w:asciiTheme="majorEastAsia" w:hAnsiTheme="majorEastAsia" w:eastAsiaTheme="majorEastAsia" w:cstheme="majorEastAsia"/>
          <w:szCs w:val="32"/>
        </w:rPr>
        <w:t>.36.1</w:t>
      </w:r>
      <w:r>
        <w:tab/>
      </w:r>
      <w:r>
        <w:fldChar w:fldCharType="begin"/>
      </w:r>
      <w:r>
        <w:instrText xml:space="preserve"> PAGEREF _Toc12444 </w:instrText>
      </w:r>
      <w:r>
        <w:fldChar w:fldCharType="separate"/>
      </w:r>
      <w:r>
        <w:t>97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_Toc6664 </w:instrText>
      </w:r>
      <w:r>
        <w:rPr>
          <w:rFonts w:hint="eastAsia"/>
          <w:szCs w:val="21"/>
        </w:rPr>
        <w:fldChar w:fldCharType="separate"/>
      </w:r>
      <w:r>
        <w:rPr>
          <w:rFonts w:hint="eastAsia" w:asciiTheme="majorEastAsia" w:hAnsiTheme="majorEastAsia" w:eastAsiaTheme="majorEastAsia" w:cstheme="majorEastAsia"/>
          <w:szCs w:val="32"/>
        </w:rPr>
        <w:t>《住宅专项维修资金管理办法》D</w:t>
      </w:r>
      <w:r>
        <w:rPr>
          <w:rFonts w:hint="eastAsia" w:asciiTheme="majorEastAsia" w:hAnsiTheme="majorEastAsia" w:eastAsiaTheme="majorEastAsia" w:cstheme="majorEastAsia"/>
          <w:i/>
          <w:iCs/>
          <w:strike/>
          <w:dstrike w:val="0"/>
          <w:szCs w:val="32"/>
        </w:rPr>
        <w:t>109</w:t>
      </w:r>
      <w:r>
        <w:rPr>
          <w:rFonts w:hint="eastAsia" w:ascii="黑体" w:hAnsi="黑体" w:eastAsia="黑体" w:cs="黑体"/>
          <w:i w:val="0"/>
          <w:iCs w:val="0"/>
          <w:strike w:val="0"/>
          <w:dstrike w:val="0"/>
          <w:szCs w:val="32"/>
          <w:lang w:val="en-US" w:eastAsia="zh-CN"/>
        </w:rPr>
        <w:t>203</w:t>
      </w:r>
      <w:r>
        <w:rPr>
          <w:rFonts w:hint="eastAsia" w:asciiTheme="majorEastAsia" w:hAnsiTheme="majorEastAsia" w:eastAsiaTheme="majorEastAsia" w:cstheme="majorEastAsia"/>
          <w:szCs w:val="32"/>
        </w:rPr>
        <w:t>.36.</w:t>
      </w:r>
      <w:r>
        <w:rPr>
          <w:rFonts w:hint="eastAsia" w:asciiTheme="majorEastAsia" w:hAnsiTheme="majorEastAsia" w:eastAsiaTheme="majorEastAsia" w:cstheme="majorEastAsia"/>
          <w:szCs w:val="32"/>
          <w:lang w:val="en-US" w:eastAsia="zh-CN"/>
        </w:rPr>
        <w:t>2</w:t>
      </w:r>
      <w:r>
        <w:tab/>
      </w:r>
      <w:r>
        <w:fldChar w:fldCharType="begin"/>
      </w:r>
      <w:r>
        <w:instrText xml:space="preserve"> PAGEREF _Toc6664 </w:instrText>
      </w:r>
      <w:r>
        <w:fldChar w:fldCharType="separate"/>
      </w:r>
      <w:r>
        <w:t>98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_Toc10952 </w:instrText>
      </w:r>
      <w:r>
        <w:rPr>
          <w:rFonts w:hint="eastAsia"/>
          <w:szCs w:val="21"/>
        </w:rPr>
        <w:fldChar w:fldCharType="separate"/>
      </w:r>
      <w:r>
        <w:rPr>
          <w:rFonts w:hint="eastAsia" w:asciiTheme="majorEastAsia" w:hAnsiTheme="majorEastAsia" w:eastAsiaTheme="majorEastAsia" w:cstheme="majorEastAsia"/>
          <w:szCs w:val="32"/>
        </w:rPr>
        <w:t>《住宅专项维修资金管理办法》D</w:t>
      </w:r>
      <w:r>
        <w:rPr>
          <w:rFonts w:hint="eastAsia" w:asciiTheme="majorEastAsia" w:hAnsiTheme="majorEastAsia" w:eastAsiaTheme="majorEastAsia" w:cstheme="majorEastAsia"/>
          <w:i/>
          <w:iCs/>
          <w:strike/>
          <w:dstrike w:val="0"/>
          <w:szCs w:val="32"/>
        </w:rPr>
        <w:t>109</w:t>
      </w:r>
      <w:r>
        <w:rPr>
          <w:rFonts w:hint="eastAsia" w:ascii="黑体" w:hAnsi="黑体" w:eastAsia="黑体" w:cs="黑体"/>
          <w:i w:val="0"/>
          <w:iCs w:val="0"/>
          <w:strike w:val="0"/>
          <w:dstrike w:val="0"/>
          <w:szCs w:val="32"/>
          <w:lang w:val="en-US" w:eastAsia="zh-CN"/>
        </w:rPr>
        <w:t>203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w:t>
      </w:r>
      <w:r>
        <w:tab/>
      </w:r>
      <w:r>
        <w:fldChar w:fldCharType="begin"/>
      </w:r>
      <w:r>
        <w:instrText xml:space="preserve"> PAGEREF _Toc10952 </w:instrText>
      </w:r>
      <w:r>
        <w:fldChar w:fldCharType="separate"/>
      </w:r>
      <w:r>
        <w:t>99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_Toc17904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《住宅室内装饰装修管理办法》D204.35</w:t>
      </w:r>
      <w:r>
        <w:tab/>
      </w:r>
      <w:r>
        <w:fldChar w:fldCharType="begin"/>
      </w:r>
      <w:r>
        <w:instrText xml:space="preserve"> PAGEREF _Toc17904 </w:instrText>
      </w:r>
      <w:r>
        <w:fldChar w:fldCharType="separate"/>
      </w:r>
      <w:r>
        <w:t>100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_Toc12015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《住宅室内装饰装修管理办法》D204.36</w:t>
      </w:r>
      <w:r>
        <w:tab/>
      </w:r>
      <w:r>
        <w:fldChar w:fldCharType="begin"/>
      </w:r>
      <w:r>
        <w:instrText xml:space="preserve"> PAGEREF _Toc12015 </w:instrText>
      </w:r>
      <w:r>
        <w:fldChar w:fldCharType="separate"/>
      </w:r>
      <w:r>
        <w:t>101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_Toc7297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《住宅室内装饰装修管理办法》D204.38.1</w:t>
      </w:r>
      <w:r>
        <w:tab/>
      </w:r>
      <w:r>
        <w:fldChar w:fldCharType="begin"/>
      </w:r>
      <w:r>
        <w:instrText xml:space="preserve"> PAGEREF _Toc7297 </w:instrText>
      </w:r>
      <w:r>
        <w:fldChar w:fldCharType="separate"/>
      </w:r>
      <w:r>
        <w:t>102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_Toc4682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《住宅室内装饰装修管理办法》D204.38.2</w:t>
      </w:r>
      <w:r>
        <w:tab/>
      </w:r>
      <w:r>
        <w:fldChar w:fldCharType="begin"/>
      </w:r>
      <w:r>
        <w:instrText xml:space="preserve"> PAGEREF _Toc4682 </w:instrText>
      </w:r>
      <w:r>
        <w:fldChar w:fldCharType="separate"/>
      </w:r>
      <w:r>
        <w:t>103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_Toc3297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《住宅室内装饰装修管理办法》D204.38.3</w:t>
      </w:r>
      <w:r>
        <w:tab/>
      </w:r>
      <w:r>
        <w:fldChar w:fldCharType="begin"/>
      </w:r>
      <w:r>
        <w:instrText xml:space="preserve"> PAGEREF _Toc3297 </w:instrText>
      </w:r>
      <w:r>
        <w:fldChar w:fldCharType="separate"/>
      </w:r>
      <w:r>
        <w:t>104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_Toc756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《住宅室内装饰装修管理办法》D204.38.4</w:t>
      </w:r>
      <w:r>
        <w:tab/>
      </w:r>
      <w:r>
        <w:fldChar w:fldCharType="begin"/>
      </w:r>
      <w:r>
        <w:instrText xml:space="preserve"> PAGEREF _Toc756 </w:instrText>
      </w:r>
      <w:r>
        <w:fldChar w:fldCharType="separate"/>
      </w:r>
      <w:r>
        <w:t>105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_Toc16933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《住宅室内装饰装修管理办法》D204.41</w:t>
      </w:r>
      <w:r>
        <w:tab/>
      </w:r>
      <w:r>
        <w:fldChar w:fldCharType="begin"/>
      </w:r>
      <w:r>
        <w:instrText xml:space="preserve"> PAGEREF _Toc16933 </w:instrText>
      </w:r>
      <w:r>
        <w:fldChar w:fldCharType="separate"/>
      </w:r>
      <w:r>
        <w:t>106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_Toc26505 </w:instrText>
      </w:r>
      <w:r>
        <w:rPr>
          <w:rFonts w:hint="eastAsia"/>
          <w:szCs w:val="21"/>
        </w:rPr>
        <w:fldChar w:fldCharType="separate"/>
      </w:r>
      <w:r>
        <w:rPr>
          <w:rFonts w:hint="eastAsia" w:asciiTheme="majorEastAsia" w:hAnsiTheme="majorEastAsia" w:eastAsiaTheme="majorEastAsia" w:cstheme="majorEastAsia"/>
          <w:szCs w:val="32"/>
          <w:lang w:val="en-US" w:eastAsia="zh-CN"/>
        </w:rPr>
        <w:t>《住宅室内装饰装修管理办法》D204.42</w:t>
      </w:r>
      <w:r>
        <w:tab/>
      </w:r>
      <w:r>
        <w:fldChar w:fldCharType="begin"/>
      </w:r>
      <w:r>
        <w:instrText xml:space="preserve"> PAGEREF _Toc26505 </w:instrText>
      </w:r>
      <w:r>
        <w:fldChar w:fldCharType="separate"/>
      </w:r>
      <w:r>
        <w:t>107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_Toc14565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.13</w:t>
      </w:r>
      <w:r>
        <w:tab/>
      </w:r>
      <w:r>
        <w:fldChar w:fldCharType="begin"/>
      </w:r>
      <w:r>
        <w:instrText xml:space="preserve"> PAGEREF _Toc14565 </w:instrText>
      </w:r>
      <w:r>
        <w:fldChar w:fldCharType="separate"/>
      </w:r>
      <w:r>
        <w:t>108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_Toc231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4.1</w:t>
      </w:r>
      <w:r>
        <w:tab/>
      </w:r>
      <w:r>
        <w:fldChar w:fldCharType="begin"/>
      </w:r>
      <w:r>
        <w:instrText xml:space="preserve"> PAGEREF _Toc231 </w:instrText>
      </w:r>
      <w:r>
        <w:fldChar w:fldCharType="separate"/>
      </w:r>
      <w:r>
        <w:t>109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_Toc12941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4.2</w:t>
      </w:r>
      <w:r>
        <w:tab/>
      </w:r>
      <w:r>
        <w:fldChar w:fldCharType="begin"/>
      </w:r>
      <w:r>
        <w:instrText xml:space="preserve"> PAGEREF _Toc12941 </w:instrText>
      </w:r>
      <w:r>
        <w:fldChar w:fldCharType="separate"/>
      </w:r>
      <w:r>
        <w:t>110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_Toc1736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6.1</w:t>
      </w:r>
      <w:r>
        <w:tab/>
      </w:r>
      <w:r>
        <w:fldChar w:fldCharType="begin"/>
      </w:r>
      <w:r>
        <w:instrText xml:space="preserve"> PAGEREF _Toc1736 </w:instrText>
      </w:r>
      <w:r>
        <w:fldChar w:fldCharType="separate"/>
      </w:r>
      <w:r>
        <w:t>112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_Toc31745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6.2</w:t>
      </w:r>
      <w:r>
        <w:tab/>
      </w:r>
      <w:r>
        <w:fldChar w:fldCharType="begin"/>
      </w:r>
      <w:r>
        <w:instrText xml:space="preserve"> PAGEREF _Toc31745 </w:instrText>
      </w:r>
      <w:r>
        <w:fldChar w:fldCharType="separate"/>
      </w:r>
      <w:r>
        <w:t>113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_Toc32329 </w:instrText>
      </w:r>
      <w:r>
        <w:rPr>
          <w:rFonts w:hint="eastAsia"/>
          <w:szCs w:val="21"/>
        </w:rPr>
        <w:fldChar w:fldCharType="separate"/>
      </w:r>
      <w:r>
        <w:rPr>
          <w:rFonts w:hint="eastAsia" w:asciiTheme="majorEastAsia" w:hAnsiTheme="majorEastAsia" w:eastAsiaTheme="majorEastAsia" w:cstheme="majorEastAsia"/>
          <w:szCs w:val="32"/>
        </w:rPr>
        <w:t>《城市房屋白蚁防治管理规定》D</w:t>
      </w:r>
      <w:r>
        <w:rPr>
          <w:rFonts w:hint="eastAsia" w:asciiTheme="majorEastAsia" w:hAnsiTheme="majorEastAsia" w:eastAsiaTheme="majorEastAsia" w:cstheme="majorEastAsia"/>
          <w:i/>
          <w:iCs/>
          <w:strike/>
          <w:dstrike w:val="0"/>
          <w:szCs w:val="32"/>
        </w:rPr>
        <w:t>118</w:t>
      </w:r>
      <w:r>
        <w:rPr>
          <w:rFonts w:hint="eastAsia" w:ascii="黑体" w:hAnsi="黑体" w:eastAsia="黑体" w:cs="黑体"/>
          <w:bCs/>
          <w:i w:val="0"/>
          <w:iCs w:val="0"/>
          <w:strike w:val="0"/>
          <w:dstrike w:val="0"/>
          <w:szCs w:val="32"/>
          <w:lang w:val="en-US" w:eastAsia="zh-CN"/>
        </w:rPr>
        <w:t>205</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6.3</w:t>
      </w:r>
      <w:r>
        <w:tab/>
      </w:r>
      <w:r>
        <w:fldChar w:fldCharType="begin"/>
      </w:r>
      <w:r>
        <w:instrText xml:space="preserve"> PAGEREF _Toc32329 </w:instrText>
      </w:r>
      <w:r>
        <w:fldChar w:fldCharType="separate"/>
      </w:r>
      <w:r>
        <w:t>114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_Toc16800 </w:instrText>
      </w:r>
      <w:r>
        <w:rPr>
          <w:rFonts w:hint="eastAsia"/>
          <w:szCs w:val="21"/>
        </w:rPr>
        <w:fldChar w:fldCharType="separate"/>
      </w:r>
      <w:r>
        <w:rPr>
          <w:rFonts w:hint="eastAsia"/>
          <w:szCs w:val="72"/>
        </w:rPr>
        <w:t>第</w:t>
      </w:r>
      <w:r>
        <w:rPr>
          <w:rFonts w:hint="eastAsia"/>
          <w:szCs w:val="72"/>
          <w:lang w:eastAsia="zh-CN"/>
        </w:rPr>
        <w:t>三</w:t>
      </w:r>
      <w:r>
        <w:rPr>
          <w:rFonts w:hint="eastAsia"/>
          <w:szCs w:val="72"/>
        </w:rPr>
        <w:t>部分  住房保障类</w:t>
      </w:r>
      <w:r>
        <w:tab/>
      </w:r>
      <w:r>
        <w:fldChar w:fldCharType="begin"/>
      </w:r>
      <w:r>
        <w:instrText xml:space="preserve"> PAGEREF _Toc16800 </w:instrText>
      </w:r>
      <w:r>
        <w:fldChar w:fldCharType="separate"/>
      </w:r>
      <w:r>
        <w:t>117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_Toc18749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.34.1</w:t>
      </w:r>
      <w:r>
        <w:tab/>
      </w:r>
      <w:r>
        <w:fldChar w:fldCharType="begin"/>
      </w:r>
      <w:r>
        <w:instrText xml:space="preserve"> PAGEREF _Toc18749 </w:instrText>
      </w:r>
      <w:r>
        <w:fldChar w:fldCharType="separate"/>
      </w:r>
      <w:r>
        <w:t>118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_Toc10894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.34.</w:t>
      </w:r>
      <w:r>
        <w:rPr>
          <w:rFonts w:hint="eastAsia" w:asciiTheme="majorEastAsia" w:hAnsiTheme="majorEastAsia" w:eastAsiaTheme="majorEastAsia" w:cstheme="majorEastAsia"/>
          <w:szCs w:val="32"/>
          <w:lang w:val="en-US" w:eastAsia="zh-CN"/>
        </w:rPr>
        <w:t>2</w:t>
      </w:r>
      <w:r>
        <w:tab/>
      </w:r>
      <w:r>
        <w:fldChar w:fldCharType="begin"/>
      </w:r>
      <w:r>
        <w:instrText xml:space="preserve"> PAGEREF _Toc10894 </w:instrText>
      </w:r>
      <w:r>
        <w:fldChar w:fldCharType="separate"/>
      </w:r>
      <w:r>
        <w:t>119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_Toc530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.34.</w:t>
      </w:r>
      <w:r>
        <w:rPr>
          <w:rFonts w:hint="eastAsia" w:asciiTheme="majorEastAsia" w:hAnsiTheme="majorEastAsia" w:eastAsiaTheme="majorEastAsia" w:cstheme="majorEastAsia"/>
          <w:szCs w:val="32"/>
          <w:lang w:val="en-US" w:eastAsia="zh-CN"/>
        </w:rPr>
        <w:t>3</w:t>
      </w:r>
      <w:r>
        <w:tab/>
      </w:r>
      <w:r>
        <w:fldChar w:fldCharType="begin"/>
      </w:r>
      <w:r>
        <w:instrText xml:space="preserve"> PAGEREF _Toc530 </w:instrText>
      </w:r>
      <w:r>
        <w:fldChar w:fldCharType="separate"/>
      </w:r>
      <w:r>
        <w:t>120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_Toc7503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5</w:t>
      </w:r>
      <w:r>
        <w:tab/>
      </w:r>
      <w:r>
        <w:fldChar w:fldCharType="begin"/>
      </w:r>
      <w:r>
        <w:instrText xml:space="preserve"> PAGEREF _Toc7503 </w:instrText>
      </w:r>
      <w:r>
        <w:fldChar w:fldCharType="separate"/>
      </w:r>
      <w:r>
        <w:t>121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_Toc27049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6.1</w:t>
      </w:r>
      <w:r>
        <w:tab/>
      </w:r>
      <w:r>
        <w:fldChar w:fldCharType="begin"/>
      </w:r>
      <w:r>
        <w:instrText xml:space="preserve"> PAGEREF _Toc27049 </w:instrText>
      </w:r>
      <w:r>
        <w:fldChar w:fldCharType="separate"/>
      </w:r>
      <w:r>
        <w:t>122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_Toc24598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6.2</w:t>
      </w:r>
      <w:r>
        <w:tab/>
      </w:r>
      <w:r>
        <w:fldChar w:fldCharType="begin"/>
      </w:r>
      <w:r>
        <w:instrText xml:space="preserve"> PAGEREF _Toc24598 </w:instrText>
      </w:r>
      <w:r>
        <w:fldChar w:fldCharType="separate"/>
      </w:r>
      <w:r>
        <w:t>123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_Toc2384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6.3</w:t>
      </w:r>
      <w:r>
        <w:tab/>
      </w:r>
      <w:r>
        <w:fldChar w:fldCharType="begin"/>
      </w:r>
      <w:r>
        <w:instrText xml:space="preserve"> PAGEREF _Toc2384 </w:instrText>
      </w:r>
      <w:r>
        <w:fldChar w:fldCharType="separate"/>
      </w:r>
      <w:r>
        <w:t>124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_Toc19283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6.4</w:t>
      </w:r>
      <w:r>
        <w:tab/>
      </w:r>
      <w:r>
        <w:fldChar w:fldCharType="begin"/>
      </w:r>
      <w:r>
        <w:instrText xml:space="preserve"> PAGEREF _Toc19283 </w:instrText>
      </w:r>
      <w:r>
        <w:fldChar w:fldCharType="separate"/>
      </w:r>
      <w:r>
        <w:t>125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_Toc25250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6.5</w:t>
      </w:r>
      <w:r>
        <w:tab/>
      </w:r>
      <w:r>
        <w:fldChar w:fldCharType="begin"/>
      </w:r>
      <w:r>
        <w:instrText xml:space="preserve"> PAGEREF _Toc25250 </w:instrText>
      </w:r>
      <w:r>
        <w:fldChar w:fldCharType="separate"/>
      </w:r>
      <w:r>
        <w:t>126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_Toc350 </w:instrText>
      </w:r>
      <w:r>
        <w:rPr>
          <w:rFonts w:hint="eastAsia"/>
          <w:szCs w:val="21"/>
        </w:rPr>
        <w:fldChar w:fldCharType="separate"/>
      </w:r>
      <w:r>
        <w:rPr>
          <w:rFonts w:hint="eastAsia" w:asciiTheme="majorEastAsia" w:hAnsiTheme="majorEastAsia" w:eastAsiaTheme="majorEastAsia" w:cstheme="majorEastAsia"/>
          <w:szCs w:val="32"/>
        </w:rPr>
        <w:t>《公共租赁住房管理办法》D</w:t>
      </w:r>
      <w:r>
        <w:rPr>
          <w:rFonts w:hint="eastAsia" w:asciiTheme="majorEastAsia" w:hAnsiTheme="majorEastAsia" w:eastAsiaTheme="majorEastAsia" w:cstheme="majorEastAsia"/>
          <w:i/>
          <w:iCs/>
          <w:strike/>
          <w:dstrike w:val="0"/>
          <w:szCs w:val="32"/>
        </w:rPr>
        <w:t>201</w:t>
      </w:r>
      <w:r>
        <w:rPr>
          <w:rFonts w:hint="eastAsia" w:ascii="黑体" w:hAnsi="黑体" w:eastAsia="黑体" w:cs="黑体"/>
          <w:i w:val="0"/>
          <w:iCs w:val="0"/>
          <w:strike w:val="0"/>
          <w:dstrike w:val="0"/>
          <w:szCs w:val="32"/>
          <w:lang w:val="en-US" w:eastAsia="zh-CN"/>
        </w:rPr>
        <w:t>301</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w:t>
      </w:r>
      <w:r>
        <w:tab/>
      </w:r>
      <w:r>
        <w:fldChar w:fldCharType="begin"/>
      </w:r>
      <w:r>
        <w:instrText xml:space="preserve"> PAGEREF _Toc350 </w:instrText>
      </w:r>
      <w:r>
        <w:fldChar w:fldCharType="separate"/>
      </w:r>
      <w:r>
        <w:t>127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_Toc16669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.14.1</w:t>
      </w:r>
      <w:r>
        <w:tab/>
      </w:r>
      <w:r>
        <w:fldChar w:fldCharType="begin"/>
      </w:r>
      <w:r>
        <w:instrText xml:space="preserve"> PAGEREF _Toc16669 </w:instrText>
      </w:r>
      <w:r>
        <w:fldChar w:fldCharType="separate"/>
      </w:r>
      <w:r>
        <w:t>128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_Toc4152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2</w:t>
      </w:r>
      <w:r>
        <w:tab/>
      </w:r>
      <w:r>
        <w:fldChar w:fldCharType="begin"/>
      </w:r>
      <w:r>
        <w:instrText xml:space="preserve"> PAGEREF _Toc4152 </w:instrText>
      </w:r>
      <w:r>
        <w:fldChar w:fldCharType="separate"/>
      </w:r>
      <w:r>
        <w:t>129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_Toc4434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3</w:t>
      </w:r>
      <w:r>
        <w:tab/>
      </w:r>
      <w:r>
        <w:fldChar w:fldCharType="begin"/>
      </w:r>
      <w:r>
        <w:instrText xml:space="preserve"> PAGEREF _Toc4434 </w:instrText>
      </w:r>
      <w:r>
        <w:fldChar w:fldCharType="separate"/>
      </w:r>
      <w:r>
        <w:t>130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_Toc13944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4</w:t>
      </w:r>
      <w:r>
        <w:tab/>
      </w:r>
      <w:r>
        <w:fldChar w:fldCharType="begin"/>
      </w:r>
      <w:r>
        <w:instrText xml:space="preserve"> PAGEREF _Toc13944 </w:instrText>
      </w:r>
      <w:r>
        <w:fldChar w:fldCharType="separate"/>
      </w:r>
      <w:r>
        <w:t>131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_Toc12953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_Toc12953 </w:instrText>
      </w:r>
      <w:r>
        <w:fldChar w:fldCharType="separate"/>
      </w:r>
      <w:r>
        <w:t>132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_Toc3246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6</w:t>
      </w:r>
      <w:r>
        <w:tab/>
      </w:r>
      <w:r>
        <w:fldChar w:fldCharType="begin"/>
      </w:r>
      <w:r>
        <w:instrText xml:space="preserve"> PAGEREF _Toc3246 </w:instrText>
      </w:r>
      <w:r>
        <w:fldChar w:fldCharType="separate"/>
      </w:r>
      <w:r>
        <w:t>133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_Toc8054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7</w:t>
      </w:r>
      <w:r>
        <w:tab/>
      </w:r>
      <w:r>
        <w:fldChar w:fldCharType="begin"/>
      </w:r>
      <w:r>
        <w:instrText xml:space="preserve"> PAGEREF _Toc8054 </w:instrText>
      </w:r>
      <w:r>
        <w:fldChar w:fldCharType="separate"/>
      </w:r>
      <w:r>
        <w:t>134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_Toc7864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.14.</w:t>
      </w:r>
      <w:r>
        <w:rPr>
          <w:rFonts w:hint="eastAsia" w:asciiTheme="majorEastAsia" w:hAnsiTheme="majorEastAsia" w:eastAsiaTheme="majorEastAsia" w:cstheme="majorEastAsia"/>
          <w:szCs w:val="32"/>
          <w:lang w:val="en-US" w:eastAsia="zh-CN"/>
        </w:rPr>
        <w:t>8</w:t>
      </w:r>
      <w:r>
        <w:tab/>
      </w:r>
      <w:r>
        <w:fldChar w:fldCharType="begin"/>
      </w:r>
      <w:r>
        <w:instrText xml:space="preserve"> PAGEREF _Toc7864 </w:instrText>
      </w:r>
      <w:r>
        <w:fldChar w:fldCharType="separate"/>
      </w:r>
      <w:r>
        <w:t>135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_Toc27152 </w:instrText>
      </w:r>
      <w:r>
        <w:rPr>
          <w:rFonts w:hint="eastAsia"/>
          <w:szCs w:val="21"/>
        </w:rPr>
        <w:fldChar w:fldCharType="separate"/>
      </w:r>
      <w:r>
        <w:rPr>
          <w:rFonts w:hint="eastAsia" w:asciiTheme="majorEastAsia" w:hAnsiTheme="majorEastAsia" w:eastAsiaTheme="majorEastAsia" w:cstheme="majorEastAsia"/>
          <w:szCs w:val="32"/>
        </w:rPr>
        <w:t>《已购公有住房和经济适用住房上市出售管理暂行办法》D</w:t>
      </w:r>
      <w:r>
        <w:rPr>
          <w:rFonts w:hint="eastAsia" w:asciiTheme="majorEastAsia" w:hAnsiTheme="majorEastAsia" w:eastAsiaTheme="majorEastAsia" w:cstheme="majorEastAsia"/>
          <w:i/>
          <w:iCs/>
          <w:strike/>
          <w:dstrike w:val="0"/>
          <w:szCs w:val="32"/>
        </w:rPr>
        <w:t>202</w:t>
      </w:r>
      <w:r>
        <w:rPr>
          <w:rFonts w:hint="eastAsia" w:ascii="黑体" w:hAnsi="黑体" w:eastAsia="黑体" w:cs="黑体"/>
          <w:i w:val="0"/>
          <w:iCs w:val="0"/>
          <w:strike w:val="0"/>
          <w:dstrike w:val="0"/>
          <w:szCs w:val="32"/>
          <w:lang w:val="en-US" w:eastAsia="zh-CN"/>
        </w:rPr>
        <w:t>302</w:t>
      </w:r>
      <w:r>
        <w:rPr>
          <w:rFonts w:hint="eastAsia" w:asciiTheme="majorEastAsia" w:hAnsiTheme="majorEastAsia" w:eastAsiaTheme="majorEastAsia" w:cstheme="majorEastAsia"/>
          <w:szCs w:val="32"/>
        </w:rPr>
        <w:t>.1</w:t>
      </w:r>
      <w:r>
        <w:rPr>
          <w:rFonts w:hint="eastAsia" w:asciiTheme="majorEastAsia" w:hAnsiTheme="majorEastAsia" w:eastAsiaTheme="majorEastAsia" w:cstheme="majorEastAsia"/>
          <w:szCs w:val="32"/>
          <w:lang w:val="en-US" w:eastAsia="zh-CN"/>
        </w:rPr>
        <w:t>5</w:t>
      </w:r>
      <w:r>
        <w:tab/>
      </w:r>
      <w:r>
        <w:fldChar w:fldCharType="begin"/>
      </w:r>
      <w:r>
        <w:instrText xml:space="preserve"> PAGEREF _Toc27152 </w:instrText>
      </w:r>
      <w:r>
        <w:fldChar w:fldCharType="separate"/>
      </w:r>
      <w:r>
        <w:t>136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_Toc7390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.43</w:t>
      </w:r>
      <w:r>
        <w:tab/>
      </w:r>
      <w:r>
        <w:fldChar w:fldCharType="begin"/>
      </w:r>
      <w:r>
        <w:instrText xml:space="preserve"> PAGEREF _Toc7390 </w:instrText>
      </w:r>
      <w:r>
        <w:fldChar w:fldCharType="separate"/>
      </w:r>
      <w:r>
        <w:t>137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_Toc13668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4</w:t>
      </w:r>
      <w:r>
        <w:tab/>
      </w:r>
      <w:r>
        <w:fldChar w:fldCharType="begin"/>
      </w:r>
      <w:r>
        <w:instrText xml:space="preserve"> PAGEREF _Toc13668 </w:instrText>
      </w:r>
      <w:r>
        <w:fldChar w:fldCharType="separate"/>
      </w:r>
      <w:r>
        <w:t>138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_Toc19121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_Toc19121 </w:instrText>
      </w:r>
      <w:r>
        <w:fldChar w:fldCharType="separate"/>
      </w:r>
      <w:r>
        <w:t>139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_Toc22817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6</w:t>
      </w:r>
      <w:r>
        <w:tab/>
      </w:r>
      <w:r>
        <w:fldChar w:fldCharType="begin"/>
      </w:r>
      <w:r>
        <w:instrText xml:space="preserve"> PAGEREF _Toc22817 </w:instrText>
      </w:r>
      <w:r>
        <w:fldChar w:fldCharType="separate"/>
      </w:r>
      <w:r>
        <w:t>140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_Toc16894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7</w:t>
      </w:r>
      <w:r>
        <w:tab/>
      </w:r>
      <w:r>
        <w:fldChar w:fldCharType="begin"/>
      </w:r>
      <w:r>
        <w:instrText xml:space="preserve"> PAGEREF _Toc16894 </w:instrText>
      </w:r>
      <w:r>
        <w:fldChar w:fldCharType="separate"/>
      </w:r>
      <w:r>
        <w:t>141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_Toc3404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8.1</w:t>
      </w:r>
      <w:r>
        <w:tab/>
      </w:r>
      <w:r>
        <w:fldChar w:fldCharType="begin"/>
      </w:r>
      <w:r>
        <w:instrText xml:space="preserve"> PAGEREF _Toc3404 </w:instrText>
      </w:r>
      <w:r>
        <w:fldChar w:fldCharType="separate"/>
      </w:r>
      <w:r>
        <w:t>142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_Toc4703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8.2</w:t>
      </w:r>
      <w:r>
        <w:tab/>
      </w:r>
      <w:r>
        <w:fldChar w:fldCharType="begin"/>
      </w:r>
      <w:r>
        <w:instrText xml:space="preserve"> PAGEREF _Toc4703 </w:instrText>
      </w:r>
      <w:r>
        <w:fldChar w:fldCharType="separate"/>
      </w:r>
      <w:r>
        <w:t>143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_Toc9247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8.3</w:t>
      </w:r>
      <w:r>
        <w:tab/>
      </w:r>
      <w:r>
        <w:fldChar w:fldCharType="begin"/>
      </w:r>
      <w:r>
        <w:instrText xml:space="preserve"> PAGEREF _Toc9247 </w:instrText>
      </w:r>
      <w:r>
        <w:fldChar w:fldCharType="separate"/>
      </w:r>
      <w:r>
        <w:t>144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_Toc18979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8.4</w:t>
      </w:r>
      <w:r>
        <w:tab/>
      </w:r>
      <w:r>
        <w:fldChar w:fldCharType="begin"/>
      </w:r>
      <w:r>
        <w:instrText xml:space="preserve"> PAGEREF _Toc18979 </w:instrText>
      </w:r>
      <w:r>
        <w:fldChar w:fldCharType="separate"/>
      </w:r>
      <w:r>
        <w:t>145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_Toc19390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8.5</w:t>
      </w:r>
      <w:r>
        <w:tab/>
      </w:r>
      <w:r>
        <w:fldChar w:fldCharType="begin"/>
      </w:r>
      <w:r>
        <w:instrText xml:space="preserve"> PAGEREF _Toc19390 </w:instrText>
      </w:r>
      <w:r>
        <w:fldChar w:fldCharType="separate"/>
      </w:r>
      <w:r>
        <w:t>146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_Toc7078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8.6</w:t>
      </w:r>
      <w:r>
        <w:tab/>
      </w:r>
      <w:r>
        <w:fldChar w:fldCharType="begin"/>
      </w:r>
      <w:r>
        <w:instrText xml:space="preserve"> PAGEREF _Toc7078 </w:instrText>
      </w:r>
      <w:r>
        <w:fldChar w:fldCharType="separate"/>
      </w:r>
      <w:r>
        <w:t>147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_Toc24247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8.7</w:t>
      </w:r>
      <w:r>
        <w:tab/>
      </w:r>
      <w:r>
        <w:fldChar w:fldCharType="begin"/>
      </w:r>
      <w:r>
        <w:instrText xml:space="preserve"> PAGEREF _Toc24247 </w:instrText>
      </w:r>
      <w:r>
        <w:fldChar w:fldCharType="separate"/>
      </w:r>
      <w:r>
        <w:t>148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_Toc10839 </w:instrText>
      </w:r>
      <w:r>
        <w:rPr>
          <w:rFonts w:hint="eastAsia"/>
          <w:szCs w:val="21"/>
        </w:rPr>
        <w:fldChar w:fldCharType="separate"/>
      </w:r>
      <w:r>
        <w:rPr>
          <w:rFonts w:hint="eastAsia" w:asciiTheme="majorEastAsia" w:hAnsiTheme="majorEastAsia" w:eastAsiaTheme="majorEastAsia" w:cstheme="majorEastAsia"/>
          <w:szCs w:val="32"/>
        </w:rPr>
        <w:t>《广东省城镇住房保障办法》D</w:t>
      </w:r>
      <w:r>
        <w:rPr>
          <w:rFonts w:hint="eastAsia" w:asciiTheme="majorEastAsia" w:hAnsiTheme="majorEastAsia" w:eastAsiaTheme="majorEastAsia" w:cstheme="majorEastAsia"/>
          <w:i/>
          <w:iCs/>
          <w:strike/>
          <w:dstrike w:val="0"/>
          <w:szCs w:val="32"/>
        </w:rPr>
        <w:t>203</w:t>
      </w:r>
      <w:r>
        <w:rPr>
          <w:rFonts w:hint="eastAsia" w:ascii="黑体" w:hAnsi="黑体" w:eastAsia="黑体" w:cs="黑体"/>
          <w:i w:val="0"/>
          <w:iCs w:val="0"/>
          <w:strike w:val="0"/>
          <w:dstrike w:val="0"/>
          <w:szCs w:val="32"/>
          <w:lang w:val="en-US" w:eastAsia="zh-CN"/>
        </w:rPr>
        <w:t>303</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9</w:t>
      </w:r>
      <w:r>
        <w:tab/>
      </w:r>
      <w:r>
        <w:fldChar w:fldCharType="begin"/>
      </w:r>
      <w:r>
        <w:instrText xml:space="preserve"> PAGEREF _Toc10839 </w:instrText>
      </w:r>
      <w:r>
        <w:fldChar w:fldCharType="separate"/>
      </w:r>
      <w:r>
        <w:t>149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_Toc16748 </w:instrText>
      </w:r>
      <w:r>
        <w:rPr>
          <w:rFonts w:hint="eastAsia"/>
          <w:szCs w:val="21"/>
        </w:rPr>
        <w:fldChar w:fldCharType="separate"/>
      </w:r>
      <w:r>
        <w:rPr>
          <w:rFonts w:hint="eastAsia"/>
          <w:szCs w:val="72"/>
        </w:rPr>
        <w:t>第</w:t>
      </w:r>
      <w:r>
        <w:rPr>
          <w:rFonts w:hint="eastAsia"/>
          <w:szCs w:val="72"/>
          <w:lang w:eastAsia="zh-CN"/>
        </w:rPr>
        <w:t>四</w:t>
      </w:r>
      <w:r>
        <w:rPr>
          <w:rFonts w:hint="eastAsia"/>
          <w:szCs w:val="72"/>
        </w:rPr>
        <w:t>部分  住房</w:t>
      </w:r>
      <w:r>
        <w:rPr>
          <w:rFonts w:hint="eastAsia"/>
          <w:szCs w:val="72"/>
          <w:lang w:eastAsia="zh-CN"/>
        </w:rPr>
        <w:t>公积金</w:t>
      </w:r>
      <w:r>
        <w:rPr>
          <w:rFonts w:hint="eastAsia"/>
          <w:szCs w:val="72"/>
        </w:rPr>
        <w:t>类</w:t>
      </w:r>
      <w:r>
        <w:tab/>
      </w:r>
      <w:r>
        <w:fldChar w:fldCharType="begin"/>
      </w:r>
      <w:r>
        <w:instrText xml:space="preserve"> PAGEREF _Toc16748 </w:instrText>
      </w:r>
      <w:r>
        <w:fldChar w:fldCharType="separate"/>
      </w:r>
      <w:r>
        <w:t>150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_Toc9467 </w:instrText>
      </w:r>
      <w:r>
        <w:rPr>
          <w:rFonts w:hint="eastAsia"/>
          <w:szCs w:val="21"/>
        </w:rPr>
        <w:fldChar w:fldCharType="separate"/>
      </w:r>
      <w:r>
        <w:rPr>
          <w:rFonts w:hint="eastAsia" w:asciiTheme="majorEastAsia" w:hAnsiTheme="majorEastAsia" w:eastAsiaTheme="majorEastAsia" w:cstheme="majorEastAsia"/>
          <w:szCs w:val="32"/>
        </w:rPr>
        <w:t>《住房公积金管理条例》D</w:t>
      </w:r>
      <w:r>
        <w:rPr>
          <w:rFonts w:hint="eastAsia" w:asciiTheme="majorEastAsia" w:hAnsiTheme="majorEastAsia" w:eastAsiaTheme="majorEastAsia" w:cstheme="majorEastAsia"/>
          <w:i/>
          <w:iCs/>
          <w:strike/>
          <w:dstrike w:val="0"/>
          <w:szCs w:val="32"/>
        </w:rPr>
        <w:t>114</w:t>
      </w:r>
      <w:r>
        <w:rPr>
          <w:rFonts w:hint="eastAsia" w:ascii="黑体" w:hAnsi="黑体" w:eastAsia="黑体" w:cs="黑体"/>
          <w:i w:val="0"/>
          <w:iCs w:val="0"/>
          <w:strike w:val="0"/>
          <w:dstrike w:val="0"/>
          <w:szCs w:val="32"/>
          <w:lang w:val="en-US" w:eastAsia="zh-CN"/>
        </w:rPr>
        <w:t>401</w:t>
      </w:r>
      <w:r>
        <w:rPr>
          <w:rFonts w:hint="eastAsia" w:asciiTheme="majorEastAsia" w:hAnsiTheme="majorEastAsia" w:eastAsiaTheme="majorEastAsia" w:cstheme="majorEastAsia"/>
          <w:szCs w:val="32"/>
        </w:rPr>
        <w:t>.37.1</w:t>
      </w:r>
      <w:r>
        <w:tab/>
      </w:r>
      <w:r>
        <w:fldChar w:fldCharType="begin"/>
      </w:r>
      <w:r>
        <w:instrText xml:space="preserve"> PAGEREF _Toc9467 </w:instrText>
      </w:r>
      <w:r>
        <w:fldChar w:fldCharType="separate"/>
      </w:r>
      <w:r>
        <w:t>151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_Toc31699 </w:instrText>
      </w:r>
      <w:r>
        <w:rPr>
          <w:rFonts w:hint="eastAsia"/>
          <w:szCs w:val="21"/>
        </w:rPr>
        <w:fldChar w:fldCharType="separate"/>
      </w:r>
      <w:r>
        <w:rPr>
          <w:rFonts w:hint="eastAsia" w:asciiTheme="majorEastAsia" w:hAnsiTheme="majorEastAsia" w:eastAsiaTheme="majorEastAsia" w:cstheme="majorEastAsia"/>
          <w:szCs w:val="32"/>
        </w:rPr>
        <w:t>《住房公积金管理条例》D</w:t>
      </w:r>
      <w:r>
        <w:rPr>
          <w:rFonts w:hint="eastAsia" w:asciiTheme="majorEastAsia" w:hAnsiTheme="majorEastAsia" w:eastAsiaTheme="majorEastAsia" w:cstheme="majorEastAsia"/>
          <w:i/>
          <w:iCs/>
          <w:strike/>
          <w:dstrike w:val="0"/>
          <w:szCs w:val="32"/>
        </w:rPr>
        <w:t>114</w:t>
      </w:r>
      <w:r>
        <w:rPr>
          <w:rFonts w:hint="eastAsia" w:ascii="黑体" w:hAnsi="黑体" w:eastAsia="黑体" w:cs="黑体"/>
          <w:i w:val="0"/>
          <w:iCs w:val="0"/>
          <w:strike w:val="0"/>
          <w:dstrike w:val="0"/>
          <w:szCs w:val="32"/>
          <w:lang w:val="en-US" w:eastAsia="zh-CN"/>
        </w:rPr>
        <w:t>401</w:t>
      </w:r>
      <w:r>
        <w:rPr>
          <w:rFonts w:hint="eastAsia" w:asciiTheme="majorEastAsia" w:hAnsiTheme="majorEastAsia" w:eastAsiaTheme="majorEastAsia" w:cstheme="majorEastAsia"/>
          <w:szCs w:val="32"/>
        </w:rPr>
        <w:t>.37.</w:t>
      </w:r>
      <w:r>
        <w:rPr>
          <w:rFonts w:hint="eastAsia" w:asciiTheme="majorEastAsia" w:hAnsiTheme="majorEastAsia" w:eastAsiaTheme="majorEastAsia" w:cstheme="majorEastAsia"/>
          <w:szCs w:val="32"/>
          <w:lang w:val="en-US" w:eastAsia="zh-CN"/>
        </w:rPr>
        <w:t>2</w:t>
      </w:r>
      <w:r>
        <w:tab/>
      </w:r>
      <w:r>
        <w:fldChar w:fldCharType="begin"/>
      </w:r>
      <w:r>
        <w:instrText xml:space="preserve"> PAGEREF _Toc31699 </w:instrText>
      </w:r>
      <w:r>
        <w:fldChar w:fldCharType="separate"/>
      </w:r>
      <w:r>
        <w:t>152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_Toc16108 </w:instrText>
      </w:r>
      <w:r>
        <w:rPr>
          <w:rFonts w:hint="eastAsia"/>
          <w:szCs w:val="21"/>
        </w:rPr>
        <w:fldChar w:fldCharType="separate"/>
      </w:r>
      <w:r>
        <w:rPr>
          <w:rFonts w:hint="eastAsia"/>
          <w:szCs w:val="72"/>
        </w:rPr>
        <w:t>第</w:t>
      </w:r>
      <w:r>
        <w:rPr>
          <w:rFonts w:hint="eastAsia"/>
          <w:szCs w:val="72"/>
          <w:lang w:eastAsia="zh-CN"/>
        </w:rPr>
        <w:t>五</w:t>
      </w:r>
      <w:r>
        <w:rPr>
          <w:rFonts w:hint="eastAsia"/>
          <w:szCs w:val="72"/>
        </w:rPr>
        <w:t xml:space="preserve">部分  </w:t>
      </w:r>
      <w:r>
        <w:rPr>
          <w:rFonts w:hint="eastAsia"/>
          <w:szCs w:val="72"/>
          <w:lang w:eastAsia="zh-CN"/>
        </w:rPr>
        <w:t>行政许可</w:t>
      </w:r>
      <w:r>
        <w:rPr>
          <w:rFonts w:hint="eastAsia"/>
          <w:szCs w:val="72"/>
        </w:rPr>
        <w:t>类</w:t>
      </w:r>
      <w:r>
        <w:tab/>
      </w:r>
      <w:r>
        <w:fldChar w:fldCharType="begin"/>
      </w:r>
      <w:r>
        <w:instrText xml:space="preserve"> PAGEREF _Toc16108 </w:instrText>
      </w:r>
      <w:r>
        <w:fldChar w:fldCharType="separate"/>
      </w:r>
      <w:r>
        <w:t>153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_Toc31282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.19</w:t>
      </w:r>
      <w:r>
        <w:tab/>
      </w:r>
      <w:r>
        <w:fldChar w:fldCharType="begin"/>
      </w:r>
      <w:r>
        <w:instrText xml:space="preserve"> PAGEREF _Toc31282 </w:instrText>
      </w:r>
      <w:r>
        <w:fldChar w:fldCharType="separate"/>
      </w:r>
      <w:r>
        <w:t>154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_Toc26722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20</w:t>
      </w:r>
      <w:r>
        <w:tab/>
      </w:r>
      <w:r>
        <w:fldChar w:fldCharType="begin"/>
      </w:r>
      <w:r>
        <w:instrText xml:space="preserve"> PAGEREF _Toc26722 </w:instrText>
      </w:r>
      <w:r>
        <w:fldChar w:fldCharType="separate"/>
      </w:r>
      <w:r>
        <w:t>155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_Toc29887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21.1</w:t>
      </w:r>
      <w:r>
        <w:tab/>
      </w:r>
      <w:r>
        <w:fldChar w:fldCharType="begin"/>
      </w:r>
      <w:r>
        <w:instrText xml:space="preserve"> PAGEREF _Toc29887 </w:instrText>
      </w:r>
      <w:r>
        <w:fldChar w:fldCharType="separate"/>
      </w:r>
      <w:r>
        <w:t>156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_Toc26128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21.2</w:t>
      </w:r>
      <w:r>
        <w:tab/>
      </w:r>
      <w:r>
        <w:fldChar w:fldCharType="begin"/>
      </w:r>
      <w:r>
        <w:instrText xml:space="preserve"> PAGEREF _Toc26128 </w:instrText>
      </w:r>
      <w:r>
        <w:fldChar w:fldCharType="separate"/>
      </w:r>
      <w:r>
        <w:t>157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_Toc15699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23</w:t>
      </w:r>
      <w:r>
        <w:tab/>
      </w:r>
      <w:r>
        <w:fldChar w:fldCharType="begin"/>
      </w:r>
      <w:r>
        <w:instrText xml:space="preserve"> PAGEREF _Toc15699 </w:instrText>
      </w:r>
      <w:r>
        <w:fldChar w:fldCharType="separate"/>
      </w:r>
      <w:r>
        <w:t>158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_Toc10904 </w:instrText>
      </w:r>
      <w:r>
        <w:rPr>
          <w:rFonts w:hint="eastAsia"/>
          <w:szCs w:val="21"/>
        </w:rPr>
        <w:fldChar w:fldCharType="separate"/>
      </w:r>
      <w:r>
        <w:rPr>
          <w:rFonts w:hint="eastAsia" w:asciiTheme="majorEastAsia" w:hAnsiTheme="majorEastAsia" w:eastAsiaTheme="majorEastAsia" w:cstheme="majorEastAsia"/>
          <w:szCs w:val="32"/>
        </w:rPr>
        <w:t>《房地产开发企业资质管理规定》D</w:t>
      </w:r>
      <w:r>
        <w:rPr>
          <w:rFonts w:hint="eastAsia" w:asciiTheme="majorEastAsia" w:hAnsiTheme="majorEastAsia" w:eastAsiaTheme="majorEastAsia" w:cstheme="majorEastAsia"/>
          <w:i/>
          <w:iCs/>
          <w:strike/>
          <w:dstrike w:val="0"/>
          <w:szCs w:val="32"/>
        </w:rPr>
        <w:t>117</w:t>
      </w:r>
      <w:r>
        <w:rPr>
          <w:rFonts w:hint="eastAsia" w:ascii="黑体" w:hAnsi="黑体" w:eastAsia="黑体" w:cs="黑体"/>
          <w:i w:val="0"/>
          <w:iCs w:val="0"/>
          <w:strike w:val="0"/>
          <w:dstrike w:val="0"/>
          <w:szCs w:val="32"/>
          <w:lang w:val="en-US" w:eastAsia="zh-CN"/>
        </w:rPr>
        <w:t>501</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24</w:t>
      </w:r>
      <w:r>
        <w:tab/>
      </w:r>
      <w:r>
        <w:fldChar w:fldCharType="begin"/>
      </w:r>
      <w:r>
        <w:instrText xml:space="preserve"> PAGEREF _Toc10904 </w:instrText>
      </w:r>
      <w:r>
        <w:fldChar w:fldCharType="separate"/>
      </w:r>
      <w:r>
        <w:t>159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_Toc27530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.46</w:t>
      </w:r>
      <w:r>
        <w:tab/>
      </w:r>
      <w:r>
        <w:fldChar w:fldCharType="begin"/>
      </w:r>
      <w:r>
        <w:instrText xml:space="preserve"> PAGEREF _Toc27530 </w:instrText>
      </w:r>
      <w:r>
        <w:fldChar w:fldCharType="separate"/>
      </w:r>
      <w:r>
        <w:t>160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_Toc10401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7</w:t>
      </w:r>
      <w:r>
        <w:tab/>
      </w:r>
      <w:r>
        <w:fldChar w:fldCharType="begin"/>
      </w:r>
      <w:r>
        <w:instrText xml:space="preserve"> PAGEREF _Toc10401 </w:instrText>
      </w:r>
      <w:r>
        <w:fldChar w:fldCharType="separate"/>
      </w:r>
      <w:r>
        <w:t>161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_Toc25350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8</w:t>
      </w:r>
      <w:r>
        <w:tab/>
      </w:r>
      <w:r>
        <w:fldChar w:fldCharType="begin"/>
      </w:r>
      <w:r>
        <w:instrText xml:space="preserve"> PAGEREF _Toc25350 </w:instrText>
      </w:r>
      <w:r>
        <w:fldChar w:fldCharType="separate"/>
      </w:r>
      <w:r>
        <w:t>162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_Toc19089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9.1</w:t>
      </w:r>
      <w:r>
        <w:tab/>
      </w:r>
      <w:r>
        <w:fldChar w:fldCharType="begin"/>
      </w:r>
      <w:r>
        <w:instrText xml:space="preserve"> PAGEREF _Toc19089 </w:instrText>
      </w:r>
      <w:r>
        <w:fldChar w:fldCharType="separate"/>
      </w:r>
      <w:r>
        <w:t>163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_Toc19632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9.2</w:t>
      </w:r>
      <w:r>
        <w:tab/>
      </w:r>
      <w:r>
        <w:fldChar w:fldCharType="begin"/>
      </w:r>
      <w:r>
        <w:instrText xml:space="preserve"> PAGEREF _Toc19632 </w:instrText>
      </w:r>
      <w:r>
        <w:fldChar w:fldCharType="separate"/>
      </w:r>
      <w:r>
        <w:t>164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_Toc25922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.4</w:t>
      </w:r>
      <w:r>
        <w:rPr>
          <w:rFonts w:hint="eastAsia" w:asciiTheme="majorEastAsia" w:hAnsiTheme="majorEastAsia" w:eastAsiaTheme="majorEastAsia" w:cstheme="majorEastAsia"/>
          <w:szCs w:val="32"/>
          <w:lang w:val="en-US" w:eastAsia="zh-CN"/>
        </w:rPr>
        <w:t>9.3</w:t>
      </w:r>
      <w:r>
        <w:tab/>
      </w:r>
      <w:r>
        <w:fldChar w:fldCharType="begin"/>
      </w:r>
      <w:r>
        <w:instrText xml:space="preserve"> PAGEREF _Toc25922 </w:instrText>
      </w:r>
      <w:r>
        <w:fldChar w:fldCharType="separate"/>
      </w:r>
      <w:r>
        <w:t>165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_Toc9009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50.1</w:t>
      </w:r>
      <w:r>
        <w:tab/>
      </w:r>
      <w:r>
        <w:fldChar w:fldCharType="begin"/>
      </w:r>
      <w:r>
        <w:instrText xml:space="preserve"> PAGEREF _Toc9009 </w:instrText>
      </w:r>
      <w:r>
        <w:fldChar w:fldCharType="separate"/>
      </w:r>
      <w:r>
        <w:t>166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_Toc25893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50.2</w:t>
      </w:r>
      <w:r>
        <w:tab/>
      </w:r>
      <w:r>
        <w:fldChar w:fldCharType="begin"/>
      </w:r>
      <w:r>
        <w:instrText xml:space="preserve"> PAGEREF _Toc25893 </w:instrText>
      </w:r>
      <w:r>
        <w:fldChar w:fldCharType="separate"/>
      </w:r>
      <w:r>
        <w:t>167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_Toc13301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50.3</w:t>
      </w:r>
      <w:r>
        <w:tab/>
      </w:r>
      <w:r>
        <w:fldChar w:fldCharType="begin"/>
      </w:r>
      <w:r>
        <w:instrText xml:space="preserve"> PAGEREF _Toc13301 </w:instrText>
      </w:r>
      <w:r>
        <w:fldChar w:fldCharType="separate"/>
      </w:r>
      <w:r>
        <w:t>168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_Toc12718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50.4</w:t>
      </w:r>
      <w:r>
        <w:tab/>
      </w:r>
      <w:r>
        <w:fldChar w:fldCharType="begin"/>
      </w:r>
      <w:r>
        <w:instrText xml:space="preserve"> PAGEREF _Toc12718 </w:instrText>
      </w:r>
      <w:r>
        <w:fldChar w:fldCharType="separate"/>
      </w:r>
      <w:r>
        <w:t>169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_Toc16756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50.5</w:t>
      </w:r>
      <w:r>
        <w:tab/>
      </w:r>
      <w:r>
        <w:fldChar w:fldCharType="begin"/>
      </w:r>
      <w:r>
        <w:instrText xml:space="preserve"> PAGEREF _Toc16756 </w:instrText>
      </w:r>
      <w:r>
        <w:fldChar w:fldCharType="separate"/>
      </w:r>
      <w:r>
        <w:t>170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_Toc24838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51</w:t>
      </w:r>
      <w:r>
        <w:tab/>
      </w:r>
      <w:r>
        <w:fldChar w:fldCharType="begin"/>
      </w:r>
      <w:r>
        <w:instrText xml:space="preserve"> PAGEREF _Toc24838 </w:instrText>
      </w:r>
      <w:r>
        <w:fldChar w:fldCharType="separate"/>
      </w:r>
      <w:r>
        <w:t>171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_Toc6292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53.1</w:t>
      </w:r>
      <w:r>
        <w:tab/>
      </w:r>
      <w:r>
        <w:fldChar w:fldCharType="begin"/>
      </w:r>
      <w:r>
        <w:instrText xml:space="preserve"> PAGEREF _Toc6292 </w:instrText>
      </w:r>
      <w:r>
        <w:fldChar w:fldCharType="separate"/>
      </w:r>
      <w:r>
        <w:t>172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_Toc26188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53.2</w:t>
      </w:r>
      <w:r>
        <w:tab/>
      </w:r>
      <w:r>
        <w:fldChar w:fldCharType="begin"/>
      </w:r>
      <w:r>
        <w:instrText xml:space="preserve"> PAGEREF _Toc26188 </w:instrText>
      </w:r>
      <w:r>
        <w:fldChar w:fldCharType="separate"/>
      </w:r>
      <w:r>
        <w:t>173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_Toc14953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53.3</w:t>
      </w:r>
      <w:r>
        <w:tab/>
      </w:r>
      <w:r>
        <w:fldChar w:fldCharType="begin"/>
      </w:r>
      <w:r>
        <w:instrText xml:space="preserve"> PAGEREF _Toc14953 </w:instrText>
      </w:r>
      <w:r>
        <w:fldChar w:fldCharType="separate"/>
      </w:r>
      <w:r>
        <w:t>174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_Toc30453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53.4</w:t>
      </w:r>
      <w:r>
        <w:tab/>
      </w:r>
      <w:r>
        <w:fldChar w:fldCharType="begin"/>
      </w:r>
      <w:r>
        <w:instrText xml:space="preserve"> PAGEREF _Toc30453 </w:instrText>
      </w:r>
      <w:r>
        <w:fldChar w:fldCharType="separate"/>
      </w:r>
      <w:r>
        <w:t>175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_Toc1177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53.5</w:t>
      </w:r>
      <w:r>
        <w:tab/>
      </w:r>
      <w:r>
        <w:fldChar w:fldCharType="begin"/>
      </w:r>
      <w:r>
        <w:instrText xml:space="preserve"> PAGEREF _Toc1177 </w:instrText>
      </w:r>
      <w:r>
        <w:fldChar w:fldCharType="separate"/>
      </w:r>
      <w:r>
        <w:t>176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_Toc2052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53.6</w:t>
      </w:r>
      <w:r>
        <w:tab/>
      </w:r>
      <w:r>
        <w:fldChar w:fldCharType="begin"/>
      </w:r>
      <w:r>
        <w:instrText xml:space="preserve"> PAGEREF _Toc2052 </w:instrText>
      </w:r>
      <w:r>
        <w:fldChar w:fldCharType="separate"/>
      </w:r>
      <w:r>
        <w:t>177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_Toc22058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iCs/>
          <w:strike/>
          <w:dstrike w:val="0"/>
          <w:szCs w:val="32"/>
        </w:rPr>
        <w:t>104</w:t>
      </w:r>
      <w:r>
        <w:rPr>
          <w:rFonts w:hint="eastAsia" w:ascii="黑体" w:hAnsi="黑体" w:eastAsia="黑体" w:cs="黑体"/>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53.7</w:t>
      </w:r>
      <w:r>
        <w:tab/>
      </w:r>
      <w:r>
        <w:fldChar w:fldCharType="begin"/>
      </w:r>
      <w:r>
        <w:instrText xml:space="preserve"> PAGEREF _Toc22058 </w:instrText>
      </w:r>
      <w:r>
        <w:fldChar w:fldCharType="separate"/>
      </w:r>
      <w:r>
        <w:t>178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_Toc2613 </w:instrText>
      </w:r>
      <w:r>
        <w:rPr>
          <w:rFonts w:hint="eastAsia"/>
          <w:szCs w:val="21"/>
        </w:rPr>
        <w:fldChar w:fldCharType="separate"/>
      </w:r>
      <w:r>
        <w:rPr>
          <w:rFonts w:hint="eastAsia" w:asciiTheme="majorEastAsia" w:hAnsiTheme="majorEastAsia" w:eastAsiaTheme="majorEastAsia" w:cstheme="majorEastAsia"/>
          <w:szCs w:val="32"/>
        </w:rPr>
        <w:t>《房地产估价机构管理办法》D</w:t>
      </w:r>
      <w:r>
        <w:rPr>
          <w:rFonts w:hint="eastAsia" w:asciiTheme="majorEastAsia" w:hAnsiTheme="majorEastAsia" w:eastAsiaTheme="majorEastAsia" w:cstheme="majorEastAsia"/>
          <w:i w:val="0"/>
          <w:iCs w:val="0"/>
          <w:strike w:val="0"/>
          <w:dstrike w:val="0"/>
          <w:szCs w:val="32"/>
          <w:lang w:val="en-US" w:eastAsia="zh-CN"/>
        </w:rPr>
        <w:t>502</w:t>
      </w:r>
      <w:r>
        <w:rPr>
          <w:rFonts w:hint="eastAsia" w:asciiTheme="majorEastAsia" w:hAnsiTheme="majorEastAsia" w:eastAsiaTheme="majorEastAsia" w:cstheme="majorEastAsia"/>
          <w:szCs w:val="32"/>
        </w:rPr>
        <w:t>.</w:t>
      </w:r>
      <w:r>
        <w:rPr>
          <w:rFonts w:hint="eastAsia" w:asciiTheme="majorEastAsia" w:hAnsiTheme="majorEastAsia" w:eastAsiaTheme="majorEastAsia" w:cstheme="majorEastAsia"/>
          <w:szCs w:val="32"/>
          <w:lang w:val="en-US" w:eastAsia="zh-CN"/>
        </w:rPr>
        <w:t>53.8</w:t>
      </w:r>
      <w:r>
        <w:tab/>
      </w:r>
      <w:r>
        <w:fldChar w:fldCharType="begin"/>
      </w:r>
      <w:r>
        <w:instrText xml:space="preserve"> PAGEREF _Toc2613 </w:instrText>
      </w:r>
      <w:r>
        <w:fldChar w:fldCharType="separate"/>
      </w:r>
      <w:r>
        <w:t>179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_Toc23436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.34</w:t>
      </w:r>
      <w:r>
        <w:tab/>
      </w:r>
      <w:r>
        <w:fldChar w:fldCharType="begin"/>
      </w:r>
      <w:r>
        <w:instrText xml:space="preserve"> PAGEREF _Toc23436 </w:instrText>
      </w:r>
      <w:r>
        <w:fldChar w:fldCharType="separate"/>
      </w:r>
      <w:r>
        <w:t>180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_Toc1106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5</w:t>
      </w:r>
      <w:r>
        <w:tab/>
      </w:r>
      <w:r>
        <w:fldChar w:fldCharType="begin"/>
      </w:r>
      <w:r>
        <w:instrText xml:space="preserve"> PAGEREF _Toc1106 </w:instrText>
      </w:r>
      <w:r>
        <w:fldChar w:fldCharType="separate"/>
      </w:r>
      <w:r>
        <w:t>181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_Toc17428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6</w:t>
      </w:r>
      <w:r>
        <w:tab/>
      </w:r>
      <w:r>
        <w:fldChar w:fldCharType="begin"/>
      </w:r>
      <w:r>
        <w:instrText xml:space="preserve"> PAGEREF _Toc17428 </w:instrText>
      </w:r>
      <w:r>
        <w:fldChar w:fldCharType="separate"/>
      </w:r>
      <w:r>
        <w:t>182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_Toc25920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7</w:t>
      </w:r>
      <w:r>
        <w:tab/>
      </w:r>
      <w:r>
        <w:fldChar w:fldCharType="begin"/>
      </w:r>
      <w:r>
        <w:instrText xml:space="preserve"> PAGEREF _Toc25920 </w:instrText>
      </w:r>
      <w:r>
        <w:fldChar w:fldCharType="separate"/>
      </w:r>
      <w:r>
        <w:t>183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_Toc29775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8.1</w:t>
      </w:r>
      <w:r>
        <w:tab/>
      </w:r>
      <w:r>
        <w:fldChar w:fldCharType="begin"/>
      </w:r>
      <w:r>
        <w:instrText xml:space="preserve"> PAGEREF _Toc29775 </w:instrText>
      </w:r>
      <w:r>
        <w:fldChar w:fldCharType="separate"/>
      </w:r>
      <w:r>
        <w:t>184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_Toc29592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8.2</w:t>
      </w:r>
      <w:r>
        <w:tab/>
      </w:r>
      <w:r>
        <w:fldChar w:fldCharType="begin"/>
      </w:r>
      <w:r>
        <w:instrText xml:space="preserve"> PAGEREF _Toc29592 </w:instrText>
      </w:r>
      <w:r>
        <w:fldChar w:fldCharType="separate"/>
      </w:r>
      <w:r>
        <w:t>185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_Toc9163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8.3</w:t>
      </w:r>
      <w:r>
        <w:tab/>
      </w:r>
      <w:r>
        <w:fldChar w:fldCharType="begin"/>
      </w:r>
      <w:r>
        <w:instrText xml:space="preserve"> PAGEREF _Toc9163 </w:instrText>
      </w:r>
      <w:r>
        <w:fldChar w:fldCharType="separate"/>
      </w:r>
      <w:r>
        <w:t>186</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_Toc11962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8.4</w:t>
      </w:r>
      <w:r>
        <w:tab/>
      </w:r>
      <w:r>
        <w:fldChar w:fldCharType="begin"/>
      </w:r>
      <w:r>
        <w:instrText xml:space="preserve"> PAGEREF _Toc11962 </w:instrText>
      </w:r>
      <w:r>
        <w:fldChar w:fldCharType="separate"/>
      </w:r>
      <w:r>
        <w:t>187</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_Toc2633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8.5</w:t>
      </w:r>
      <w:r>
        <w:tab/>
      </w:r>
      <w:r>
        <w:fldChar w:fldCharType="begin"/>
      </w:r>
      <w:r>
        <w:instrText xml:space="preserve"> PAGEREF _Toc2633 </w:instrText>
      </w:r>
      <w:r>
        <w:fldChar w:fldCharType="separate"/>
      </w:r>
      <w:r>
        <w:t>188</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_Toc21945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8.6</w:t>
      </w:r>
      <w:r>
        <w:tab/>
      </w:r>
      <w:r>
        <w:fldChar w:fldCharType="begin"/>
      </w:r>
      <w:r>
        <w:instrText xml:space="preserve"> PAGEREF _Toc21945 </w:instrText>
      </w:r>
      <w:r>
        <w:fldChar w:fldCharType="separate"/>
      </w:r>
      <w:r>
        <w:t>189</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_Toc10915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8.7</w:t>
      </w:r>
      <w:r>
        <w:tab/>
      </w:r>
      <w:r>
        <w:fldChar w:fldCharType="begin"/>
      </w:r>
      <w:r>
        <w:instrText xml:space="preserve"> PAGEREF _Toc10915 </w:instrText>
      </w:r>
      <w:r>
        <w:fldChar w:fldCharType="separate"/>
      </w:r>
      <w:r>
        <w:t>190</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_Toc18885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8.8</w:t>
      </w:r>
      <w:r>
        <w:tab/>
      </w:r>
      <w:r>
        <w:fldChar w:fldCharType="begin"/>
      </w:r>
      <w:r>
        <w:instrText xml:space="preserve"> PAGEREF _Toc18885 </w:instrText>
      </w:r>
      <w:r>
        <w:fldChar w:fldCharType="separate"/>
      </w:r>
      <w:r>
        <w:t>191</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_Toc31971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8.9</w:t>
      </w:r>
      <w:r>
        <w:tab/>
      </w:r>
      <w:r>
        <w:fldChar w:fldCharType="begin"/>
      </w:r>
      <w:r>
        <w:instrText xml:space="preserve"> PAGEREF _Toc31971 </w:instrText>
      </w:r>
      <w:r>
        <w:fldChar w:fldCharType="separate"/>
      </w:r>
      <w:r>
        <w:t>192</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_Toc31597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8.10</w:t>
      </w:r>
      <w:r>
        <w:tab/>
      </w:r>
      <w:r>
        <w:fldChar w:fldCharType="begin"/>
      </w:r>
      <w:r>
        <w:instrText xml:space="preserve"> PAGEREF _Toc31597 </w:instrText>
      </w:r>
      <w:r>
        <w:fldChar w:fldCharType="separate"/>
      </w:r>
      <w:r>
        <w:t>193</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_Toc7120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8.11</w:t>
      </w:r>
      <w:r>
        <w:tab/>
      </w:r>
      <w:r>
        <w:fldChar w:fldCharType="begin"/>
      </w:r>
      <w:r>
        <w:instrText xml:space="preserve"> PAGEREF _Toc7120 </w:instrText>
      </w:r>
      <w:r>
        <w:fldChar w:fldCharType="separate"/>
      </w:r>
      <w:r>
        <w:t>194</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_Toc31636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8.12</w:t>
      </w:r>
      <w:r>
        <w:tab/>
      </w:r>
      <w:r>
        <w:fldChar w:fldCharType="begin"/>
      </w:r>
      <w:r>
        <w:instrText xml:space="preserve"> PAGEREF _Toc31636 </w:instrText>
      </w:r>
      <w:r>
        <w:fldChar w:fldCharType="separate"/>
      </w:r>
      <w:r>
        <w:t>195</w:t>
      </w:r>
      <w:r>
        <w:fldChar w:fldCharType="end"/>
      </w:r>
      <w:r>
        <w:rPr>
          <w:rFonts w:hint="eastAsia"/>
          <w:szCs w:val="21"/>
        </w:rPr>
        <w:fldChar w:fldCharType="end"/>
      </w:r>
    </w:p>
    <w:p>
      <w:pPr>
        <w:pStyle w:val="4"/>
        <w:tabs>
          <w:tab w:val="right" w:leader="dot" w:pos="13958"/>
        </w:tabs>
      </w:pPr>
      <w:r>
        <w:rPr>
          <w:rFonts w:hint="eastAsia"/>
          <w:szCs w:val="21"/>
        </w:rPr>
        <w:fldChar w:fldCharType="begin"/>
      </w:r>
      <w:r>
        <w:rPr>
          <w:rFonts w:hint="eastAsia"/>
          <w:szCs w:val="21"/>
        </w:rPr>
        <w:instrText xml:space="preserve"> HYPERLINK \l _Toc6828 </w:instrText>
      </w:r>
      <w:r>
        <w:rPr>
          <w:rFonts w:hint="eastAsia"/>
          <w:szCs w:val="21"/>
        </w:rPr>
        <w:fldChar w:fldCharType="separate"/>
      </w:r>
      <w:r>
        <w:rPr>
          <w:rFonts w:hint="eastAsia" w:asciiTheme="majorEastAsia" w:hAnsiTheme="majorEastAsia" w:eastAsiaTheme="majorEastAsia" w:cstheme="majorEastAsia"/>
          <w:szCs w:val="32"/>
        </w:rPr>
        <w:t>《注册房地产估价师管理办法》D</w:t>
      </w:r>
      <w:r>
        <w:rPr>
          <w:rFonts w:hint="eastAsia" w:asciiTheme="majorEastAsia" w:hAnsiTheme="majorEastAsia" w:eastAsiaTheme="majorEastAsia" w:cstheme="majorEastAsia"/>
          <w:i/>
          <w:iCs/>
          <w:strike/>
          <w:dstrike w:val="0"/>
          <w:szCs w:val="32"/>
        </w:rPr>
        <w:t>105</w:t>
      </w:r>
      <w:r>
        <w:rPr>
          <w:rFonts w:hint="eastAsia" w:ascii="黑体" w:hAnsi="黑体" w:eastAsia="黑体" w:cs="黑体"/>
          <w:i w:val="0"/>
          <w:iCs w:val="0"/>
          <w:strike w:val="0"/>
          <w:dstrike w:val="0"/>
          <w:szCs w:val="32"/>
          <w:lang w:val="en-US" w:eastAsia="zh-CN"/>
        </w:rPr>
        <w:t>503</w:t>
      </w:r>
      <w:r>
        <w:rPr>
          <w:rFonts w:hint="eastAsia" w:asciiTheme="majorEastAsia" w:hAnsiTheme="majorEastAsia" w:eastAsiaTheme="majorEastAsia" w:cstheme="majorEastAsia"/>
          <w:szCs w:val="32"/>
        </w:rPr>
        <w:t>.3</w:t>
      </w:r>
      <w:r>
        <w:rPr>
          <w:rFonts w:hint="eastAsia" w:asciiTheme="majorEastAsia" w:hAnsiTheme="majorEastAsia" w:eastAsiaTheme="majorEastAsia" w:cstheme="majorEastAsia"/>
          <w:szCs w:val="32"/>
          <w:lang w:val="en-US" w:eastAsia="zh-CN"/>
        </w:rPr>
        <w:t>9</w:t>
      </w:r>
      <w:r>
        <w:tab/>
      </w:r>
      <w:r>
        <w:fldChar w:fldCharType="begin"/>
      </w:r>
      <w:r>
        <w:instrText xml:space="preserve"> PAGEREF _Toc6828 </w:instrText>
      </w:r>
      <w:r>
        <w:fldChar w:fldCharType="separate"/>
      </w:r>
      <w:r>
        <w:t>196</w:t>
      </w:r>
      <w:r>
        <w:fldChar w:fldCharType="end"/>
      </w:r>
      <w:r>
        <w:rPr>
          <w:rFonts w:hint="eastAsia"/>
          <w:szCs w:val="21"/>
        </w:rPr>
        <w:fldChar w:fldCharType="end"/>
      </w:r>
    </w:p>
    <w:p>
      <w:pPr>
        <w:pStyle w:val="2"/>
        <w:rPr>
          <w:rFonts w:hint="eastAsia"/>
          <w:sz w:val="21"/>
          <w:szCs w:val="21"/>
        </w:rPr>
      </w:pPr>
      <w:r>
        <w:rPr>
          <w:rFonts w:hint="eastAsia"/>
          <w:szCs w:val="21"/>
        </w:rPr>
        <w:fldChar w:fldCharType="end"/>
      </w:r>
    </w:p>
    <w:p>
      <w:pPr>
        <w:pStyle w:val="2"/>
        <w:spacing w:line="360" w:lineRule="auto"/>
        <w:rPr>
          <w:rFonts w:hint="eastAsia" w:ascii="宋体" w:hAnsi="宋体" w:cs="宋体"/>
          <w:b w:val="0"/>
          <w:bCs w:val="0"/>
          <w:color w:val="000000"/>
          <w:sz w:val="24"/>
          <w:szCs w:val="16"/>
        </w:rPr>
      </w:pPr>
      <w:r>
        <w:rPr>
          <w:b/>
          <w:sz w:val="44"/>
          <w:szCs w:val="44"/>
        </w:rPr>
        <w:br w:type="page"/>
      </w:r>
      <w:bookmarkStart w:id="0" w:name="_Toc21613"/>
      <w:bookmarkStart w:id="1" w:name="_Toc409708947"/>
      <w:bookmarkStart w:id="2" w:name="_Toc23619"/>
      <w:bookmarkStart w:id="3" w:name="_Toc19572"/>
      <w:bookmarkStart w:id="4" w:name="_Toc31105"/>
      <w:bookmarkStart w:id="5" w:name="_Toc438036907"/>
      <w:bookmarkStart w:id="6" w:name="_Toc4809"/>
      <w:bookmarkStart w:id="7" w:name="_Toc9594"/>
      <w:bookmarkStart w:id="8" w:name="_Toc22170"/>
      <w:bookmarkStart w:id="9" w:name="_Toc21198"/>
      <w:bookmarkStart w:id="10" w:name="_Toc9593"/>
      <w:r>
        <w:rPr>
          <w:rFonts w:hint="eastAsia" w:ascii="宋体" w:hAnsi="宋体" w:cs="宋体"/>
          <w:b w:val="0"/>
          <w:bCs w:val="0"/>
          <w:color w:val="000000"/>
          <w:sz w:val="24"/>
          <w:szCs w:val="16"/>
        </w:rPr>
        <w:t>修订统一说明</w:t>
      </w:r>
    </w:p>
    <w:p>
      <w:pPr>
        <w:pStyle w:val="2"/>
        <w:spacing w:before="0" w:after="0" w:line="360" w:lineRule="auto"/>
        <w:outlineLvl w:val="9"/>
        <w:rPr>
          <w:rFonts w:hint="eastAsia" w:ascii="宋体" w:hAnsi="宋体" w:cs="宋体"/>
          <w:b w:val="0"/>
          <w:bCs w:val="0"/>
          <w:color w:val="000000"/>
          <w:sz w:val="24"/>
          <w:szCs w:val="16"/>
        </w:rPr>
      </w:pPr>
      <w:r>
        <w:rPr>
          <w:rFonts w:hint="eastAsia" w:ascii="宋体" w:hAnsi="宋体" w:cs="宋体"/>
          <w:b w:val="0"/>
          <w:bCs w:val="0"/>
          <w:color w:val="000000"/>
          <w:sz w:val="24"/>
          <w:szCs w:val="16"/>
        </w:rPr>
        <w:t>一、标注的格式要求：</w:t>
      </w:r>
    </w:p>
    <w:p>
      <w:pPr>
        <w:pStyle w:val="2"/>
        <w:spacing w:before="0" w:after="0" w:line="360" w:lineRule="auto"/>
        <w:outlineLvl w:val="9"/>
        <w:rPr>
          <w:rFonts w:hint="eastAsia" w:ascii="宋体" w:hAnsi="宋体" w:cs="宋体"/>
          <w:b w:val="0"/>
          <w:bCs w:val="0"/>
          <w:color w:val="000000"/>
          <w:sz w:val="24"/>
          <w:szCs w:val="16"/>
        </w:rPr>
      </w:pPr>
      <w:r>
        <w:rPr>
          <w:rFonts w:hint="eastAsia" w:ascii="宋体" w:hAnsi="宋体" w:cs="宋体"/>
          <w:b w:val="0"/>
          <w:bCs w:val="0"/>
          <w:color w:val="000000"/>
          <w:sz w:val="24"/>
          <w:szCs w:val="16"/>
        </w:rPr>
        <w:t>1、新增内容：</w:t>
      </w:r>
      <w:r>
        <w:rPr>
          <w:rFonts w:hint="eastAsia" w:ascii="宋体" w:hAnsi="宋体" w:cs="宋体"/>
          <w:b/>
          <w:bCs/>
          <w:color w:val="000000"/>
          <w:sz w:val="24"/>
          <w:szCs w:val="16"/>
        </w:rPr>
        <w:t>黑体</w:t>
      </w:r>
    </w:p>
    <w:p>
      <w:pPr>
        <w:pStyle w:val="2"/>
        <w:spacing w:before="0" w:after="0" w:line="360" w:lineRule="auto"/>
        <w:outlineLvl w:val="9"/>
        <w:rPr>
          <w:rFonts w:hint="eastAsia" w:ascii="宋体" w:hAnsi="宋体" w:cs="宋体"/>
          <w:b w:val="0"/>
          <w:bCs w:val="0"/>
          <w:color w:val="000000"/>
          <w:sz w:val="24"/>
          <w:szCs w:val="16"/>
        </w:rPr>
      </w:pPr>
      <w:r>
        <w:rPr>
          <w:rFonts w:hint="eastAsia" w:ascii="宋体" w:hAnsi="宋体" w:cs="宋体"/>
          <w:b w:val="0"/>
          <w:bCs w:val="0"/>
          <w:color w:val="000000"/>
          <w:sz w:val="24"/>
          <w:szCs w:val="16"/>
        </w:rPr>
        <w:t>2、删除：删除的内容，用删除线，同时斜体</w:t>
      </w:r>
    </w:p>
    <w:p>
      <w:pPr>
        <w:pStyle w:val="2"/>
        <w:spacing w:before="0" w:after="0" w:line="360" w:lineRule="auto"/>
        <w:outlineLvl w:val="9"/>
        <w:rPr>
          <w:rFonts w:hint="eastAsia" w:ascii="宋体" w:hAnsi="宋体" w:cs="宋体"/>
          <w:b w:val="0"/>
          <w:bCs w:val="0"/>
          <w:color w:val="000000"/>
          <w:sz w:val="24"/>
          <w:szCs w:val="16"/>
          <w:lang w:val="en-US" w:eastAsia="zh-CN"/>
        </w:rPr>
      </w:pPr>
      <w:r>
        <w:rPr>
          <w:rFonts w:hint="eastAsia" w:ascii="宋体" w:hAnsi="宋体" w:cs="宋体"/>
          <w:b w:val="0"/>
          <w:bCs w:val="0"/>
          <w:color w:val="000000"/>
          <w:sz w:val="24"/>
          <w:szCs w:val="16"/>
          <w:lang w:val="en-US" w:eastAsia="zh-CN"/>
        </w:rPr>
        <w:t>二、备注栏中“执法机构”定义与《广东省住房和城乡建设系统行政处罚自由裁量权基准适用规则》（2020年版）第二条定义相同。</w:t>
      </w:r>
    </w:p>
    <w:p>
      <w:pPr>
        <w:pStyle w:val="2"/>
        <w:snapToGrid w:val="0"/>
        <w:spacing w:before="0" w:beforeLines="0" w:after="0" w:afterLines="0" w:line="240" w:lineRule="auto"/>
        <w:jc w:val="center"/>
        <w:rPr>
          <w:rFonts w:hint="eastAsia" w:ascii="宋体" w:hAnsi="宋体" w:cs="宋体"/>
          <w:bCs w:val="0"/>
          <w:szCs w:val="20"/>
        </w:rPr>
      </w:pPr>
      <w:bookmarkStart w:id="11" w:name="_Toc30939"/>
      <w:r>
        <w:rPr>
          <w:rFonts w:hint="eastAsia" w:ascii="宋体" w:hAnsi="宋体" w:cs="宋体"/>
          <w:bCs w:val="0"/>
          <w:szCs w:val="20"/>
        </w:rPr>
        <w:t>广东省住房和城乡建设系统实施自由裁量行政处罚法规依据目录</w:t>
      </w:r>
      <w:bookmarkEnd w:id="0"/>
      <w:bookmarkEnd w:id="1"/>
      <w:bookmarkEnd w:id="2"/>
      <w:bookmarkEnd w:id="3"/>
      <w:bookmarkEnd w:id="4"/>
      <w:bookmarkEnd w:id="5"/>
      <w:bookmarkEnd w:id="6"/>
      <w:bookmarkEnd w:id="7"/>
      <w:bookmarkEnd w:id="8"/>
      <w:bookmarkEnd w:id="9"/>
      <w:bookmarkEnd w:id="10"/>
      <w:bookmarkEnd w:id="11"/>
    </w:p>
    <w:p>
      <w:pPr>
        <w:jc w:val="center"/>
        <w:rPr>
          <w:rFonts w:hint="eastAsia"/>
          <w:b/>
          <w:sz w:val="24"/>
          <w:szCs w:val="24"/>
        </w:rPr>
      </w:pPr>
      <w:r>
        <w:rPr>
          <w:rFonts w:hint="eastAsia"/>
          <w:b/>
          <w:sz w:val="24"/>
          <w:szCs w:val="24"/>
        </w:rPr>
        <w:t>(</w:t>
      </w:r>
      <w:r>
        <w:rPr>
          <w:rFonts w:hint="eastAsia"/>
          <w:sz w:val="24"/>
          <w:szCs w:val="24"/>
        </w:rPr>
        <w:t>截止</w:t>
      </w:r>
      <w:r>
        <w:rPr>
          <w:rFonts w:hint="eastAsia"/>
          <w:i/>
          <w:iCs/>
          <w:strike/>
          <w:dstrike w:val="0"/>
          <w:sz w:val="24"/>
          <w:szCs w:val="24"/>
        </w:rPr>
        <w:t>2015</w:t>
      </w:r>
      <w:r>
        <w:rPr>
          <w:rFonts w:hint="eastAsia" w:ascii="黑体" w:hAnsi="黑体" w:eastAsia="黑体" w:cs="黑体"/>
          <w:b/>
          <w:bCs/>
          <w:i w:val="0"/>
          <w:iCs w:val="0"/>
          <w:strike w:val="0"/>
          <w:dstrike w:val="0"/>
          <w:sz w:val="24"/>
          <w:szCs w:val="24"/>
          <w:lang w:val="en-US" w:eastAsia="zh-CN"/>
        </w:rPr>
        <w:t>2021</w:t>
      </w:r>
      <w:r>
        <w:rPr>
          <w:rFonts w:hint="eastAsia"/>
          <w:sz w:val="24"/>
          <w:szCs w:val="24"/>
        </w:rPr>
        <w:t>年0</w:t>
      </w:r>
      <w:r>
        <w:rPr>
          <w:rFonts w:hint="eastAsia"/>
          <w:sz w:val="24"/>
          <w:szCs w:val="24"/>
          <w:lang w:val="en-US" w:eastAsia="zh-CN"/>
        </w:rPr>
        <w:t>3</w:t>
      </w:r>
      <w:r>
        <w:rPr>
          <w:rFonts w:hint="eastAsia"/>
          <w:sz w:val="24"/>
          <w:szCs w:val="24"/>
        </w:rPr>
        <w:t>月有效文本。共2</w:t>
      </w:r>
      <w:r>
        <w:rPr>
          <w:rFonts w:hint="eastAsia"/>
          <w:sz w:val="24"/>
          <w:szCs w:val="24"/>
          <w:lang w:val="en-US" w:eastAsia="zh-CN"/>
        </w:rPr>
        <w:t>2</w:t>
      </w:r>
      <w:r>
        <w:rPr>
          <w:rFonts w:hint="eastAsia"/>
          <w:sz w:val="24"/>
          <w:szCs w:val="24"/>
        </w:rPr>
        <w:t>部法规、规章具有自由裁量空间：</w:t>
      </w:r>
      <w:r>
        <w:rPr>
          <w:rFonts w:hint="eastAsia"/>
          <w:i/>
          <w:iCs/>
          <w:strike/>
          <w:dstrike w:val="0"/>
          <w:sz w:val="24"/>
          <w:szCs w:val="24"/>
          <w:lang w:val="en-US" w:eastAsia="zh-CN"/>
        </w:rPr>
        <w:t>158</w:t>
      </w:r>
      <w:r>
        <w:rPr>
          <w:rFonts w:hint="eastAsia" w:ascii="黑体" w:hAnsi="黑体" w:eastAsia="黑体" w:cs="黑体"/>
          <w:b/>
          <w:bCs/>
          <w:color w:val="auto"/>
          <w:sz w:val="24"/>
          <w:szCs w:val="24"/>
          <w:lang w:val="en-US" w:eastAsia="zh-CN"/>
        </w:rPr>
        <w:t>159</w:t>
      </w:r>
      <w:r>
        <w:rPr>
          <w:rFonts w:hint="eastAsia"/>
          <w:sz w:val="24"/>
          <w:szCs w:val="24"/>
        </w:rPr>
        <w:t>个可自由裁量基准表格</w:t>
      </w:r>
      <w:r>
        <w:rPr>
          <w:rFonts w:hint="eastAsia"/>
          <w:b/>
          <w:sz w:val="24"/>
          <w:szCs w:val="24"/>
        </w:rPr>
        <w:t>)</w:t>
      </w:r>
    </w:p>
    <w:p>
      <w:pPr>
        <w:jc w:val="center"/>
        <w:rPr>
          <w:rFonts w:hint="eastAsia"/>
          <w:sz w:val="24"/>
        </w:rPr>
      </w:pPr>
      <w:r>
        <w:rPr>
          <w:rFonts w:hint="eastAsia"/>
          <w:sz w:val="28"/>
          <w:szCs w:val="28"/>
        </w:rPr>
        <w:t>D类 房地产与住房保障类</w:t>
      </w:r>
    </w:p>
    <w:p/>
    <w:tbl>
      <w:tblPr>
        <w:tblStyle w:val="7"/>
        <w:tblW w:w="13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965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序号</w:t>
            </w:r>
          </w:p>
        </w:tc>
        <w:tc>
          <w:tcPr>
            <w:tcW w:w="9653" w:type="dxa"/>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法律、法规、规章名称</w:t>
            </w:r>
          </w:p>
        </w:tc>
        <w:tc>
          <w:tcPr>
            <w:tcW w:w="1915" w:type="dxa"/>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表格数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b/>
                <w:color w:val="auto"/>
                <w:sz w:val="28"/>
                <w:szCs w:val="28"/>
              </w:rPr>
              <w:t>一</w:t>
            </w:r>
          </w:p>
        </w:tc>
        <w:tc>
          <w:tcPr>
            <w:tcW w:w="9653" w:type="dxa"/>
            <w:vAlign w:val="center"/>
          </w:tcPr>
          <w:p>
            <w:pPr>
              <w:jc w:val="center"/>
              <w:rPr>
                <w:rFonts w:hint="eastAsia"/>
                <w:b/>
                <w:color w:val="auto"/>
                <w:sz w:val="28"/>
                <w:szCs w:val="28"/>
              </w:rPr>
            </w:pPr>
            <w:r>
              <w:rPr>
                <w:rFonts w:hint="eastAsia"/>
                <w:b/>
                <w:color w:val="auto"/>
                <w:sz w:val="28"/>
                <w:szCs w:val="28"/>
              </w:rPr>
              <w:t>房地产类</w:t>
            </w:r>
          </w:p>
        </w:tc>
        <w:tc>
          <w:tcPr>
            <w:tcW w:w="1915" w:type="dxa"/>
            <w:vAlign w:val="center"/>
          </w:tcPr>
          <w:p>
            <w:pPr>
              <w:jc w:val="center"/>
              <w:rPr>
                <w:rFonts w:hint="eastAsia" w:eastAsia="宋体"/>
                <w:b/>
                <w:color w:val="auto"/>
                <w:sz w:val="28"/>
                <w:szCs w:val="28"/>
                <w:lang w:val="en-US" w:eastAsia="zh-CN"/>
              </w:rPr>
            </w:pPr>
            <w:r>
              <w:rPr>
                <w:rFonts w:hint="eastAsia"/>
                <w:b/>
                <w:color w:val="auto"/>
                <w:sz w:val="28"/>
                <w:szCs w:val="28"/>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D101</w:t>
            </w:r>
          </w:p>
        </w:tc>
        <w:tc>
          <w:tcPr>
            <w:tcW w:w="9653" w:type="dxa"/>
            <w:vAlign w:val="center"/>
          </w:tcPr>
          <w:p>
            <w:pPr>
              <w:jc w:val="center"/>
              <w:rPr>
                <w:rFonts w:hint="eastAsia"/>
                <w:color w:val="auto"/>
                <w:sz w:val="28"/>
                <w:szCs w:val="28"/>
              </w:rPr>
            </w:pPr>
            <w:r>
              <w:rPr>
                <w:rFonts w:hint="eastAsia"/>
                <w:color w:val="auto"/>
                <w:sz w:val="28"/>
                <w:szCs w:val="28"/>
              </w:rPr>
              <w:t>城市房地产开发经营管理条例</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2020年修订</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2" w:type="dxa"/>
            <w:vAlign w:val="center"/>
          </w:tcPr>
          <w:p>
            <w:pPr>
              <w:jc w:val="center"/>
              <w:rPr>
                <w:rFonts w:hint="eastAsia"/>
                <w:color w:val="auto"/>
                <w:sz w:val="28"/>
                <w:szCs w:val="28"/>
              </w:rPr>
            </w:pPr>
            <w:r>
              <w:rPr>
                <w:rFonts w:hint="eastAsia"/>
                <w:color w:val="auto"/>
                <w:sz w:val="28"/>
                <w:szCs w:val="28"/>
              </w:rPr>
              <w:t>D102</w:t>
            </w:r>
          </w:p>
        </w:tc>
        <w:tc>
          <w:tcPr>
            <w:tcW w:w="9653" w:type="dxa"/>
            <w:vAlign w:val="center"/>
          </w:tcPr>
          <w:p>
            <w:p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广东省房地产开发经营条例（</w:t>
            </w:r>
            <w:r>
              <w:rPr>
                <w:rFonts w:hint="eastAsia" w:ascii="黑体" w:hAnsi="黑体" w:eastAsia="黑体" w:cs="黑体"/>
                <w:b/>
                <w:bCs/>
                <w:color w:val="auto"/>
                <w:sz w:val="28"/>
                <w:szCs w:val="28"/>
                <w:lang w:val="en-US" w:eastAsia="zh-CN"/>
              </w:rPr>
              <w:t>2020修正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2" w:type="dxa"/>
            <w:vAlign w:val="center"/>
          </w:tcPr>
          <w:p>
            <w:pPr>
              <w:jc w:val="center"/>
              <w:rPr>
                <w:rFonts w:hint="eastAsia"/>
                <w:color w:val="auto"/>
                <w:sz w:val="28"/>
                <w:szCs w:val="28"/>
              </w:rPr>
            </w:pPr>
            <w:r>
              <w:rPr>
                <w:rFonts w:hint="eastAsia"/>
                <w:color w:val="auto"/>
                <w:sz w:val="28"/>
                <w:szCs w:val="28"/>
              </w:rPr>
              <w:t>D103</w:t>
            </w:r>
          </w:p>
        </w:tc>
        <w:tc>
          <w:tcPr>
            <w:tcW w:w="9653" w:type="dxa"/>
            <w:vAlign w:val="center"/>
          </w:tcPr>
          <w:p>
            <w:pPr>
              <w:jc w:val="center"/>
              <w:rPr>
                <w:rFonts w:hint="eastAsia"/>
                <w:color w:val="auto"/>
                <w:sz w:val="28"/>
                <w:szCs w:val="28"/>
              </w:rPr>
            </w:pPr>
            <w:r>
              <w:rPr>
                <w:rFonts w:hint="eastAsia"/>
                <w:color w:val="auto"/>
                <w:sz w:val="28"/>
                <w:szCs w:val="28"/>
              </w:rPr>
              <w:t>城市商品房预售管理办法</w:t>
            </w:r>
            <w:r>
              <w:rPr>
                <w:rFonts w:hint="eastAsia"/>
                <w:b/>
                <w:bCs/>
                <w:color w:val="auto"/>
                <w:sz w:val="28"/>
                <w:szCs w:val="28"/>
                <w:lang w:eastAsia="zh-CN"/>
              </w:rPr>
              <w:t>（</w:t>
            </w:r>
            <w:r>
              <w:rPr>
                <w:rFonts w:hint="eastAsia"/>
                <w:b/>
                <w:bCs/>
                <w:color w:val="auto"/>
                <w:sz w:val="28"/>
                <w:szCs w:val="28"/>
                <w:lang w:val="en-US" w:eastAsia="zh-CN"/>
              </w:rPr>
              <w:t>2004年修正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D104</w:t>
            </w:r>
          </w:p>
        </w:tc>
        <w:tc>
          <w:tcPr>
            <w:tcW w:w="9653" w:type="dxa"/>
            <w:vAlign w:val="center"/>
          </w:tcPr>
          <w:p>
            <w:pPr>
              <w:jc w:val="center"/>
              <w:rPr>
                <w:rFonts w:hint="eastAsia"/>
                <w:color w:val="auto"/>
                <w:sz w:val="28"/>
                <w:szCs w:val="28"/>
              </w:rPr>
            </w:pPr>
            <w:r>
              <w:rPr>
                <w:rFonts w:hint="eastAsia"/>
                <w:color w:val="auto"/>
                <w:sz w:val="28"/>
                <w:szCs w:val="28"/>
              </w:rPr>
              <w:t>广东省商品房预售管理条例</w:t>
            </w:r>
            <w:r>
              <w:rPr>
                <w:rFonts w:hint="eastAsia"/>
                <w:b/>
                <w:bCs/>
                <w:color w:val="auto"/>
                <w:sz w:val="28"/>
                <w:szCs w:val="28"/>
                <w:lang w:eastAsia="zh-CN"/>
              </w:rPr>
              <w:t>（</w:t>
            </w:r>
            <w:r>
              <w:rPr>
                <w:rFonts w:hint="eastAsia"/>
                <w:b/>
                <w:bCs/>
                <w:color w:val="auto"/>
                <w:sz w:val="28"/>
                <w:szCs w:val="28"/>
                <w:lang w:val="en-US" w:eastAsia="zh-CN"/>
              </w:rPr>
              <w:t>2014年修正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D105</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ascii="黑体" w:hAnsi="黑体" w:eastAsia="黑体" w:cs="黑体"/>
                <w:b/>
                <w:bCs/>
                <w:color w:val="auto"/>
                <w:sz w:val="28"/>
                <w:szCs w:val="28"/>
                <w:lang w:eastAsia="zh-CN"/>
              </w:rPr>
              <w:t>商品房销售管理办法（</w:t>
            </w:r>
            <w:r>
              <w:rPr>
                <w:rFonts w:hint="eastAsia" w:ascii="黑体" w:hAnsi="黑体" w:eastAsia="黑体" w:cs="黑体"/>
                <w:b/>
                <w:bCs/>
                <w:color w:val="auto"/>
                <w:sz w:val="28"/>
                <w:szCs w:val="28"/>
                <w:lang w:val="en-US" w:eastAsia="zh-CN"/>
              </w:rPr>
              <w:t>2001年施行</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D106</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color w:val="auto"/>
                <w:sz w:val="28"/>
                <w:szCs w:val="28"/>
              </w:rPr>
              <w:t>商品房屋租赁管理办法</w:t>
            </w:r>
            <w:r>
              <w:rPr>
                <w:rFonts w:hint="eastAsia"/>
                <w:b/>
                <w:bCs/>
                <w:color w:val="auto"/>
                <w:sz w:val="28"/>
                <w:szCs w:val="28"/>
                <w:lang w:eastAsia="zh-CN"/>
              </w:rPr>
              <w:t>（</w:t>
            </w:r>
            <w:r>
              <w:rPr>
                <w:rFonts w:hint="eastAsia"/>
                <w:b/>
                <w:bCs/>
                <w:color w:val="auto"/>
                <w:sz w:val="28"/>
                <w:szCs w:val="28"/>
                <w:lang w:val="en-US" w:eastAsia="zh-CN"/>
              </w:rPr>
              <w:t>2011年施行</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D107</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color w:val="auto"/>
                <w:sz w:val="28"/>
                <w:szCs w:val="28"/>
              </w:rPr>
              <w:t>房产测绘管理办法</w:t>
            </w:r>
            <w:r>
              <w:rPr>
                <w:rFonts w:hint="eastAsia"/>
                <w:b/>
                <w:bCs/>
                <w:color w:val="auto"/>
                <w:sz w:val="28"/>
                <w:szCs w:val="28"/>
                <w:lang w:eastAsia="zh-CN"/>
              </w:rPr>
              <w:t>（</w:t>
            </w:r>
            <w:r>
              <w:rPr>
                <w:rFonts w:hint="eastAsia"/>
                <w:b/>
                <w:bCs/>
                <w:color w:val="auto"/>
                <w:sz w:val="28"/>
                <w:szCs w:val="28"/>
                <w:lang w:val="en-US" w:eastAsia="zh-CN"/>
              </w:rPr>
              <w:t>2001年施行</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D108</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color w:val="auto"/>
                <w:sz w:val="28"/>
                <w:szCs w:val="28"/>
              </w:rPr>
              <w:t>国有土地上房屋征收与补偿条例</w:t>
            </w:r>
            <w:r>
              <w:rPr>
                <w:rFonts w:hint="eastAsia"/>
                <w:b/>
                <w:bCs/>
                <w:color w:val="auto"/>
                <w:sz w:val="28"/>
                <w:szCs w:val="28"/>
                <w:lang w:val="en-US" w:eastAsia="zh-CN"/>
              </w:rPr>
              <w:t>（2011年施行）</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D109</w:t>
            </w:r>
          </w:p>
        </w:tc>
        <w:tc>
          <w:tcPr>
            <w:tcW w:w="9653" w:type="dxa"/>
            <w:vAlign w:val="center"/>
          </w:tcPr>
          <w:p>
            <w:pPr>
              <w:jc w:val="center"/>
              <w:rPr>
                <w:rFonts w:hint="eastAsia"/>
                <w:color w:val="5B9BD5" w:themeColor="accent1"/>
                <w:sz w:val="28"/>
                <w:szCs w:val="28"/>
                <w14:textFill>
                  <w14:solidFill>
                    <w14:schemeClr w14:val="accent1"/>
                  </w14:solidFill>
                </w14:textFill>
              </w:rPr>
            </w:pPr>
            <w:r>
              <w:rPr>
                <w:rFonts w:hint="eastAsia"/>
                <w:color w:val="auto"/>
                <w:sz w:val="28"/>
                <w:szCs w:val="28"/>
              </w:rPr>
              <w:t>广东省房地产评估条例</w:t>
            </w:r>
            <w:r>
              <w:rPr>
                <w:rFonts w:hint="eastAsia"/>
                <w:b/>
                <w:bCs/>
                <w:color w:val="auto"/>
                <w:sz w:val="28"/>
                <w:szCs w:val="28"/>
                <w:lang w:val="en-US" w:eastAsia="zh-CN"/>
              </w:rPr>
              <w:t>（1994年施行）</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lang w:val="en-US" w:eastAsia="zh-CN"/>
              </w:rPr>
              <w:t>D110</w:t>
            </w:r>
          </w:p>
        </w:tc>
        <w:tc>
          <w:tcPr>
            <w:tcW w:w="9653" w:type="dxa"/>
            <w:vAlign w:val="center"/>
          </w:tcPr>
          <w:p>
            <w:pPr>
              <w:jc w:val="center"/>
              <w:rPr>
                <w:rFonts w:hint="eastAsia" w:eastAsia="宋体"/>
                <w:color w:val="5B9BD5" w:themeColor="accent1"/>
                <w:sz w:val="28"/>
                <w:szCs w:val="28"/>
                <w:lang w:eastAsia="zh-CN"/>
                <w14:textFill>
                  <w14:solidFill>
                    <w14:schemeClr w14:val="accent1"/>
                  </w14:solidFill>
                </w14:textFill>
              </w:rPr>
            </w:pPr>
            <w:r>
              <w:rPr>
                <w:rFonts w:hint="eastAsia"/>
                <w:color w:val="auto"/>
                <w:sz w:val="28"/>
                <w:szCs w:val="28"/>
              </w:rPr>
              <w:t>房地产经纪管理办法</w:t>
            </w:r>
            <w:r>
              <w:rPr>
                <w:rFonts w:hint="eastAsia"/>
                <w:b/>
                <w:bCs/>
                <w:color w:val="auto"/>
                <w:sz w:val="28"/>
                <w:szCs w:val="28"/>
                <w:lang w:eastAsia="zh-CN"/>
              </w:rPr>
              <w:t>（</w:t>
            </w:r>
            <w:r>
              <w:rPr>
                <w:rFonts w:hint="eastAsia"/>
                <w:b/>
                <w:bCs/>
                <w:color w:val="auto"/>
                <w:sz w:val="28"/>
                <w:szCs w:val="28"/>
                <w:lang w:val="en-US" w:eastAsia="zh-CN"/>
              </w:rPr>
              <w:t>2016年修正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lang w:eastAsia="zh-CN"/>
              </w:rPr>
            </w:pPr>
          </w:p>
        </w:tc>
        <w:tc>
          <w:tcPr>
            <w:tcW w:w="9653" w:type="dxa"/>
            <w:vAlign w:val="center"/>
          </w:tcPr>
          <w:p>
            <w:pPr>
              <w:jc w:val="center"/>
              <w:rPr>
                <w:rFonts w:hint="eastAsia" w:eastAsia="宋体"/>
                <w:b/>
                <w:i/>
                <w:iCs/>
                <w:strike/>
                <w:dstrike w:val="0"/>
                <w:color w:val="5B9BD5" w:themeColor="accent1"/>
                <w:sz w:val="28"/>
                <w:szCs w:val="28"/>
                <w:lang w:eastAsia="zh-CN"/>
                <w14:textFill>
                  <w14:solidFill>
                    <w14:schemeClr w14:val="accent1"/>
                  </w14:solidFill>
                </w14:textFill>
              </w:rPr>
            </w:pPr>
            <w:r>
              <w:rPr>
                <w:rFonts w:hint="eastAsia"/>
                <w:i/>
                <w:iCs/>
                <w:strike/>
                <w:dstrike w:val="0"/>
                <w:color w:val="auto"/>
                <w:sz w:val="28"/>
                <w:szCs w:val="28"/>
              </w:rPr>
              <w:t>广东省城镇房地产权登记条例</w:t>
            </w:r>
            <w:r>
              <w:rPr>
                <w:rFonts w:hint="eastAsia"/>
                <w:i/>
                <w:iCs/>
                <w:strike/>
                <w:dstrike w:val="0"/>
                <w:color w:val="auto"/>
                <w:sz w:val="28"/>
                <w:szCs w:val="28"/>
                <w:lang w:eastAsia="zh-CN"/>
              </w:rPr>
              <w:t>（</w:t>
            </w:r>
            <w:r>
              <w:rPr>
                <w:rFonts w:hint="eastAsia"/>
                <w:i/>
                <w:iCs/>
                <w:strike/>
                <w:dstrike w:val="0"/>
                <w:color w:val="auto"/>
                <w:sz w:val="28"/>
                <w:szCs w:val="28"/>
                <w:lang w:val="en-US" w:eastAsia="zh-CN"/>
              </w:rPr>
              <w:t>2019年废止</w:t>
            </w:r>
            <w:r>
              <w:rPr>
                <w:rFonts w:hint="eastAsia"/>
                <w:i/>
                <w:iCs/>
                <w:strike/>
                <w:dstrike w:val="0"/>
                <w:color w:val="auto"/>
                <w:sz w:val="28"/>
                <w:szCs w:val="28"/>
                <w:lang w:eastAsia="zh-CN"/>
              </w:rPr>
              <w:t>）</w:t>
            </w:r>
          </w:p>
        </w:tc>
        <w:tc>
          <w:tcPr>
            <w:tcW w:w="1915" w:type="dxa"/>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b/>
                <w:color w:val="auto"/>
                <w:sz w:val="28"/>
                <w:szCs w:val="28"/>
                <w:lang w:eastAsia="zh-CN"/>
              </w:rPr>
              <w:t>二</w:t>
            </w:r>
          </w:p>
        </w:tc>
        <w:tc>
          <w:tcPr>
            <w:tcW w:w="9653" w:type="dxa"/>
            <w:vAlign w:val="center"/>
          </w:tcPr>
          <w:p>
            <w:pPr>
              <w:jc w:val="center"/>
              <w:rPr>
                <w:rFonts w:hint="eastAsia"/>
                <w:b/>
                <w:color w:val="auto"/>
                <w:sz w:val="28"/>
                <w:szCs w:val="28"/>
              </w:rPr>
            </w:pPr>
            <w:r>
              <w:rPr>
                <w:rFonts w:hint="eastAsia"/>
                <w:b/>
                <w:color w:val="auto"/>
                <w:sz w:val="28"/>
                <w:szCs w:val="28"/>
                <w:lang w:eastAsia="zh-CN"/>
              </w:rPr>
              <w:t>物业管理</w:t>
            </w:r>
            <w:r>
              <w:rPr>
                <w:rFonts w:hint="eastAsia"/>
                <w:b/>
                <w:color w:val="auto"/>
                <w:sz w:val="28"/>
                <w:szCs w:val="28"/>
              </w:rPr>
              <w:t>类</w:t>
            </w:r>
          </w:p>
        </w:tc>
        <w:tc>
          <w:tcPr>
            <w:tcW w:w="1915" w:type="dxa"/>
            <w:vAlign w:val="center"/>
          </w:tcPr>
          <w:p>
            <w:pPr>
              <w:jc w:val="center"/>
              <w:rPr>
                <w:rFonts w:hint="eastAsia" w:eastAsia="宋体"/>
                <w:color w:val="auto"/>
                <w:sz w:val="28"/>
                <w:szCs w:val="28"/>
                <w:lang w:val="en-US" w:eastAsia="zh-CN"/>
              </w:rPr>
            </w:pPr>
            <w:r>
              <w:rPr>
                <w:rFonts w:hint="eastAsia"/>
                <w:b/>
                <w:color w:val="auto"/>
                <w:sz w:val="28"/>
                <w:szCs w:val="2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201</w:t>
            </w:r>
          </w:p>
        </w:tc>
        <w:tc>
          <w:tcPr>
            <w:tcW w:w="9653" w:type="dxa"/>
            <w:vAlign w:val="center"/>
          </w:tcPr>
          <w:p>
            <w:pPr>
              <w:jc w:val="center"/>
              <w:rPr>
                <w:rFonts w:hint="eastAsia"/>
                <w:b/>
                <w:color w:val="auto"/>
                <w:sz w:val="28"/>
                <w:szCs w:val="28"/>
              </w:rPr>
            </w:pPr>
            <w:r>
              <w:rPr>
                <w:rFonts w:hint="eastAsia"/>
                <w:color w:val="auto"/>
                <w:sz w:val="28"/>
                <w:szCs w:val="28"/>
              </w:rPr>
              <w:t>物业管理条例</w:t>
            </w:r>
            <w:r>
              <w:rPr>
                <w:rFonts w:hint="eastAsia"/>
                <w:b/>
                <w:bCs/>
                <w:color w:val="auto"/>
                <w:sz w:val="28"/>
                <w:szCs w:val="28"/>
                <w:lang w:eastAsia="zh-CN"/>
              </w:rPr>
              <w:t>（</w:t>
            </w:r>
            <w:r>
              <w:rPr>
                <w:rFonts w:hint="eastAsia"/>
                <w:b/>
                <w:bCs/>
                <w:color w:val="auto"/>
                <w:sz w:val="28"/>
                <w:szCs w:val="28"/>
                <w:lang w:val="en-US" w:eastAsia="zh-CN"/>
              </w:rPr>
              <w:t>2018年修订</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202</w:t>
            </w:r>
          </w:p>
        </w:tc>
        <w:tc>
          <w:tcPr>
            <w:tcW w:w="9653" w:type="dxa"/>
            <w:vAlign w:val="center"/>
          </w:tcPr>
          <w:p>
            <w:pPr>
              <w:jc w:val="center"/>
              <w:rPr>
                <w:rFonts w:hint="eastAsia"/>
                <w:b/>
                <w:color w:val="5B9BD5" w:themeColor="accent1"/>
                <w:sz w:val="28"/>
                <w:szCs w:val="28"/>
                <w14:textFill>
                  <w14:solidFill>
                    <w14:schemeClr w14:val="accent1"/>
                  </w14:solidFill>
                </w14:textFill>
              </w:rPr>
            </w:pPr>
            <w:r>
              <w:rPr>
                <w:rFonts w:hint="eastAsia"/>
                <w:color w:val="auto"/>
                <w:sz w:val="28"/>
                <w:szCs w:val="28"/>
              </w:rPr>
              <w:t>广东省物业管理条例</w:t>
            </w:r>
            <w:r>
              <w:rPr>
                <w:rFonts w:hint="eastAsia"/>
                <w:b/>
                <w:bCs/>
                <w:color w:val="auto"/>
                <w:sz w:val="28"/>
                <w:szCs w:val="28"/>
                <w:lang w:eastAsia="zh-CN"/>
              </w:rPr>
              <w:t>（</w:t>
            </w:r>
            <w:r>
              <w:rPr>
                <w:rFonts w:hint="eastAsia"/>
                <w:b/>
                <w:bCs/>
                <w:color w:val="auto"/>
                <w:sz w:val="28"/>
                <w:szCs w:val="28"/>
                <w:lang w:val="en-US" w:eastAsia="zh-CN"/>
              </w:rPr>
              <w:t>2008年修订</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203</w:t>
            </w:r>
          </w:p>
        </w:tc>
        <w:tc>
          <w:tcPr>
            <w:tcW w:w="9653" w:type="dxa"/>
            <w:vAlign w:val="center"/>
          </w:tcPr>
          <w:p>
            <w:pPr>
              <w:jc w:val="center"/>
              <w:rPr>
                <w:rFonts w:hint="eastAsia"/>
                <w:b/>
                <w:color w:val="5B9BD5" w:themeColor="accent1"/>
                <w:sz w:val="28"/>
                <w:szCs w:val="28"/>
                <w14:textFill>
                  <w14:solidFill>
                    <w14:schemeClr w14:val="accent1"/>
                  </w14:solidFill>
                </w14:textFill>
              </w:rPr>
            </w:pPr>
            <w:r>
              <w:rPr>
                <w:rFonts w:hint="eastAsia"/>
                <w:color w:val="auto"/>
                <w:sz w:val="28"/>
                <w:szCs w:val="28"/>
              </w:rPr>
              <w:t>住宅专项维修资金管理办法</w:t>
            </w:r>
            <w:r>
              <w:rPr>
                <w:rFonts w:hint="eastAsia"/>
                <w:color w:val="auto"/>
                <w:sz w:val="28"/>
                <w:szCs w:val="28"/>
                <w:lang w:eastAsia="zh-CN"/>
              </w:rPr>
              <w:t>（</w:t>
            </w:r>
            <w:r>
              <w:rPr>
                <w:rFonts w:hint="eastAsia"/>
                <w:b/>
                <w:bCs/>
                <w:color w:val="auto"/>
                <w:sz w:val="28"/>
                <w:szCs w:val="28"/>
                <w:lang w:val="en-US" w:eastAsia="zh-CN"/>
              </w:rPr>
              <w:t>2008年施行</w:t>
            </w:r>
            <w:r>
              <w:rPr>
                <w:rFonts w:hint="eastAsia"/>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204</w:t>
            </w:r>
          </w:p>
        </w:tc>
        <w:tc>
          <w:tcPr>
            <w:tcW w:w="9653" w:type="dxa"/>
            <w:vAlign w:val="center"/>
          </w:tcPr>
          <w:p>
            <w:pPr>
              <w:jc w:val="center"/>
              <w:rPr>
                <w:rFonts w:hint="eastAsia"/>
                <w:b/>
                <w:color w:val="5B9BD5" w:themeColor="accent1"/>
                <w:sz w:val="28"/>
                <w:szCs w:val="28"/>
                <w14:textFill>
                  <w14:solidFill>
                    <w14:schemeClr w14:val="accent1"/>
                  </w14:solidFill>
                </w14:textFill>
              </w:rPr>
            </w:pPr>
            <w:r>
              <w:rPr>
                <w:rFonts w:hint="eastAsia" w:ascii="黑体" w:hAnsi="黑体" w:eastAsia="黑体" w:cs="黑体"/>
                <w:color w:val="auto"/>
                <w:sz w:val="28"/>
                <w:szCs w:val="28"/>
                <w:lang w:eastAsia="zh-CN"/>
              </w:rPr>
              <w:t>住宅室内装饰装修管理办法</w:t>
            </w:r>
            <w:r>
              <w:rPr>
                <w:rFonts w:hint="eastAsia" w:ascii="黑体" w:hAnsi="黑体" w:eastAsia="黑体" w:cs="黑体"/>
                <w:b/>
                <w:bCs/>
                <w:color w:val="auto"/>
                <w:sz w:val="28"/>
                <w:szCs w:val="28"/>
                <w:lang w:eastAsia="zh-CN"/>
              </w:rPr>
              <w:t>（</w:t>
            </w:r>
            <w:r>
              <w:rPr>
                <w:rFonts w:hint="eastAsia" w:ascii="黑体" w:hAnsi="黑体" w:eastAsia="黑体" w:cs="黑体"/>
                <w:b/>
                <w:bCs/>
                <w:color w:val="auto"/>
                <w:sz w:val="28"/>
                <w:szCs w:val="28"/>
                <w:lang w:val="en-US" w:eastAsia="zh-CN"/>
              </w:rPr>
              <w:t>2011年修正</w:t>
            </w:r>
            <w:r>
              <w:rPr>
                <w:rFonts w:hint="eastAsia" w:ascii="黑体" w:hAnsi="黑体" w:eastAsia="黑体" w:cs="黑体"/>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rPr>
            </w:pPr>
            <w:r>
              <w:rPr>
                <w:rFonts w:hint="eastAsia"/>
                <w:color w:val="auto"/>
                <w:sz w:val="28"/>
                <w:szCs w:val="28"/>
              </w:rPr>
              <w:t>D</w:t>
            </w:r>
            <w:r>
              <w:rPr>
                <w:rFonts w:hint="eastAsia"/>
                <w:color w:val="auto"/>
                <w:sz w:val="28"/>
                <w:szCs w:val="28"/>
                <w:lang w:val="en-US" w:eastAsia="zh-CN"/>
              </w:rPr>
              <w:t>205</w:t>
            </w:r>
          </w:p>
        </w:tc>
        <w:tc>
          <w:tcPr>
            <w:tcW w:w="9653" w:type="dxa"/>
            <w:vAlign w:val="center"/>
          </w:tcPr>
          <w:p>
            <w:pPr>
              <w:jc w:val="center"/>
              <w:rPr>
                <w:rFonts w:hint="eastAsia"/>
                <w:b/>
                <w:color w:val="5B9BD5" w:themeColor="accent1"/>
                <w:sz w:val="28"/>
                <w:szCs w:val="28"/>
                <w14:textFill>
                  <w14:solidFill>
                    <w14:schemeClr w14:val="accent1"/>
                  </w14:solidFill>
                </w14:textFill>
              </w:rPr>
            </w:pPr>
            <w:r>
              <w:rPr>
                <w:rFonts w:hint="eastAsia"/>
                <w:color w:val="auto"/>
                <w:sz w:val="28"/>
                <w:szCs w:val="28"/>
              </w:rPr>
              <w:t>城市房屋白蚁防治管理规定</w:t>
            </w:r>
            <w:r>
              <w:rPr>
                <w:rFonts w:hint="eastAsia"/>
                <w:b/>
                <w:bCs/>
                <w:color w:val="auto"/>
                <w:sz w:val="28"/>
                <w:szCs w:val="28"/>
                <w:lang w:eastAsia="zh-CN"/>
              </w:rPr>
              <w:t>（</w:t>
            </w:r>
            <w:r>
              <w:rPr>
                <w:rFonts w:hint="eastAsia"/>
                <w:b/>
                <w:bCs/>
                <w:color w:val="auto"/>
                <w:sz w:val="28"/>
                <w:szCs w:val="28"/>
                <w:lang w:val="en-US" w:eastAsia="zh-CN"/>
              </w:rPr>
              <w:t>2015年修正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b/>
                <w:color w:val="auto"/>
                <w:sz w:val="28"/>
                <w:szCs w:val="28"/>
                <w:lang w:eastAsia="zh-CN"/>
              </w:rPr>
            </w:pPr>
          </w:p>
        </w:tc>
        <w:tc>
          <w:tcPr>
            <w:tcW w:w="9653" w:type="dxa"/>
            <w:vAlign w:val="center"/>
          </w:tcPr>
          <w:p>
            <w:pPr>
              <w:jc w:val="center"/>
              <w:rPr>
                <w:rFonts w:hint="eastAsia" w:eastAsia="宋体"/>
                <w:b/>
                <w:color w:val="auto"/>
                <w:sz w:val="28"/>
                <w:szCs w:val="28"/>
                <w:lang w:eastAsia="zh-CN"/>
              </w:rPr>
            </w:pPr>
            <w:r>
              <w:rPr>
                <w:rFonts w:hint="eastAsia"/>
                <w:i/>
                <w:iCs/>
                <w:strike/>
                <w:dstrike w:val="0"/>
                <w:color w:val="auto"/>
                <w:sz w:val="28"/>
                <w:szCs w:val="28"/>
              </w:rPr>
              <w:t>物业服务企业资质管理办法</w:t>
            </w:r>
            <w:r>
              <w:rPr>
                <w:rFonts w:hint="eastAsia"/>
                <w:i/>
                <w:iCs/>
                <w:strike/>
                <w:dstrike w:val="0"/>
                <w:color w:val="auto"/>
                <w:sz w:val="28"/>
                <w:szCs w:val="28"/>
                <w:lang w:eastAsia="zh-CN"/>
              </w:rPr>
              <w:t>（</w:t>
            </w:r>
            <w:r>
              <w:rPr>
                <w:rFonts w:hint="eastAsia"/>
                <w:i/>
                <w:iCs/>
                <w:strike/>
                <w:dstrike w:val="0"/>
                <w:color w:val="auto"/>
                <w:sz w:val="28"/>
                <w:szCs w:val="28"/>
                <w:lang w:val="en-US" w:eastAsia="zh-CN"/>
              </w:rPr>
              <w:t>2018年废止</w:t>
            </w:r>
            <w:r>
              <w:rPr>
                <w:rFonts w:hint="eastAsia"/>
                <w:i/>
                <w:iCs/>
                <w:strike/>
                <w:dstrike w:val="0"/>
                <w:color w:val="auto"/>
                <w:sz w:val="28"/>
                <w:szCs w:val="28"/>
                <w:lang w:eastAsia="zh-CN"/>
              </w:rPr>
              <w:t>）</w:t>
            </w:r>
          </w:p>
        </w:tc>
        <w:tc>
          <w:tcPr>
            <w:tcW w:w="1915" w:type="dxa"/>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eastAsia="宋体"/>
                <w:color w:val="auto"/>
                <w:sz w:val="28"/>
                <w:szCs w:val="28"/>
                <w:lang w:eastAsia="zh-CN"/>
              </w:rPr>
            </w:pPr>
            <w:r>
              <w:rPr>
                <w:rFonts w:hint="eastAsia"/>
                <w:b/>
                <w:color w:val="auto"/>
                <w:sz w:val="28"/>
                <w:szCs w:val="28"/>
                <w:lang w:eastAsia="zh-CN"/>
              </w:rPr>
              <w:t>三</w:t>
            </w:r>
          </w:p>
        </w:tc>
        <w:tc>
          <w:tcPr>
            <w:tcW w:w="9653" w:type="dxa"/>
            <w:vAlign w:val="center"/>
          </w:tcPr>
          <w:p>
            <w:pPr>
              <w:jc w:val="center"/>
              <w:rPr>
                <w:rFonts w:hint="eastAsia"/>
                <w:color w:val="auto"/>
                <w:sz w:val="28"/>
                <w:szCs w:val="28"/>
              </w:rPr>
            </w:pPr>
            <w:r>
              <w:rPr>
                <w:rFonts w:hint="eastAsia"/>
                <w:b/>
                <w:color w:val="auto"/>
                <w:sz w:val="28"/>
                <w:szCs w:val="28"/>
              </w:rPr>
              <w:t>住房保障类</w:t>
            </w:r>
          </w:p>
        </w:tc>
        <w:tc>
          <w:tcPr>
            <w:tcW w:w="1915" w:type="dxa"/>
            <w:vAlign w:val="center"/>
          </w:tcPr>
          <w:p>
            <w:pPr>
              <w:jc w:val="center"/>
              <w:rPr>
                <w:rFonts w:hint="eastAsia" w:eastAsia="宋体"/>
                <w:color w:val="auto"/>
                <w:sz w:val="28"/>
                <w:szCs w:val="28"/>
                <w:lang w:val="en-US" w:eastAsia="zh-CN"/>
              </w:rPr>
            </w:pPr>
            <w:r>
              <w:rPr>
                <w:rFonts w:hint="eastAsia"/>
                <w:b/>
                <w:color w:val="auto"/>
                <w:sz w:val="28"/>
                <w:szCs w:val="2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301</w:t>
            </w:r>
          </w:p>
        </w:tc>
        <w:tc>
          <w:tcPr>
            <w:tcW w:w="9653" w:type="dxa"/>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Cs/>
                <w:color w:val="auto"/>
                <w:kern w:val="0"/>
                <w:sz w:val="28"/>
                <w:szCs w:val="28"/>
              </w:rPr>
              <w:t>公共租赁住房管理办法</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lang w:val="en-US" w:eastAsia="zh-CN"/>
              </w:rPr>
              <w:t>2012年施行</w:t>
            </w:r>
            <w:r>
              <w:rPr>
                <w:rFonts w:hint="eastAsia" w:asciiTheme="minorEastAsia" w:hAnsiTheme="minorEastAsia" w:eastAsiaTheme="minorEastAsia" w:cstheme="minor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302</w:t>
            </w:r>
          </w:p>
        </w:tc>
        <w:tc>
          <w:tcPr>
            <w:tcW w:w="9653" w:type="dxa"/>
            <w:vAlign w:val="center"/>
          </w:tcPr>
          <w:p>
            <w:pPr>
              <w:jc w:val="center"/>
              <w:rPr>
                <w:rFonts w:hint="eastAsia" w:asciiTheme="minorEastAsia" w:hAnsiTheme="minorEastAsia" w:eastAsiaTheme="minorEastAsia" w:cstheme="minorEastAsia"/>
                <w:bCs/>
                <w:color w:val="5B9BD5" w:themeColor="accent1"/>
                <w:kern w:val="0"/>
                <w:sz w:val="28"/>
                <w:szCs w:val="28"/>
                <w:lang w:eastAsia="zh-CN"/>
                <w14:textFill>
                  <w14:solidFill>
                    <w14:schemeClr w14:val="accent1"/>
                  </w14:solidFill>
                </w14:textFill>
              </w:rPr>
            </w:pPr>
            <w:r>
              <w:rPr>
                <w:rFonts w:hint="eastAsia" w:asciiTheme="minorEastAsia" w:hAnsiTheme="minorEastAsia" w:eastAsiaTheme="minorEastAsia" w:cstheme="minorEastAsia"/>
                <w:bCs/>
                <w:color w:val="auto"/>
                <w:kern w:val="0"/>
                <w:sz w:val="28"/>
                <w:szCs w:val="28"/>
              </w:rPr>
              <w:t>已购公有住房和经济适用住房上市出售管理暂行办法</w:t>
            </w:r>
            <w:r>
              <w:rPr>
                <w:rFonts w:hint="eastAsia" w:asciiTheme="minorEastAsia" w:hAnsiTheme="minorEastAsia" w:eastAsiaTheme="minorEastAsia" w:cstheme="minorEastAsia"/>
                <w:b/>
                <w:bCs/>
                <w:color w:val="auto"/>
                <w:sz w:val="28"/>
                <w:szCs w:val="28"/>
                <w:lang w:val="en-US" w:eastAsia="zh-CN"/>
              </w:rPr>
              <w:t>（1999年施行）</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303</w:t>
            </w:r>
          </w:p>
        </w:tc>
        <w:tc>
          <w:tcPr>
            <w:tcW w:w="9653" w:type="dxa"/>
            <w:vAlign w:val="center"/>
          </w:tcPr>
          <w:p>
            <w:pPr>
              <w:jc w:val="center"/>
              <w:rPr>
                <w:rFonts w:hint="eastAsia" w:asciiTheme="minorEastAsia" w:hAnsiTheme="minorEastAsia" w:eastAsiaTheme="minorEastAsia" w:cstheme="minorEastAsia"/>
                <w:color w:val="5B9BD5" w:themeColor="accent1"/>
                <w:sz w:val="28"/>
                <w:szCs w:val="28"/>
                <w14:textFill>
                  <w14:solidFill>
                    <w14:schemeClr w14:val="accent1"/>
                  </w14:solidFill>
                </w14:textFill>
              </w:rPr>
            </w:pPr>
            <w:r>
              <w:rPr>
                <w:rFonts w:hint="eastAsia" w:asciiTheme="minorEastAsia" w:hAnsiTheme="minorEastAsia" w:eastAsiaTheme="minorEastAsia" w:cstheme="minorEastAsia"/>
                <w:bCs/>
                <w:color w:val="auto"/>
                <w:kern w:val="0"/>
                <w:sz w:val="28"/>
                <w:szCs w:val="28"/>
              </w:rPr>
              <w:t>广东省城镇住房保障办法</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lang w:val="en-US" w:eastAsia="zh-CN"/>
              </w:rPr>
              <w:t>2013年施行</w:t>
            </w:r>
            <w:r>
              <w:rPr>
                <w:rFonts w:hint="eastAsia" w:asciiTheme="minorEastAsia" w:hAnsiTheme="minorEastAsia" w:eastAsiaTheme="minorEastAsia" w:cstheme="minor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eastAsia="宋体"/>
                <w:color w:val="auto"/>
                <w:sz w:val="28"/>
                <w:szCs w:val="28"/>
                <w:lang w:eastAsia="zh-CN"/>
              </w:rPr>
            </w:pPr>
            <w:r>
              <w:rPr>
                <w:rFonts w:hint="eastAsia"/>
                <w:b/>
                <w:color w:val="auto"/>
                <w:sz w:val="28"/>
                <w:szCs w:val="28"/>
                <w:lang w:eastAsia="zh-CN"/>
              </w:rPr>
              <w:t>四</w:t>
            </w:r>
          </w:p>
        </w:tc>
        <w:tc>
          <w:tcPr>
            <w:tcW w:w="9653" w:type="dxa"/>
            <w:vAlign w:val="center"/>
          </w:tcPr>
          <w:p>
            <w:pPr>
              <w:jc w:val="center"/>
              <w:rPr>
                <w:rFonts w:hint="eastAsia" w:eastAsia="宋体"/>
                <w:color w:val="auto"/>
                <w:sz w:val="28"/>
                <w:szCs w:val="28"/>
                <w:lang w:eastAsia="zh-CN"/>
              </w:rPr>
            </w:pPr>
            <w:r>
              <w:rPr>
                <w:rFonts w:hint="eastAsia"/>
                <w:b/>
                <w:color w:val="auto"/>
                <w:sz w:val="28"/>
                <w:szCs w:val="28"/>
                <w:lang w:eastAsia="zh-CN"/>
              </w:rPr>
              <w:t>住房公积金类</w:t>
            </w:r>
          </w:p>
        </w:tc>
        <w:tc>
          <w:tcPr>
            <w:tcW w:w="1915" w:type="dxa"/>
            <w:vAlign w:val="center"/>
          </w:tcPr>
          <w:p>
            <w:pPr>
              <w:jc w:val="center"/>
              <w:rPr>
                <w:rFonts w:hint="eastAsia" w:eastAsia="宋体"/>
                <w:color w:val="auto"/>
                <w:sz w:val="28"/>
                <w:szCs w:val="28"/>
                <w:lang w:val="en-US" w:eastAsia="zh-CN"/>
              </w:rPr>
            </w:pPr>
            <w:r>
              <w:rPr>
                <w:rFonts w:hint="eastAsia"/>
                <w:b/>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401</w:t>
            </w:r>
          </w:p>
        </w:tc>
        <w:tc>
          <w:tcPr>
            <w:tcW w:w="9653" w:type="dxa"/>
            <w:vAlign w:val="center"/>
          </w:tcPr>
          <w:p>
            <w:pPr>
              <w:jc w:val="center"/>
              <w:rPr>
                <w:rFonts w:hint="eastAsia"/>
                <w:bCs/>
                <w:color w:val="auto"/>
                <w:kern w:val="0"/>
                <w:sz w:val="32"/>
                <w:szCs w:val="32"/>
              </w:rPr>
            </w:pPr>
            <w:r>
              <w:rPr>
                <w:rFonts w:hint="eastAsia"/>
                <w:color w:val="auto"/>
                <w:sz w:val="28"/>
                <w:szCs w:val="28"/>
              </w:rPr>
              <w:t>住房公积金管理条例</w:t>
            </w:r>
            <w:r>
              <w:rPr>
                <w:rFonts w:hint="eastAsia"/>
                <w:b/>
                <w:bCs/>
                <w:color w:val="auto"/>
                <w:sz w:val="28"/>
                <w:szCs w:val="28"/>
                <w:lang w:eastAsia="zh-CN"/>
              </w:rPr>
              <w:t>（</w:t>
            </w:r>
            <w:r>
              <w:rPr>
                <w:rFonts w:hint="eastAsia"/>
                <w:b/>
                <w:bCs/>
                <w:color w:val="auto"/>
                <w:sz w:val="28"/>
                <w:szCs w:val="28"/>
                <w:lang w:val="en-US" w:eastAsia="zh-CN"/>
              </w:rPr>
              <w:t>2019年修订</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eastAsia="宋体"/>
                <w:b/>
                <w:color w:val="auto"/>
                <w:sz w:val="28"/>
                <w:szCs w:val="28"/>
                <w:lang w:eastAsia="zh-CN"/>
              </w:rPr>
            </w:pPr>
            <w:r>
              <w:rPr>
                <w:rFonts w:hint="eastAsia"/>
                <w:b/>
                <w:color w:val="auto"/>
                <w:sz w:val="28"/>
                <w:szCs w:val="28"/>
                <w:lang w:eastAsia="zh-CN"/>
              </w:rPr>
              <w:t>五</w:t>
            </w:r>
          </w:p>
        </w:tc>
        <w:tc>
          <w:tcPr>
            <w:tcW w:w="9653" w:type="dxa"/>
            <w:vAlign w:val="center"/>
          </w:tcPr>
          <w:p>
            <w:pPr>
              <w:jc w:val="center"/>
              <w:rPr>
                <w:rFonts w:hint="eastAsia"/>
                <w:b/>
                <w:color w:val="auto"/>
                <w:sz w:val="28"/>
                <w:szCs w:val="28"/>
              </w:rPr>
            </w:pPr>
            <w:r>
              <w:rPr>
                <w:rFonts w:hint="eastAsia"/>
                <w:b/>
                <w:color w:val="auto"/>
                <w:sz w:val="28"/>
                <w:szCs w:val="28"/>
                <w:lang w:eastAsia="zh-CN"/>
              </w:rPr>
              <w:t>行政许可</w:t>
            </w:r>
            <w:r>
              <w:rPr>
                <w:rFonts w:hint="eastAsia"/>
                <w:b/>
                <w:color w:val="auto"/>
                <w:sz w:val="28"/>
                <w:szCs w:val="28"/>
              </w:rPr>
              <w:t>类</w:t>
            </w:r>
          </w:p>
        </w:tc>
        <w:tc>
          <w:tcPr>
            <w:tcW w:w="1915" w:type="dxa"/>
            <w:vAlign w:val="center"/>
          </w:tcPr>
          <w:p>
            <w:pPr>
              <w:jc w:val="center"/>
              <w:rPr>
                <w:rFonts w:hint="eastAsia" w:eastAsia="宋体"/>
                <w:b/>
                <w:color w:val="auto"/>
                <w:sz w:val="28"/>
                <w:szCs w:val="28"/>
                <w:lang w:val="en-US" w:eastAsia="zh-CN"/>
              </w:rPr>
            </w:pPr>
            <w:r>
              <w:rPr>
                <w:rFonts w:hint="eastAsia"/>
                <w:b/>
                <w:color w:val="auto"/>
                <w:sz w:val="28"/>
                <w:szCs w:val="28"/>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default" w:eastAsia="宋体"/>
                <w:color w:val="auto"/>
                <w:sz w:val="28"/>
                <w:szCs w:val="28"/>
                <w:lang w:val="en-US" w:eastAsia="zh-CN"/>
              </w:rPr>
            </w:pPr>
            <w:r>
              <w:rPr>
                <w:rFonts w:hint="eastAsia"/>
                <w:color w:val="auto"/>
                <w:sz w:val="28"/>
                <w:szCs w:val="28"/>
              </w:rPr>
              <w:t>D</w:t>
            </w:r>
            <w:r>
              <w:rPr>
                <w:rFonts w:hint="eastAsia"/>
                <w:color w:val="auto"/>
                <w:sz w:val="28"/>
                <w:szCs w:val="28"/>
                <w:lang w:val="en-US" w:eastAsia="zh-CN"/>
              </w:rPr>
              <w:t>501</w:t>
            </w:r>
          </w:p>
        </w:tc>
        <w:tc>
          <w:tcPr>
            <w:tcW w:w="9653" w:type="dxa"/>
            <w:vAlign w:val="center"/>
          </w:tcPr>
          <w:p>
            <w:pPr>
              <w:jc w:val="center"/>
              <w:rPr>
                <w:color w:val="auto"/>
                <w:sz w:val="28"/>
                <w:szCs w:val="28"/>
              </w:rPr>
            </w:pPr>
            <w:r>
              <w:rPr>
                <w:rFonts w:hint="eastAsia"/>
                <w:color w:val="auto"/>
                <w:sz w:val="28"/>
                <w:szCs w:val="28"/>
              </w:rPr>
              <w:t>房地产开发企业资质管理规定</w:t>
            </w:r>
            <w:r>
              <w:rPr>
                <w:rFonts w:hint="eastAsia"/>
                <w:b/>
                <w:bCs/>
                <w:color w:val="auto"/>
                <w:sz w:val="28"/>
                <w:szCs w:val="28"/>
                <w:lang w:eastAsia="zh-CN"/>
              </w:rPr>
              <w:t>（</w:t>
            </w:r>
            <w:r>
              <w:rPr>
                <w:rFonts w:hint="eastAsia"/>
                <w:b/>
                <w:bCs/>
                <w:color w:val="auto"/>
                <w:sz w:val="28"/>
                <w:szCs w:val="28"/>
                <w:lang w:val="en-US" w:eastAsia="zh-CN"/>
              </w:rPr>
              <w:t>2018年修正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w:t>
            </w:r>
            <w:r>
              <w:rPr>
                <w:rFonts w:hint="eastAsia"/>
                <w:color w:val="auto"/>
                <w:sz w:val="28"/>
                <w:szCs w:val="28"/>
                <w:lang w:val="en-US" w:eastAsia="zh-CN"/>
              </w:rPr>
              <w:t>5</w:t>
            </w:r>
            <w:r>
              <w:rPr>
                <w:rFonts w:hint="eastAsia"/>
                <w:color w:val="auto"/>
                <w:sz w:val="28"/>
                <w:szCs w:val="28"/>
              </w:rPr>
              <w:t>02</w:t>
            </w:r>
          </w:p>
        </w:tc>
        <w:tc>
          <w:tcPr>
            <w:tcW w:w="9653" w:type="dxa"/>
            <w:vAlign w:val="center"/>
          </w:tcPr>
          <w:p>
            <w:pPr>
              <w:jc w:val="center"/>
              <w:rPr>
                <w:color w:val="5B9BD5" w:themeColor="accent1"/>
                <w:sz w:val="28"/>
                <w:szCs w:val="28"/>
                <w14:textFill>
                  <w14:solidFill>
                    <w14:schemeClr w14:val="accent1"/>
                  </w14:solidFill>
                </w14:textFill>
              </w:rPr>
            </w:pPr>
            <w:r>
              <w:rPr>
                <w:rFonts w:hint="eastAsia"/>
                <w:color w:val="auto"/>
                <w:sz w:val="28"/>
                <w:szCs w:val="28"/>
              </w:rPr>
              <w:t>房地产估价机构管理办法</w:t>
            </w:r>
            <w:r>
              <w:rPr>
                <w:rFonts w:hint="eastAsia"/>
                <w:b/>
                <w:bCs/>
                <w:color w:val="auto"/>
                <w:sz w:val="28"/>
                <w:szCs w:val="28"/>
                <w:lang w:eastAsia="zh-CN"/>
              </w:rPr>
              <w:t>（</w:t>
            </w:r>
            <w:r>
              <w:rPr>
                <w:rFonts w:hint="eastAsia"/>
                <w:b/>
                <w:bCs/>
                <w:color w:val="auto"/>
                <w:sz w:val="28"/>
                <w:szCs w:val="28"/>
                <w:lang w:val="en-US" w:eastAsia="zh-CN"/>
              </w:rPr>
              <w:t>2015年修正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72" w:type="dxa"/>
            <w:vAlign w:val="center"/>
          </w:tcPr>
          <w:p>
            <w:pPr>
              <w:jc w:val="center"/>
              <w:rPr>
                <w:rFonts w:hint="eastAsia"/>
                <w:color w:val="auto"/>
                <w:sz w:val="28"/>
                <w:szCs w:val="28"/>
              </w:rPr>
            </w:pPr>
            <w:r>
              <w:rPr>
                <w:rFonts w:hint="eastAsia"/>
                <w:color w:val="auto"/>
                <w:sz w:val="28"/>
                <w:szCs w:val="28"/>
              </w:rPr>
              <w:t>D</w:t>
            </w:r>
            <w:r>
              <w:rPr>
                <w:rFonts w:hint="eastAsia"/>
                <w:color w:val="auto"/>
                <w:sz w:val="28"/>
                <w:szCs w:val="28"/>
                <w:lang w:val="en-US" w:eastAsia="zh-CN"/>
              </w:rPr>
              <w:t>5</w:t>
            </w:r>
            <w:r>
              <w:rPr>
                <w:rFonts w:hint="eastAsia"/>
                <w:color w:val="auto"/>
                <w:sz w:val="28"/>
                <w:szCs w:val="28"/>
              </w:rPr>
              <w:t>03</w:t>
            </w:r>
          </w:p>
        </w:tc>
        <w:tc>
          <w:tcPr>
            <w:tcW w:w="9653" w:type="dxa"/>
            <w:vAlign w:val="center"/>
          </w:tcPr>
          <w:p>
            <w:pPr>
              <w:jc w:val="center"/>
              <w:rPr>
                <w:color w:val="5B9BD5" w:themeColor="accent1"/>
                <w:sz w:val="28"/>
                <w:szCs w:val="28"/>
                <w14:textFill>
                  <w14:solidFill>
                    <w14:schemeClr w14:val="accent1"/>
                  </w14:solidFill>
                </w14:textFill>
              </w:rPr>
            </w:pPr>
            <w:r>
              <w:rPr>
                <w:rFonts w:hint="eastAsia"/>
                <w:color w:val="auto"/>
                <w:sz w:val="28"/>
                <w:szCs w:val="28"/>
              </w:rPr>
              <w:t>注册房地产估价师管理办法</w:t>
            </w:r>
            <w:r>
              <w:rPr>
                <w:rFonts w:hint="eastAsia"/>
                <w:b/>
                <w:bCs/>
                <w:color w:val="auto"/>
                <w:sz w:val="28"/>
                <w:szCs w:val="28"/>
                <w:lang w:eastAsia="zh-CN"/>
              </w:rPr>
              <w:t>（</w:t>
            </w:r>
            <w:r>
              <w:rPr>
                <w:rFonts w:hint="eastAsia"/>
                <w:b/>
                <w:bCs/>
                <w:color w:val="auto"/>
                <w:sz w:val="28"/>
                <w:szCs w:val="28"/>
                <w:lang w:val="en-US" w:eastAsia="zh-CN"/>
              </w:rPr>
              <w:t>2016年修正</w:t>
            </w:r>
            <w:r>
              <w:rPr>
                <w:rFonts w:hint="eastAsia"/>
                <w:b/>
                <w:bCs/>
                <w:color w:val="auto"/>
                <w:sz w:val="28"/>
                <w:szCs w:val="28"/>
                <w:lang w:eastAsia="zh-CN"/>
              </w:rPr>
              <w:t>）</w:t>
            </w:r>
          </w:p>
        </w:tc>
        <w:tc>
          <w:tcPr>
            <w:tcW w:w="1915"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17</w:t>
            </w:r>
          </w:p>
        </w:tc>
      </w:tr>
    </w:tbl>
    <w:p/>
    <w:p/>
    <w:p/>
    <w:p/>
    <w:p/>
    <w:p/>
    <w:p/>
    <w:p/>
    <w:p/>
    <w:p/>
    <w:p/>
    <w:p/>
    <w:p/>
    <w:p>
      <w:pPr>
        <w:pStyle w:val="6"/>
        <w:rPr>
          <w:rFonts w:hint="eastAsia"/>
          <w:sz w:val="72"/>
          <w:szCs w:val="72"/>
        </w:rPr>
      </w:pPr>
      <w:bookmarkStart w:id="12" w:name="_Toc438036908"/>
      <w:bookmarkStart w:id="13" w:name="_Toc436504923"/>
      <w:bookmarkStart w:id="14" w:name="_Toc24947"/>
      <w:bookmarkStart w:id="15" w:name="_Toc6425"/>
      <w:r>
        <w:rPr>
          <w:rFonts w:hint="eastAsia"/>
          <w:sz w:val="72"/>
          <w:szCs w:val="72"/>
        </w:rPr>
        <w:t>第一部分  房地产类</w:t>
      </w:r>
      <w:bookmarkEnd w:id="12"/>
      <w:bookmarkEnd w:id="13"/>
      <w:bookmarkEnd w:id="14"/>
      <w:bookmarkEnd w:id="15"/>
    </w:p>
    <w:p/>
    <w:p/>
    <w:p/>
    <w:p/>
    <w:p/>
    <w:p/>
    <w:p/>
    <w:p/>
    <w:p>
      <w:pPr>
        <w:pStyle w:val="2"/>
        <w:bidi w:val="0"/>
        <w:rPr>
          <w:rFonts w:hint="eastAsia" w:ascii="黑体" w:hAnsi="黑体" w:eastAsia="黑体" w:cs="黑体"/>
          <w:sz w:val="32"/>
          <w:szCs w:val="32"/>
          <w:lang w:val="en-US"/>
        </w:rPr>
      </w:pPr>
      <w:bookmarkStart w:id="16" w:name="_Toc436504924"/>
      <w:bookmarkStart w:id="17" w:name="_Toc438036909"/>
      <w:bookmarkStart w:id="18" w:name="_Toc25388"/>
      <w:bookmarkStart w:id="19" w:name="_Toc24093"/>
      <w:r>
        <w:rPr>
          <w:rFonts w:hint="eastAsia" w:asciiTheme="majorEastAsia" w:hAnsiTheme="majorEastAsia" w:eastAsiaTheme="majorEastAsia" w:cstheme="majorEastAsia"/>
          <w:sz w:val="32"/>
          <w:szCs w:val="32"/>
        </w:rPr>
        <w:t>《城市房地产开发经营管理条例》D101.</w:t>
      </w:r>
      <w:r>
        <w:rPr>
          <w:rFonts w:hint="eastAsia" w:asciiTheme="majorEastAsia" w:hAnsiTheme="majorEastAsia" w:eastAsiaTheme="majorEastAsia" w:cstheme="majorEastAsia"/>
          <w:i/>
          <w:iCs/>
          <w:strike/>
          <w:dstrike w:val="0"/>
          <w:sz w:val="32"/>
          <w:szCs w:val="32"/>
        </w:rPr>
        <w:t>35</w:t>
      </w:r>
      <w:bookmarkEnd w:id="16"/>
      <w:bookmarkEnd w:id="17"/>
      <w:r>
        <w:rPr>
          <w:rFonts w:hint="eastAsia" w:ascii="黑体" w:hAnsi="黑体" w:eastAsia="黑体" w:cs="黑体"/>
          <w:sz w:val="32"/>
          <w:szCs w:val="32"/>
          <w:lang w:val="en-US"/>
        </w:rPr>
        <w:t>34</w:t>
      </w:r>
      <w:bookmarkEnd w:id="18"/>
      <w:bookmarkEnd w:id="19"/>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50"/>
        <w:gridCol w:w="2810"/>
        <w:gridCol w:w="3210"/>
        <w:gridCol w:w="840"/>
        <w:gridCol w:w="780"/>
        <w:gridCol w:w="1690"/>
        <w:gridCol w:w="225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3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8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3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w:t>
            </w:r>
          </w:p>
        </w:tc>
        <w:tc>
          <w:tcPr>
            <w:tcW w:w="1350" w:type="dxa"/>
            <w:vMerge w:val="restart"/>
            <w:vAlign w:val="center"/>
          </w:tcPr>
          <w:p>
            <w:pPr>
              <w:widowControl/>
              <w:rPr>
                <w:rFonts w:hint="eastAsia" w:ascii="宋体" w:cs="宋体"/>
                <w:kern w:val="0"/>
                <w:szCs w:val="21"/>
              </w:rPr>
            </w:pPr>
            <w:r>
              <w:rPr>
                <w:rFonts w:hint="eastAsia" w:ascii="宋体" w:hAnsi="宋体"/>
                <w:szCs w:val="21"/>
              </w:rPr>
              <w:t>未取得资质等级证书或者超越资质等级从事房地产开发经营的</w:t>
            </w:r>
          </w:p>
        </w:tc>
        <w:tc>
          <w:tcPr>
            <w:tcW w:w="2810" w:type="dxa"/>
            <w:vMerge w:val="restart"/>
            <w:vAlign w:val="center"/>
          </w:tcPr>
          <w:p>
            <w:pPr>
              <w:keepNext w:val="0"/>
              <w:keepLines w:val="0"/>
              <w:widowControl/>
              <w:suppressLineNumbers w:val="0"/>
              <w:jc w:val="left"/>
              <w:rPr>
                <w:rFonts w:hint="eastAsia" w:ascii="宋体" w:hAnsi="宋体" w:eastAsia="宋体"/>
                <w:szCs w:val="21"/>
              </w:rPr>
            </w:pPr>
            <w:r>
              <w:rPr>
                <w:rFonts w:hint="eastAsia" w:ascii="宋体" w:hAnsi="宋体"/>
                <w:szCs w:val="21"/>
              </w:rPr>
              <w:t>《城市房地产开发经营管理条例》第</w:t>
            </w:r>
            <w:r>
              <w:rPr>
                <w:rFonts w:hint="eastAsia" w:ascii="宋体" w:hAnsi="宋体" w:eastAsia="宋体"/>
                <w:szCs w:val="21"/>
              </w:rPr>
              <w:t>九条</w:t>
            </w:r>
          </w:p>
          <w:p>
            <w:pPr>
              <w:keepNext w:val="0"/>
              <w:keepLines w:val="0"/>
              <w:widowControl/>
              <w:suppressLineNumbers w:val="0"/>
              <w:ind w:firstLine="420" w:firstLineChars="200"/>
              <w:jc w:val="left"/>
            </w:pPr>
            <w:r>
              <w:rPr>
                <w:rFonts w:hint="eastAsia" w:ascii="宋体" w:hAnsi="宋体" w:eastAsia="宋体"/>
                <w:szCs w:val="21"/>
                <w:lang w:val="en-US" w:eastAsia="zh-CN"/>
              </w:rPr>
              <w:t>房地产开发主管部门应当根据房地产开发企业的资产、专业技术人员和开发经营业绩等，对备案的房地产开发企业核定资质等级。房地产开发企业应当按照核定的资质等级，承担相应的房地产开发项目。</w:t>
            </w:r>
          </w:p>
          <w:p>
            <w:pPr>
              <w:widowControl/>
              <w:spacing w:line="270" w:lineRule="atLeast"/>
              <w:rPr>
                <w:rFonts w:hint="eastAsia"/>
              </w:rPr>
            </w:pPr>
          </w:p>
        </w:tc>
        <w:tc>
          <w:tcPr>
            <w:tcW w:w="3210" w:type="dxa"/>
            <w:vMerge w:val="restart"/>
            <w:vAlign w:val="center"/>
          </w:tcPr>
          <w:p>
            <w:pPr>
              <w:widowControl/>
              <w:spacing w:line="270" w:lineRule="atLeast"/>
              <w:rPr>
                <w:rFonts w:hint="eastAsia" w:ascii="宋体" w:hAnsi="宋体"/>
                <w:szCs w:val="21"/>
              </w:rPr>
            </w:pPr>
            <w:r>
              <w:rPr>
                <w:rFonts w:hint="eastAsia" w:ascii="宋体" w:hAnsi="宋体" w:cs="宋体"/>
                <w:kern w:val="0"/>
                <w:szCs w:val="21"/>
              </w:rPr>
              <w:t>《</w:t>
            </w:r>
            <w:r>
              <w:rPr>
                <w:rFonts w:hint="eastAsia" w:ascii="宋体" w:hAnsi="宋体"/>
                <w:szCs w:val="21"/>
              </w:rPr>
              <w:t>城市房地产开发经营管理条例》第三十</w:t>
            </w:r>
            <w:r>
              <w:rPr>
                <w:rFonts w:hint="eastAsia" w:ascii="宋体" w:hAnsi="宋体"/>
                <w:i/>
                <w:iCs/>
                <w:strike/>
                <w:dstrike w:val="0"/>
                <w:szCs w:val="21"/>
              </w:rPr>
              <w:t>五</w:t>
            </w:r>
            <w:r>
              <w:rPr>
                <w:rFonts w:hint="eastAsia" w:ascii="黑体" w:hAnsi="黑体" w:eastAsia="黑体" w:cs="黑体"/>
                <w:b/>
                <w:bCs/>
                <w:i w:val="0"/>
                <w:iCs w:val="0"/>
                <w:strike w:val="0"/>
                <w:dstrike w:val="0"/>
                <w:szCs w:val="21"/>
                <w:lang w:eastAsia="zh-CN"/>
              </w:rPr>
              <w:t>四</w:t>
            </w:r>
            <w:r>
              <w:rPr>
                <w:rFonts w:hint="eastAsia" w:ascii="宋体" w:hAnsi="宋体"/>
                <w:szCs w:val="21"/>
              </w:rPr>
              <w:t>条：</w:t>
            </w:r>
          </w:p>
          <w:p>
            <w:pPr>
              <w:widowControl/>
              <w:spacing w:line="270" w:lineRule="atLeast"/>
              <w:ind w:firstLine="420" w:firstLineChars="200"/>
              <w:rPr>
                <w:rFonts w:hint="eastAsia" w:ascii="宋体" w:cs="宋体"/>
                <w:kern w:val="0"/>
                <w:szCs w:val="21"/>
              </w:rPr>
            </w:pPr>
            <w:r>
              <w:rPr>
                <w:rFonts w:hint="eastAsia" w:ascii="宋体" w:hAnsi="宋体"/>
                <w:szCs w:val="21"/>
              </w:rPr>
              <w:t>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tc>
        <w:tc>
          <w:tcPr>
            <w:tcW w:w="840" w:type="dxa"/>
            <w:vMerge w:val="restart"/>
            <w:vAlign w:val="center"/>
          </w:tcPr>
          <w:p>
            <w:pPr>
              <w:jc w:val="both"/>
              <w:rPr>
                <w:rFonts w:hint="eastAsia" w:ascii="黑体" w:hAnsi="黑体" w:eastAsia="黑体" w:cs="黑体"/>
                <w:b/>
                <w:bCs w:val="0"/>
              </w:rPr>
            </w:pPr>
            <w:r>
              <w:rPr>
                <w:rFonts w:hint="eastAsia" w:ascii="黑体" w:hAnsi="黑体" w:eastAsia="黑体" w:cs="黑体"/>
                <w:b/>
                <w:bCs w:val="0"/>
                <w:szCs w:val="22"/>
                <w:lang w:eastAsia="zh-CN"/>
              </w:rPr>
              <w:t>吊销营业执照；</w:t>
            </w:r>
            <w:r>
              <w:rPr>
                <w:rFonts w:hint="eastAsia" w:ascii="黑体" w:hAnsi="黑体" w:eastAsia="黑体" w:cs="黑体"/>
                <w:b/>
                <w:bCs w:val="0"/>
                <w:lang w:eastAsia="zh-CN"/>
              </w:rPr>
              <w:t>罚款</w:t>
            </w:r>
          </w:p>
        </w:tc>
        <w:tc>
          <w:tcPr>
            <w:tcW w:w="7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90" w:type="dxa"/>
            <w:vAlign w:val="center"/>
          </w:tcPr>
          <w:p>
            <w:pPr>
              <w:rPr>
                <w:rFonts w:hint="eastAsia" w:ascii="Tahoma" w:hAnsi="Tahoma" w:cs="Tahoma"/>
                <w:szCs w:val="21"/>
              </w:rPr>
            </w:pPr>
            <w:r>
              <w:rPr>
                <w:rFonts w:ascii="宋体" w:hAnsi="宋体" w:cs="Arial"/>
                <w:spacing w:val="8"/>
                <w:kern w:val="0"/>
                <w:szCs w:val="21"/>
              </w:rPr>
              <w:t>未取得资质等级证书或者超越资质等级</w:t>
            </w:r>
            <w:r>
              <w:rPr>
                <w:rFonts w:hint="eastAsia" w:ascii="Arial" w:hAnsi="Arial" w:cs="Arial"/>
                <w:spacing w:val="8"/>
                <w:kern w:val="0"/>
                <w:szCs w:val="21"/>
              </w:rPr>
              <w:t>从事项目开发</w:t>
            </w:r>
            <w:r>
              <w:rPr>
                <w:rFonts w:hint="eastAsia" w:ascii="Arial" w:hAnsi="Arial" w:cs="Arial"/>
                <w:b/>
                <w:bCs/>
                <w:spacing w:val="8"/>
                <w:kern w:val="0"/>
                <w:szCs w:val="21"/>
                <w:lang w:eastAsia="zh-CN"/>
              </w:rPr>
              <w:t>少于</w:t>
            </w:r>
            <w:r>
              <w:rPr>
                <w:rFonts w:hint="eastAsia" w:ascii="Arial" w:hAnsi="Arial" w:cs="Arial"/>
                <w:spacing w:val="8"/>
                <w:kern w:val="0"/>
                <w:szCs w:val="21"/>
                <w:lang w:val="en-US" w:eastAsia="zh-CN"/>
              </w:rPr>
              <w:t>1</w:t>
            </w:r>
            <w:r>
              <w:rPr>
                <w:rFonts w:hint="eastAsia" w:ascii="Arial" w:hAnsi="Arial" w:cs="Arial"/>
                <w:spacing w:val="8"/>
                <w:kern w:val="0"/>
                <w:szCs w:val="21"/>
              </w:rPr>
              <w:t>个月</w:t>
            </w:r>
          </w:p>
        </w:tc>
        <w:tc>
          <w:tcPr>
            <w:tcW w:w="225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处</w:t>
            </w:r>
            <w:r>
              <w:rPr>
                <w:rFonts w:hint="eastAsia" w:ascii="宋体" w:hAnsi="宋体" w:cs="Arial"/>
                <w:spacing w:val="8"/>
                <w:kern w:val="0"/>
                <w:szCs w:val="21"/>
              </w:rPr>
              <w:t>5</w:t>
            </w:r>
            <w:r>
              <w:rPr>
                <w:rFonts w:ascii="宋体" w:hAnsi="宋体" w:cs="Arial"/>
                <w:spacing w:val="8"/>
                <w:kern w:val="0"/>
                <w:szCs w:val="21"/>
              </w:rPr>
              <w:t>万元以上</w:t>
            </w:r>
            <w:r>
              <w:rPr>
                <w:rFonts w:hint="eastAsia" w:ascii="宋体" w:hAnsi="宋体" w:cs="Arial"/>
                <w:spacing w:val="8"/>
                <w:kern w:val="0"/>
                <w:szCs w:val="21"/>
              </w:rPr>
              <w:t>7</w:t>
            </w:r>
            <w:r>
              <w:rPr>
                <w:rFonts w:ascii="宋体" w:hAnsi="宋体" w:cs="Arial"/>
                <w:spacing w:val="8"/>
                <w:kern w:val="0"/>
                <w:szCs w:val="21"/>
              </w:rPr>
              <w:t>万元以下的罚款</w:t>
            </w:r>
            <w:r>
              <w:rPr>
                <w:rFonts w:hint="eastAsia" w:ascii="宋体" w:hAnsi="宋体" w:cs="Arial"/>
                <w:spacing w:val="8"/>
                <w:kern w:val="0"/>
                <w:szCs w:val="21"/>
                <w:lang w:eastAsia="zh-CN"/>
              </w:rPr>
              <w:t>；</w:t>
            </w:r>
            <w:r>
              <w:rPr>
                <w:rFonts w:hint="eastAsia" w:ascii="宋体" w:hAnsi="宋体"/>
                <w:szCs w:val="21"/>
              </w:rPr>
              <w:t>逾期不改正的，由工商行政管理部门吊销营业执照</w:t>
            </w:r>
          </w:p>
        </w:tc>
        <w:tc>
          <w:tcPr>
            <w:tcW w:w="748" w:type="dxa"/>
            <w:vMerge w:val="restart"/>
            <w:vAlign w:val="center"/>
          </w:tcPr>
          <w:p>
            <w:pPr>
              <w:rPr>
                <w:rStyle w:val="22"/>
                <w:rFonts w:hint="eastAsia" w:ascii="宋体" w:hAnsi="宋体" w:eastAsia="宋体"/>
                <w:szCs w:val="21"/>
                <w:lang w:eastAsia="zh-CN"/>
              </w:rPr>
            </w:pPr>
            <w:r>
              <w:rPr>
                <w:rFonts w:ascii="宋体" w:hAnsi="宋体"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38" w:type="dxa"/>
            <w:vMerge w:val="continue"/>
            <w:vAlign w:val="center"/>
          </w:tcPr>
          <w:p>
            <w:pPr>
              <w:widowControl/>
              <w:rPr>
                <w:rFonts w:ascii="宋体" w:hAnsi="宋体" w:cs="宋体"/>
                <w:kern w:val="0"/>
                <w:szCs w:val="21"/>
              </w:rPr>
            </w:pPr>
          </w:p>
        </w:tc>
        <w:tc>
          <w:tcPr>
            <w:tcW w:w="1350" w:type="dxa"/>
            <w:vMerge w:val="continue"/>
            <w:vAlign w:val="center"/>
          </w:tcPr>
          <w:p>
            <w:pPr>
              <w:widowControl/>
              <w:rPr>
                <w:rFonts w:hint="eastAsia" w:ascii="宋体" w:hAnsi="宋体" w:cs="宋体"/>
                <w:kern w:val="0"/>
                <w:szCs w:val="21"/>
              </w:rPr>
            </w:pPr>
          </w:p>
        </w:tc>
        <w:tc>
          <w:tcPr>
            <w:tcW w:w="2810" w:type="dxa"/>
            <w:vMerge w:val="continue"/>
            <w:vAlign w:val="center"/>
          </w:tcPr>
          <w:p>
            <w:pPr>
              <w:widowControl/>
              <w:spacing w:line="270" w:lineRule="atLeast"/>
              <w:rPr>
                <w:rFonts w:hint="eastAsia" w:ascii="宋体" w:hAnsi="宋体" w:cs="宋体"/>
                <w:kern w:val="0"/>
                <w:szCs w:val="21"/>
              </w:rPr>
            </w:pPr>
          </w:p>
        </w:tc>
        <w:tc>
          <w:tcPr>
            <w:tcW w:w="3210" w:type="dxa"/>
            <w:vMerge w:val="continue"/>
            <w:vAlign w:val="center"/>
          </w:tcPr>
          <w:p>
            <w:pPr>
              <w:widowControl/>
              <w:spacing w:line="270" w:lineRule="atLeast"/>
              <w:rPr>
                <w:rFonts w:hint="eastAsia" w:ascii="宋体" w:hAnsi="宋体" w:cs="宋体"/>
                <w:kern w:val="0"/>
                <w:szCs w:val="21"/>
              </w:rPr>
            </w:pPr>
          </w:p>
        </w:tc>
        <w:tc>
          <w:tcPr>
            <w:tcW w:w="840" w:type="dxa"/>
            <w:vMerge w:val="continue"/>
            <w:vAlign w:val="center"/>
          </w:tcPr>
          <w:p>
            <w:pPr>
              <w:jc w:val="center"/>
              <w:rPr>
                <w:rFonts w:hint="eastAsia" w:ascii="宋体" w:hAnsi="宋体" w:cs="宋体"/>
                <w:bCs/>
                <w:kern w:val="0"/>
                <w:szCs w:val="21"/>
              </w:rPr>
            </w:pPr>
          </w:p>
        </w:tc>
        <w:tc>
          <w:tcPr>
            <w:tcW w:w="7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90" w:type="dxa"/>
            <w:vAlign w:val="center"/>
          </w:tcPr>
          <w:p>
            <w:pPr>
              <w:rPr>
                <w:rFonts w:ascii="Tahoma" w:hAnsi="Tahoma" w:cs="Tahoma"/>
                <w:i w:val="0"/>
                <w:iCs w:val="0"/>
                <w:strike w:val="0"/>
                <w:szCs w:val="21"/>
              </w:rPr>
            </w:pPr>
            <w:r>
              <w:rPr>
                <w:rFonts w:ascii="宋体" w:hAnsi="宋体" w:cs="Arial"/>
                <w:spacing w:val="8"/>
                <w:kern w:val="0"/>
                <w:szCs w:val="21"/>
              </w:rPr>
              <w:t>未取得资质等级证书或者超越资质等级</w:t>
            </w:r>
            <w:r>
              <w:rPr>
                <w:rFonts w:hint="eastAsia" w:ascii="Arial" w:hAnsi="Arial" w:cs="Arial"/>
                <w:spacing w:val="8"/>
                <w:kern w:val="0"/>
                <w:szCs w:val="21"/>
              </w:rPr>
              <w:t>从事项目开发</w:t>
            </w:r>
            <w:r>
              <w:rPr>
                <w:rFonts w:hint="eastAsia" w:ascii="Arial" w:hAnsi="Arial" w:cs="Arial"/>
                <w:b/>
                <w:bCs/>
                <w:spacing w:val="8"/>
                <w:kern w:val="0"/>
                <w:szCs w:val="21"/>
                <w:lang w:eastAsia="zh-CN"/>
              </w:rPr>
              <w:t>多于</w:t>
            </w:r>
            <w:r>
              <w:rPr>
                <w:rFonts w:hint="eastAsia" w:ascii="Arial" w:hAnsi="Arial" w:cs="Arial"/>
                <w:b/>
                <w:bCs/>
                <w:spacing w:val="8"/>
                <w:kern w:val="0"/>
                <w:szCs w:val="21"/>
                <w:lang w:val="en-US" w:eastAsia="zh-CN"/>
              </w:rPr>
              <w:t>1</w:t>
            </w:r>
            <w:r>
              <w:rPr>
                <w:rFonts w:hint="eastAsia" w:ascii="Arial" w:hAnsi="Arial" w:cs="Arial"/>
                <w:spacing w:val="8"/>
                <w:kern w:val="0"/>
                <w:szCs w:val="21"/>
              </w:rPr>
              <w:t>个月</w:t>
            </w:r>
            <w:r>
              <w:rPr>
                <w:rFonts w:hint="eastAsia" w:ascii="Arial" w:hAnsi="Arial" w:cs="Arial"/>
                <w:b/>
                <w:bCs/>
                <w:spacing w:val="8"/>
                <w:kern w:val="0"/>
                <w:szCs w:val="21"/>
                <w:lang w:eastAsia="zh-CN"/>
              </w:rPr>
              <w:t>少于</w:t>
            </w:r>
            <w:r>
              <w:rPr>
                <w:rFonts w:hint="eastAsia" w:ascii="Arial" w:hAnsi="Arial" w:cs="Arial"/>
                <w:b/>
                <w:bCs/>
                <w:spacing w:val="8"/>
                <w:kern w:val="0"/>
                <w:szCs w:val="21"/>
                <w:lang w:val="en-US" w:eastAsia="zh-CN"/>
              </w:rPr>
              <w:t>2</w:t>
            </w:r>
            <w:r>
              <w:rPr>
                <w:rFonts w:hint="eastAsia" w:ascii="Arial" w:hAnsi="Arial" w:cs="Arial"/>
                <w:spacing w:val="8"/>
                <w:kern w:val="0"/>
                <w:szCs w:val="21"/>
              </w:rPr>
              <w:t>个月</w:t>
            </w:r>
          </w:p>
        </w:tc>
        <w:tc>
          <w:tcPr>
            <w:tcW w:w="225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7</w:t>
            </w:r>
            <w:r>
              <w:rPr>
                <w:rFonts w:ascii="宋体" w:hAnsi="宋体" w:cs="Arial"/>
                <w:spacing w:val="8"/>
                <w:kern w:val="0"/>
                <w:szCs w:val="21"/>
              </w:rPr>
              <w:t>万元以上</w:t>
            </w:r>
            <w:r>
              <w:rPr>
                <w:rFonts w:hint="eastAsia" w:ascii="宋体" w:hAnsi="宋体" w:cs="Arial"/>
                <w:spacing w:val="8"/>
                <w:kern w:val="0"/>
                <w:szCs w:val="21"/>
              </w:rPr>
              <w:t>9</w:t>
            </w:r>
            <w:r>
              <w:rPr>
                <w:rFonts w:ascii="宋体" w:hAnsi="宋体" w:cs="Arial"/>
                <w:spacing w:val="8"/>
                <w:kern w:val="0"/>
                <w:szCs w:val="21"/>
              </w:rPr>
              <w:t>万元以下的罚款</w:t>
            </w:r>
            <w:r>
              <w:rPr>
                <w:rFonts w:hint="eastAsia" w:ascii="宋体" w:hAnsi="宋体" w:cs="Arial"/>
                <w:spacing w:val="8"/>
                <w:kern w:val="0"/>
                <w:szCs w:val="21"/>
                <w:lang w:eastAsia="zh-CN"/>
              </w:rPr>
              <w:t>；</w:t>
            </w:r>
            <w:r>
              <w:rPr>
                <w:rFonts w:hint="eastAsia" w:ascii="宋体" w:hAnsi="宋体"/>
                <w:szCs w:val="21"/>
              </w:rPr>
              <w:t>逾期不改正的，由工商行政管理部门吊销营业执照</w:t>
            </w:r>
          </w:p>
        </w:tc>
        <w:tc>
          <w:tcPr>
            <w:tcW w:w="7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38" w:type="dxa"/>
            <w:vMerge w:val="continue"/>
            <w:vAlign w:val="center"/>
          </w:tcPr>
          <w:p>
            <w:pPr>
              <w:widowControl/>
              <w:rPr>
                <w:rFonts w:ascii="宋体" w:cs="宋体"/>
                <w:kern w:val="0"/>
                <w:szCs w:val="21"/>
              </w:rPr>
            </w:pPr>
          </w:p>
        </w:tc>
        <w:tc>
          <w:tcPr>
            <w:tcW w:w="1350" w:type="dxa"/>
            <w:vMerge w:val="continue"/>
            <w:vAlign w:val="center"/>
          </w:tcPr>
          <w:p>
            <w:pPr>
              <w:widowControl/>
              <w:rPr>
                <w:rFonts w:ascii="宋体" w:cs="宋体"/>
                <w:kern w:val="0"/>
                <w:szCs w:val="21"/>
              </w:rPr>
            </w:pPr>
          </w:p>
        </w:tc>
        <w:tc>
          <w:tcPr>
            <w:tcW w:w="2810" w:type="dxa"/>
            <w:vMerge w:val="continue"/>
            <w:vAlign w:val="center"/>
          </w:tcPr>
          <w:p>
            <w:pPr>
              <w:widowControl/>
              <w:rPr>
                <w:rFonts w:ascii="宋体" w:cs="宋体"/>
                <w:kern w:val="0"/>
                <w:szCs w:val="21"/>
              </w:rPr>
            </w:pPr>
          </w:p>
        </w:tc>
        <w:tc>
          <w:tcPr>
            <w:tcW w:w="3210" w:type="dxa"/>
            <w:vMerge w:val="continue"/>
            <w:vAlign w:val="center"/>
          </w:tcPr>
          <w:p>
            <w:pPr>
              <w:widowControl/>
              <w:rPr>
                <w:rFonts w:ascii="宋体" w:cs="宋体"/>
                <w:kern w:val="0"/>
                <w:szCs w:val="21"/>
              </w:rPr>
            </w:pPr>
          </w:p>
        </w:tc>
        <w:tc>
          <w:tcPr>
            <w:tcW w:w="840" w:type="dxa"/>
            <w:vMerge w:val="continue"/>
            <w:vAlign w:val="center"/>
          </w:tcPr>
          <w:p>
            <w:pPr>
              <w:jc w:val="center"/>
              <w:rPr>
                <w:rFonts w:hint="eastAsia" w:ascii="仿宋_GB2312"/>
                <w:bCs/>
              </w:rPr>
            </w:pPr>
          </w:p>
        </w:tc>
        <w:tc>
          <w:tcPr>
            <w:tcW w:w="7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90" w:type="dxa"/>
            <w:vAlign w:val="center"/>
          </w:tcPr>
          <w:p>
            <w:pPr>
              <w:rPr>
                <w:rFonts w:ascii="Tahoma" w:hAnsi="Tahoma" w:cs="Tahoma"/>
                <w:szCs w:val="21"/>
              </w:rPr>
            </w:pPr>
            <w:r>
              <w:rPr>
                <w:rFonts w:ascii="宋体" w:hAnsi="宋体" w:cs="Arial"/>
                <w:spacing w:val="8"/>
                <w:kern w:val="0"/>
                <w:szCs w:val="21"/>
              </w:rPr>
              <w:t>未取得资质等级证书或者超越资质等级</w:t>
            </w:r>
            <w:r>
              <w:rPr>
                <w:rFonts w:hint="eastAsia" w:ascii="Arial" w:hAnsi="Arial" w:cs="Arial"/>
                <w:spacing w:val="8"/>
                <w:kern w:val="0"/>
                <w:szCs w:val="21"/>
              </w:rPr>
              <w:t>从事项目开发</w:t>
            </w:r>
            <w:r>
              <w:rPr>
                <w:rFonts w:hint="eastAsia" w:ascii="黑体" w:hAnsi="黑体" w:eastAsia="黑体" w:cs="黑体"/>
                <w:b/>
                <w:bCs/>
                <w:spacing w:val="8"/>
                <w:kern w:val="0"/>
                <w:szCs w:val="21"/>
                <w:lang w:eastAsia="zh-CN"/>
              </w:rPr>
              <w:t>多于</w:t>
            </w:r>
            <w:r>
              <w:rPr>
                <w:rFonts w:hint="eastAsia" w:ascii="黑体" w:hAnsi="黑体" w:eastAsia="黑体" w:cs="黑体"/>
                <w:b/>
                <w:bCs/>
                <w:spacing w:val="8"/>
                <w:kern w:val="0"/>
                <w:szCs w:val="21"/>
                <w:lang w:val="en-US" w:eastAsia="zh-CN"/>
              </w:rPr>
              <w:t>2</w:t>
            </w:r>
            <w:r>
              <w:rPr>
                <w:rFonts w:hint="eastAsia" w:ascii="Arial" w:hAnsi="Arial" w:cs="Arial"/>
                <w:spacing w:val="8"/>
                <w:kern w:val="0"/>
                <w:szCs w:val="21"/>
              </w:rPr>
              <w:t>个月</w:t>
            </w:r>
          </w:p>
        </w:tc>
        <w:tc>
          <w:tcPr>
            <w:tcW w:w="2250" w:type="dxa"/>
            <w:vAlign w:val="center"/>
          </w:tcPr>
          <w:p>
            <w:pPr>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9</w:t>
            </w:r>
            <w:r>
              <w:rPr>
                <w:rFonts w:ascii="宋体" w:hAnsi="宋体" w:cs="Arial"/>
                <w:spacing w:val="8"/>
                <w:kern w:val="0"/>
                <w:szCs w:val="21"/>
              </w:rPr>
              <w:t>万元以上</w:t>
            </w:r>
            <w:r>
              <w:rPr>
                <w:rFonts w:hint="eastAsia" w:ascii="宋体" w:hAnsi="宋体" w:cs="Arial"/>
                <w:spacing w:val="8"/>
                <w:kern w:val="0"/>
                <w:szCs w:val="21"/>
              </w:rPr>
              <w:t>10</w:t>
            </w:r>
            <w:r>
              <w:rPr>
                <w:rFonts w:ascii="宋体" w:hAnsi="宋体" w:cs="Arial"/>
                <w:spacing w:val="8"/>
                <w:kern w:val="0"/>
                <w:szCs w:val="21"/>
              </w:rPr>
              <w:t>万元以下的罚款</w:t>
            </w:r>
            <w:r>
              <w:rPr>
                <w:rFonts w:hint="eastAsia" w:ascii="宋体" w:hAnsi="宋体" w:cs="Arial"/>
                <w:spacing w:val="8"/>
                <w:kern w:val="0"/>
                <w:szCs w:val="21"/>
                <w:lang w:eastAsia="zh-CN"/>
              </w:rPr>
              <w:t>；</w:t>
            </w:r>
            <w:r>
              <w:rPr>
                <w:rFonts w:hint="eastAsia" w:ascii="宋体" w:hAnsi="宋体"/>
                <w:szCs w:val="21"/>
              </w:rPr>
              <w:t>逾期不改正的，由工商行政管理部门吊销营业执照</w:t>
            </w:r>
          </w:p>
        </w:tc>
        <w:tc>
          <w:tcPr>
            <w:tcW w:w="748" w:type="dxa"/>
            <w:vMerge w:val="continue"/>
            <w:vAlign w:val="center"/>
          </w:tcPr>
          <w:p>
            <w:pPr>
              <w:rPr>
                <w:rStyle w:val="22"/>
                <w:rFonts w:hint="eastAsia" w:ascii="宋体" w:hAnsi="宋体" w:eastAsia="宋体"/>
                <w:szCs w:val="21"/>
                <w:lang w:eastAsia="zh-CN"/>
              </w:rPr>
            </w:pPr>
          </w:p>
        </w:tc>
      </w:tr>
    </w:tbl>
    <w:p>
      <w:pPr>
        <w:pStyle w:val="2"/>
        <w:bidi w:val="0"/>
        <w:rPr>
          <w:rFonts w:hint="default" w:ascii="黑体" w:hAnsi="黑体" w:cs="黑体" w:eastAsiaTheme="majorEastAsia"/>
          <w:sz w:val="32"/>
          <w:szCs w:val="32"/>
          <w:lang w:val="en-US" w:eastAsia="zh-CN"/>
        </w:rPr>
      </w:pPr>
      <w:bookmarkStart w:id="20" w:name="_Toc12935"/>
      <w:bookmarkStart w:id="21" w:name="_Toc20992"/>
      <w:r>
        <w:rPr>
          <w:rFonts w:hint="eastAsia" w:asciiTheme="majorEastAsia" w:hAnsiTheme="majorEastAsia" w:eastAsiaTheme="majorEastAsia" w:cstheme="majorEastAsia"/>
          <w:sz w:val="32"/>
          <w:szCs w:val="32"/>
        </w:rPr>
        <w:t>《城市房地产开发经营管理条例》D101.</w:t>
      </w:r>
      <w:r>
        <w:rPr>
          <w:rFonts w:hint="eastAsia" w:asciiTheme="majorEastAsia" w:hAnsiTheme="majorEastAsia" w:eastAsiaTheme="majorEastAsia" w:cstheme="majorEastAsia"/>
          <w:i/>
          <w:iCs/>
          <w:strike/>
          <w:dstrike w:val="0"/>
          <w:sz w:val="32"/>
          <w:szCs w:val="32"/>
          <w:lang w:val="en-US" w:eastAsia="zh-CN"/>
        </w:rPr>
        <w:t>39</w:t>
      </w:r>
      <w:r>
        <w:rPr>
          <w:rFonts w:hint="eastAsia" w:ascii="黑体" w:hAnsi="黑体" w:eastAsia="黑体" w:cs="黑体"/>
          <w:b/>
          <w:bCs/>
          <w:i w:val="0"/>
          <w:iCs w:val="0"/>
          <w:strike w:val="0"/>
          <w:dstrike w:val="0"/>
          <w:sz w:val="32"/>
          <w:szCs w:val="32"/>
          <w:lang w:val="en-US" w:eastAsia="zh-CN"/>
        </w:rPr>
        <w:t>36</w:t>
      </w:r>
      <w:bookmarkEnd w:id="20"/>
      <w:bookmarkEnd w:id="2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90"/>
        <w:gridCol w:w="3440"/>
        <w:gridCol w:w="2700"/>
        <w:gridCol w:w="1240"/>
        <w:gridCol w:w="710"/>
        <w:gridCol w:w="1700"/>
        <w:gridCol w:w="222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99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4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0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0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w:t>
            </w:r>
          </w:p>
        </w:tc>
        <w:tc>
          <w:tcPr>
            <w:tcW w:w="990" w:type="dxa"/>
            <w:vMerge w:val="restart"/>
            <w:vAlign w:val="center"/>
          </w:tcPr>
          <w:p>
            <w:pPr>
              <w:widowControl/>
              <w:rPr>
                <w:rFonts w:hint="eastAsia" w:ascii="宋体" w:cs="宋体"/>
                <w:kern w:val="0"/>
                <w:szCs w:val="21"/>
              </w:rPr>
            </w:pPr>
            <w:r>
              <w:rPr>
                <w:rFonts w:hint="eastAsia" w:ascii="宋体" w:hAnsi="宋体"/>
                <w:szCs w:val="21"/>
              </w:rPr>
              <w:t>擅自预售商品房的</w:t>
            </w:r>
          </w:p>
        </w:tc>
        <w:tc>
          <w:tcPr>
            <w:tcW w:w="344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cs="宋体"/>
                <w:kern w:val="0"/>
                <w:szCs w:val="21"/>
              </w:rPr>
            </w:pPr>
            <w:r>
              <w:rPr>
                <w:rFonts w:hint="eastAsia" w:ascii="宋体" w:hAnsi="宋体"/>
                <w:szCs w:val="21"/>
              </w:rPr>
              <w:t>《城市房地产开发经营管理条例》</w:t>
            </w:r>
            <w:r>
              <w:rPr>
                <w:rFonts w:hint="eastAsia" w:ascii="宋体" w:hAnsi="宋体" w:cs="宋体"/>
                <w:kern w:val="0"/>
                <w:szCs w:val="21"/>
              </w:rPr>
              <w:t>第二十</w:t>
            </w:r>
            <w:r>
              <w:rPr>
                <w:rFonts w:hint="eastAsia" w:ascii="宋体" w:hAnsi="宋体" w:cs="宋体"/>
                <w:i/>
                <w:iCs/>
                <w:strike/>
                <w:dstrike w:val="0"/>
                <w:kern w:val="0"/>
                <w:szCs w:val="21"/>
              </w:rPr>
              <w:t>三</w:t>
            </w:r>
            <w:r>
              <w:rPr>
                <w:rFonts w:hint="eastAsia" w:ascii="黑体" w:hAnsi="黑体" w:eastAsia="黑体" w:cs="黑体"/>
                <w:b/>
                <w:bCs w:val="0"/>
                <w:szCs w:val="22"/>
                <w:lang w:eastAsia="zh-CN"/>
              </w:rPr>
              <w:t>二</w:t>
            </w:r>
            <w:r>
              <w:rPr>
                <w:rFonts w:hint="eastAsia" w:ascii="宋体" w:hAnsi="宋体"/>
                <w:szCs w:val="21"/>
              </w:rPr>
              <w:t>条</w:t>
            </w:r>
            <w:r>
              <w:rPr>
                <w:rFonts w:hint="eastAsia" w:ascii="宋体" w:hAnsi="宋体" w:cs="宋体"/>
                <w:kern w:val="0"/>
                <w:szCs w:val="21"/>
              </w:rPr>
              <w:t>第</w:t>
            </w:r>
            <w:r>
              <w:rPr>
                <w:rFonts w:hint="eastAsia" w:ascii="宋体" w:hAnsi="宋体" w:cs="宋体"/>
                <w:kern w:val="0"/>
                <w:szCs w:val="21"/>
                <w:lang w:eastAsia="zh-CN"/>
              </w:rPr>
              <w:t>（</w:t>
            </w:r>
            <w:r>
              <w:rPr>
                <w:rFonts w:hint="eastAsia" w:ascii="宋体" w:hAnsi="宋体" w:cs="宋体"/>
                <w:kern w:val="0"/>
                <w:szCs w:val="21"/>
              </w:rPr>
              <w:t>四项</w:t>
            </w:r>
            <w:r>
              <w:rPr>
                <w:rFonts w:hint="eastAsia" w:ascii="宋体" w:hAnsi="宋体" w:cs="宋体"/>
                <w:kern w:val="0"/>
                <w:szCs w:val="21"/>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hint="default" w:ascii="宋体" w:hAnsi="宋体" w:eastAsia="宋体"/>
                <w:szCs w:val="21"/>
              </w:rPr>
            </w:pPr>
            <w:r>
              <w:rPr>
                <w:rFonts w:hint="default" w:ascii="宋体" w:hAnsi="宋体" w:eastAsia="宋体"/>
                <w:szCs w:val="21"/>
                <w:lang w:val="en-US" w:eastAsia="zh-CN"/>
              </w:rPr>
              <w:t>房地产开发企业预售商品房，应当符合下列条件：</w:t>
            </w:r>
            <w:r>
              <w:rPr>
                <w:rFonts w:hint="default" w:ascii="宋体" w:hAnsi="宋体" w:eastAsia="宋体"/>
                <w:szCs w:val="21"/>
                <w:lang w:val="en-US" w:eastAsia="zh-CN"/>
              </w:rPr>
              <w:fldChar w:fldCharType="begin"/>
            </w:r>
            <w:r>
              <w:rPr>
                <w:rFonts w:hint="default" w:ascii="宋体" w:hAnsi="宋体" w:eastAsia="宋体"/>
                <w:szCs w:val="21"/>
                <w:lang w:val="en-US" w:eastAsia="zh-CN"/>
              </w:rPr>
              <w:instrText xml:space="preserve"> HYPERLINK "javascript:void(0);" </w:instrText>
            </w:r>
            <w:r>
              <w:rPr>
                <w:rFonts w:hint="default" w:ascii="宋体" w:hAnsi="宋体" w:eastAsia="宋体"/>
                <w:szCs w:val="21"/>
                <w:lang w:val="en-US" w:eastAsia="zh-CN"/>
              </w:rPr>
              <w:fldChar w:fldCharType="separate"/>
            </w:r>
            <w:r>
              <w:rPr>
                <w:rFonts w:hint="default" w:ascii="宋体" w:hAnsi="宋体" w:eastAsia="宋体"/>
                <w:szCs w:val="21"/>
                <w:lang w:val="en-US" w:eastAsia="zh-CN"/>
              </w:rPr>
              <w:fldChar w:fldCharType="end"/>
            </w:r>
            <w:bookmarkStart w:id="22" w:name="tiao_22_kuan_2"/>
            <w:bookmarkEnd w:id="22"/>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szCs w:val="21"/>
              </w:rPr>
            </w:pPr>
            <w:bookmarkStart w:id="23" w:name="tiao_22_kuan_5"/>
            <w:bookmarkEnd w:id="23"/>
            <w:r>
              <w:rPr>
                <w:rFonts w:hint="default" w:ascii="宋体" w:hAnsi="宋体" w:eastAsia="宋体"/>
                <w:szCs w:val="21"/>
                <w:lang w:val="en-US" w:eastAsia="zh-CN"/>
              </w:rPr>
              <w:t>　　(四)已办理预售登记，取得商品房预售许可证明。</w:t>
            </w:r>
          </w:p>
          <w:p>
            <w:pPr>
              <w:widowControl/>
              <w:spacing w:line="270" w:lineRule="atLeast"/>
              <w:rPr>
                <w:rFonts w:hint="eastAsia"/>
              </w:rPr>
            </w:pPr>
          </w:p>
        </w:tc>
        <w:tc>
          <w:tcPr>
            <w:tcW w:w="2700" w:type="dxa"/>
            <w:vMerge w:val="restart"/>
            <w:vAlign w:val="center"/>
          </w:tcPr>
          <w:p>
            <w:pPr>
              <w:widowControl/>
              <w:spacing w:line="270" w:lineRule="atLeast"/>
              <w:rPr>
                <w:rFonts w:hint="eastAsia" w:ascii="宋体" w:hAnsi="宋体"/>
                <w:szCs w:val="21"/>
              </w:rPr>
            </w:pPr>
            <w:r>
              <w:rPr>
                <w:rFonts w:hint="eastAsia" w:ascii="宋体" w:hAnsi="宋体" w:cs="宋体"/>
                <w:kern w:val="0"/>
                <w:szCs w:val="21"/>
              </w:rPr>
              <w:t>《</w:t>
            </w:r>
            <w:r>
              <w:rPr>
                <w:rFonts w:hint="eastAsia" w:ascii="宋体" w:hAnsi="宋体"/>
                <w:szCs w:val="21"/>
              </w:rPr>
              <w:t>城市房地产开发经营管理条例》第三十</w:t>
            </w:r>
            <w:r>
              <w:rPr>
                <w:rFonts w:hint="eastAsia" w:ascii="宋体" w:hAnsi="宋体"/>
                <w:i/>
                <w:iCs/>
                <w:strike/>
                <w:dstrike w:val="0"/>
                <w:szCs w:val="21"/>
                <w:lang w:eastAsia="zh-CN"/>
              </w:rPr>
              <w:t>九</w:t>
            </w:r>
            <w:r>
              <w:rPr>
                <w:rFonts w:hint="eastAsia" w:ascii="黑体" w:hAnsi="黑体" w:eastAsia="黑体" w:cs="黑体"/>
                <w:b/>
                <w:bCs/>
                <w:szCs w:val="21"/>
                <w:lang w:eastAsia="zh-CN"/>
              </w:rPr>
              <w:t>六</w:t>
            </w:r>
            <w:r>
              <w:rPr>
                <w:rFonts w:hint="eastAsia" w:ascii="宋体" w:hAnsi="宋体"/>
                <w:szCs w:val="21"/>
              </w:rPr>
              <w:t>条：</w:t>
            </w:r>
          </w:p>
          <w:p>
            <w:pPr>
              <w:widowControl/>
              <w:spacing w:line="270" w:lineRule="atLeast"/>
              <w:ind w:firstLine="420" w:firstLineChars="200"/>
              <w:rPr>
                <w:rFonts w:hint="eastAsia" w:ascii="宋体" w:cs="宋体"/>
                <w:kern w:val="0"/>
                <w:szCs w:val="21"/>
              </w:rPr>
            </w:pPr>
            <w:r>
              <w:rPr>
                <w:rFonts w:hint="eastAsia" w:ascii="宋体" w:hAnsi="宋体"/>
                <w:szCs w:val="21"/>
              </w:rPr>
              <w:t>违反本条例规定，擅自预售商品房的，由县级以上人民政府房地产开发主管部门责令停止违法行为，没收违法所得，可以并处已收取的预付款1%以下的罚款。</w:t>
            </w:r>
          </w:p>
        </w:tc>
        <w:tc>
          <w:tcPr>
            <w:tcW w:w="1240" w:type="dxa"/>
            <w:vMerge w:val="restart"/>
            <w:vAlign w:val="center"/>
          </w:tcPr>
          <w:p>
            <w:pPr>
              <w:jc w:val="both"/>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00" w:type="dxa"/>
            <w:vAlign w:val="center"/>
          </w:tcPr>
          <w:p>
            <w:pPr>
              <w:rPr>
                <w:rFonts w:hint="eastAsia"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10套</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22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没收违法所得，可以处已收取的预付款</w:t>
            </w:r>
            <w:r>
              <w:rPr>
                <w:rFonts w:hint="eastAsia" w:ascii="宋体" w:hAnsi="宋体" w:cs="Arial"/>
                <w:spacing w:val="8"/>
                <w:kern w:val="0"/>
                <w:szCs w:val="21"/>
              </w:rPr>
              <w:t>0.3</w:t>
            </w:r>
            <w:r>
              <w:rPr>
                <w:rFonts w:ascii="宋体" w:hAnsi="宋体" w:cs="Arial"/>
                <w:spacing w:val="8"/>
                <w:kern w:val="0"/>
                <w:szCs w:val="21"/>
              </w:rPr>
              <w:t>％以下的罚款</w:t>
            </w:r>
          </w:p>
        </w:tc>
        <w:tc>
          <w:tcPr>
            <w:tcW w:w="708" w:type="dxa"/>
            <w:vMerge w:val="restart"/>
            <w:vAlign w:val="center"/>
          </w:tcPr>
          <w:p>
            <w:pPr>
              <w:rPr>
                <w:rStyle w:val="22"/>
                <w:rFonts w:hint="eastAsia" w:ascii="宋体" w:hAnsi="宋体" w:eastAsia="宋体"/>
                <w:szCs w:val="21"/>
                <w:lang w:eastAsia="zh-CN"/>
              </w:rPr>
            </w:pPr>
            <w:r>
              <w:rPr>
                <w:rFonts w:hint="eastAsia" w:ascii="宋体" w:hAnsi="宋体"/>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08" w:type="dxa"/>
            <w:vMerge w:val="continue"/>
            <w:vAlign w:val="center"/>
          </w:tcPr>
          <w:p>
            <w:pPr>
              <w:widowControl/>
              <w:rPr>
                <w:rFonts w:ascii="宋体" w:hAnsi="宋体" w:cs="宋体"/>
                <w:kern w:val="0"/>
                <w:szCs w:val="21"/>
              </w:rPr>
            </w:pPr>
          </w:p>
        </w:tc>
        <w:tc>
          <w:tcPr>
            <w:tcW w:w="990" w:type="dxa"/>
            <w:vMerge w:val="continue"/>
            <w:vAlign w:val="center"/>
          </w:tcPr>
          <w:p>
            <w:pPr>
              <w:widowControl/>
              <w:rPr>
                <w:rFonts w:hint="eastAsia" w:ascii="宋体" w:hAnsi="宋体" w:cs="宋体"/>
                <w:kern w:val="0"/>
                <w:szCs w:val="21"/>
              </w:rPr>
            </w:pPr>
          </w:p>
        </w:tc>
        <w:tc>
          <w:tcPr>
            <w:tcW w:w="3440" w:type="dxa"/>
            <w:vMerge w:val="continue"/>
            <w:vAlign w:val="center"/>
          </w:tcPr>
          <w:p>
            <w:pPr>
              <w:widowControl/>
              <w:spacing w:line="270" w:lineRule="atLeast"/>
              <w:rPr>
                <w:rFonts w:hint="eastAsia" w:ascii="宋体" w:hAnsi="宋体" w:cs="宋体"/>
                <w:kern w:val="0"/>
                <w:szCs w:val="21"/>
              </w:rPr>
            </w:pPr>
          </w:p>
        </w:tc>
        <w:tc>
          <w:tcPr>
            <w:tcW w:w="2700" w:type="dxa"/>
            <w:vMerge w:val="continue"/>
            <w:vAlign w:val="center"/>
          </w:tcPr>
          <w:p>
            <w:pPr>
              <w:widowControl/>
              <w:spacing w:line="270" w:lineRule="atLeast"/>
              <w:rPr>
                <w:rFonts w:hint="eastAsia" w:ascii="宋体" w:hAnsi="宋体" w:cs="宋体"/>
                <w:kern w:val="0"/>
                <w:szCs w:val="21"/>
              </w:rPr>
            </w:pPr>
          </w:p>
        </w:tc>
        <w:tc>
          <w:tcPr>
            <w:tcW w:w="1240" w:type="dxa"/>
            <w:vMerge w:val="continue"/>
            <w:vAlign w:val="center"/>
          </w:tcPr>
          <w:p>
            <w:pPr>
              <w:jc w:val="center"/>
              <w:rPr>
                <w:rFonts w:hint="eastAsia" w:ascii="宋体" w:hAnsi="宋体" w:cs="宋体"/>
                <w:bCs/>
                <w:kern w:val="0"/>
                <w:szCs w:val="21"/>
              </w:rPr>
            </w:pPr>
          </w:p>
        </w:tc>
        <w:tc>
          <w:tcPr>
            <w:tcW w:w="7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00" w:type="dxa"/>
            <w:vAlign w:val="center"/>
          </w:tcPr>
          <w:p>
            <w:pPr>
              <w:rPr>
                <w:rFonts w:ascii="Tahoma" w:hAnsi="Tahoma" w:cs="Tahoma"/>
                <w:i w:val="0"/>
                <w:iCs w:val="0"/>
                <w:strike w:val="0"/>
                <w:szCs w:val="21"/>
              </w:rPr>
            </w:pPr>
            <w:r>
              <w:rPr>
                <w:rFonts w:ascii="宋体" w:hAnsi="宋体" w:cs="Arial"/>
                <w:spacing w:val="8"/>
                <w:kern w:val="0"/>
                <w:szCs w:val="21"/>
              </w:rPr>
              <w:t>擅自预售商</w:t>
            </w:r>
            <w:r>
              <w:rPr>
                <w:rFonts w:hint="eastAsia" w:asciiTheme="minorEastAsia" w:hAnsiTheme="minorEastAsia" w:eastAsiaTheme="minorEastAsia" w:cstheme="minorEastAsia"/>
                <w:b w:val="0"/>
                <w:bCs w:val="0"/>
                <w:spacing w:val="8"/>
                <w:kern w:val="0"/>
                <w:szCs w:val="21"/>
                <w:lang w:eastAsia="zh-CN"/>
              </w:rPr>
              <w:t>品房</w:t>
            </w:r>
            <w:r>
              <w:rPr>
                <w:rFonts w:hint="eastAsia" w:ascii="黑体" w:hAnsi="黑体" w:eastAsia="黑体" w:cs="黑体"/>
                <w:b/>
                <w:bCs/>
                <w:spacing w:val="8"/>
                <w:kern w:val="0"/>
                <w:szCs w:val="21"/>
                <w:lang w:eastAsia="zh-CN"/>
              </w:rPr>
              <w:t>多于</w:t>
            </w:r>
            <w:r>
              <w:rPr>
                <w:rFonts w:hint="eastAsia" w:asciiTheme="minorEastAsia" w:hAnsiTheme="minorEastAsia" w:eastAsiaTheme="minorEastAsia" w:cstheme="minorEastAsia"/>
                <w:b w:val="0"/>
                <w:bCs w:val="0"/>
                <w:spacing w:val="8"/>
                <w:kern w:val="0"/>
                <w:szCs w:val="21"/>
                <w:lang w:eastAsia="zh-CN"/>
              </w:rPr>
              <w:t>10套</w:t>
            </w:r>
            <w:r>
              <w:rPr>
                <w:rFonts w:hint="eastAsia" w:asciiTheme="minorEastAsia" w:hAnsiTheme="minorEastAsia" w:eastAsiaTheme="minorEastAsia" w:cstheme="minorEastAsia"/>
                <w:b w:val="0"/>
                <w:bCs w:val="0"/>
                <w:i/>
                <w:iCs/>
                <w:strike/>
                <w:dstrike w:val="0"/>
                <w:spacing w:val="8"/>
                <w:kern w:val="0"/>
                <w:szCs w:val="21"/>
                <w:lang w:eastAsia="zh-CN"/>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30</w:t>
            </w:r>
            <w:r>
              <w:rPr>
                <w:rFonts w:hint="eastAsia" w:ascii="Arial" w:hAnsi="Arial" w:cs="Arial"/>
                <w:spacing w:val="8"/>
                <w:kern w:val="0"/>
                <w:szCs w:val="21"/>
              </w:rPr>
              <w:t>套</w:t>
            </w:r>
            <w:r>
              <w:rPr>
                <w:rFonts w:hint="eastAsia" w:ascii="Arial" w:hAnsi="Arial" w:cs="Arial"/>
                <w:i/>
                <w:iCs/>
                <w:strike/>
                <w:dstrike w:val="0"/>
                <w:spacing w:val="8"/>
                <w:kern w:val="0"/>
                <w:szCs w:val="21"/>
              </w:rPr>
              <w:t>以下</w:t>
            </w:r>
            <w:r>
              <w:rPr>
                <w:rFonts w:hint="eastAsia" w:ascii="宋体" w:hAnsi="宋体" w:cs="Arial"/>
                <w:spacing w:val="8"/>
                <w:kern w:val="0"/>
                <w:szCs w:val="21"/>
              </w:rPr>
              <w:t>的</w:t>
            </w:r>
          </w:p>
        </w:tc>
        <w:tc>
          <w:tcPr>
            <w:tcW w:w="222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没收违法所得，处已收取的预付款</w:t>
            </w:r>
            <w:r>
              <w:rPr>
                <w:rFonts w:hint="eastAsia" w:ascii="宋体" w:hAnsi="宋体" w:cs="Arial"/>
                <w:spacing w:val="8"/>
                <w:kern w:val="0"/>
                <w:szCs w:val="21"/>
              </w:rPr>
              <w:t>0.3</w:t>
            </w:r>
            <w:r>
              <w:rPr>
                <w:rFonts w:ascii="宋体" w:hAnsi="宋体" w:cs="Arial"/>
                <w:spacing w:val="8"/>
                <w:kern w:val="0"/>
                <w:szCs w:val="21"/>
              </w:rPr>
              <w:t>％以上</w:t>
            </w:r>
            <w:r>
              <w:rPr>
                <w:rFonts w:hint="eastAsia" w:ascii="宋体" w:hAnsi="宋体" w:cs="Arial"/>
                <w:spacing w:val="8"/>
                <w:kern w:val="0"/>
                <w:szCs w:val="21"/>
              </w:rPr>
              <w:t>0.7</w:t>
            </w:r>
            <w:r>
              <w:rPr>
                <w:rFonts w:ascii="宋体" w:hAnsi="宋体" w:cs="Arial"/>
                <w:spacing w:val="8"/>
                <w:kern w:val="0"/>
                <w:szCs w:val="21"/>
              </w:rPr>
              <w:t>％以下的罚款</w:t>
            </w:r>
          </w:p>
        </w:tc>
        <w:tc>
          <w:tcPr>
            <w:tcW w:w="70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08" w:type="dxa"/>
            <w:vMerge w:val="continue"/>
            <w:vAlign w:val="center"/>
          </w:tcPr>
          <w:p>
            <w:pPr>
              <w:widowControl/>
              <w:rPr>
                <w:rFonts w:ascii="宋体" w:cs="宋体"/>
                <w:kern w:val="0"/>
                <w:szCs w:val="21"/>
              </w:rPr>
            </w:pPr>
          </w:p>
        </w:tc>
        <w:tc>
          <w:tcPr>
            <w:tcW w:w="990" w:type="dxa"/>
            <w:vMerge w:val="continue"/>
            <w:vAlign w:val="center"/>
          </w:tcPr>
          <w:p>
            <w:pPr>
              <w:widowControl/>
              <w:rPr>
                <w:rFonts w:ascii="宋体" w:cs="宋体"/>
                <w:kern w:val="0"/>
                <w:szCs w:val="21"/>
              </w:rPr>
            </w:pPr>
          </w:p>
        </w:tc>
        <w:tc>
          <w:tcPr>
            <w:tcW w:w="3440" w:type="dxa"/>
            <w:vMerge w:val="continue"/>
            <w:vAlign w:val="center"/>
          </w:tcPr>
          <w:p>
            <w:pPr>
              <w:widowControl/>
              <w:rPr>
                <w:rFonts w:ascii="宋体" w:cs="宋体"/>
                <w:kern w:val="0"/>
                <w:szCs w:val="21"/>
              </w:rPr>
            </w:pPr>
          </w:p>
        </w:tc>
        <w:tc>
          <w:tcPr>
            <w:tcW w:w="2700" w:type="dxa"/>
            <w:vMerge w:val="continue"/>
            <w:vAlign w:val="center"/>
          </w:tcPr>
          <w:p>
            <w:pPr>
              <w:widowControl/>
              <w:rPr>
                <w:rFonts w:ascii="宋体" w:cs="宋体"/>
                <w:kern w:val="0"/>
                <w:szCs w:val="21"/>
              </w:rPr>
            </w:pPr>
          </w:p>
        </w:tc>
        <w:tc>
          <w:tcPr>
            <w:tcW w:w="1240" w:type="dxa"/>
            <w:vMerge w:val="continue"/>
            <w:vAlign w:val="center"/>
          </w:tcPr>
          <w:p>
            <w:pPr>
              <w:jc w:val="center"/>
              <w:rPr>
                <w:rFonts w:hint="eastAsia" w:ascii="仿宋_GB2312"/>
                <w:bCs/>
              </w:rPr>
            </w:pPr>
          </w:p>
        </w:tc>
        <w:tc>
          <w:tcPr>
            <w:tcW w:w="7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00" w:type="dxa"/>
            <w:vAlign w:val="center"/>
          </w:tcPr>
          <w:p>
            <w:pPr>
              <w:rPr>
                <w:rFonts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30套</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222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没收违法所得，处已收取的预付款</w:t>
            </w:r>
            <w:r>
              <w:rPr>
                <w:rFonts w:hint="eastAsia" w:ascii="宋体" w:hAnsi="宋体" w:cs="Arial"/>
                <w:spacing w:val="8"/>
                <w:kern w:val="0"/>
                <w:szCs w:val="21"/>
              </w:rPr>
              <w:t>0.7</w:t>
            </w:r>
            <w:r>
              <w:rPr>
                <w:rFonts w:ascii="宋体" w:hAnsi="宋体" w:cs="Arial"/>
                <w:spacing w:val="8"/>
                <w:kern w:val="0"/>
                <w:szCs w:val="21"/>
              </w:rPr>
              <w:t>％以上</w:t>
            </w:r>
            <w:r>
              <w:rPr>
                <w:rFonts w:hint="eastAsia" w:ascii="宋体" w:hAnsi="宋体" w:cs="Arial"/>
                <w:spacing w:val="8"/>
                <w:kern w:val="0"/>
                <w:szCs w:val="21"/>
              </w:rPr>
              <w:t>1</w:t>
            </w:r>
            <w:r>
              <w:rPr>
                <w:rFonts w:ascii="宋体" w:hAnsi="宋体" w:cs="Arial"/>
                <w:spacing w:val="8"/>
                <w:kern w:val="0"/>
                <w:szCs w:val="21"/>
              </w:rPr>
              <w:t>％以下的罚款</w:t>
            </w:r>
          </w:p>
        </w:tc>
        <w:tc>
          <w:tcPr>
            <w:tcW w:w="70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24" w:name="_Toc1913"/>
      <w:bookmarkStart w:id="25" w:name="_Toc19667"/>
      <w:r>
        <w:rPr>
          <w:rFonts w:hint="eastAsia" w:asciiTheme="majorEastAsia" w:hAnsiTheme="majorEastAsia" w:eastAsiaTheme="majorEastAsia" w:cstheme="majorEastAsia"/>
          <w:sz w:val="32"/>
          <w:szCs w:val="32"/>
          <w:lang w:val="en-US" w:eastAsia="zh-CN"/>
        </w:rPr>
        <w:t>《广东省房地产开发经营条例》 D102.2</w:t>
      </w:r>
      <w:bookmarkEnd w:id="24"/>
      <w:bookmarkEnd w:id="25"/>
      <w:r>
        <w:rPr>
          <w:rFonts w:hint="eastAsia" w:asciiTheme="majorEastAsia" w:hAnsiTheme="majorEastAsia" w:eastAsiaTheme="majorEastAsia" w:cstheme="majorEastAsia"/>
          <w:sz w:val="32"/>
          <w:szCs w:val="32"/>
          <w:lang w:val="en-US" w:eastAsia="zh-CN"/>
        </w:rPr>
        <w:t>6</w:t>
      </w:r>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740"/>
        <w:gridCol w:w="5290"/>
        <w:gridCol w:w="2130"/>
        <w:gridCol w:w="640"/>
        <w:gridCol w:w="710"/>
        <w:gridCol w:w="1860"/>
        <w:gridCol w:w="1910"/>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74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529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13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处罚依据</w:t>
            </w:r>
          </w:p>
        </w:tc>
        <w:tc>
          <w:tcPr>
            <w:tcW w:w="64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1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186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191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578"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58" w:type="dxa"/>
            <w:vMerge w:val="restart"/>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3</w:t>
            </w:r>
          </w:p>
        </w:tc>
        <w:tc>
          <w:tcPr>
            <w:tcW w:w="740" w:type="dxa"/>
            <w:vMerge w:val="restart"/>
            <w:vAlign w:val="center"/>
          </w:tcPr>
          <w:p>
            <w:pPr>
              <w:widowControl/>
              <w:rPr>
                <w:rFonts w:hint="eastAsia" w:ascii="黑体" w:hAnsi="黑体" w:eastAsia="黑体" w:cs="黑体"/>
                <w:b/>
                <w:bCs w:val="0"/>
                <w:kern w:val="0"/>
                <w:sz w:val="21"/>
                <w:szCs w:val="21"/>
                <w:lang w:eastAsia="zh-CN"/>
              </w:rPr>
            </w:pPr>
            <w:r>
              <w:rPr>
                <w:rFonts w:hint="eastAsia" w:ascii="黑体" w:hAnsi="黑体" w:eastAsia="黑体" w:cs="黑体"/>
                <w:b/>
                <w:bCs w:val="0"/>
                <w:sz w:val="21"/>
                <w:szCs w:val="21"/>
                <w:lang w:val="en-US" w:eastAsia="zh-CN"/>
              </w:rPr>
              <w:t>未经批准预售房屋或者向境外出售房屋的</w:t>
            </w:r>
            <w:r>
              <w:rPr>
                <w:rFonts w:hint="eastAsia" w:ascii="宋体" w:hAnsi="宋体" w:eastAsia="宋体" w:cs="宋体"/>
                <w:color w:val="000000"/>
                <w:sz w:val="21"/>
                <w:szCs w:val="21"/>
              </w:rPr>
              <w:br w:type="textWrapping"/>
            </w:r>
            <w:bookmarkStart w:id="26" w:name="27"/>
            <w:bookmarkEnd w:id="26"/>
          </w:p>
        </w:tc>
        <w:tc>
          <w:tcPr>
            <w:tcW w:w="529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sans-serif" w:hAnsi="sans-serif" w:eastAsia="sans-serif" w:cs="sans-serif"/>
                <w:b/>
                <w:i w:val="0"/>
                <w:caps w:val="0"/>
                <w:color w:val="333333"/>
                <w:spacing w:val="0"/>
                <w:kern w:val="0"/>
                <w:sz w:val="24"/>
                <w:szCs w:val="24"/>
                <w:shd w:val="clear" w:fill="FFFFFF"/>
                <w:vertAlign w:val="baseline"/>
                <w:lang w:val="en-US" w:eastAsia="zh-CN" w:bidi="ar"/>
              </w:rPr>
            </w:pPr>
            <w:r>
              <w:rPr>
                <w:rFonts w:hint="eastAsia" w:ascii="黑体" w:hAnsi="黑体" w:eastAsia="黑体" w:cs="黑体"/>
                <w:b/>
                <w:bCs w:val="0"/>
                <w:sz w:val="21"/>
                <w:szCs w:val="21"/>
              </w:rPr>
              <w:t>《</w:t>
            </w:r>
            <w:r>
              <w:rPr>
                <w:rFonts w:hint="eastAsia" w:ascii="黑体" w:hAnsi="黑体" w:eastAsia="黑体" w:cs="黑体"/>
                <w:b/>
                <w:bCs w:val="0"/>
                <w:sz w:val="21"/>
                <w:szCs w:val="21"/>
                <w:lang w:val="en-US" w:eastAsia="zh-CN"/>
              </w:rPr>
              <w:t>广东省房地产开发经营条例</w:t>
            </w:r>
            <w:r>
              <w:rPr>
                <w:rFonts w:hint="eastAsia" w:ascii="黑体" w:hAnsi="黑体" w:eastAsia="黑体" w:cs="黑体"/>
                <w:b/>
                <w:bCs w:val="0"/>
                <w:sz w:val="21"/>
                <w:szCs w:val="21"/>
              </w:rPr>
              <w:t>》</w:t>
            </w:r>
            <w:r>
              <w:rPr>
                <w:rFonts w:hint="eastAsia" w:ascii="黑体" w:hAnsi="黑体" w:eastAsia="黑体" w:cs="黑体"/>
                <w:b/>
                <w:bCs w:val="0"/>
                <w:sz w:val="21"/>
                <w:szCs w:val="21"/>
                <w:lang w:eastAsia="zh-CN"/>
              </w:rPr>
              <w:t>第十</w:t>
            </w:r>
            <w:r>
              <w:rPr>
                <w:rFonts w:hint="eastAsia" w:ascii="黑体" w:hAnsi="黑体" w:eastAsia="黑体" w:cs="黑体"/>
                <w:b/>
                <w:bCs w:val="0"/>
                <w:sz w:val="21"/>
                <w:szCs w:val="21"/>
                <w:lang w:val="en-US" w:eastAsia="zh-CN"/>
              </w:rPr>
              <w:t>五</w:t>
            </w:r>
            <w:r>
              <w:rPr>
                <w:rFonts w:hint="eastAsia" w:ascii="黑体" w:hAnsi="黑体" w:eastAsia="黑体" w:cs="黑体"/>
                <w:b/>
                <w:bCs w:val="0"/>
                <w:sz w:val="21"/>
                <w:szCs w:val="21"/>
                <w:lang w:eastAsia="zh-CN"/>
              </w:rPr>
              <w:t>条、</w:t>
            </w:r>
            <w:r>
              <w:rPr>
                <w:rFonts w:hint="eastAsia" w:ascii="黑体" w:hAnsi="黑体" w:eastAsia="黑体" w:cs="黑体"/>
                <w:b/>
                <w:bCs w:val="0"/>
                <w:sz w:val="21"/>
                <w:szCs w:val="21"/>
                <w:lang w:val="en-US" w:eastAsia="zh-CN"/>
              </w:rPr>
              <w:t>第十六条</w:t>
            </w:r>
            <w:r>
              <w:rPr>
                <w:rFonts w:hint="default" w:ascii="sans-serif" w:hAnsi="sans-serif" w:eastAsia="sans-serif" w:cs="sans-serif"/>
                <w:b/>
                <w:i w:val="0"/>
                <w:caps w:val="0"/>
                <w:color w:val="333333"/>
                <w:spacing w:val="0"/>
                <w:kern w:val="0"/>
                <w:sz w:val="24"/>
                <w:szCs w:val="24"/>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2" w:firstLineChars="200"/>
              <w:jc w:val="left"/>
              <w:textAlignment w:val="baseline"/>
              <w:rPr>
                <w:rFonts w:hint="eastAsia" w:ascii="黑体" w:hAnsi="黑体" w:eastAsia="黑体" w:cs="黑体"/>
                <w:b/>
                <w:bCs w:val="0"/>
                <w:sz w:val="21"/>
                <w:szCs w:val="21"/>
                <w:lang w:val="en-US" w:eastAsia="zh-CN"/>
              </w:rPr>
            </w:pPr>
            <w:r>
              <w:rPr>
                <w:rFonts w:hint="default" w:ascii="黑体" w:hAnsi="黑体" w:eastAsia="黑体" w:cs="黑体"/>
                <w:b/>
                <w:bCs w:val="0"/>
                <w:sz w:val="21"/>
                <w:szCs w:val="21"/>
                <w:lang w:val="en-US" w:eastAsia="zh-CN"/>
              </w:rPr>
              <w:t>第十五条</w:t>
            </w:r>
            <w:bookmarkStart w:id="27" w:name="tiao_15_kuan_1"/>
            <w:bookmarkEnd w:id="27"/>
            <w:r>
              <w:rPr>
                <w:rFonts w:hint="default" w:ascii="黑体" w:hAnsi="黑体" w:eastAsia="黑体" w:cs="黑体"/>
                <w:b/>
                <w:bCs w:val="0"/>
                <w:sz w:val="21"/>
                <w:szCs w:val="21"/>
                <w:lang w:val="en-US" w:eastAsia="zh-CN"/>
              </w:rPr>
              <w:t>　开发经营企业向境外出售房屋时，应经市以上人民政府或其委托的部门批准。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z w:val="21"/>
                <w:szCs w:val="21"/>
                <w:lang w:val="en-US" w:eastAsia="zh-CN"/>
              </w:rPr>
            </w:pPr>
            <w:bookmarkStart w:id="28" w:name="tiao_15_kuan_2"/>
            <w:bookmarkEnd w:id="28"/>
            <w:r>
              <w:rPr>
                <w:rFonts w:hint="default" w:ascii="黑体" w:hAnsi="黑体" w:eastAsia="黑体" w:cs="黑体"/>
                <w:b/>
                <w:bCs w:val="0"/>
                <w:sz w:val="21"/>
                <w:szCs w:val="21"/>
                <w:lang w:val="en-US" w:eastAsia="zh-CN"/>
              </w:rPr>
              <w:t>　　在境外出售（或预售）房屋时，应公告批准机关及批准的文号</w:t>
            </w:r>
            <w:r>
              <w:rPr>
                <w:rFonts w:hint="eastAsia" w:ascii="黑体" w:hAnsi="黑体" w:eastAsia="黑体" w:cs="黑体"/>
                <w:b/>
                <w:bCs w:val="0"/>
                <w:sz w:val="21"/>
                <w:szCs w:val="21"/>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z w:val="21"/>
                <w:szCs w:val="21"/>
                <w:lang w:val="en-US" w:eastAsia="zh-CN"/>
              </w:rPr>
            </w:pPr>
            <w:bookmarkStart w:id="29" w:name="tiao_16"/>
            <w:bookmarkEnd w:id="29"/>
            <w:r>
              <w:rPr>
                <w:rFonts w:hint="default" w:ascii="黑体" w:hAnsi="黑体" w:eastAsia="黑体" w:cs="黑体"/>
                <w:b/>
                <w:bCs w:val="0"/>
                <w:sz w:val="21"/>
                <w:szCs w:val="21"/>
                <w:lang w:val="en-US" w:eastAsia="zh-CN"/>
              </w:rPr>
              <w:t>　　第十六条</w:t>
            </w:r>
            <w:bookmarkStart w:id="30" w:name="tiao_16_kuan_1"/>
            <w:bookmarkEnd w:id="30"/>
            <w:r>
              <w:rPr>
                <w:rFonts w:hint="default" w:ascii="黑体" w:hAnsi="黑体" w:eastAsia="黑体" w:cs="黑体"/>
                <w:b/>
                <w:bCs w:val="0"/>
                <w:sz w:val="21"/>
                <w:szCs w:val="21"/>
                <w:lang w:val="en-US" w:eastAsia="zh-CN"/>
              </w:rPr>
              <w:t>　开发经营企业预售房屋时，必须经县以上人民政府的住房城乡建设主管部门批准，并领取预售房屋许可证。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z w:val="21"/>
                <w:szCs w:val="21"/>
                <w:lang w:val="en-US" w:eastAsia="zh-CN"/>
              </w:rPr>
            </w:pPr>
            <w:bookmarkStart w:id="31" w:name="tiao_16_kuan_2"/>
            <w:bookmarkEnd w:id="31"/>
            <w:r>
              <w:rPr>
                <w:rFonts w:hint="default" w:ascii="黑体" w:hAnsi="黑体" w:eastAsia="黑体" w:cs="黑体"/>
                <w:b/>
                <w:bCs w:val="0"/>
                <w:sz w:val="21"/>
                <w:szCs w:val="21"/>
                <w:lang w:val="en-US" w:eastAsia="zh-CN"/>
              </w:rPr>
              <w:t>　　经批准预售的房屋，在刊登售房广告时，须载明预售房屋许可证的编号。</w:t>
            </w:r>
          </w:p>
          <w:p>
            <w:pPr>
              <w:widowControl/>
              <w:spacing w:line="270" w:lineRule="atLeast"/>
              <w:rPr>
                <w:rFonts w:hint="eastAsia" w:ascii="黑体" w:hAnsi="黑体" w:eastAsia="黑体" w:cs="黑体"/>
                <w:b/>
                <w:bCs w:val="0"/>
                <w:sz w:val="21"/>
                <w:szCs w:val="21"/>
                <w:lang w:val="en-US" w:eastAsia="zh-CN"/>
              </w:rPr>
            </w:pPr>
          </w:p>
        </w:tc>
        <w:tc>
          <w:tcPr>
            <w:tcW w:w="2130" w:type="dxa"/>
            <w:vMerge w:val="restart"/>
            <w:vAlign w:val="center"/>
          </w:tcPr>
          <w:p>
            <w:pPr>
              <w:widowControl/>
              <w:rPr>
                <w:rFonts w:hint="eastAsia" w:ascii="黑体" w:hAnsi="黑体" w:eastAsia="黑体" w:cs="黑体"/>
                <w:b/>
                <w:bCs w:val="0"/>
                <w:sz w:val="21"/>
                <w:szCs w:val="21"/>
              </w:rPr>
            </w:pPr>
            <w:r>
              <w:rPr>
                <w:rFonts w:hint="eastAsia" w:ascii="黑体" w:hAnsi="黑体" w:eastAsia="黑体" w:cs="黑体"/>
                <w:b/>
                <w:bCs w:val="0"/>
                <w:sz w:val="21"/>
                <w:szCs w:val="21"/>
              </w:rPr>
              <w:t>《</w:t>
            </w:r>
            <w:r>
              <w:rPr>
                <w:rFonts w:hint="eastAsia" w:ascii="黑体" w:hAnsi="黑体" w:eastAsia="黑体" w:cs="黑体"/>
                <w:b/>
                <w:bCs w:val="0"/>
                <w:sz w:val="21"/>
                <w:szCs w:val="21"/>
                <w:lang w:val="en-US" w:eastAsia="zh-CN"/>
              </w:rPr>
              <w:t>广东省房地产开发经营条例</w:t>
            </w:r>
            <w:r>
              <w:rPr>
                <w:rFonts w:hint="eastAsia" w:ascii="黑体" w:hAnsi="黑体" w:eastAsia="黑体" w:cs="黑体"/>
                <w:b/>
                <w:bCs w:val="0"/>
                <w:sz w:val="21"/>
                <w:szCs w:val="21"/>
              </w:rPr>
              <w:t>》第</w:t>
            </w:r>
            <w:r>
              <w:rPr>
                <w:rFonts w:hint="eastAsia" w:ascii="黑体" w:hAnsi="黑体" w:eastAsia="黑体" w:cs="黑体"/>
                <w:b/>
                <w:bCs w:val="0"/>
                <w:sz w:val="21"/>
                <w:szCs w:val="21"/>
                <w:lang w:eastAsia="zh-CN"/>
              </w:rPr>
              <w:t>二十</w:t>
            </w:r>
            <w:r>
              <w:rPr>
                <w:rFonts w:hint="eastAsia" w:ascii="黑体" w:hAnsi="黑体" w:eastAsia="黑体" w:cs="黑体"/>
                <w:b/>
                <w:bCs w:val="0"/>
                <w:sz w:val="21"/>
                <w:szCs w:val="21"/>
                <w:lang w:val="en-US" w:eastAsia="zh-CN"/>
              </w:rPr>
              <w:t>六</w:t>
            </w:r>
            <w:r>
              <w:rPr>
                <w:rFonts w:hint="eastAsia" w:ascii="黑体" w:hAnsi="黑体" w:eastAsia="黑体" w:cs="黑体"/>
                <w:b/>
                <w:bCs w:val="0"/>
                <w:sz w:val="21"/>
                <w:szCs w:val="21"/>
              </w:rPr>
              <w:t>条：</w:t>
            </w:r>
          </w:p>
          <w:p>
            <w:pPr>
              <w:widowControl/>
              <w:ind w:firstLine="422" w:firstLineChars="200"/>
              <w:rPr>
                <w:rFonts w:hint="eastAsia" w:ascii="黑体" w:hAnsi="黑体" w:eastAsia="黑体" w:cs="黑体"/>
                <w:b/>
                <w:bCs w:val="0"/>
                <w:kern w:val="0"/>
                <w:sz w:val="21"/>
                <w:szCs w:val="21"/>
              </w:rPr>
            </w:pPr>
            <w:r>
              <w:rPr>
                <w:rFonts w:hint="eastAsia" w:ascii="黑体" w:hAnsi="黑体" w:eastAsia="黑体" w:cs="黑体"/>
                <w:b/>
                <w:bCs w:val="0"/>
                <w:sz w:val="21"/>
                <w:szCs w:val="21"/>
                <w:lang w:val="en-US" w:eastAsia="zh-CN"/>
              </w:rPr>
              <w:t>未经批准预售房屋或者向境外出售房屋的，由县以上人民政府住房城乡建设主管部门对售房者处以预售或者出售房屋价款百分之三十以上、百分之五十以下的罚款。</w:t>
            </w:r>
          </w:p>
        </w:tc>
        <w:tc>
          <w:tcPr>
            <w:tcW w:w="64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lang w:eastAsia="zh-CN"/>
              </w:rPr>
              <w:t>罚款</w:t>
            </w:r>
          </w:p>
        </w:tc>
        <w:tc>
          <w:tcPr>
            <w:tcW w:w="71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1860"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擅自预售商品房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1910" w:type="dxa"/>
            <w:vAlign w:val="center"/>
          </w:tcPr>
          <w:p>
            <w:pPr>
              <w:widowControl/>
              <w:rPr>
                <w:rFonts w:hint="eastAsia" w:ascii="黑体" w:hAnsi="黑体" w:eastAsia="黑体" w:cs="黑体"/>
                <w:b/>
                <w:bCs w:val="0"/>
                <w:kern w:val="0"/>
                <w:sz w:val="21"/>
                <w:szCs w:val="21"/>
                <w:lang w:eastAsia="zh-CN"/>
              </w:rPr>
            </w:pPr>
            <w:r>
              <w:rPr>
                <w:rFonts w:hint="eastAsia" w:ascii="黑体" w:hAnsi="黑体" w:eastAsia="黑体" w:cs="黑体"/>
                <w:b/>
                <w:bCs w:val="0"/>
                <w:spacing w:val="8"/>
                <w:kern w:val="0"/>
                <w:sz w:val="21"/>
                <w:szCs w:val="21"/>
              </w:rPr>
              <w:t>处</w:t>
            </w:r>
            <w:r>
              <w:rPr>
                <w:rFonts w:hint="eastAsia" w:ascii="黑体" w:hAnsi="黑体" w:eastAsia="黑体" w:cs="黑体"/>
                <w:b/>
                <w:bCs w:val="0"/>
                <w:sz w:val="21"/>
                <w:szCs w:val="21"/>
                <w:lang w:val="en-US" w:eastAsia="zh-CN"/>
              </w:rPr>
              <w:t>预售或者出售房屋价款</w:t>
            </w:r>
            <w:r>
              <w:rPr>
                <w:rFonts w:hint="eastAsia" w:ascii="黑体" w:hAnsi="黑体" w:eastAsia="黑体" w:cs="黑体"/>
                <w:b/>
                <w:bCs w:val="0"/>
                <w:sz w:val="21"/>
                <w:szCs w:val="21"/>
              </w:rPr>
              <w:t>百分之三十以上、百分之</w:t>
            </w:r>
            <w:r>
              <w:rPr>
                <w:rFonts w:hint="eastAsia" w:ascii="黑体" w:hAnsi="黑体" w:eastAsia="黑体" w:cs="黑体"/>
                <w:b/>
                <w:bCs w:val="0"/>
                <w:sz w:val="21"/>
                <w:szCs w:val="21"/>
                <w:lang w:eastAsia="zh-CN"/>
              </w:rPr>
              <w:t>三十五</w:t>
            </w:r>
            <w:r>
              <w:rPr>
                <w:rFonts w:hint="eastAsia" w:ascii="黑体" w:hAnsi="黑体" w:eastAsia="黑体" w:cs="黑体"/>
                <w:b/>
                <w:bCs w:val="0"/>
                <w:sz w:val="21"/>
                <w:szCs w:val="21"/>
              </w:rPr>
              <w:t>以下</w:t>
            </w:r>
            <w:r>
              <w:rPr>
                <w:rFonts w:hint="eastAsia" w:ascii="黑体" w:hAnsi="黑体" w:eastAsia="黑体" w:cs="黑体"/>
                <w:b/>
                <w:bCs w:val="0"/>
                <w:spacing w:val="8"/>
                <w:kern w:val="0"/>
                <w:sz w:val="21"/>
                <w:szCs w:val="21"/>
              </w:rPr>
              <w:t>的罚款</w:t>
            </w:r>
          </w:p>
        </w:tc>
        <w:tc>
          <w:tcPr>
            <w:tcW w:w="578" w:type="dxa"/>
            <w:vMerge w:val="restart"/>
            <w:vAlign w:val="center"/>
          </w:tcPr>
          <w:p>
            <w:pPr>
              <w:jc w:val="center"/>
              <w:rPr>
                <w:rStyle w:val="22"/>
                <w:rFonts w:hint="eastAsia" w:ascii="黑体" w:hAnsi="黑体" w:eastAsia="黑体" w:cs="黑体"/>
                <w:b/>
                <w:bCs w:val="0"/>
                <w:sz w:val="21"/>
                <w:szCs w:val="21"/>
                <w:lang w:val="en-US" w:eastAsia="zh-CN"/>
              </w:rPr>
            </w:pPr>
            <w:r>
              <w:rPr>
                <w:rStyle w:val="22"/>
                <w:rFonts w:hint="eastAsia" w:ascii="黑体" w:hAnsi="黑体" w:eastAsia="黑体" w:cs="黑体"/>
                <w:b/>
                <w:bCs w:val="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558" w:type="dxa"/>
            <w:vMerge w:val="continue"/>
            <w:vAlign w:val="center"/>
          </w:tcPr>
          <w:p>
            <w:pPr>
              <w:widowControl/>
              <w:rPr>
                <w:rFonts w:hint="eastAsia" w:ascii="黑体" w:hAnsi="黑体" w:eastAsia="黑体" w:cs="黑体"/>
                <w:b/>
                <w:bCs w:val="0"/>
                <w:kern w:val="0"/>
                <w:sz w:val="21"/>
                <w:szCs w:val="21"/>
              </w:rPr>
            </w:pPr>
          </w:p>
        </w:tc>
        <w:tc>
          <w:tcPr>
            <w:tcW w:w="740" w:type="dxa"/>
            <w:vMerge w:val="continue"/>
            <w:vAlign w:val="center"/>
          </w:tcPr>
          <w:p>
            <w:pPr>
              <w:widowControl/>
              <w:rPr>
                <w:rFonts w:hint="eastAsia" w:ascii="黑体" w:hAnsi="黑体" w:eastAsia="黑体" w:cs="黑体"/>
                <w:b/>
                <w:bCs w:val="0"/>
                <w:kern w:val="0"/>
                <w:sz w:val="21"/>
                <w:szCs w:val="21"/>
              </w:rPr>
            </w:pPr>
          </w:p>
        </w:tc>
        <w:tc>
          <w:tcPr>
            <w:tcW w:w="5290" w:type="dxa"/>
            <w:vMerge w:val="continue"/>
            <w:vAlign w:val="center"/>
          </w:tcPr>
          <w:p>
            <w:pPr>
              <w:widowControl/>
              <w:spacing w:line="270" w:lineRule="atLeast"/>
              <w:rPr>
                <w:rFonts w:hint="eastAsia" w:ascii="黑体" w:hAnsi="黑体" w:eastAsia="黑体" w:cs="黑体"/>
                <w:b/>
                <w:bCs w:val="0"/>
                <w:kern w:val="0"/>
                <w:sz w:val="21"/>
                <w:szCs w:val="21"/>
              </w:rPr>
            </w:pPr>
          </w:p>
        </w:tc>
        <w:tc>
          <w:tcPr>
            <w:tcW w:w="2130" w:type="dxa"/>
            <w:vMerge w:val="continue"/>
            <w:vAlign w:val="center"/>
          </w:tcPr>
          <w:p>
            <w:pPr>
              <w:widowControl/>
              <w:spacing w:line="270" w:lineRule="atLeast"/>
              <w:rPr>
                <w:rFonts w:hint="eastAsia" w:ascii="黑体" w:hAnsi="黑体" w:eastAsia="黑体" w:cs="黑体"/>
                <w:b/>
                <w:bCs w:val="0"/>
                <w:kern w:val="0"/>
                <w:sz w:val="21"/>
                <w:szCs w:val="21"/>
              </w:rPr>
            </w:pPr>
          </w:p>
        </w:tc>
        <w:tc>
          <w:tcPr>
            <w:tcW w:w="640" w:type="dxa"/>
            <w:vMerge w:val="continue"/>
            <w:vAlign w:val="center"/>
          </w:tcPr>
          <w:p>
            <w:pPr>
              <w:jc w:val="center"/>
              <w:rPr>
                <w:rFonts w:hint="eastAsia" w:ascii="黑体" w:hAnsi="黑体" w:eastAsia="黑体" w:cs="黑体"/>
                <w:b/>
                <w:bCs w:val="0"/>
                <w:kern w:val="0"/>
                <w:sz w:val="21"/>
                <w:szCs w:val="21"/>
              </w:rPr>
            </w:pPr>
          </w:p>
        </w:tc>
        <w:tc>
          <w:tcPr>
            <w:tcW w:w="71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1860" w:type="dxa"/>
            <w:vAlign w:val="center"/>
          </w:tcPr>
          <w:p>
            <w:pPr>
              <w:jc w:val="left"/>
              <w:rPr>
                <w:rFonts w:hint="eastAsia" w:ascii="黑体" w:hAnsi="黑体" w:eastAsia="黑体" w:cs="黑体"/>
                <w:b/>
                <w:bCs w:val="0"/>
                <w:i w:val="0"/>
                <w:iCs w:val="0"/>
                <w:strike w:val="0"/>
                <w:sz w:val="21"/>
                <w:szCs w:val="21"/>
              </w:rPr>
            </w:pPr>
            <w:r>
              <w:rPr>
                <w:rFonts w:hint="eastAsia" w:ascii="黑体" w:hAnsi="黑体" w:eastAsia="黑体" w:cs="黑体"/>
                <w:b/>
                <w:bCs w:val="0"/>
                <w:spacing w:val="8"/>
                <w:kern w:val="0"/>
                <w:sz w:val="21"/>
                <w:szCs w:val="21"/>
              </w:rPr>
              <w:t>擅自预售商</w:t>
            </w:r>
            <w:r>
              <w:rPr>
                <w:rFonts w:hint="eastAsia" w:ascii="黑体" w:hAnsi="黑体" w:eastAsia="黑体" w:cs="黑体"/>
                <w:b/>
                <w:bCs w:val="0"/>
                <w:spacing w:val="8"/>
                <w:kern w:val="0"/>
                <w:sz w:val="21"/>
                <w:szCs w:val="21"/>
                <w:lang w:eastAsia="zh-CN"/>
              </w:rPr>
              <w:t>品房多于10套少于</w:t>
            </w:r>
            <w:r>
              <w:rPr>
                <w:rFonts w:hint="eastAsia" w:ascii="黑体" w:hAnsi="黑体" w:eastAsia="黑体" w:cs="黑体"/>
                <w:b/>
                <w:bCs w:val="0"/>
                <w:spacing w:val="8"/>
                <w:kern w:val="0"/>
                <w:sz w:val="21"/>
                <w:szCs w:val="21"/>
              </w:rPr>
              <w:t>30套的</w:t>
            </w:r>
          </w:p>
        </w:tc>
        <w:tc>
          <w:tcPr>
            <w:tcW w:w="1910"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处</w:t>
            </w:r>
            <w:r>
              <w:rPr>
                <w:rFonts w:hint="eastAsia" w:ascii="黑体" w:hAnsi="黑体" w:eastAsia="黑体" w:cs="黑体"/>
                <w:b/>
                <w:bCs w:val="0"/>
                <w:sz w:val="21"/>
                <w:szCs w:val="21"/>
                <w:lang w:val="en-US" w:eastAsia="zh-CN"/>
              </w:rPr>
              <w:t>预售或者出售房屋价款</w:t>
            </w:r>
            <w:r>
              <w:rPr>
                <w:rFonts w:hint="eastAsia" w:ascii="黑体" w:hAnsi="黑体" w:eastAsia="黑体" w:cs="黑体"/>
                <w:b/>
                <w:bCs w:val="0"/>
                <w:sz w:val="21"/>
                <w:szCs w:val="21"/>
              </w:rPr>
              <w:t>百分之三十</w:t>
            </w:r>
            <w:r>
              <w:rPr>
                <w:rFonts w:hint="eastAsia" w:ascii="黑体" w:hAnsi="黑体" w:eastAsia="黑体" w:cs="黑体"/>
                <w:b/>
                <w:bCs w:val="0"/>
                <w:sz w:val="21"/>
                <w:szCs w:val="21"/>
                <w:lang w:eastAsia="zh-CN"/>
              </w:rPr>
              <w:t>五</w:t>
            </w:r>
            <w:r>
              <w:rPr>
                <w:rFonts w:hint="eastAsia" w:ascii="黑体" w:hAnsi="黑体" w:eastAsia="黑体" w:cs="黑体"/>
                <w:b/>
                <w:bCs w:val="0"/>
                <w:sz w:val="21"/>
                <w:szCs w:val="21"/>
              </w:rPr>
              <w:t>以上、百分之</w:t>
            </w:r>
            <w:r>
              <w:rPr>
                <w:rFonts w:hint="eastAsia" w:ascii="黑体" w:hAnsi="黑体" w:eastAsia="黑体" w:cs="黑体"/>
                <w:b/>
                <w:bCs w:val="0"/>
                <w:sz w:val="21"/>
                <w:szCs w:val="21"/>
                <w:lang w:eastAsia="zh-CN"/>
              </w:rPr>
              <w:t>四十五</w:t>
            </w:r>
            <w:r>
              <w:rPr>
                <w:rFonts w:hint="eastAsia" w:ascii="黑体" w:hAnsi="黑体" w:eastAsia="黑体" w:cs="黑体"/>
                <w:b/>
                <w:bCs w:val="0"/>
                <w:sz w:val="21"/>
                <w:szCs w:val="21"/>
              </w:rPr>
              <w:t>以下</w:t>
            </w:r>
            <w:r>
              <w:rPr>
                <w:rFonts w:hint="eastAsia" w:ascii="黑体" w:hAnsi="黑体" w:eastAsia="黑体" w:cs="黑体"/>
                <w:b/>
                <w:bCs w:val="0"/>
                <w:spacing w:val="8"/>
                <w:kern w:val="0"/>
                <w:sz w:val="21"/>
                <w:szCs w:val="21"/>
              </w:rPr>
              <w:t>的罚款</w:t>
            </w:r>
          </w:p>
        </w:tc>
        <w:tc>
          <w:tcPr>
            <w:tcW w:w="578"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58" w:type="dxa"/>
            <w:vMerge w:val="continue"/>
            <w:vAlign w:val="center"/>
          </w:tcPr>
          <w:p>
            <w:pPr>
              <w:widowControl/>
              <w:rPr>
                <w:rFonts w:hint="eastAsia" w:ascii="黑体" w:hAnsi="黑体" w:eastAsia="黑体" w:cs="黑体"/>
                <w:b/>
                <w:bCs w:val="0"/>
                <w:kern w:val="0"/>
                <w:sz w:val="21"/>
                <w:szCs w:val="21"/>
              </w:rPr>
            </w:pPr>
          </w:p>
        </w:tc>
        <w:tc>
          <w:tcPr>
            <w:tcW w:w="740" w:type="dxa"/>
            <w:vMerge w:val="continue"/>
            <w:vAlign w:val="center"/>
          </w:tcPr>
          <w:p>
            <w:pPr>
              <w:widowControl/>
              <w:rPr>
                <w:rFonts w:hint="eastAsia" w:ascii="黑体" w:hAnsi="黑体" w:eastAsia="黑体" w:cs="黑体"/>
                <w:b/>
                <w:bCs w:val="0"/>
                <w:kern w:val="0"/>
                <w:sz w:val="21"/>
                <w:szCs w:val="21"/>
              </w:rPr>
            </w:pPr>
          </w:p>
        </w:tc>
        <w:tc>
          <w:tcPr>
            <w:tcW w:w="5290" w:type="dxa"/>
            <w:vMerge w:val="continue"/>
            <w:vAlign w:val="center"/>
          </w:tcPr>
          <w:p>
            <w:pPr>
              <w:widowControl/>
              <w:rPr>
                <w:rFonts w:hint="eastAsia" w:ascii="黑体" w:hAnsi="黑体" w:eastAsia="黑体" w:cs="黑体"/>
                <w:b/>
                <w:bCs w:val="0"/>
                <w:kern w:val="0"/>
                <w:sz w:val="21"/>
                <w:szCs w:val="21"/>
              </w:rPr>
            </w:pPr>
          </w:p>
        </w:tc>
        <w:tc>
          <w:tcPr>
            <w:tcW w:w="2130" w:type="dxa"/>
            <w:vMerge w:val="continue"/>
            <w:vAlign w:val="center"/>
          </w:tcPr>
          <w:p>
            <w:pPr>
              <w:widowControl/>
              <w:rPr>
                <w:rFonts w:hint="eastAsia" w:ascii="黑体" w:hAnsi="黑体" w:eastAsia="黑体" w:cs="黑体"/>
                <w:b/>
                <w:bCs w:val="0"/>
                <w:kern w:val="0"/>
                <w:sz w:val="21"/>
                <w:szCs w:val="21"/>
              </w:rPr>
            </w:pPr>
          </w:p>
        </w:tc>
        <w:tc>
          <w:tcPr>
            <w:tcW w:w="640" w:type="dxa"/>
            <w:vMerge w:val="continue"/>
            <w:vAlign w:val="center"/>
          </w:tcPr>
          <w:p>
            <w:pPr>
              <w:jc w:val="center"/>
              <w:rPr>
                <w:rFonts w:hint="eastAsia" w:ascii="黑体" w:hAnsi="黑体" w:eastAsia="黑体" w:cs="黑体"/>
                <w:b/>
                <w:bCs w:val="0"/>
                <w:sz w:val="21"/>
                <w:szCs w:val="21"/>
              </w:rPr>
            </w:pPr>
          </w:p>
        </w:tc>
        <w:tc>
          <w:tcPr>
            <w:tcW w:w="71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1860"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擅自预售商品房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1910"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sz w:val="21"/>
                <w:szCs w:val="21"/>
              </w:rPr>
              <w:t>处</w:t>
            </w:r>
            <w:r>
              <w:rPr>
                <w:rFonts w:hint="eastAsia" w:ascii="黑体" w:hAnsi="黑体" w:eastAsia="黑体" w:cs="黑体"/>
                <w:b/>
                <w:bCs w:val="0"/>
                <w:sz w:val="21"/>
                <w:szCs w:val="21"/>
                <w:lang w:val="en-US" w:eastAsia="zh-CN"/>
              </w:rPr>
              <w:t>预售或者出售房屋价款</w:t>
            </w:r>
            <w:r>
              <w:rPr>
                <w:rFonts w:hint="eastAsia" w:ascii="黑体" w:hAnsi="黑体" w:eastAsia="黑体" w:cs="黑体"/>
                <w:b/>
                <w:bCs w:val="0"/>
                <w:sz w:val="21"/>
                <w:szCs w:val="21"/>
              </w:rPr>
              <w:t>百分之</w:t>
            </w:r>
            <w:r>
              <w:rPr>
                <w:rFonts w:hint="eastAsia" w:ascii="黑体" w:hAnsi="黑体" w:eastAsia="黑体" w:cs="黑体"/>
                <w:b/>
                <w:bCs w:val="0"/>
                <w:sz w:val="21"/>
                <w:szCs w:val="21"/>
                <w:lang w:eastAsia="zh-CN"/>
              </w:rPr>
              <w:t>四十五</w:t>
            </w:r>
            <w:r>
              <w:rPr>
                <w:rFonts w:hint="eastAsia" w:ascii="黑体" w:hAnsi="黑体" w:eastAsia="黑体" w:cs="黑体"/>
                <w:b/>
                <w:bCs w:val="0"/>
                <w:sz w:val="21"/>
                <w:szCs w:val="21"/>
              </w:rPr>
              <w:t>以上、百分之五十以下</w:t>
            </w:r>
            <w:r>
              <w:rPr>
                <w:rFonts w:hint="eastAsia" w:ascii="黑体" w:hAnsi="黑体" w:eastAsia="黑体" w:cs="黑体"/>
                <w:b/>
                <w:bCs w:val="0"/>
                <w:spacing w:val="8"/>
                <w:kern w:val="0"/>
                <w:sz w:val="21"/>
                <w:szCs w:val="21"/>
              </w:rPr>
              <w:t>的罚款</w:t>
            </w:r>
          </w:p>
        </w:tc>
        <w:tc>
          <w:tcPr>
            <w:tcW w:w="578" w:type="dxa"/>
            <w:vMerge w:val="continue"/>
            <w:vAlign w:val="center"/>
          </w:tcPr>
          <w:p>
            <w:pPr>
              <w:rPr>
                <w:rStyle w:val="22"/>
                <w:rFonts w:hint="eastAsia" w:ascii="黑体" w:hAnsi="黑体" w:eastAsia="黑体" w:cs="黑体"/>
                <w:b/>
                <w:bCs w:val="0"/>
                <w:sz w:val="21"/>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2" w:name="_Toc438036914"/>
      <w:bookmarkStart w:id="33" w:name="_Toc29062"/>
      <w:bookmarkStart w:id="34" w:name="_Toc1890"/>
      <w:bookmarkStart w:id="35" w:name="_Toc436504949"/>
      <w:r>
        <w:rPr>
          <w:rFonts w:hint="eastAsia" w:asciiTheme="majorEastAsia" w:hAnsiTheme="majorEastAsia" w:eastAsiaTheme="majorEastAsia" w:cstheme="majorEastAsia"/>
          <w:sz w:val="32"/>
          <w:szCs w:val="32"/>
          <w:lang w:val="en-US" w:eastAsia="zh-CN"/>
        </w:rPr>
        <w:t>《城市商品房预售管理办法》D10</w:t>
      </w:r>
      <w:r>
        <w:rPr>
          <w:rFonts w:hint="eastAsia" w:asciiTheme="majorEastAsia" w:hAnsiTheme="majorEastAsia" w:eastAsiaTheme="majorEastAsia" w:cstheme="majorEastAsia"/>
          <w:i/>
          <w:iCs/>
          <w:strike/>
          <w:dstrike w:val="0"/>
          <w:sz w:val="32"/>
          <w:szCs w:val="32"/>
          <w:lang w:val="en-US" w:eastAsia="zh-CN"/>
        </w:rPr>
        <w:t>2</w:t>
      </w:r>
      <w:r>
        <w:rPr>
          <w:rFonts w:hint="eastAsia" w:ascii="黑体" w:hAnsi="黑体" w:eastAsia="黑体" w:cs="黑体"/>
          <w:b/>
          <w:bCs/>
          <w:i w:val="0"/>
          <w:iCs w:val="0"/>
          <w:strike w:val="0"/>
          <w:dstrike w:val="0"/>
          <w:sz w:val="32"/>
          <w:szCs w:val="32"/>
          <w:lang w:val="en-US" w:eastAsia="zh-CN"/>
        </w:rPr>
        <w:t>3</w:t>
      </w:r>
      <w:r>
        <w:rPr>
          <w:rFonts w:hint="eastAsia" w:asciiTheme="majorEastAsia" w:hAnsiTheme="majorEastAsia" w:eastAsiaTheme="majorEastAsia" w:cstheme="majorEastAsia"/>
          <w:sz w:val="32"/>
          <w:szCs w:val="32"/>
          <w:lang w:val="en-US" w:eastAsia="zh-CN"/>
        </w:rPr>
        <w:t>.13</w:t>
      </w:r>
      <w:bookmarkEnd w:id="32"/>
      <w:bookmarkEnd w:id="33"/>
      <w:bookmarkEnd w:id="34"/>
      <w:bookmarkEnd w:id="3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40"/>
        <w:gridCol w:w="2790"/>
        <w:gridCol w:w="2608"/>
        <w:gridCol w:w="1299"/>
        <w:gridCol w:w="776"/>
        <w:gridCol w:w="2172"/>
        <w:gridCol w:w="236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94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7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0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65"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9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w:t>
            </w:r>
          </w:p>
        </w:tc>
        <w:tc>
          <w:tcPr>
            <w:tcW w:w="940" w:type="dxa"/>
            <w:vMerge w:val="restart"/>
            <w:vAlign w:val="center"/>
          </w:tcPr>
          <w:p>
            <w:pPr>
              <w:widowControl/>
              <w:rPr>
                <w:rFonts w:hint="eastAsia" w:ascii="宋体" w:cs="宋体"/>
                <w:kern w:val="0"/>
                <w:szCs w:val="21"/>
              </w:rPr>
            </w:pPr>
            <w:r>
              <w:rPr>
                <w:spacing w:val="6"/>
              </w:rPr>
              <w:t>开发企业未取得《商品房预售许可证》预售商品房的</w:t>
            </w:r>
          </w:p>
        </w:tc>
        <w:tc>
          <w:tcPr>
            <w:tcW w:w="279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spacing w:val="6"/>
              </w:rPr>
            </w:pPr>
            <w:r>
              <w:rPr>
                <w:rFonts w:hint="eastAsia" w:ascii="宋体" w:hAnsi="宋体" w:cs="宋体"/>
                <w:kern w:val="0"/>
                <w:szCs w:val="21"/>
              </w:rPr>
              <w:t>《</w:t>
            </w:r>
            <w:r>
              <w:rPr>
                <w:rFonts w:ascii="宋体" w:hAnsi="宋体" w:cs="宋体"/>
                <w:bCs/>
                <w:kern w:val="0"/>
                <w:szCs w:val="21"/>
              </w:rPr>
              <w:t>城市商品房预售管理办法</w:t>
            </w:r>
            <w:r>
              <w:rPr>
                <w:rFonts w:hint="eastAsia" w:ascii="宋体" w:hAnsi="宋体" w:cs="宋体"/>
                <w:kern w:val="0"/>
                <w:szCs w:val="21"/>
              </w:rPr>
              <w:t>》</w:t>
            </w:r>
            <w:r>
              <w:rPr>
                <w:spacing w:val="6"/>
              </w:rPr>
              <w:t>第</w:t>
            </w:r>
            <w:r>
              <w:rPr>
                <w:rFonts w:hint="eastAsia" w:ascii="宋体" w:hAnsi="宋体"/>
                <w:spacing w:val="6"/>
              </w:rPr>
              <w:t>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ascii="宋体" w:hAnsi="宋体" w:eastAsia="宋体" w:cs="宋体"/>
                <w:bCs/>
                <w:kern w:val="0"/>
                <w:szCs w:val="21"/>
              </w:rPr>
            </w:pPr>
            <w:r>
              <w:rPr>
                <w:rFonts w:hint="default" w:ascii="宋体" w:hAnsi="宋体" w:eastAsia="宋体" w:cs="宋体"/>
                <w:bCs/>
                <w:kern w:val="0"/>
                <w:szCs w:val="21"/>
                <w:lang w:val="en-US" w:eastAsia="zh-CN"/>
              </w:rPr>
              <w:t>商品房预售实行许可制度。开发企业进行商品房预售，应当向房地产管理部门申请预售许可，取得《商品房预售许可证》。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bCs/>
                <w:kern w:val="0"/>
                <w:szCs w:val="21"/>
              </w:rPr>
            </w:pPr>
            <w:bookmarkStart w:id="36" w:name="tiao_2_kuan_2"/>
            <w:bookmarkEnd w:id="36"/>
            <w:r>
              <w:rPr>
                <w:rFonts w:hint="default" w:ascii="宋体" w:hAnsi="宋体" w:eastAsia="宋体" w:cs="宋体"/>
                <w:bCs/>
                <w:kern w:val="0"/>
                <w:szCs w:val="21"/>
                <w:lang w:val="en-US" w:eastAsia="zh-CN"/>
              </w:rPr>
              <w:t>　　未取得《商品房预售许可证》的，不得进行商品房预售。</w:t>
            </w:r>
          </w:p>
          <w:p>
            <w:pPr>
              <w:widowControl/>
              <w:rPr>
                <w:rFonts w:hint="eastAsia"/>
              </w:rPr>
            </w:pPr>
          </w:p>
        </w:tc>
        <w:tc>
          <w:tcPr>
            <w:tcW w:w="2608" w:type="dxa"/>
            <w:vMerge w:val="restart"/>
            <w:vAlign w:val="center"/>
          </w:tcPr>
          <w:p>
            <w:pPr>
              <w:widowControl/>
              <w:rPr>
                <w:rFonts w:hint="eastAsia" w:ascii="宋体" w:hAnsi="宋体" w:cs="宋体"/>
                <w:bCs/>
                <w:kern w:val="0"/>
                <w:szCs w:val="21"/>
              </w:rPr>
            </w:pPr>
            <w:r>
              <w:rPr>
                <w:rFonts w:hint="eastAsia" w:ascii="宋体" w:hAnsi="宋体" w:cs="宋体"/>
                <w:kern w:val="0"/>
                <w:szCs w:val="21"/>
              </w:rPr>
              <w:t>《</w:t>
            </w:r>
            <w:r>
              <w:rPr>
                <w:rFonts w:ascii="宋体" w:hAnsi="宋体" w:cs="宋体"/>
                <w:bCs/>
                <w:kern w:val="0"/>
                <w:szCs w:val="21"/>
              </w:rPr>
              <w:t>城市商品房预售管理办法</w:t>
            </w:r>
            <w:r>
              <w:rPr>
                <w:rFonts w:hint="eastAsia" w:ascii="宋体" w:hAnsi="宋体" w:cs="宋体"/>
                <w:kern w:val="0"/>
                <w:szCs w:val="21"/>
              </w:rPr>
              <w:t>》</w:t>
            </w:r>
            <w:r>
              <w:rPr>
                <w:spacing w:val="6"/>
              </w:rPr>
              <w:t>第十三条</w:t>
            </w:r>
            <w:r>
              <w:rPr>
                <w:rFonts w:hint="eastAsia"/>
                <w:spacing w:val="6"/>
              </w:rPr>
              <w:t>：</w:t>
            </w:r>
          </w:p>
          <w:p>
            <w:pPr>
              <w:widowControl/>
              <w:ind w:firstLine="222" w:firstLineChars="100"/>
              <w:rPr>
                <w:spacing w:val="6"/>
              </w:rPr>
            </w:pPr>
            <w:r>
              <w:rPr>
                <w:spacing w:val="6"/>
              </w:rPr>
              <w:t>开发企业未取得《商品房预售许可证》预售商品房的</w:t>
            </w:r>
            <w:r>
              <w:rPr>
                <w:rFonts w:hint="eastAsia"/>
                <w:spacing w:val="6"/>
              </w:rPr>
              <w:t>，</w:t>
            </w:r>
            <w:r>
              <w:rPr>
                <w:spacing w:val="6"/>
              </w:rPr>
              <w:t>依照《城市房地产开发经营管理条例》第</w:t>
            </w:r>
            <w:r>
              <w:rPr>
                <w:rFonts w:hint="eastAsia" w:ascii="宋体" w:hAnsi="宋体"/>
                <w:szCs w:val="21"/>
              </w:rPr>
              <w:t>三十</w:t>
            </w:r>
            <w:r>
              <w:rPr>
                <w:rFonts w:hint="eastAsia" w:ascii="宋体" w:hAnsi="宋体"/>
                <w:i/>
                <w:iCs/>
                <w:strike/>
                <w:dstrike w:val="0"/>
                <w:szCs w:val="21"/>
                <w:lang w:eastAsia="zh-CN"/>
              </w:rPr>
              <w:t>九</w:t>
            </w:r>
            <w:r>
              <w:rPr>
                <w:rFonts w:hint="eastAsia" w:ascii="黑体" w:hAnsi="黑体" w:eastAsia="黑体" w:cs="黑体"/>
                <w:b/>
                <w:bCs/>
                <w:szCs w:val="21"/>
                <w:lang w:eastAsia="zh-CN"/>
              </w:rPr>
              <w:t>六</w:t>
            </w:r>
            <w:r>
              <w:rPr>
                <w:spacing w:val="6"/>
              </w:rPr>
              <w:t>条的规定处罚。</w:t>
            </w:r>
          </w:p>
          <w:p>
            <w:pPr>
              <w:widowControl/>
              <w:rPr>
                <w:rFonts w:hint="eastAsia"/>
                <w:spacing w:val="6"/>
              </w:rPr>
            </w:pPr>
          </w:p>
          <w:p>
            <w:pPr>
              <w:widowControl/>
              <w:rPr>
                <w:spacing w:val="6"/>
              </w:rPr>
            </w:pPr>
            <w:r>
              <w:rPr>
                <w:spacing w:val="6"/>
              </w:rPr>
              <w:t>《城市房地产开发经营管理条例》第</w:t>
            </w:r>
            <w:r>
              <w:rPr>
                <w:rFonts w:hint="eastAsia" w:ascii="宋体" w:hAnsi="宋体"/>
                <w:szCs w:val="21"/>
              </w:rPr>
              <w:t>三十</w:t>
            </w:r>
            <w:r>
              <w:rPr>
                <w:rFonts w:hint="eastAsia" w:ascii="宋体" w:hAnsi="宋体"/>
                <w:i/>
                <w:iCs/>
                <w:strike/>
                <w:dstrike w:val="0"/>
                <w:szCs w:val="21"/>
                <w:lang w:eastAsia="zh-CN"/>
              </w:rPr>
              <w:t>九</w:t>
            </w:r>
            <w:r>
              <w:rPr>
                <w:rFonts w:hint="eastAsia" w:ascii="黑体" w:hAnsi="黑体" w:eastAsia="黑体" w:cs="黑体"/>
                <w:b/>
                <w:bCs/>
                <w:szCs w:val="21"/>
                <w:lang w:eastAsia="zh-CN"/>
              </w:rPr>
              <w:t>六</w:t>
            </w:r>
            <w:r>
              <w:rPr>
                <w:spacing w:val="6"/>
              </w:rPr>
              <w:t>条</w:t>
            </w:r>
          </w:p>
          <w:p>
            <w:pPr>
              <w:widowControl/>
              <w:ind w:firstLine="420" w:firstLineChars="200"/>
              <w:rPr>
                <w:rFonts w:hint="eastAsia" w:ascii="宋体" w:cs="宋体"/>
                <w:kern w:val="0"/>
                <w:szCs w:val="21"/>
              </w:rPr>
            </w:pPr>
            <w:r>
              <w:rPr>
                <w:rFonts w:hint="eastAsia" w:ascii="宋体" w:hAnsi="宋体"/>
                <w:szCs w:val="21"/>
              </w:rPr>
              <w:t>违反本条例规定，擅自预售商品房的，由县级以上人民政府房地产开发主管部门责令停止违法行为，没收违法所得，可以并处已收取的预付款1%以下的罚款。</w:t>
            </w:r>
          </w:p>
        </w:tc>
        <w:tc>
          <w:tcPr>
            <w:tcW w:w="1299" w:type="dxa"/>
            <w:vMerge w:val="restart"/>
            <w:vAlign w:val="center"/>
          </w:tcPr>
          <w:p>
            <w:pPr>
              <w:jc w:val="both"/>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spacing w:val="6"/>
              </w:rPr>
              <w:t>未取得《商品房预售许可证》预售商品房</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10套</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365"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没收违法所得，可以处已收取的预付款</w:t>
            </w:r>
            <w:r>
              <w:rPr>
                <w:rFonts w:hint="eastAsia" w:ascii="宋体" w:hAnsi="宋体" w:cs="Arial"/>
                <w:spacing w:val="8"/>
                <w:kern w:val="0"/>
                <w:szCs w:val="21"/>
              </w:rPr>
              <w:t>0.3</w:t>
            </w:r>
            <w:r>
              <w:rPr>
                <w:rFonts w:ascii="宋体" w:hAnsi="宋体" w:cs="Arial"/>
                <w:spacing w:val="8"/>
                <w:kern w:val="0"/>
                <w:szCs w:val="21"/>
              </w:rPr>
              <w:t>％以下的罚款</w:t>
            </w:r>
          </w:p>
        </w:tc>
        <w:tc>
          <w:tcPr>
            <w:tcW w:w="898" w:type="dxa"/>
            <w:vMerge w:val="restart"/>
            <w:vAlign w:val="center"/>
          </w:tcPr>
          <w:p>
            <w:pPr>
              <w:rPr>
                <w:rStyle w:val="22"/>
                <w:rFonts w:hint="eastAsia" w:ascii="宋体" w:hAnsi="宋体" w:eastAsia="宋体"/>
                <w:szCs w:val="21"/>
                <w:lang w:eastAsia="zh-CN"/>
              </w:rPr>
            </w:pPr>
            <w:r>
              <w:rPr>
                <w:rFonts w:hint="eastAsia" w:ascii="宋体" w:hAnsi="宋体"/>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68" w:type="dxa"/>
            <w:vMerge w:val="continue"/>
            <w:vAlign w:val="center"/>
          </w:tcPr>
          <w:p>
            <w:pPr>
              <w:widowControl/>
              <w:rPr>
                <w:rFonts w:ascii="宋体" w:hAnsi="宋体" w:cs="宋体"/>
                <w:kern w:val="0"/>
                <w:szCs w:val="21"/>
              </w:rPr>
            </w:pPr>
          </w:p>
        </w:tc>
        <w:tc>
          <w:tcPr>
            <w:tcW w:w="940" w:type="dxa"/>
            <w:vMerge w:val="continue"/>
            <w:vAlign w:val="center"/>
          </w:tcPr>
          <w:p>
            <w:pPr>
              <w:widowControl/>
              <w:rPr>
                <w:rFonts w:hint="eastAsia" w:ascii="宋体" w:hAnsi="宋体" w:cs="宋体"/>
                <w:kern w:val="0"/>
                <w:szCs w:val="21"/>
              </w:rPr>
            </w:pPr>
          </w:p>
        </w:tc>
        <w:tc>
          <w:tcPr>
            <w:tcW w:w="2790" w:type="dxa"/>
            <w:vMerge w:val="continue"/>
            <w:vAlign w:val="center"/>
          </w:tcPr>
          <w:p>
            <w:pPr>
              <w:widowControl/>
              <w:spacing w:line="270" w:lineRule="atLeast"/>
              <w:rPr>
                <w:rFonts w:hint="eastAsia" w:ascii="宋体" w:hAnsi="宋体" w:cs="宋体"/>
                <w:kern w:val="0"/>
                <w:szCs w:val="21"/>
              </w:rPr>
            </w:pPr>
          </w:p>
        </w:tc>
        <w:tc>
          <w:tcPr>
            <w:tcW w:w="260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spacing w:val="6"/>
              </w:rPr>
              <w:t>未取得《商品房预售许可证》预售商品房</w:t>
            </w:r>
            <w:r>
              <w:rPr>
                <w:rFonts w:hint="eastAsia" w:ascii="黑体" w:hAnsi="黑体" w:eastAsia="黑体" w:cs="黑体"/>
                <w:b/>
                <w:bCs/>
                <w:spacing w:val="8"/>
                <w:kern w:val="0"/>
                <w:szCs w:val="21"/>
                <w:lang w:eastAsia="zh-CN"/>
              </w:rPr>
              <w:t>多于</w:t>
            </w:r>
            <w:r>
              <w:rPr>
                <w:rFonts w:hint="eastAsia" w:asciiTheme="minorEastAsia" w:hAnsiTheme="minorEastAsia" w:eastAsiaTheme="minorEastAsia" w:cstheme="minorEastAsia"/>
                <w:b w:val="0"/>
                <w:bCs w:val="0"/>
                <w:spacing w:val="8"/>
                <w:kern w:val="0"/>
                <w:szCs w:val="21"/>
                <w:lang w:eastAsia="zh-CN"/>
              </w:rPr>
              <w:t>10套</w:t>
            </w:r>
            <w:r>
              <w:rPr>
                <w:rFonts w:hint="eastAsia" w:asciiTheme="minorEastAsia" w:hAnsiTheme="minorEastAsia" w:eastAsiaTheme="minorEastAsia" w:cstheme="minorEastAsia"/>
                <w:b w:val="0"/>
                <w:bCs w:val="0"/>
                <w:i/>
                <w:iCs/>
                <w:strike/>
                <w:dstrike w:val="0"/>
                <w:spacing w:val="8"/>
                <w:kern w:val="0"/>
                <w:szCs w:val="21"/>
                <w:lang w:eastAsia="zh-CN"/>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30</w:t>
            </w:r>
            <w:r>
              <w:rPr>
                <w:rFonts w:hint="eastAsia" w:ascii="Arial" w:hAnsi="Arial" w:cs="Arial"/>
                <w:spacing w:val="8"/>
                <w:kern w:val="0"/>
                <w:szCs w:val="21"/>
              </w:rPr>
              <w:t>套</w:t>
            </w:r>
            <w:r>
              <w:rPr>
                <w:rFonts w:hint="eastAsia" w:ascii="Arial" w:hAnsi="Arial" w:cs="Arial"/>
                <w:i/>
                <w:iCs/>
                <w:strike/>
                <w:dstrike w:val="0"/>
                <w:spacing w:val="8"/>
                <w:kern w:val="0"/>
                <w:szCs w:val="21"/>
              </w:rPr>
              <w:t>以下</w:t>
            </w:r>
            <w:r>
              <w:rPr>
                <w:rFonts w:hint="eastAsia" w:ascii="宋体" w:hAnsi="宋体" w:cs="Arial"/>
                <w:spacing w:val="8"/>
                <w:kern w:val="0"/>
                <w:szCs w:val="21"/>
              </w:rPr>
              <w:t>的</w:t>
            </w:r>
          </w:p>
        </w:tc>
        <w:tc>
          <w:tcPr>
            <w:tcW w:w="2365"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没收违法所得，处已收取的预付款</w:t>
            </w:r>
            <w:r>
              <w:rPr>
                <w:rFonts w:hint="eastAsia" w:ascii="宋体" w:hAnsi="宋体" w:cs="Arial"/>
                <w:spacing w:val="8"/>
                <w:kern w:val="0"/>
                <w:szCs w:val="21"/>
              </w:rPr>
              <w:t>0.3</w:t>
            </w:r>
            <w:r>
              <w:rPr>
                <w:rFonts w:ascii="宋体" w:hAnsi="宋体" w:cs="Arial"/>
                <w:spacing w:val="8"/>
                <w:kern w:val="0"/>
                <w:szCs w:val="21"/>
              </w:rPr>
              <w:t>％以上</w:t>
            </w:r>
            <w:r>
              <w:rPr>
                <w:rFonts w:hint="eastAsia" w:ascii="宋体" w:hAnsi="宋体" w:cs="Arial"/>
                <w:spacing w:val="8"/>
                <w:kern w:val="0"/>
                <w:szCs w:val="21"/>
              </w:rPr>
              <w:t>0.7</w:t>
            </w:r>
            <w:r>
              <w:rPr>
                <w:rFonts w:ascii="宋体" w:hAnsi="宋体" w:cs="Arial"/>
                <w:spacing w:val="8"/>
                <w:kern w:val="0"/>
                <w:szCs w:val="21"/>
              </w:rPr>
              <w:t>％以下的罚款</w:t>
            </w:r>
          </w:p>
        </w:tc>
        <w:tc>
          <w:tcPr>
            <w:tcW w:w="89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68" w:type="dxa"/>
            <w:vMerge w:val="continue"/>
            <w:vAlign w:val="center"/>
          </w:tcPr>
          <w:p>
            <w:pPr>
              <w:widowControl/>
              <w:rPr>
                <w:rFonts w:ascii="宋体" w:cs="宋体"/>
                <w:kern w:val="0"/>
                <w:szCs w:val="21"/>
              </w:rPr>
            </w:pPr>
          </w:p>
        </w:tc>
        <w:tc>
          <w:tcPr>
            <w:tcW w:w="940" w:type="dxa"/>
            <w:vMerge w:val="continue"/>
            <w:vAlign w:val="center"/>
          </w:tcPr>
          <w:p>
            <w:pPr>
              <w:widowControl/>
              <w:rPr>
                <w:rFonts w:ascii="宋体" w:cs="宋体"/>
                <w:kern w:val="0"/>
                <w:szCs w:val="21"/>
              </w:rPr>
            </w:pPr>
          </w:p>
        </w:tc>
        <w:tc>
          <w:tcPr>
            <w:tcW w:w="2790" w:type="dxa"/>
            <w:vMerge w:val="continue"/>
            <w:vAlign w:val="center"/>
          </w:tcPr>
          <w:p>
            <w:pPr>
              <w:widowControl/>
              <w:rPr>
                <w:rFonts w:ascii="宋体" w:cs="宋体"/>
                <w:kern w:val="0"/>
                <w:szCs w:val="21"/>
              </w:rPr>
            </w:pPr>
          </w:p>
        </w:tc>
        <w:tc>
          <w:tcPr>
            <w:tcW w:w="260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spacing w:val="6"/>
              </w:rPr>
              <w:t>未取得《商品房预售许可证》预售商品房</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30套</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2365"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没收违法所得，处已收取的预付款</w:t>
            </w:r>
            <w:r>
              <w:rPr>
                <w:rFonts w:hint="eastAsia" w:ascii="宋体" w:hAnsi="宋体" w:cs="Arial"/>
                <w:spacing w:val="8"/>
                <w:kern w:val="0"/>
                <w:szCs w:val="21"/>
              </w:rPr>
              <w:t>0.7</w:t>
            </w:r>
            <w:r>
              <w:rPr>
                <w:rFonts w:ascii="宋体" w:hAnsi="宋体" w:cs="Arial"/>
                <w:spacing w:val="8"/>
                <w:kern w:val="0"/>
                <w:szCs w:val="21"/>
              </w:rPr>
              <w:t>％以上</w:t>
            </w:r>
            <w:r>
              <w:rPr>
                <w:rFonts w:hint="eastAsia" w:ascii="宋体" w:hAnsi="宋体" w:cs="Arial"/>
                <w:spacing w:val="8"/>
                <w:kern w:val="0"/>
                <w:szCs w:val="21"/>
              </w:rPr>
              <w:t>1</w:t>
            </w:r>
            <w:r>
              <w:rPr>
                <w:rFonts w:ascii="宋体" w:hAnsi="宋体" w:cs="Arial"/>
                <w:spacing w:val="8"/>
                <w:kern w:val="0"/>
                <w:szCs w:val="21"/>
              </w:rPr>
              <w:t>％以下的罚款</w:t>
            </w:r>
          </w:p>
        </w:tc>
        <w:tc>
          <w:tcPr>
            <w:tcW w:w="898"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7" w:name="_Toc29723"/>
      <w:bookmarkStart w:id="38" w:name="_Toc14874"/>
      <w:r>
        <w:rPr>
          <w:rFonts w:hint="eastAsia" w:asciiTheme="majorEastAsia" w:hAnsiTheme="majorEastAsia" w:eastAsiaTheme="majorEastAsia" w:cstheme="majorEastAsia"/>
          <w:sz w:val="32"/>
          <w:szCs w:val="32"/>
          <w:lang w:val="en-US" w:eastAsia="zh-CN"/>
        </w:rPr>
        <w:t>《城市商品房预售管理办法》D10</w:t>
      </w:r>
      <w:r>
        <w:rPr>
          <w:rFonts w:hint="eastAsia" w:asciiTheme="majorEastAsia" w:hAnsiTheme="majorEastAsia" w:eastAsiaTheme="majorEastAsia" w:cstheme="majorEastAsia"/>
          <w:i/>
          <w:iCs/>
          <w:strike/>
          <w:dstrike w:val="0"/>
          <w:sz w:val="32"/>
          <w:szCs w:val="32"/>
          <w:lang w:val="en-US" w:eastAsia="zh-CN"/>
        </w:rPr>
        <w:t>2</w:t>
      </w:r>
      <w:r>
        <w:rPr>
          <w:rFonts w:hint="eastAsia" w:ascii="黑体" w:hAnsi="黑体" w:eastAsia="黑体" w:cs="黑体"/>
          <w:b/>
          <w:bCs/>
          <w:i w:val="0"/>
          <w:iCs w:val="0"/>
          <w:strike w:val="0"/>
          <w:dstrike w:val="0"/>
          <w:sz w:val="32"/>
          <w:szCs w:val="32"/>
          <w:lang w:val="en-US" w:eastAsia="zh-CN"/>
        </w:rPr>
        <w:t>3</w:t>
      </w:r>
      <w:r>
        <w:rPr>
          <w:rFonts w:hint="eastAsia" w:asciiTheme="majorEastAsia" w:hAnsiTheme="majorEastAsia" w:eastAsiaTheme="majorEastAsia" w:cstheme="majorEastAsia"/>
          <w:sz w:val="32"/>
          <w:szCs w:val="32"/>
          <w:lang w:val="en-US" w:eastAsia="zh-CN"/>
        </w:rPr>
        <w:t>.14</w:t>
      </w:r>
      <w:bookmarkEnd w:id="37"/>
      <w:bookmarkEnd w:id="3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3470"/>
        <w:gridCol w:w="767"/>
        <w:gridCol w:w="776"/>
        <w:gridCol w:w="2037"/>
        <w:gridCol w:w="265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7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6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w:t>
            </w:r>
          </w:p>
        </w:tc>
        <w:tc>
          <w:tcPr>
            <w:tcW w:w="1438" w:type="dxa"/>
            <w:vMerge w:val="restart"/>
            <w:vAlign w:val="center"/>
          </w:tcPr>
          <w:p>
            <w:pPr>
              <w:widowControl/>
              <w:rPr>
                <w:rFonts w:hint="eastAsia" w:ascii="宋体" w:cs="宋体"/>
                <w:kern w:val="0"/>
                <w:szCs w:val="21"/>
              </w:rPr>
            </w:pPr>
            <w:r>
              <w:rPr>
                <w:spacing w:val="6"/>
              </w:rPr>
              <w:t>开发企业不按规定使用商品房预售款项的</w:t>
            </w:r>
          </w:p>
        </w:tc>
        <w:tc>
          <w:tcPr>
            <w:tcW w:w="1462" w:type="dxa"/>
            <w:vMerge w:val="restart"/>
            <w:vAlign w:val="center"/>
          </w:tcPr>
          <w:p>
            <w:pPr>
              <w:keepNext w:val="0"/>
              <w:keepLines w:val="0"/>
              <w:widowControl/>
              <w:suppressLineNumbers w:val="0"/>
              <w:jc w:val="left"/>
              <w:rPr>
                <w:rFonts w:ascii="宋体" w:hAnsi="宋体" w:eastAsia="宋体" w:cs="宋体"/>
                <w:bCs/>
                <w:kern w:val="0"/>
                <w:szCs w:val="21"/>
              </w:rPr>
            </w:pPr>
            <w:r>
              <w:rPr>
                <w:rFonts w:hint="eastAsia" w:ascii="宋体" w:hAnsi="宋体" w:cs="宋体"/>
                <w:kern w:val="0"/>
                <w:szCs w:val="21"/>
              </w:rPr>
              <w:t>《</w:t>
            </w:r>
            <w:r>
              <w:rPr>
                <w:rFonts w:ascii="宋体" w:hAnsi="宋体" w:cs="宋体"/>
                <w:bCs/>
                <w:kern w:val="0"/>
                <w:szCs w:val="21"/>
              </w:rPr>
              <w:t>城市商品房预售管理办法</w:t>
            </w:r>
            <w:r>
              <w:rPr>
                <w:rFonts w:hint="eastAsia" w:ascii="宋体" w:hAnsi="宋体" w:cs="宋体"/>
                <w:kern w:val="0"/>
                <w:szCs w:val="21"/>
              </w:rPr>
              <w:t>》</w:t>
            </w:r>
            <w:r>
              <w:rPr>
                <w:spacing w:val="6"/>
              </w:rPr>
              <w:t>第</w:t>
            </w:r>
            <w:r>
              <w:rPr>
                <w:rFonts w:hint="eastAsia"/>
                <w:spacing w:val="6"/>
              </w:rPr>
              <w:t>十一</w:t>
            </w:r>
            <w:r>
              <w:rPr>
                <w:rFonts w:ascii="宋体" w:hAnsi="宋体" w:eastAsia="宋体" w:cs="宋体"/>
                <w:bCs/>
                <w:kern w:val="0"/>
                <w:szCs w:val="21"/>
              </w:rPr>
              <w:t>条</w:t>
            </w:r>
          </w:p>
          <w:p>
            <w:pPr>
              <w:keepNext w:val="0"/>
              <w:keepLines w:val="0"/>
              <w:widowControl/>
              <w:suppressLineNumbers w:val="0"/>
              <w:ind w:firstLine="420" w:firstLineChars="200"/>
              <w:jc w:val="left"/>
              <w:rPr>
                <w:rFonts w:ascii="宋体" w:hAnsi="宋体" w:eastAsia="宋体" w:cs="宋体"/>
                <w:bCs/>
                <w:kern w:val="0"/>
                <w:szCs w:val="21"/>
              </w:rPr>
            </w:pPr>
            <w:r>
              <w:rPr>
                <w:rFonts w:ascii="宋体" w:hAnsi="宋体" w:eastAsia="宋体" w:cs="宋体"/>
                <w:bCs/>
                <w:kern w:val="0"/>
                <w:szCs w:val="21"/>
                <w:lang w:val="en-US" w:eastAsia="zh-CN"/>
              </w:rPr>
              <w:t>开发企业预售商品房所得款项应当用于有关的工程建设。</w:t>
            </w:r>
            <w:r>
              <w:rPr>
                <w:rFonts w:hint="default" w:ascii="宋体" w:hAnsi="宋体" w:eastAsia="宋体" w:cs="宋体"/>
                <w:bCs/>
                <w:kern w:val="0"/>
                <w:szCs w:val="21"/>
                <w:lang w:val="en-US" w:eastAsia="zh-CN"/>
              </w:rPr>
              <w:fldChar w:fldCharType="begin"/>
            </w:r>
            <w:r>
              <w:rPr>
                <w:rFonts w:hint="default" w:ascii="宋体" w:hAnsi="宋体" w:eastAsia="宋体" w:cs="宋体"/>
                <w:bCs/>
                <w:kern w:val="0"/>
                <w:szCs w:val="21"/>
                <w:lang w:val="en-US" w:eastAsia="zh-CN"/>
              </w:rPr>
              <w:instrText xml:space="preserve"> HYPERLINK "javascript:void(0);" </w:instrText>
            </w:r>
            <w:r>
              <w:rPr>
                <w:rFonts w:hint="default" w:ascii="宋体" w:hAnsi="宋体" w:eastAsia="宋体" w:cs="宋体"/>
                <w:bCs/>
                <w:kern w:val="0"/>
                <w:szCs w:val="21"/>
                <w:lang w:val="en-US" w:eastAsia="zh-CN"/>
              </w:rPr>
              <w:fldChar w:fldCharType="separate"/>
            </w:r>
            <w:r>
              <w:rPr>
                <w:rFonts w:hint="default" w:ascii="宋体" w:hAnsi="宋体" w:eastAsia="宋体" w:cs="宋体"/>
                <w:bCs/>
                <w:kern w:val="0"/>
                <w:szCs w:val="21"/>
                <w:lang w:val="en-US" w:eastAsia="zh-CN"/>
              </w:rPr>
              <w:fldChar w:fldCharType="end"/>
            </w:r>
          </w:p>
          <w:p>
            <w:pPr>
              <w:widowControl/>
              <w:rPr>
                <w:rFonts w:hint="eastAsia"/>
              </w:rPr>
            </w:pPr>
          </w:p>
        </w:tc>
        <w:tc>
          <w:tcPr>
            <w:tcW w:w="3470" w:type="dxa"/>
            <w:vMerge w:val="restart"/>
            <w:vAlign w:val="center"/>
          </w:tcPr>
          <w:p>
            <w:pPr>
              <w:widowControl/>
              <w:rPr>
                <w:rFonts w:hint="eastAsia" w:ascii="宋体" w:hAnsi="宋体" w:cs="宋体"/>
                <w:kern w:val="0"/>
                <w:szCs w:val="21"/>
              </w:rPr>
            </w:pPr>
            <w:r>
              <w:rPr>
                <w:rFonts w:hint="eastAsia" w:ascii="宋体" w:hAnsi="宋体" w:cs="宋体"/>
                <w:kern w:val="0"/>
                <w:szCs w:val="21"/>
              </w:rPr>
              <w:t>《</w:t>
            </w:r>
            <w:r>
              <w:rPr>
                <w:rFonts w:ascii="宋体" w:hAnsi="宋体" w:cs="宋体"/>
                <w:bCs/>
                <w:kern w:val="0"/>
                <w:szCs w:val="21"/>
              </w:rPr>
              <w:t>城市商品房预售管理办法</w:t>
            </w:r>
            <w:r>
              <w:rPr>
                <w:rFonts w:hint="eastAsia" w:ascii="宋体" w:hAnsi="宋体" w:cs="宋体"/>
                <w:kern w:val="0"/>
                <w:szCs w:val="21"/>
              </w:rPr>
              <w:t>》</w:t>
            </w:r>
            <w:r>
              <w:rPr>
                <w:spacing w:val="6"/>
              </w:rPr>
              <w:t>第十四条</w:t>
            </w:r>
            <w:r>
              <w:rPr>
                <w:rFonts w:hint="eastAsia"/>
                <w:spacing w:val="6"/>
              </w:rPr>
              <w:t>：</w:t>
            </w:r>
          </w:p>
          <w:p>
            <w:pPr>
              <w:widowControl/>
              <w:rPr>
                <w:rFonts w:hint="eastAsia" w:ascii="宋体" w:cs="宋体"/>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spacing w:val="6"/>
              </w:rPr>
              <w:t>开发企业不按规定使用商品房预售款项的</w:t>
            </w:r>
            <w:r>
              <w:rPr>
                <w:rFonts w:hint="eastAsia"/>
                <w:spacing w:val="6"/>
              </w:rPr>
              <w:t>，</w:t>
            </w:r>
            <w:r>
              <w:rPr>
                <w:spacing w:val="6"/>
              </w:rPr>
              <w:t>由房地产管理部门责令限期纠正，并可处以违法所得3倍以下但不超过3万元的罚款。</w:t>
            </w:r>
          </w:p>
        </w:tc>
        <w:tc>
          <w:tcPr>
            <w:tcW w:w="767"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37" w:type="dxa"/>
            <w:vAlign w:val="center"/>
          </w:tcPr>
          <w:p>
            <w:pPr>
              <w:rPr>
                <w:rFonts w:hint="eastAsia" w:ascii="Tahoma" w:hAnsi="Tahoma" w:cs="Tahoma"/>
                <w:szCs w:val="21"/>
              </w:rPr>
            </w:pPr>
            <w:r>
              <w:rPr>
                <w:spacing w:val="6"/>
              </w:rPr>
              <w:t>不按规定使用商品房预售款项</w:t>
            </w:r>
            <w:r>
              <w:rPr>
                <w:rFonts w:hint="eastAsia" w:ascii="黑体" w:hAnsi="黑体" w:eastAsia="黑体" w:cs="黑体"/>
                <w:b/>
                <w:bCs/>
                <w:spacing w:val="6"/>
                <w:szCs w:val="22"/>
                <w:lang w:eastAsia="zh-CN"/>
              </w:rPr>
              <w:t>少于</w:t>
            </w:r>
            <w:r>
              <w:rPr>
                <w:rFonts w:hint="eastAsia" w:ascii="宋体" w:hAnsi="宋体" w:cs="宋体"/>
                <w:kern w:val="0"/>
                <w:szCs w:val="21"/>
              </w:rPr>
              <w:t>200万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650" w:type="dxa"/>
            <w:vAlign w:val="center"/>
          </w:tcPr>
          <w:p>
            <w:pPr>
              <w:widowControl/>
              <w:rPr>
                <w:rFonts w:hint="eastAsia" w:ascii="宋体" w:hAnsi="宋体" w:eastAsia="宋体" w:cs="宋体"/>
                <w:kern w:val="0"/>
                <w:szCs w:val="21"/>
                <w:lang w:eastAsia="zh-CN"/>
              </w:rPr>
            </w:pPr>
            <w:r>
              <w:rPr>
                <w:rFonts w:hint="eastAsia"/>
                <w:spacing w:val="6"/>
              </w:rPr>
              <w:t>可</w:t>
            </w:r>
            <w:r>
              <w:rPr>
                <w:spacing w:val="6"/>
              </w:rPr>
              <w:t>处以违法所得</w:t>
            </w:r>
            <w:r>
              <w:rPr>
                <w:rFonts w:hint="eastAsia"/>
                <w:spacing w:val="6"/>
              </w:rPr>
              <w:t>1倍以下</w:t>
            </w:r>
            <w:r>
              <w:rPr>
                <w:spacing w:val="6"/>
              </w:rPr>
              <w:t>但不超过3万元的罚款</w:t>
            </w:r>
          </w:p>
        </w:tc>
        <w:tc>
          <w:tcPr>
            <w:tcW w:w="748" w:type="dxa"/>
            <w:vMerge w:val="restart"/>
            <w:vAlign w:val="center"/>
          </w:tcPr>
          <w:p>
            <w:pPr>
              <w:rPr>
                <w:rStyle w:val="22"/>
                <w:rFonts w:hint="eastAsia" w:ascii="宋体" w:hAnsi="宋体" w:eastAsia="宋体"/>
                <w:szCs w:val="21"/>
                <w:lang w:eastAsia="zh-CN"/>
              </w:rPr>
            </w:pPr>
            <w:r>
              <w:rPr>
                <w:spacing w:val="6"/>
              </w:rPr>
              <w:t>责令限期纠正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ascii="宋体" w:hAnsi="宋体" w:cs="宋体"/>
                <w:kern w:val="0"/>
                <w:szCs w:val="21"/>
              </w:rPr>
            </w:pPr>
          </w:p>
        </w:tc>
        <w:tc>
          <w:tcPr>
            <w:tcW w:w="14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3470" w:type="dxa"/>
            <w:vMerge w:val="continue"/>
            <w:vAlign w:val="center"/>
          </w:tcPr>
          <w:p>
            <w:pPr>
              <w:widowControl/>
              <w:spacing w:line="270" w:lineRule="atLeast"/>
              <w:rPr>
                <w:rFonts w:hint="eastAsia" w:ascii="宋体" w:hAnsi="宋体" w:cs="宋体"/>
                <w:kern w:val="0"/>
                <w:szCs w:val="21"/>
              </w:rPr>
            </w:pPr>
          </w:p>
        </w:tc>
        <w:tc>
          <w:tcPr>
            <w:tcW w:w="767"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37" w:type="dxa"/>
            <w:vAlign w:val="center"/>
          </w:tcPr>
          <w:p>
            <w:pPr>
              <w:rPr>
                <w:rFonts w:ascii="Tahoma" w:hAnsi="Tahoma" w:cs="Tahoma"/>
                <w:i w:val="0"/>
                <w:iCs w:val="0"/>
                <w:strike w:val="0"/>
                <w:szCs w:val="21"/>
              </w:rPr>
            </w:pPr>
            <w:r>
              <w:rPr>
                <w:spacing w:val="6"/>
              </w:rPr>
              <w:t>不按规定使用商品房预售款项</w:t>
            </w:r>
            <w:r>
              <w:rPr>
                <w:rFonts w:hint="eastAsia" w:ascii="黑体" w:hAnsi="黑体" w:eastAsia="黑体" w:cs="黑体"/>
                <w:b/>
                <w:bCs/>
                <w:spacing w:val="6"/>
                <w:lang w:eastAsia="zh-CN"/>
              </w:rPr>
              <w:t>多于</w:t>
            </w:r>
            <w:r>
              <w:rPr>
                <w:rFonts w:hint="eastAsia" w:ascii="宋体" w:hAnsi="宋体" w:cs="宋体"/>
                <w:kern w:val="0"/>
                <w:szCs w:val="21"/>
              </w:rPr>
              <w:t>200万</w:t>
            </w:r>
            <w:r>
              <w:rPr>
                <w:rFonts w:hint="eastAsia" w:ascii="宋体" w:hAnsi="宋体"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w:hAnsi="宋体" w:cs="宋体"/>
                <w:kern w:val="0"/>
                <w:szCs w:val="21"/>
              </w:rPr>
              <w:t>500万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650" w:type="dxa"/>
            <w:vAlign w:val="center"/>
          </w:tcPr>
          <w:p>
            <w:pPr>
              <w:widowControl/>
              <w:rPr>
                <w:rStyle w:val="22"/>
                <w:rFonts w:hint="eastAsia" w:ascii="宋体" w:hAnsi="宋体" w:eastAsia="宋体"/>
                <w:szCs w:val="21"/>
                <w:lang w:eastAsia="zh-CN"/>
              </w:rPr>
            </w:pPr>
            <w:r>
              <w:rPr>
                <w:spacing w:val="6"/>
              </w:rPr>
              <w:t>处以违法所得</w:t>
            </w:r>
            <w:r>
              <w:rPr>
                <w:rFonts w:hint="eastAsia"/>
                <w:spacing w:val="6"/>
              </w:rPr>
              <w:t>1倍以上2倍以下</w:t>
            </w:r>
            <w:r>
              <w:rPr>
                <w:spacing w:val="6"/>
              </w:rPr>
              <w:t>但不超过3万元的罚款</w:t>
            </w:r>
          </w:p>
        </w:tc>
        <w:tc>
          <w:tcPr>
            <w:tcW w:w="7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ascii="宋体" w:cs="宋体"/>
                <w:kern w:val="0"/>
                <w:szCs w:val="21"/>
              </w:rPr>
            </w:pPr>
          </w:p>
        </w:tc>
        <w:tc>
          <w:tcPr>
            <w:tcW w:w="14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3470" w:type="dxa"/>
            <w:vMerge w:val="continue"/>
            <w:vAlign w:val="center"/>
          </w:tcPr>
          <w:p>
            <w:pPr>
              <w:widowControl/>
              <w:rPr>
                <w:rFonts w:ascii="宋体" w:cs="宋体"/>
                <w:kern w:val="0"/>
                <w:szCs w:val="21"/>
              </w:rPr>
            </w:pPr>
          </w:p>
        </w:tc>
        <w:tc>
          <w:tcPr>
            <w:tcW w:w="767"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37" w:type="dxa"/>
            <w:vAlign w:val="center"/>
          </w:tcPr>
          <w:p>
            <w:pPr>
              <w:rPr>
                <w:rFonts w:ascii="Tahoma" w:hAnsi="Tahoma" w:cs="Tahoma"/>
                <w:szCs w:val="21"/>
              </w:rPr>
            </w:pPr>
            <w:r>
              <w:rPr>
                <w:spacing w:val="6"/>
              </w:rPr>
              <w:t>不按规定使用商品房预售款项</w:t>
            </w:r>
            <w:r>
              <w:rPr>
                <w:rFonts w:hint="eastAsia" w:ascii="黑体" w:hAnsi="黑体" w:eastAsia="黑体" w:cs="黑体"/>
                <w:b/>
                <w:bCs/>
                <w:spacing w:val="6"/>
                <w:lang w:eastAsia="zh-CN"/>
              </w:rPr>
              <w:t>多于</w:t>
            </w:r>
            <w:r>
              <w:rPr>
                <w:rFonts w:hint="eastAsia" w:ascii="宋体" w:hAnsi="宋体" w:cs="宋体"/>
                <w:kern w:val="0"/>
                <w:szCs w:val="21"/>
              </w:rPr>
              <w:t>500万</w:t>
            </w:r>
            <w:r>
              <w:rPr>
                <w:rFonts w:hint="eastAsia" w:ascii="宋体" w:hAnsi="宋体" w:cs="宋体"/>
                <w:i/>
                <w:iCs/>
                <w:strike/>
                <w:dstrike w:val="0"/>
                <w:kern w:val="0"/>
                <w:szCs w:val="21"/>
              </w:rPr>
              <w:t>以上</w:t>
            </w:r>
            <w:r>
              <w:rPr>
                <w:rFonts w:hint="eastAsia" w:ascii="宋体" w:hAnsi="宋体" w:cs="宋体"/>
                <w:kern w:val="0"/>
                <w:szCs w:val="21"/>
              </w:rPr>
              <w:t>的</w:t>
            </w:r>
          </w:p>
        </w:tc>
        <w:tc>
          <w:tcPr>
            <w:tcW w:w="2650" w:type="dxa"/>
            <w:vAlign w:val="center"/>
          </w:tcPr>
          <w:p>
            <w:pPr>
              <w:widowControl/>
              <w:rPr>
                <w:rStyle w:val="22"/>
                <w:rFonts w:hint="eastAsia" w:ascii="宋体" w:hAnsi="宋体" w:eastAsia="宋体"/>
                <w:szCs w:val="21"/>
                <w:lang w:eastAsia="zh-CN"/>
              </w:rPr>
            </w:pPr>
            <w:r>
              <w:rPr>
                <w:spacing w:val="6"/>
              </w:rPr>
              <w:t>处以违法所得</w:t>
            </w:r>
            <w:r>
              <w:rPr>
                <w:rFonts w:hint="eastAsia"/>
                <w:spacing w:val="6"/>
              </w:rPr>
              <w:t>2倍以上3倍以下</w:t>
            </w:r>
            <w:r>
              <w:rPr>
                <w:spacing w:val="6"/>
              </w:rPr>
              <w:t>但不超过3万元的罚款</w:t>
            </w:r>
          </w:p>
        </w:tc>
        <w:tc>
          <w:tcPr>
            <w:tcW w:w="74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39" w:name="_Toc18432"/>
      <w:bookmarkStart w:id="40" w:name="_Toc438036917"/>
      <w:bookmarkStart w:id="41" w:name="_Toc16456"/>
      <w:bookmarkStart w:id="42" w:name="_Toc436504932"/>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.35</w:t>
      </w:r>
      <w:bookmarkEnd w:id="39"/>
      <w:bookmarkEnd w:id="40"/>
      <w:bookmarkEnd w:id="41"/>
      <w:bookmarkEnd w:id="4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638"/>
        <w:gridCol w:w="1462"/>
        <w:gridCol w:w="3330"/>
        <w:gridCol w:w="907"/>
        <w:gridCol w:w="776"/>
        <w:gridCol w:w="2172"/>
        <w:gridCol w:w="2515"/>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6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0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515"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w:t>
            </w:r>
          </w:p>
        </w:tc>
        <w:tc>
          <w:tcPr>
            <w:tcW w:w="1638" w:type="dxa"/>
            <w:vMerge w:val="restart"/>
            <w:vAlign w:val="center"/>
          </w:tcPr>
          <w:p>
            <w:pPr>
              <w:rPr>
                <w:rFonts w:hint="eastAsia" w:ascii="宋体" w:cs="宋体"/>
                <w:kern w:val="0"/>
                <w:szCs w:val="21"/>
              </w:rPr>
            </w:pPr>
            <w:r>
              <w:rPr>
                <w:rFonts w:hint="eastAsia" w:ascii="宋体" w:hAnsi="宋体" w:cs="宋体"/>
                <w:bCs/>
                <w:kern w:val="0"/>
                <w:szCs w:val="21"/>
              </w:rPr>
              <w:t>未</w:t>
            </w:r>
            <w:r>
              <w:rPr>
                <w:rFonts w:ascii="宋体" w:hAnsi="宋体" w:cs="宋体"/>
                <w:bCs/>
                <w:kern w:val="0"/>
                <w:szCs w:val="21"/>
              </w:rPr>
              <w:t>取得商品房预售许可证预售商品房的</w:t>
            </w:r>
          </w:p>
        </w:tc>
        <w:tc>
          <w:tcPr>
            <w:tcW w:w="1462" w:type="dxa"/>
            <w:vMerge w:val="restart"/>
            <w:vAlign w:val="center"/>
          </w:tcPr>
          <w:p>
            <w:pPr>
              <w:rPr>
                <w:rFonts w:hint="eastAsia" w:ascii="宋体" w:hAnsi="宋体" w:eastAsia="宋体" w:cs="宋体"/>
                <w:bCs/>
                <w:kern w:val="0"/>
                <w:szCs w:val="21"/>
              </w:rPr>
            </w:pPr>
            <w:r>
              <w:rPr>
                <w:rFonts w:hint="eastAsia" w:ascii="宋体" w:hAnsi="宋体" w:eastAsia="宋体" w:cs="宋体"/>
                <w:bCs/>
                <w:kern w:val="0"/>
                <w:szCs w:val="21"/>
              </w:rPr>
              <w:t>《</w:t>
            </w:r>
            <w:r>
              <w:rPr>
                <w:rFonts w:ascii="宋体" w:hAnsi="宋体" w:eastAsia="宋体" w:cs="宋体"/>
                <w:bCs/>
                <w:kern w:val="0"/>
                <w:szCs w:val="21"/>
              </w:rPr>
              <w:t>广东省商品房预售管理条例</w:t>
            </w:r>
            <w:r>
              <w:rPr>
                <w:rFonts w:hint="eastAsia" w:ascii="宋体" w:hAnsi="宋体" w:eastAsia="宋体" w:cs="宋体"/>
                <w:bCs/>
                <w:kern w:val="0"/>
                <w:szCs w:val="21"/>
              </w:rPr>
              <w:t>》第六条第一款</w:t>
            </w:r>
          </w:p>
          <w:p>
            <w:pPr>
              <w:ind w:firstLine="420" w:firstLineChars="200"/>
              <w:rPr>
                <w:rFonts w:hint="eastAsia" w:ascii="宋体" w:hAnsi="宋体" w:eastAsia="宋体" w:cs="宋体"/>
                <w:bCs/>
                <w:kern w:val="0"/>
                <w:szCs w:val="21"/>
              </w:rPr>
            </w:pPr>
            <w:r>
              <w:rPr>
                <w:rFonts w:hint="eastAsia" w:ascii="宋体" w:hAnsi="宋体" w:eastAsia="宋体" w:cs="宋体"/>
                <w:bCs/>
                <w:kern w:val="0"/>
                <w:szCs w:val="21"/>
              </w:rPr>
              <w:t>预售商品房时，应当取得商品房预售许可证。</w:t>
            </w:r>
          </w:p>
        </w:tc>
        <w:tc>
          <w:tcPr>
            <w:tcW w:w="3330" w:type="dxa"/>
            <w:vMerge w:val="restart"/>
            <w:vAlign w:val="center"/>
          </w:tcPr>
          <w:p>
            <w:pPr>
              <w:rPr>
                <w:rFonts w:hint="eastAsia" w:ascii="宋体" w:hAnsi="宋体" w:eastAsia="宋体" w:cs="宋体"/>
                <w:bCs/>
                <w:kern w:val="0"/>
                <w:szCs w:val="21"/>
              </w:rPr>
            </w:pPr>
            <w:r>
              <w:rPr>
                <w:rFonts w:hint="eastAsia" w:ascii="宋体" w:hAnsi="宋体" w:eastAsia="宋体" w:cs="宋体"/>
                <w:bCs/>
                <w:kern w:val="0"/>
                <w:szCs w:val="21"/>
              </w:rPr>
              <w:t>《</w:t>
            </w:r>
            <w:r>
              <w:rPr>
                <w:rFonts w:ascii="宋体" w:hAnsi="宋体" w:eastAsia="宋体" w:cs="宋体"/>
                <w:bCs/>
                <w:kern w:val="0"/>
                <w:szCs w:val="21"/>
              </w:rPr>
              <w:t>广东省商品房预售管理条例</w:t>
            </w:r>
            <w:r>
              <w:rPr>
                <w:rFonts w:hint="eastAsia" w:ascii="宋体" w:hAnsi="宋体" w:eastAsia="宋体" w:cs="宋体"/>
                <w:bCs/>
                <w:kern w:val="0"/>
                <w:szCs w:val="21"/>
              </w:rPr>
              <w:t>》</w:t>
            </w:r>
            <w:r>
              <w:rPr>
                <w:rFonts w:ascii="宋体" w:hAnsi="宋体" w:eastAsia="宋体" w:cs="宋体"/>
                <w:bCs/>
                <w:kern w:val="0"/>
                <w:szCs w:val="21"/>
              </w:rPr>
              <w:t>第三十</w:t>
            </w:r>
            <w:r>
              <w:rPr>
                <w:rFonts w:hint="eastAsia" w:ascii="宋体" w:hAnsi="宋体" w:eastAsia="宋体" w:cs="宋体"/>
                <w:bCs/>
                <w:kern w:val="0"/>
                <w:szCs w:val="21"/>
              </w:rPr>
              <w:t>五</w:t>
            </w:r>
            <w:r>
              <w:rPr>
                <w:rFonts w:ascii="宋体" w:hAnsi="宋体" w:eastAsia="宋体" w:cs="宋体"/>
                <w:bCs/>
                <w:kern w:val="0"/>
                <w:szCs w:val="21"/>
              </w:rPr>
              <w:t>条</w:t>
            </w:r>
            <w:r>
              <w:rPr>
                <w:rFonts w:hint="eastAsia" w:ascii="宋体" w:hAnsi="宋体" w:eastAsia="宋体" w:cs="宋体"/>
                <w:bCs/>
                <w:kern w:val="0"/>
                <w:szCs w:val="21"/>
              </w:rPr>
              <w:t>：</w:t>
            </w:r>
          </w:p>
          <w:p>
            <w:pPr>
              <w:ind w:firstLine="420" w:firstLineChars="200"/>
              <w:rPr>
                <w:rFonts w:ascii="宋体" w:hAnsi="宋体" w:eastAsia="宋体" w:cs="宋体"/>
                <w:bCs/>
                <w:kern w:val="0"/>
                <w:szCs w:val="21"/>
              </w:rPr>
            </w:pPr>
            <w:r>
              <w:rPr>
                <w:rFonts w:ascii="宋体" w:hAnsi="宋体" w:eastAsia="宋体" w:cs="宋体"/>
                <w:bCs/>
                <w:kern w:val="0"/>
                <w:szCs w:val="21"/>
              </w:rPr>
              <w:t>违反本条例第六条规定预售商品房的，由主管部门责令停止预售，没收违法所得，可以处以其已预售的商品房价款百分之三十以上百分之五十以下的罚款。</w:t>
            </w:r>
          </w:p>
          <w:p>
            <w:pPr>
              <w:rPr>
                <w:rFonts w:ascii="宋体" w:hAnsi="宋体" w:eastAsia="宋体" w:cs="宋体"/>
                <w:bCs/>
                <w:kern w:val="0"/>
                <w:szCs w:val="21"/>
              </w:rPr>
            </w:pPr>
          </w:p>
          <w:p>
            <w:pPr>
              <w:rPr>
                <w:rFonts w:hint="eastAsia" w:ascii="宋体" w:hAnsi="宋体" w:eastAsia="宋体" w:cs="宋体"/>
                <w:bCs/>
                <w:kern w:val="0"/>
                <w:szCs w:val="21"/>
              </w:rPr>
            </w:pPr>
          </w:p>
        </w:tc>
        <w:tc>
          <w:tcPr>
            <w:tcW w:w="907"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10套</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515" w:type="dxa"/>
            <w:vAlign w:val="center"/>
          </w:tcPr>
          <w:p>
            <w:pPr>
              <w:widowControl/>
              <w:rPr>
                <w:rFonts w:hint="eastAsia" w:ascii="宋体" w:hAnsi="宋体" w:eastAsia="宋体" w:cs="宋体"/>
                <w:kern w:val="0"/>
                <w:szCs w:val="21"/>
                <w:lang w:eastAsia="zh-CN"/>
              </w:rPr>
            </w:pPr>
            <w:r>
              <w:rPr>
                <w:rFonts w:ascii="宋体" w:hAnsi="宋体" w:cs="宋体"/>
                <w:bCs/>
                <w:kern w:val="0"/>
                <w:szCs w:val="21"/>
              </w:rPr>
              <w:t>没收违法所得，可以处以其已预售的商品房价款百分之三十以上百分之</w:t>
            </w:r>
            <w:r>
              <w:rPr>
                <w:rFonts w:hint="eastAsia" w:ascii="宋体" w:hAnsi="宋体" w:cs="宋体"/>
                <w:bCs/>
                <w:kern w:val="0"/>
                <w:szCs w:val="21"/>
              </w:rPr>
              <w:t>三</w:t>
            </w:r>
            <w:r>
              <w:rPr>
                <w:rFonts w:ascii="宋体" w:hAnsi="宋体" w:cs="宋体"/>
                <w:bCs/>
                <w:kern w:val="0"/>
                <w:szCs w:val="21"/>
              </w:rPr>
              <w:t>十五以下的罚款</w:t>
            </w:r>
          </w:p>
        </w:tc>
        <w:tc>
          <w:tcPr>
            <w:tcW w:w="748"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责令停止预售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68" w:type="dxa"/>
            <w:vMerge w:val="continue"/>
            <w:vAlign w:val="center"/>
          </w:tcPr>
          <w:p>
            <w:pPr>
              <w:widowControl/>
              <w:rPr>
                <w:rFonts w:ascii="宋体" w:hAnsi="宋体" w:cs="宋体"/>
                <w:kern w:val="0"/>
                <w:szCs w:val="21"/>
              </w:rPr>
            </w:pPr>
          </w:p>
        </w:tc>
        <w:tc>
          <w:tcPr>
            <w:tcW w:w="1638" w:type="dxa"/>
            <w:vMerge w:val="continue"/>
            <w:vAlign w:val="center"/>
          </w:tcPr>
          <w:p>
            <w:pPr>
              <w:widowControl/>
              <w:rPr>
                <w:rFonts w:hint="eastAsia" w:ascii="宋体" w:hAnsi="宋体" w:cs="宋体"/>
                <w:kern w:val="0"/>
                <w:szCs w:val="21"/>
              </w:rPr>
            </w:pPr>
          </w:p>
        </w:tc>
        <w:tc>
          <w:tcPr>
            <w:tcW w:w="1462" w:type="dxa"/>
            <w:vMerge w:val="continue"/>
            <w:vAlign w:val="center"/>
          </w:tcPr>
          <w:p>
            <w:pPr>
              <w:widowControl/>
              <w:spacing w:line="270" w:lineRule="atLeast"/>
              <w:rPr>
                <w:rFonts w:hint="eastAsia" w:ascii="宋体" w:hAnsi="宋体" w:cs="宋体"/>
                <w:kern w:val="0"/>
                <w:szCs w:val="21"/>
              </w:rPr>
            </w:pPr>
          </w:p>
        </w:tc>
        <w:tc>
          <w:tcPr>
            <w:tcW w:w="3330" w:type="dxa"/>
            <w:vMerge w:val="continue"/>
            <w:vAlign w:val="center"/>
          </w:tcPr>
          <w:p>
            <w:pPr>
              <w:widowControl/>
              <w:spacing w:line="270" w:lineRule="atLeast"/>
              <w:rPr>
                <w:rFonts w:hint="eastAsia" w:ascii="宋体" w:hAnsi="宋体" w:cs="宋体"/>
                <w:kern w:val="0"/>
                <w:szCs w:val="21"/>
              </w:rPr>
            </w:pPr>
          </w:p>
        </w:tc>
        <w:tc>
          <w:tcPr>
            <w:tcW w:w="907"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rFonts w:ascii="宋体" w:hAnsi="宋体" w:cs="Arial"/>
                <w:spacing w:val="8"/>
                <w:kern w:val="0"/>
                <w:szCs w:val="21"/>
              </w:rPr>
              <w:t>擅自预售商</w:t>
            </w:r>
            <w:r>
              <w:rPr>
                <w:rFonts w:hint="eastAsia" w:asciiTheme="minorEastAsia" w:hAnsiTheme="minorEastAsia" w:eastAsiaTheme="minorEastAsia" w:cstheme="minorEastAsia"/>
                <w:b w:val="0"/>
                <w:bCs w:val="0"/>
                <w:spacing w:val="8"/>
                <w:kern w:val="0"/>
                <w:szCs w:val="21"/>
                <w:lang w:eastAsia="zh-CN"/>
              </w:rPr>
              <w:t>品房</w:t>
            </w:r>
            <w:r>
              <w:rPr>
                <w:rFonts w:hint="eastAsia" w:ascii="黑体" w:hAnsi="黑体" w:eastAsia="黑体" w:cs="黑体"/>
                <w:b/>
                <w:bCs/>
                <w:spacing w:val="8"/>
                <w:kern w:val="0"/>
                <w:szCs w:val="21"/>
                <w:lang w:eastAsia="zh-CN"/>
              </w:rPr>
              <w:t>多于</w:t>
            </w:r>
            <w:r>
              <w:rPr>
                <w:rFonts w:hint="eastAsia" w:asciiTheme="minorEastAsia" w:hAnsiTheme="minorEastAsia" w:eastAsiaTheme="minorEastAsia" w:cstheme="minorEastAsia"/>
                <w:b w:val="0"/>
                <w:bCs w:val="0"/>
                <w:spacing w:val="8"/>
                <w:kern w:val="0"/>
                <w:szCs w:val="21"/>
                <w:lang w:eastAsia="zh-CN"/>
              </w:rPr>
              <w:t>10套</w:t>
            </w:r>
            <w:r>
              <w:rPr>
                <w:rFonts w:hint="eastAsia" w:asciiTheme="minorEastAsia" w:hAnsiTheme="minorEastAsia" w:eastAsiaTheme="minorEastAsia" w:cstheme="minorEastAsia"/>
                <w:b w:val="0"/>
                <w:bCs w:val="0"/>
                <w:i/>
                <w:iCs/>
                <w:strike/>
                <w:dstrike w:val="0"/>
                <w:spacing w:val="8"/>
                <w:kern w:val="0"/>
                <w:szCs w:val="21"/>
                <w:lang w:eastAsia="zh-CN"/>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30</w:t>
            </w:r>
            <w:r>
              <w:rPr>
                <w:rFonts w:hint="eastAsia" w:ascii="Arial" w:hAnsi="Arial" w:cs="Arial"/>
                <w:spacing w:val="8"/>
                <w:kern w:val="0"/>
                <w:szCs w:val="21"/>
              </w:rPr>
              <w:t>套</w:t>
            </w:r>
            <w:r>
              <w:rPr>
                <w:rFonts w:hint="eastAsia" w:ascii="Arial" w:hAnsi="Arial" w:cs="Arial"/>
                <w:i/>
                <w:iCs/>
                <w:strike/>
                <w:dstrike w:val="0"/>
                <w:spacing w:val="8"/>
                <w:kern w:val="0"/>
                <w:szCs w:val="21"/>
              </w:rPr>
              <w:t>以下</w:t>
            </w:r>
            <w:r>
              <w:rPr>
                <w:rFonts w:hint="eastAsia" w:ascii="宋体" w:hAnsi="宋体" w:cs="Arial"/>
                <w:spacing w:val="8"/>
                <w:kern w:val="0"/>
                <w:szCs w:val="21"/>
              </w:rPr>
              <w:t>的</w:t>
            </w:r>
          </w:p>
        </w:tc>
        <w:tc>
          <w:tcPr>
            <w:tcW w:w="2515" w:type="dxa"/>
            <w:vAlign w:val="center"/>
          </w:tcPr>
          <w:p>
            <w:pPr>
              <w:widowControl/>
              <w:rPr>
                <w:rStyle w:val="22"/>
                <w:rFonts w:hint="eastAsia" w:ascii="宋体" w:hAnsi="宋体" w:eastAsia="宋体"/>
                <w:szCs w:val="21"/>
                <w:lang w:eastAsia="zh-CN"/>
              </w:rPr>
            </w:pPr>
            <w:r>
              <w:rPr>
                <w:rFonts w:ascii="宋体" w:hAnsi="宋体" w:cs="宋体"/>
                <w:bCs/>
                <w:kern w:val="0"/>
                <w:szCs w:val="21"/>
              </w:rPr>
              <w:t>没收违法所得，处以其已预售的商品房价款百分之</w:t>
            </w:r>
            <w:r>
              <w:rPr>
                <w:rFonts w:hint="eastAsia" w:ascii="宋体" w:hAnsi="宋体" w:cs="宋体"/>
                <w:bCs/>
                <w:kern w:val="0"/>
                <w:szCs w:val="21"/>
              </w:rPr>
              <w:t>三</w:t>
            </w:r>
            <w:r>
              <w:rPr>
                <w:rFonts w:ascii="宋体" w:hAnsi="宋体" w:cs="宋体"/>
                <w:bCs/>
                <w:kern w:val="0"/>
                <w:szCs w:val="21"/>
              </w:rPr>
              <w:t>十五以上百分之</w:t>
            </w:r>
            <w:r>
              <w:rPr>
                <w:rFonts w:hint="eastAsia" w:ascii="宋体" w:hAnsi="宋体" w:cs="宋体"/>
                <w:bCs/>
                <w:kern w:val="0"/>
                <w:szCs w:val="21"/>
              </w:rPr>
              <w:t>四</w:t>
            </w:r>
            <w:r>
              <w:rPr>
                <w:rFonts w:ascii="宋体" w:hAnsi="宋体" w:cs="宋体"/>
                <w:bCs/>
                <w:kern w:val="0"/>
                <w:szCs w:val="21"/>
              </w:rPr>
              <w:t>十五以下的罚款</w:t>
            </w:r>
          </w:p>
        </w:tc>
        <w:tc>
          <w:tcPr>
            <w:tcW w:w="7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68" w:type="dxa"/>
            <w:vMerge w:val="continue"/>
            <w:vAlign w:val="center"/>
          </w:tcPr>
          <w:p>
            <w:pPr>
              <w:widowControl/>
              <w:rPr>
                <w:rFonts w:ascii="宋体" w:cs="宋体"/>
                <w:kern w:val="0"/>
                <w:szCs w:val="21"/>
              </w:rPr>
            </w:pPr>
          </w:p>
        </w:tc>
        <w:tc>
          <w:tcPr>
            <w:tcW w:w="1638" w:type="dxa"/>
            <w:vMerge w:val="continue"/>
            <w:vAlign w:val="center"/>
          </w:tcPr>
          <w:p>
            <w:pPr>
              <w:widowControl/>
              <w:rPr>
                <w:rFonts w:ascii="宋体" w:cs="宋体"/>
                <w:kern w:val="0"/>
                <w:szCs w:val="21"/>
              </w:rPr>
            </w:pPr>
          </w:p>
        </w:tc>
        <w:tc>
          <w:tcPr>
            <w:tcW w:w="1462" w:type="dxa"/>
            <w:vMerge w:val="continue"/>
            <w:vAlign w:val="center"/>
          </w:tcPr>
          <w:p>
            <w:pPr>
              <w:widowControl/>
              <w:rPr>
                <w:rFonts w:ascii="宋体" w:cs="宋体"/>
                <w:kern w:val="0"/>
                <w:szCs w:val="21"/>
              </w:rPr>
            </w:pPr>
          </w:p>
        </w:tc>
        <w:tc>
          <w:tcPr>
            <w:tcW w:w="3330" w:type="dxa"/>
            <w:vMerge w:val="continue"/>
            <w:vAlign w:val="center"/>
          </w:tcPr>
          <w:p>
            <w:pPr>
              <w:widowControl/>
              <w:rPr>
                <w:rFonts w:ascii="宋体" w:cs="宋体"/>
                <w:kern w:val="0"/>
                <w:szCs w:val="21"/>
              </w:rPr>
            </w:pPr>
          </w:p>
        </w:tc>
        <w:tc>
          <w:tcPr>
            <w:tcW w:w="907"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30套</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2515" w:type="dxa"/>
            <w:vAlign w:val="center"/>
          </w:tcPr>
          <w:p>
            <w:pPr>
              <w:widowControl/>
              <w:rPr>
                <w:rStyle w:val="22"/>
                <w:rFonts w:hint="eastAsia" w:ascii="宋体" w:hAnsi="宋体" w:eastAsia="宋体"/>
                <w:szCs w:val="21"/>
                <w:lang w:eastAsia="zh-CN"/>
              </w:rPr>
            </w:pPr>
            <w:r>
              <w:rPr>
                <w:rFonts w:ascii="宋体" w:hAnsi="宋体" w:cs="宋体"/>
                <w:bCs/>
                <w:kern w:val="0"/>
                <w:szCs w:val="21"/>
              </w:rPr>
              <w:t>没收违法所得，处以其已预售的商品房价款百分之</w:t>
            </w:r>
            <w:r>
              <w:rPr>
                <w:rFonts w:hint="eastAsia" w:ascii="宋体" w:hAnsi="宋体" w:cs="宋体"/>
                <w:bCs/>
                <w:kern w:val="0"/>
                <w:szCs w:val="21"/>
              </w:rPr>
              <w:t>四</w:t>
            </w:r>
            <w:r>
              <w:rPr>
                <w:rFonts w:ascii="宋体" w:hAnsi="宋体" w:cs="宋体"/>
                <w:bCs/>
                <w:kern w:val="0"/>
                <w:szCs w:val="21"/>
              </w:rPr>
              <w:t>十五以上百分之五十以下的罚款</w:t>
            </w:r>
          </w:p>
        </w:tc>
        <w:tc>
          <w:tcPr>
            <w:tcW w:w="748"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3" w:name="_Toc23972"/>
      <w:bookmarkStart w:id="44" w:name="_Toc1111"/>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7.1</w:t>
      </w:r>
      <w:bookmarkEnd w:id="43"/>
      <w:bookmarkEnd w:id="4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290"/>
        <w:gridCol w:w="2310"/>
        <w:gridCol w:w="2418"/>
        <w:gridCol w:w="1299"/>
        <w:gridCol w:w="776"/>
        <w:gridCol w:w="2172"/>
        <w:gridCol w:w="232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9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41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25"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3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8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w:t>
            </w:r>
          </w:p>
        </w:tc>
        <w:tc>
          <w:tcPr>
            <w:tcW w:w="1290" w:type="dxa"/>
            <w:vMerge w:val="restart"/>
            <w:vAlign w:val="center"/>
          </w:tcPr>
          <w:p>
            <w:pPr>
              <w:rPr>
                <w:rFonts w:hint="eastAsia" w:ascii="宋体" w:cs="宋体"/>
                <w:kern w:val="0"/>
                <w:szCs w:val="21"/>
              </w:rPr>
            </w:pPr>
            <w:r>
              <w:rPr>
                <w:rFonts w:ascii="宋体" w:hAnsi="宋体" w:cs="宋体"/>
                <w:bCs/>
                <w:kern w:val="0"/>
                <w:szCs w:val="21"/>
              </w:rPr>
              <w:t>预售人自签订项目转让合同之日起，</w:t>
            </w:r>
            <w:r>
              <w:rPr>
                <w:rFonts w:hint="eastAsia" w:ascii="宋体" w:hAnsi="宋体" w:cs="宋体"/>
                <w:bCs/>
                <w:kern w:val="0"/>
                <w:szCs w:val="21"/>
              </w:rPr>
              <w:t>未</w:t>
            </w:r>
            <w:r>
              <w:rPr>
                <w:rFonts w:ascii="宋体" w:hAnsi="宋体" w:cs="宋体"/>
                <w:bCs/>
                <w:kern w:val="0"/>
                <w:szCs w:val="21"/>
              </w:rPr>
              <w:t>停止预售商品房</w:t>
            </w:r>
            <w:r>
              <w:rPr>
                <w:rFonts w:hint="eastAsia" w:ascii="宋体" w:hAnsi="宋体" w:cs="宋体"/>
                <w:bCs/>
                <w:kern w:val="0"/>
                <w:szCs w:val="21"/>
              </w:rPr>
              <w:t>的</w:t>
            </w:r>
          </w:p>
        </w:tc>
        <w:tc>
          <w:tcPr>
            <w:tcW w:w="2310" w:type="dxa"/>
            <w:vMerge w:val="restart"/>
            <w:vAlign w:val="center"/>
          </w:tcPr>
          <w:p>
            <w:pPr>
              <w:rPr>
                <w:rFonts w:hint="eastAsia" w:ascii="宋体" w:hAnsi="宋体" w:cs="宋体"/>
                <w:bCs/>
                <w:kern w:val="0"/>
                <w:szCs w:val="21"/>
                <w:lang w:val="en-US" w:eastAsia="zh-CN"/>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》第十三条第三款</w:t>
            </w:r>
            <w:r>
              <w:rPr>
                <w:rFonts w:hint="eastAsia" w:ascii="宋体" w:hAnsi="宋体" w:cs="宋体"/>
                <w:bCs/>
                <w:kern w:val="0"/>
                <w:szCs w:val="21"/>
                <w:lang w:val="en-US" w:eastAsia="zh-CN"/>
              </w:rPr>
              <w:t xml:space="preserve">    </w:t>
            </w:r>
          </w:p>
          <w:p>
            <w:pPr>
              <w:ind w:firstLine="420" w:firstLineChars="200"/>
              <w:rPr>
                <w:rFonts w:hint="eastAsia"/>
              </w:rPr>
            </w:pPr>
            <w:r>
              <w:rPr>
                <w:rFonts w:hint="eastAsia" w:ascii="宋体" w:hAnsi="宋体" w:eastAsia="宋体" w:cs="宋体"/>
                <w:bCs/>
                <w:kern w:val="0"/>
                <w:szCs w:val="21"/>
              </w:rPr>
              <w:t>预售人自签订项目转让合同之日起，应当停止预售商品房；受让方未换领商品房预售许可证的，不得预售商品房</w:t>
            </w:r>
            <w:r>
              <w:rPr>
                <w:rFonts w:hint="eastAsia" w:ascii="宋体" w:hAnsi="宋体" w:eastAsia="宋体" w:cs="宋体"/>
                <w:bCs/>
                <w:kern w:val="0"/>
                <w:szCs w:val="21"/>
                <w:lang w:eastAsia="zh-CN"/>
              </w:rPr>
              <w:t>。</w:t>
            </w:r>
          </w:p>
        </w:tc>
        <w:tc>
          <w:tcPr>
            <w:tcW w:w="2418"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第三十</w:t>
            </w:r>
            <w:r>
              <w:rPr>
                <w:rFonts w:hint="eastAsia" w:ascii="宋体" w:hAnsi="宋体" w:cs="宋体"/>
                <w:bCs/>
                <w:kern w:val="0"/>
                <w:szCs w:val="21"/>
              </w:rPr>
              <w:t>七</w:t>
            </w:r>
            <w:r>
              <w:rPr>
                <w:rFonts w:ascii="宋体" w:hAnsi="宋体" w:cs="宋体"/>
                <w:bCs/>
                <w:kern w:val="0"/>
                <w:szCs w:val="21"/>
              </w:rPr>
              <w:t>条</w:t>
            </w:r>
          </w:p>
          <w:p>
            <w:pPr>
              <w:ind w:firstLine="420" w:firstLineChars="200"/>
              <w:rPr>
                <w:rFonts w:ascii="宋体" w:hAnsi="宋体" w:cs="宋体"/>
                <w:bCs/>
                <w:kern w:val="0"/>
                <w:szCs w:val="21"/>
              </w:rPr>
            </w:pPr>
            <w:r>
              <w:rPr>
                <w:rFonts w:ascii="宋体" w:hAnsi="宋体" w:cs="宋体"/>
                <w:bCs/>
                <w:kern w:val="0"/>
                <w:szCs w:val="21"/>
              </w:rPr>
              <w:t>违反本条例第十三条第三款规定预售商品房的，主管部门应当责令其停止预售，补办手续，没收违法所得，可以并处违法所得五倍以下的罚款。</w:t>
            </w:r>
          </w:p>
          <w:p>
            <w:pPr>
              <w:rPr>
                <w:rFonts w:ascii="宋体" w:hAnsi="宋体" w:cs="宋体"/>
                <w:bCs/>
                <w:kern w:val="0"/>
                <w:szCs w:val="21"/>
              </w:rPr>
            </w:pPr>
          </w:p>
          <w:p>
            <w:pPr>
              <w:ind w:firstLine="420" w:firstLineChars="200"/>
              <w:rPr>
                <w:rFonts w:hint="eastAsia" w:ascii="宋体" w:hAnsi="宋体" w:eastAsia="宋体" w:cs="宋体"/>
                <w:bCs/>
                <w:kern w:val="0"/>
                <w:szCs w:val="21"/>
                <w:lang w:eastAsia="zh-CN"/>
              </w:rPr>
            </w:pPr>
          </w:p>
        </w:tc>
        <w:tc>
          <w:tcPr>
            <w:tcW w:w="1299"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72" w:type="dxa"/>
            <w:vAlign w:val="center"/>
          </w:tcPr>
          <w:p>
            <w:pPr>
              <w:rPr>
                <w:rFonts w:hint="eastAsia" w:ascii="Tahoma" w:hAnsi="Tahoma" w:cs="Tahoma"/>
                <w:szCs w:val="21"/>
              </w:rPr>
            </w:pPr>
            <w:r>
              <w:rPr>
                <w:rFonts w:ascii="宋体" w:hAnsi="宋体" w:cs="宋体"/>
                <w:bCs/>
                <w:kern w:val="0"/>
                <w:szCs w:val="21"/>
              </w:rPr>
              <w:t>预售人自签订项目转让合同之日起</w:t>
            </w:r>
            <w:r>
              <w:rPr>
                <w:rFonts w:hint="eastAsia" w:ascii="宋体" w:hAnsi="宋体" w:cs="宋体"/>
                <w:bCs/>
                <w:kern w:val="0"/>
                <w:szCs w:val="21"/>
              </w:rPr>
              <w:t>仍</w:t>
            </w:r>
            <w:r>
              <w:rPr>
                <w:rFonts w:ascii="宋体" w:hAnsi="宋体" w:cs="宋体"/>
                <w:bCs/>
                <w:kern w:val="0"/>
                <w:szCs w:val="21"/>
              </w:rPr>
              <w:t>预售商品房</w:t>
            </w:r>
            <w:r>
              <w:rPr>
                <w:rFonts w:hint="eastAsia" w:ascii="宋体" w:hAnsi="宋体" w:cs="宋体"/>
                <w:bCs/>
                <w:kern w:val="0"/>
                <w:szCs w:val="21"/>
              </w:rPr>
              <w:t>1套的</w:t>
            </w:r>
          </w:p>
        </w:tc>
        <w:tc>
          <w:tcPr>
            <w:tcW w:w="2325" w:type="dxa"/>
            <w:vAlign w:val="center"/>
          </w:tcPr>
          <w:p>
            <w:pPr>
              <w:rPr>
                <w:rFonts w:hint="eastAsia" w:ascii="宋体" w:hAnsi="宋体" w:eastAsia="宋体" w:cs="宋体"/>
                <w:kern w:val="0"/>
                <w:szCs w:val="21"/>
                <w:lang w:eastAsia="zh-CN"/>
              </w:rPr>
            </w:pPr>
            <w:r>
              <w:rPr>
                <w:rFonts w:ascii="宋体" w:hAnsi="宋体" w:cs="宋体"/>
                <w:bCs/>
                <w:kern w:val="0"/>
                <w:szCs w:val="21"/>
              </w:rPr>
              <w:t>没收违法所得，可以并处</w:t>
            </w:r>
            <w:r>
              <w:rPr>
                <w:rFonts w:hint="eastAsia" w:ascii="宋体" w:hAnsi="宋体" w:cs="宋体"/>
                <w:bCs/>
                <w:kern w:val="0"/>
                <w:szCs w:val="21"/>
              </w:rPr>
              <w:t>违法所得</w:t>
            </w:r>
            <w:r>
              <w:rPr>
                <w:rFonts w:hint="eastAsia" w:ascii="宋体" w:hAnsi="宋体" w:cs="宋体"/>
                <w:kern w:val="0"/>
                <w:szCs w:val="21"/>
              </w:rPr>
              <w:t>一点五倍以下的罚款</w:t>
            </w:r>
          </w:p>
        </w:tc>
        <w:tc>
          <w:tcPr>
            <w:tcW w:w="938"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责令其停止预售，补办手续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88" w:type="dxa"/>
            <w:vMerge w:val="continue"/>
            <w:vAlign w:val="center"/>
          </w:tcPr>
          <w:p>
            <w:pPr>
              <w:widowControl/>
              <w:rPr>
                <w:rFonts w:ascii="宋体" w:hAnsi="宋体" w:cs="宋体"/>
                <w:kern w:val="0"/>
                <w:szCs w:val="21"/>
              </w:rPr>
            </w:pPr>
          </w:p>
        </w:tc>
        <w:tc>
          <w:tcPr>
            <w:tcW w:w="1290" w:type="dxa"/>
            <w:vMerge w:val="continue"/>
            <w:vAlign w:val="center"/>
          </w:tcPr>
          <w:p>
            <w:pPr>
              <w:widowControl/>
              <w:rPr>
                <w:rFonts w:hint="eastAsia" w:ascii="宋体" w:hAnsi="宋体" w:cs="宋体"/>
                <w:kern w:val="0"/>
                <w:szCs w:val="21"/>
              </w:rPr>
            </w:pPr>
          </w:p>
        </w:tc>
        <w:tc>
          <w:tcPr>
            <w:tcW w:w="2310" w:type="dxa"/>
            <w:vMerge w:val="continue"/>
            <w:vAlign w:val="center"/>
          </w:tcPr>
          <w:p>
            <w:pPr>
              <w:widowControl/>
              <w:spacing w:line="270" w:lineRule="atLeast"/>
              <w:rPr>
                <w:rFonts w:hint="eastAsia" w:ascii="宋体" w:hAnsi="宋体" w:cs="宋体"/>
                <w:kern w:val="0"/>
                <w:szCs w:val="21"/>
              </w:rPr>
            </w:pPr>
          </w:p>
        </w:tc>
        <w:tc>
          <w:tcPr>
            <w:tcW w:w="241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72" w:type="dxa"/>
            <w:vAlign w:val="center"/>
          </w:tcPr>
          <w:p>
            <w:pPr>
              <w:rPr>
                <w:rFonts w:ascii="Tahoma" w:hAnsi="Tahoma" w:cs="Tahoma"/>
                <w:i w:val="0"/>
                <w:iCs w:val="0"/>
                <w:strike w:val="0"/>
                <w:szCs w:val="21"/>
              </w:rPr>
            </w:pPr>
            <w:r>
              <w:rPr>
                <w:rFonts w:ascii="宋体" w:hAnsi="宋体" w:cs="宋体"/>
                <w:bCs/>
                <w:kern w:val="0"/>
                <w:szCs w:val="21"/>
              </w:rPr>
              <w:t>预售人自签订项目转让合同之日起</w:t>
            </w:r>
            <w:r>
              <w:rPr>
                <w:rFonts w:hint="eastAsia" w:ascii="宋体" w:hAnsi="宋体" w:cs="宋体"/>
                <w:bCs/>
                <w:kern w:val="0"/>
                <w:szCs w:val="21"/>
              </w:rPr>
              <w:t>仍</w:t>
            </w:r>
            <w:r>
              <w:rPr>
                <w:rFonts w:ascii="宋体" w:hAnsi="宋体" w:cs="宋体"/>
                <w:bCs/>
                <w:kern w:val="0"/>
                <w:szCs w:val="21"/>
              </w:rPr>
              <w:t>预售商品房</w:t>
            </w:r>
            <w:r>
              <w:rPr>
                <w:rFonts w:hint="eastAsia" w:ascii="宋体" w:hAnsi="宋体" w:cs="宋体"/>
                <w:bCs/>
                <w:kern w:val="0"/>
                <w:szCs w:val="21"/>
              </w:rPr>
              <w:t>2套的</w:t>
            </w:r>
          </w:p>
        </w:tc>
        <w:tc>
          <w:tcPr>
            <w:tcW w:w="2325" w:type="dxa"/>
            <w:vAlign w:val="center"/>
          </w:tcPr>
          <w:p>
            <w:pPr>
              <w:rPr>
                <w:rStyle w:val="22"/>
                <w:rFonts w:hint="eastAsia" w:ascii="宋体" w:hAnsi="宋体" w:eastAsia="宋体"/>
                <w:szCs w:val="21"/>
                <w:lang w:eastAsia="zh-CN"/>
              </w:rPr>
            </w:pPr>
            <w:r>
              <w:rPr>
                <w:rFonts w:ascii="宋体" w:hAnsi="宋体" w:cs="宋体"/>
                <w:bCs/>
                <w:kern w:val="0"/>
                <w:szCs w:val="21"/>
              </w:rPr>
              <w:t>没收违法所得，可以并处</w:t>
            </w:r>
            <w:r>
              <w:rPr>
                <w:rFonts w:hint="eastAsia" w:ascii="宋体" w:hAnsi="宋体" w:cs="宋体"/>
                <w:bCs/>
                <w:kern w:val="0"/>
                <w:szCs w:val="21"/>
              </w:rPr>
              <w:t>违法所得</w:t>
            </w:r>
            <w:r>
              <w:rPr>
                <w:rFonts w:hint="eastAsia" w:ascii="宋体" w:hAnsi="宋体" w:cs="宋体"/>
                <w:kern w:val="0"/>
                <w:szCs w:val="21"/>
              </w:rPr>
              <w:t>一点五倍以上三点五倍以下的罚款</w:t>
            </w:r>
          </w:p>
        </w:tc>
        <w:tc>
          <w:tcPr>
            <w:tcW w:w="93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88" w:type="dxa"/>
            <w:vMerge w:val="continue"/>
            <w:vAlign w:val="center"/>
          </w:tcPr>
          <w:p>
            <w:pPr>
              <w:widowControl/>
              <w:rPr>
                <w:rFonts w:ascii="宋体" w:cs="宋体"/>
                <w:kern w:val="0"/>
                <w:szCs w:val="21"/>
              </w:rPr>
            </w:pPr>
          </w:p>
        </w:tc>
        <w:tc>
          <w:tcPr>
            <w:tcW w:w="1290" w:type="dxa"/>
            <w:vMerge w:val="continue"/>
            <w:vAlign w:val="center"/>
          </w:tcPr>
          <w:p>
            <w:pPr>
              <w:widowControl/>
              <w:rPr>
                <w:rFonts w:ascii="宋体" w:cs="宋体"/>
                <w:kern w:val="0"/>
                <w:szCs w:val="21"/>
              </w:rPr>
            </w:pPr>
          </w:p>
        </w:tc>
        <w:tc>
          <w:tcPr>
            <w:tcW w:w="2310" w:type="dxa"/>
            <w:vMerge w:val="continue"/>
            <w:vAlign w:val="center"/>
          </w:tcPr>
          <w:p>
            <w:pPr>
              <w:widowControl/>
              <w:rPr>
                <w:rFonts w:ascii="宋体" w:cs="宋体"/>
                <w:kern w:val="0"/>
                <w:szCs w:val="21"/>
              </w:rPr>
            </w:pPr>
          </w:p>
        </w:tc>
        <w:tc>
          <w:tcPr>
            <w:tcW w:w="241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72" w:type="dxa"/>
            <w:vAlign w:val="center"/>
          </w:tcPr>
          <w:p>
            <w:pPr>
              <w:rPr>
                <w:rFonts w:ascii="Tahoma" w:hAnsi="Tahoma" w:cs="Tahoma"/>
                <w:szCs w:val="21"/>
              </w:rPr>
            </w:pPr>
            <w:r>
              <w:rPr>
                <w:rFonts w:ascii="宋体" w:hAnsi="宋体" w:cs="宋体"/>
                <w:bCs/>
                <w:kern w:val="0"/>
                <w:szCs w:val="21"/>
              </w:rPr>
              <w:t>预售人自签订项目转让合同之日起</w:t>
            </w:r>
            <w:r>
              <w:rPr>
                <w:rFonts w:hint="eastAsia" w:ascii="宋体" w:hAnsi="宋体" w:cs="宋体"/>
                <w:bCs/>
                <w:kern w:val="0"/>
                <w:szCs w:val="21"/>
              </w:rPr>
              <w:t>仍</w:t>
            </w:r>
            <w:r>
              <w:rPr>
                <w:rFonts w:ascii="宋体" w:hAnsi="宋体" w:cs="宋体"/>
                <w:bCs/>
                <w:kern w:val="0"/>
                <w:szCs w:val="21"/>
              </w:rPr>
              <w:t>预售商品房</w:t>
            </w:r>
            <w:r>
              <w:rPr>
                <w:rFonts w:hint="eastAsia" w:ascii="黑体" w:hAnsi="黑体" w:eastAsia="黑体" w:cs="黑体"/>
                <w:b/>
                <w:bCs w:val="0"/>
                <w:kern w:val="0"/>
                <w:szCs w:val="21"/>
                <w:lang w:eastAsia="zh-CN"/>
              </w:rPr>
              <w:t>多于</w:t>
            </w:r>
            <w:r>
              <w:rPr>
                <w:rFonts w:hint="eastAsia" w:ascii="宋体" w:hAnsi="宋体" w:cs="宋体"/>
                <w:bCs/>
                <w:kern w:val="0"/>
                <w:szCs w:val="21"/>
              </w:rPr>
              <w:t>3套</w:t>
            </w:r>
            <w:r>
              <w:rPr>
                <w:rFonts w:hint="eastAsia" w:ascii="宋体" w:hAnsi="宋体" w:cs="宋体"/>
                <w:bCs/>
                <w:i/>
                <w:iCs/>
                <w:strike/>
                <w:dstrike w:val="0"/>
                <w:kern w:val="0"/>
                <w:szCs w:val="21"/>
              </w:rPr>
              <w:t>以上</w:t>
            </w:r>
            <w:r>
              <w:rPr>
                <w:rFonts w:hint="eastAsia" w:ascii="宋体" w:hAnsi="宋体" w:cs="宋体"/>
                <w:bCs/>
                <w:kern w:val="0"/>
                <w:szCs w:val="21"/>
              </w:rPr>
              <w:t>的</w:t>
            </w:r>
          </w:p>
        </w:tc>
        <w:tc>
          <w:tcPr>
            <w:tcW w:w="2325" w:type="dxa"/>
            <w:vAlign w:val="center"/>
          </w:tcPr>
          <w:p>
            <w:pPr>
              <w:rPr>
                <w:rStyle w:val="22"/>
                <w:rFonts w:hint="eastAsia" w:ascii="宋体" w:hAnsi="宋体" w:eastAsia="宋体"/>
                <w:szCs w:val="21"/>
                <w:lang w:eastAsia="zh-CN"/>
              </w:rPr>
            </w:pPr>
            <w:r>
              <w:rPr>
                <w:rFonts w:ascii="宋体" w:hAnsi="宋体" w:cs="宋体"/>
                <w:bCs/>
                <w:kern w:val="0"/>
                <w:szCs w:val="21"/>
              </w:rPr>
              <w:t>没收违法所得，可以并</w:t>
            </w:r>
            <w:r>
              <w:rPr>
                <w:rFonts w:hint="eastAsia" w:ascii="宋体" w:hAnsi="宋体" w:cs="宋体"/>
                <w:bCs/>
                <w:kern w:val="0"/>
                <w:szCs w:val="21"/>
              </w:rPr>
              <w:t>处违法所得</w:t>
            </w:r>
            <w:r>
              <w:rPr>
                <w:rFonts w:hint="eastAsia" w:ascii="宋体" w:hAnsi="宋体" w:cs="宋体"/>
                <w:kern w:val="0"/>
                <w:szCs w:val="21"/>
              </w:rPr>
              <w:t>三点五倍以上五倍以下的罚款</w:t>
            </w:r>
          </w:p>
        </w:tc>
        <w:tc>
          <w:tcPr>
            <w:tcW w:w="938"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5" w:name="_Toc5397"/>
      <w:bookmarkStart w:id="46" w:name="_Toc1641"/>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7.2</w:t>
      </w:r>
      <w:bookmarkEnd w:id="45"/>
      <w:bookmarkEnd w:id="4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280"/>
        <w:gridCol w:w="2160"/>
        <w:gridCol w:w="2558"/>
        <w:gridCol w:w="1299"/>
        <w:gridCol w:w="776"/>
        <w:gridCol w:w="2367"/>
        <w:gridCol w:w="219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8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5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99"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6"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6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7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90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w:t>
            </w:r>
          </w:p>
        </w:tc>
        <w:tc>
          <w:tcPr>
            <w:tcW w:w="1280" w:type="dxa"/>
            <w:vMerge w:val="restart"/>
            <w:vAlign w:val="center"/>
          </w:tcPr>
          <w:p>
            <w:pPr>
              <w:rPr>
                <w:rFonts w:hint="eastAsia" w:ascii="宋体" w:cs="宋体"/>
                <w:kern w:val="0"/>
                <w:szCs w:val="21"/>
              </w:rPr>
            </w:pPr>
            <w:r>
              <w:rPr>
                <w:rFonts w:ascii="宋体" w:hAnsi="宋体" w:cs="宋体"/>
                <w:bCs/>
                <w:kern w:val="0"/>
                <w:szCs w:val="21"/>
              </w:rPr>
              <w:t>受让方未换领商品房预售许可证预售商品房</w:t>
            </w:r>
            <w:r>
              <w:rPr>
                <w:rFonts w:hint="eastAsia" w:ascii="宋体" w:hAnsi="宋体" w:cs="宋体"/>
                <w:bCs/>
                <w:kern w:val="0"/>
                <w:szCs w:val="21"/>
              </w:rPr>
              <w:t>的</w:t>
            </w:r>
          </w:p>
        </w:tc>
        <w:tc>
          <w:tcPr>
            <w:tcW w:w="2160"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》第十三条第三款</w:t>
            </w:r>
          </w:p>
          <w:p>
            <w:pPr>
              <w:ind w:firstLine="420" w:firstLineChars="200"/>
              <w:rPr>
                <w:rFonts w:hint="eastAsia"/>
              </w:rPr>
            </w:pPr>
            <w:r>
              <w:rPr>
                <w:rFonts w:hint="eastAsia" w:ascii="宋体" w:hAnsi="宋体" w:eastAsia="宋体" w:cs="宋体"/>
                <w:bCs/>
                <w:kern w:val="0"/>
                <w:szCs w:val="21"/>
              </w:rPr>
              <w:t>预售人自签订项目转让合同之日起，应当停止预售商品房；受让方未换领商品房预售许可证的，不得预售商品房</w:t>
            </w:r>
            <w:r>
              <w:rPr>
                <w:rFonts w:hint="eastAsia" w:ascii="宋体" w:hAnsi="宋体" w:eastAsia="宋体" w:cs="宋体"/>
                <w:bCs/>
                <w:kern w:val="0"/>
                <w:szCs w:val="21"/>
                <w:lang w:eastAsia="zh-CN"/>
              </w:rPr>
              <w:t>。</w:t>
            </w:r>
          </w:p>
        </w:tc>
        <w:tc>
          <w:tcPr>
            <w:tcW w:w="2558"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第三十</w:t>
            </w:r>
            <w:r>
              <w:rPr>
                <w:rFonts w:hint="eastAsia" w:ascii="宋体" w:hAnsi="宋体" w:cs="宋体"/>
                <w:bCs/>
                <w:kern w:val="0"/>
                <w:szCs w:val="21"/>
              </w:rPr>
              <w:t>七</w:t>
            </w:r>
            <w:r>
              <w:rPr>
                <w:rFonts w:ascii="宋体" w:hAnsi="宋体" w:cs="宋体"/>
                <w:bCs/>
                <w:kern w:val="0"/>
                <w:szCs w:val="21"/>
              </w:rPr>
              <w:t>条</w:t>
            </w:r>
          </w:p>
          <w:p>
            <w:pPr>
              <w:ind w:firstLine="420" w:firstLineChars="200"/>
              <w:rPr>
                <w:rFonts w:ascii="宋体" w:hAnsi="宋体" w:cs="宋体"/>
                <w:bCs/>
                <w:kern w:val="0"/>
                <w:szCs w:val="21"/>
              </w:rPr>
            </w:pPr>
            <w:r>
              <w:rPr>
                <w:rFonts w:ascii="宋体" w:hAnsi="宋体" w:cs="宋体"/>
                <w:bCs/>
                <w:kern w:val="0"/>
                <w:szCs w:val="21"/>
              </w:rPr>
              <w:t>违反本条例第十三条第三款规定预售商品房的，主管部门应当责令其停止预售，补办手续，没收违法所得，可以并处违法所得五倍以下的罚款。</w:t>
            </w:r>
          </w:p>
          <w:p>
            <w:pPr>
              <w:rPr>
                <w:rFonts w:ascii="宋体" w:hAnsi="宋体" w:cs="宋体"/>
                <w:bCs/>
                <w:kern w:val="0"/>
                <w:szCs w:val="21"/>
              </w:rPr>
            </w:pPr>
          </w:p>
          <w:p>
            <w:pPr>
              <w:ind w:firstLine="420" w:firstLineChars="200"/>
              <w:rPr>
                <w:rFonts w:hint="eastAsia" w:ascii="宋体" w:hAnsi="宋体" w:eastAsia="宋体" w:cs="宋体"/>
                <w:bCs/>
                <w:kern w:val="0"/>
                <w:szCs w:val="21"/>
                <w:lang w:eastAsia="zh-CN"/>
              </w:rPr>
            </w:pPr>
          </w:p>
        </w:tc>
        <w:tc>
          <w:tcPr>
            <w:tcW w:w="1299"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没收违法所得；</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67" w:type="dxa"/>
            <w:vAlign w:val="center"/>
          </w:tcPr>
          <w:p>
            <w:pPr>
              <w:rPr>
                <w:rFonts w:hint="eastAsia" w:ascii="Tahoma" w:hAnsi="Tahoma" w:cs="Tahoma"/>
                <w:szCs w:val="21"/>
              </w:rPr>
            </w:pPr>
            <w:r>
              <w:rPr>
                <w:rFonts w:ascii="宋体" w:hAnsi="宋体" w:cs="宋体"/>
                <w:bCs/>
                <w:kern w:val="0"/>
                <w:szCs w:val="21"/>
              </w:rPr>
              <w:t>受让方</w:t>
            </w:r>
            <w:r>
              <w:rPr>
                <w:rFonts w:ascii="宋体" w:hAnsi="宋体" w:cs="Arial"/>
                <w:spacing w:val="8"/>
                <w:kern w:val="0"/>
                <w:szCs w:val="21"/>
              </w:rPr>
              <w:t>擅自预售商品房</w:t>
            </w:r>
            <w:r>
              <w:rPr>
                <w:rFonts w:hint="eastAsia" w:ascii="黑体" w:hAnsi="黑体" w:eastAsia="黑体" w:cs="黑体"/>
                <w:b/>
                <w:bCs/>
                <w:spacing w:val="8"/>
                <w:kern w:val="0"/>
                <w:szCs w:val="21"/>
                <w:lang w:val="en-US" w:eastAsia="zh-CN"/>
              </w:rPr>
              <w:t>1</w:t>
            </w:r>
            <w:r>
              <w:rPr>
                <w:rFonts w:hint="eastAsia" w:ascii="宋体" w:hAnsi="宋体" w:cs="Arial"/>
                <w:spacing w:val="8"/>
                <w:kern w:val="0"/>
                <w:szCs w:val="21"/>
              </w:rPr>
              <w:t>套的</w:t>
            </w:r>
          </w:p>
        </w:tc>
        <w:tc>
          <w:tcPr>
            <w:tcW w:w="2190" w:type="dxa"/>
            <w:vAlign w:val="center"/>
          </w:tcPr>
          <w:p>
            <w:pPr>
              <w:rPr>
                <w:rFonts w:hint="eastAsia" w:ascii="宋体" w:hAnsi="宋体" w:eastAsia="宋体" w:cs="宋体"/>
                <w:kern w:val="0"/>
                <w:szCs w:val="21"/>
                <w:lang w:eastAsia="zh-CN"/>
              </w:rPr>
            </w:pPr>
            <w:r>
              <w:rPr>
                <w:rFonts w:ascii="宋体" w:hAnsi="宋体" w:cs="宋体"/>
                <w:bCs/>
                <w:kern w:val="0"/>
                <w:szCs w:val="21"/>
              </w:rPr>
              <w:t>没收违法所得，可以并处</w:t>
            </w:r>
            <w:r>
              <w:rPr>
                <w:rFonts w:hint="eastAsia" w:ascii="宋体" w:hAnsi="宋体" w:cs="宋体"/>
                <w:bCs/>
                <w:kern w:val="0"/>
                <w:szCs w:val="21"/>
              </w:rPr>
              <w:t>违法所得</w:t>
            </w:r>
            <w:r>
              <w:rPr>
                <w:rFonts w:hint="eastAsia" w:ascii="宋体" w:hAnsi="宋体" w:cs="宋体"/>
                <w:kern w:val="0"/>
                <w:szCs w:val="21"/>
              </w:rPr>
              <w:t>一点五倍以下的罚款</w:t>
            </w:r>
          </w:p>
        </w:tc>
        <w:tc>
          <w:tcPr>
            <w:tcW w:w="878"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责令其停止预售，补办手续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08" w:type="dxa"/>
            <w:vMerge w:val="continue"/>
            <w:vAlign w:val="center"/>
          </w:tcPr>
          <w:p>
            <w:pPr>
              <w:widowControl/>
              <w:rPr>
                <w:rFonts w:ascii="宋体" w:hAnsi="宋体" w:cs="宋体"/>
                <w:kern w:val="0"/>
                <w:szCs w:val="21"/>
              </w:rPr>
            </w:pPr>
          </w:p>
        </w:tc>
        <w:tc>
          <w:tcPr>
            <w:tcW w:w="1280" w:type="dxa"/>
            <w:vMerge w:val="continue"/>
            <w:vAlign w:val="center"/>
          </w:tcPr>
          <w:p>
            <w:pPr>
              <w:widowControl/>
              <w:rPr>
                <w:rFonts w:hint="eastAsia" w:ascii="宋体" w:hAnsi="宋体" w:cs="宋体"/>
                <w:kern w:val="0"/>
                <w:szCs w:val="21"/>
              </w:rPr>
            </w:pPr>
          </w:p>
        </w:tc>
        <w:tc>
          <w:tcPr>
            <w:tcW w:w="2160" w:type="dxa"/>
            <w:vMerge w:val="continue"/>
            <w:vAlign w:val="center"/>
          </w:tcPr>
          <w:p>
            <w:pPr>
              <w:widowControl/>
              <w:spacing w:line="270" w:lineRule="atLeast"/>
              <w:rPr>
                <w:rFonts w:hint="eastAsia" w:ascii="宋体" w:hAnsi="宋体" w:cs="宋体"/>
                <w:kern w:val="0"/>
                <w:szCs w:val="21"/>
              </w:rPr>
            </w:pPr>
          </w:p>
        </w:tc>
        <w:tc>
          <w:tcPr>
            <w:tcW w:w="2558" w:type="dxa"/>
            <w:vMerge w:val="continue"/>
            <w:vAlign w:val="center"/>
          </w:tcPr>
          <w:p>
            <w:pPr>
              <w:widowControl/>
              <w:spacing w:line="270" w:lineRule="atLeast"/>
              <w:rPr>
                <w:rFonts w:hint="eastAsia" w:ascii="宋体" w:hAnsi="宋体" w:cs="宋体"/>
                <w:kern w:val="0"/>
                <w:szCs w:val="21"/>
              </w:rPr>
            </w:pPr>
          </w:p>
        </w:tc>
        <w:tc>
          <w:tcPr>
            <w:tcW w:w="1299" w:type="dxa"/>
            <w:vMerge w:val="continue"/>
            <w:vAlign w:val="center"/>
          </w:tcPr>
          <w:p>
            <w:pPr>
              <w:jc w:val="center"/>
              <w:rPr>
                <w:rFonts w:hint="eastAsia" w:ascii="宋体" w:hAnsi="宋体" w:cs="宋体"/>
                <w:bCs/>
                <w:kern w:val="0"/>
                <w:szCs w:val="21"/>
              </w:rPr>
            </w:pPr>
          </w:p>
        </w:tc>
        <w:tc>
          <w:tcPr>
            <w:tcW w:w="776"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67" w:type="dxa"/>
            <w:vAlign w:val="center"/>
          </w:tcPr>
          <w:p>
            <w:pPr>
              <w:rPr>
                <w:rFonts w:ascii="Tahoma" w:hAnsi="Tahoma" w:cs="Tahoma"/>
                <w:i w:val="0"/>
                <w:iCs w:val="0"/>
                <w:strike w:val="0"/>
                <w:szCs w:val="21"/>
              </w:rPr>
            </w:pPr>
            <w:r>
              <w:rPr>
                <w:rFonts w:ascii="宋体" w:hAnsi="宋体" w:cs="宋体"/>
                <w:bCs/>
                <w:kern w:val="0"/>
                <w:szCs w:val="21"/>
              </w:rPr>
              <w:t>受让方</w:t>
            </w:r>
            <w:r>
              <w:rPr>
                <w:rFonts w:ascii="宋体" w:hAnsi="宋体" w:cs="Arial"/>
                <w:spacing w:val="8"/>
                <w:kern w:val="0"/>
                <w:szCs w:val="21"/>
              </w:rPr>
              <w:t>擅自预售商</w:t>
            </w:r>
            <w:r>
              <w:rPr>
                <w:rFonts w:hint="eastAsia" w:asciiTheme="minorEastAsia" w:hAnsiTheme="minorEastAsia" w:eastAsiaTheme="minorEastAsia" w:cstheme="minorEastAsia"/>
                <w:b w:val="0"/>
                <w:bCs w:val="0"/>
                <w:spacing w:val="8"/>
                <w:kern w:val="0"/>
                <w:szCs w:val="21"/>
                <w:lang w:eastAsia="zh-CN"/>
              </w:rPr>
              <w:t>品房</w:t>
            </w:r>
            <w:r>
              <w:rPr>
                <w:rFonts w:hint="eastAsia" w:ascii="黑体" w:hAnsi="黑体" w:eastAsia="黑体" w:cs="黑体"/>
                <w:b/>
                <w:bCs/>
                <w:spacing w:val="8"/>
                <w:kern w:val="0"/>
                <w:szCs w:val="21"/>
                <w:lang w:val="en-US" w:eastAsia="zh-CN"/>
              </w:rPr>
              <w:t>2</w:t>
            </w:r>
            <w:r>
              <w:rPr>
                <w:rFonts w:hint="eastAsia" w:asciiTheme="minorEastAsia" w:hAnsiTheme="minorEastAsia" w:eastAsiaTheme="minorEastAsia" w:cstheme="minorEastAsia"/>
                <w:b w:val="0"/>
                <w:bCs w:val="0"/>
                <w:spacing w:val="8"/>
                <w:kern w:val="0"/>
                <w:szCs w:val="21"/>
                <w:lang w:eastAsia="zh-CN"/>
              </w:rPr>
              <w:t>套的</w:t>
            </w:r>
          </w:p>
        </w:tc>
        <w:tc>
          <w:tcPr>
            <w:tcW w:w="2190" w:type="dxa"/>
            <w:vAlign w:val="center"/>
          </w:tcPr>
          <w:p>
            <w:pPr>
              <w:rPr>
                <w:rStyle w:val="22"/>
                <w:rFonts w:hint="eastAsia" w:ascii="宋体" w:hAnsi="宋体" w:eastAsia="宋体"/>
                <w:szCs w:val="21"/>
                <w:lang w:eastAsia="zh-CN"/>
              </w:rPr>
            </w:pPr>
            <w:r>
              <w:rPr>
                <w:rFonts w:ascii="宋体" w:hAnsi="宋体" w:cs="宋体"/>
                <w:bCs/>
                <w:kern w:val="0"/>
                <w:szCs w:val="21"/>
              </w:rPr>
              <w:t>没收违法所得，可以并处</w:t>
            </w:r>
            <w:r>
              <w:rPr>
                <w:rFonts w:hint="eastAsia" w:ascii="宋体" w:hAnsi="宋体" w:cs="宋体"/>
                <w:bCs/>
                <w:kern w:val="0"/>
                <w:szCs w:val="21"/>
              </w:rPr>
              <w:t>违法所得</w:t>
            </w:r>
            <w:r>
              <w:rPr>
                <w:rFonts w:hint="eastAsia" w:ascii="宋体" w:hAnsi="宋体" w:cs="宋体"/>
                <w:kern w:val="0"/>
                <w:szCs w:val="21"/>
              </w:rPr>
              <w:t>一点五倍以上三点五倍以下的罚款</w:t>
            </w:r>
          </w:p>
        </w:tc>
        <w:tc>
          <w:tcPr>
            <w:tcW w:w="87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08" w:type="dxa"/>
            <w:vMerge w:val="continue"/>
            <w:vAlign w:val="center"/>
          </w:tcPr>
          <w:p>
            <w:pPr>
              <w:widowControl/>
              <w:rPr>
                <w:rFonts w:ascii="宋体" w:cs="宋体"/>
                <w:kern w:val="0"/>
                <w:szCs w:val="21"/>
              </w:rPr>
            </w:pPr>
          </w:p>
        </w:tc>
        <w:tc>
          <w:tcPr>
            <w:tcW w:w="1280" w:type="dxa"/>
            <w:vMerge w:val="continue"/>
            <w:vAlign w:val="center"/>
          </w:tcPr>
          <w:p>
            <w:pPr>
              <w:widowControl/>
              <w:rPr>
                <w:rFonts w:ascii="宋体" w:cs="宋体"/>
                <w:kern w:val="0"/>
                <w:szCs w:val="21"/>
              </w:rPr>
            </w:pPr>
          </w:p>
        </w:tc>
        <w:tc>
          <w:tcPr>
            <w:tcW w:w="2160" w:type="dxa"/>
            <w:vMerge w:val="continue"/>
            <w:vAlign w:val="center"/>
          </w:tcPr>
          <w:p>
            <w:pPr>
              <w:widowControl/>
              <w:rPr>
                <w:rFonts w:ascii="宋体" w:cs="宋体"/>
                <w:kern w:val="0"/>
                <w:szCs w:val="21"/>
              </w:rPr>
            </w:pPr>
          </w:p>
        </w:tc>
        <w:tc>
          <w:tcPr>
            <w:tcW w:w="2558" w:type="dxa"/>
            <w:vMerge w:val="continue"/>
            <w:vAlign w:val="center"/>
          </w:tcPr>
          <w:p>
            <w:pPr>
              <w:widowControl/>
              <w:rPr>
                <w:rFonts w:ascii="宋体" w:cs="宋体"/>
                <w:kern w:val="0"/>
                <w:szCs w:val="21"/>
              </w:rPr>
            </w:pPr>
          </w:p>
        </w:tc>
        <w:tc>
          <w:tcPr>
            <w:tcW w:w="1299" w:type="dxa"/>
            <w:vMerge w:val="continue"/>
            <w:vAlign w:val="center"/>
          </w:tcPr>
          <w:p>
            <w:pPr>
              <w:jc w:val="center"/>
              <w:rPr>
                <w:rFonts w:hint="eastAsia" w:ascii="仿宋_GB2312"/>
                <w:bCs/>
              </w:rPr>
            </w:pPr>
          </w:p>
        </w:tc>
        <w:tc>
          <w:tcPr>
            <w:tcW w:w="776"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67" w:type="dxa"/>
            <w:vAlign w:val="center"/>
          </w:tcPr>
          <w:p>
            <w:pPr>
              <w:rPr>
                <w:rFonts w:ascii="Tahoma" w:hAnsi="Tahoma" w:cs="Tahoma"/>
                <w:szCs w:val="21"/>
              </w:rPr>
            </w:pPr>
            <w:r>
              <w:rPr>
                <w:rFonts w:ascii="宋体" w:hAnsi="宋体" w:cs="宋体"/>
                <w:bCs/>
                <w:kern w:val="0"/>
                <w:szCs w:val="21"/>
              </w:rPr>
              <w:t>受让方</w:t>
            </w:r>
            <w:r>
              <w:rPr>
                <w:rFonts w:ascii="宋体" w:hAnsi="宋体" w:cs="Arial"/>
                <w:spacing w:val="8"/>
                <w:kern w:val="0"/>
                <w:szCs w:val="21"/>
              </w:rPr>
              <w:t>擅自预售商品房</w:t>
            </w:r>
            <w:r>
              <w:rPr>
                <w:rFonts w:hint="eastAsia" w:ascii="黑体" w:hAnsi="黑体" w:eastAsia="黑体" w:cs="黑体"/>
                <w:b/>
                <w:bCs/>
                <w:spacing w:val="8"/>
                <w:kern w:val="0"/>
                <w:szCs w:val="21"/>
                <w:lang w:eastAsia="zh-CN"/>
              </w:rPr>
              <w:t>多于</w:t>
            </w:r>
            <w:r>
              <w:rPr>
                <w:rFonts w:hint="eastAsia" w:ascii="黑体" w:hAnsi="黑体" w:eastAsia="黑体" w:cs="黑体"/>
                <w:b/>
                <w:bCs/>
                <w:spacing w:val="8"/>
                <w:kern w:val="0"/>
                <w:szCs w:val="21"/>
                <w:lang w:val="en-US" w:eastAsia="zh-CN"/>
              </w:rPr>
              <w:t>3</w:t>
            </w:r>
            <w:r>
              <w:rPr>
                <w:rFonts w:hint="eastAsia" w:ascii="宋体" w:hAnsi="宋体" w:cs="Arial"/>
                <w:spacing w:val="8"/>
                <w:kern w:val="0"/>
                <w:szCs w:val="21"/>
              </w:rPr>
              <w:t>套的</w:t>
            </w:r>
          </w:p>
        </w:tc>
        <w:tc>
          <w:tcPr>
            <w:tcW w:w="2190" w:type="dxa"/>
            <w:vAlign w:val="center"/>
          </w:tcPr>
          <w:p>
            <w:pPr>
              <w:rPr>
                <w:rStyle w:val="22"/>
                <w:rFonts w:hint="eastAsia" w:ascii="宋体" w:hAnsi="宋体" w:eastAsia="宋体"/>
                <w:szCs w:val="21"/>
                <w:lang w:eastAsia="zh-CN"/>
              </w:rPr>
            </w:pPr>
            <w:r>
              <w:rPr>
                <w:rFonts w:ascii="宋体" w:hAnsi="宋体" w:cs="宋体"/>
                <w:bCs/>
                <w:kern w:val="0"/>
                <w:szCs w:val="21"/>
              </w:rPr>
              <w:t>没收违法所得，可以并</w:t>
            </w:r>
            <w:r>
              <w:rPr>
                <w:rFonts w:hint="eastAsia" w:ascii="宋体" w:hAnsi="宋体" w:cs="宋体"/>
                <w:bCs/>
                <w:kern w:val="0"/>
                <w:szCs w:val="21"/>
              </w:rPr>
              <w:t>处违法所得</w:t>
            </w:r>
            <w:r>
              <w:rPr>
                <w:rFonts w:hint="eastAsia" w:ascii="宋体" w:hAnsi="宋体" w:cs="宋体"/>
                <w:kern w:val="0"/>
                <w:szCs w:val="21"/>
              </w:rPr>
              <w:t>三点五倍以上五倍以下的罚款</w:t>
            </w:r>
          </w:p>
        </w:tc>
        <w:tc>
          <w:tcPr>
            <w:tcW w:w="87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47" w:name="_Toc16546"/>
      <w:bookmarkStart w:id="48" w:name="_Toc24416"/>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w:t>
      </w:r>
      <w:bookmarkEnd w:id="47"/>
      <w:bookmarkEnd w:id="4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000"/>
        <w:gridCol w:w="5620"/>
        <w:gridCol w:w="2180"/>
        <w:gridCol w:w="900"/>
        <w:gridCol w:w="900"/>
        <w:gridCol w:w="1020"/>
        <w:gridCol w:w="1410"/>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3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0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56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1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0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1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38" w:type="dxa"/>
            <w:vMerge w:val="restart"/>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9</w:t>
            </w:r>
          </w:p>
        </w:tc>
        <w:tc>
          <w:tcPr>
            <w:tcW w:w="1000" w:type="dxa"/>
            <w:vMerge w:val="restart"/>
            <w:vAlign w:val="center"/>
          </w:tcPr>
          <w:p>
            <w:pPr>
              <w:rPr>
                <w:rFonts w:hint="eastAsia" w:ascii="宋体" w:cs="宋体"/>
                <w:color w:val="FF0000"/>
                <w:kern w:val="0"/>
                <w:szCs w:val="21"/>
              </w:rPr>
            </w:pPr>
            <w:r>
              <w:rPr>
                <w:rFonts w:ascii="宋体" w:hAnsi="宋体" w:cs="宋体"/>
                <w:color w:val="FF0000"/>
                <w:kern w:val="0"/>
                <w:szCs w:val="21"/>
              </w:rPr>
              <w:t>预售人和代理人未向预购人明示法定事项，预购人提出请求仍不明示的</w:t>
            </w:r>
          </w:p>
        </w:tc>
        <w:tc>
          <w:tcPr>
            <w:tcW w:w="5620" w:type="dxa"/>
            <w:vMerge w:val="restart"/>
            <w:vAlign w:val="center"/>
          </w:tcPr>
          <w:p>
            <w:pPr>
              <w:ind w:firstLine="420" w:firstLineChars="200"/>
              <w:rPr>
                <w:rFonts w:ascii="宋体" w:hAnsi="宋体" w:cs="宋体"/>
                <w:bCs/>
                <w:color w:val="FF0000"/>
                <w:kern w:val="0"/>
                <w:szCs w:val="21"/>
              </w:rPr>
            </w:pPr>
            <w:r>
              <w:rPr>
                <w:rFonts w:hint="eastAsia" w:ascii="宋体" w:hAnsi="宋体" w:cs="宋体"/>
                <w:bCs/>
                <w:color w:val="FF0000"/>
                <w:kern w:val="0"/>
                <w:szCs w:val="21"/>
              </w:rPr>
              <w:t>《</w:t>
            </w:r>
            <w:r>
              <w:rPr>
                <w:rFonts w:ascii="宋体" w:hAnsi="宋体" w:cs="宋体"/>
                <w:bCs/>
                <w:color w:val="FF0000"/>
                <w:kern w:val="0"/>
                <w:szCs w:val="21"/>
              </w:rPr>
              <w:t>广东省商品房预售管理条例</w:t>
            </w:r>
            <w:r>
              <w:rPr>
                <w:rFonts w:hint="eastAsia" w:ascii="宋体" w:hAnsi="宋体" w:cs="宋体"/>
                <w:bCs/>
                <w:color w:val="FF0000"/>
                <w:kern w:val="0"/>
                <w:szCs w:val="21"/>
              </w:rPr>
              <w:t>》第十七条、</w:t>
            </w:r>
            <w:r>
              <w:rPr>
                <w:rFonts w:ascii="宋体" w:hAnsi="宋体" w:cs="宋体"/>
                <w:bCs/>
                <w:color w:val="FF0000"/>
                <w:kern w:val="0"/>
                <w:szCs w:val="21"/>
              </w:rPr>
              <w:t>第十八条</w:t>
            </w:r>
          </w:p>
          <w:p>
            <w:pPr>
              <w:ind w:firstLine="420" w:firstLineChars="200"/>
              <w:rPr>
                <w:rFonts w:hint="eastAsia" w:ascii="宋体" w:hAnsi="宋体" w:eastAsia="宋体" w:cs="宋体"/>
                <w:bCs/>
                <w:color w:val="FF0000"/>
                <w:kern w:val="0"/>
                <w:szCs w:val="21"/>
                <w:lang w:eastAsia="zh-CN"/>
              </w:rPr>
            </w:pPr>
            <w:r>
              <w:rPr>
                <w:rFonts w:hint="eastAsia" w:ascii="宋体" w:hAnsi="宋体" w:eastAsia="宋体" w:cs="宋体"/>
                <w:bCs/>
                <w:color w:val="FF0000"/>
                <w:kern w:val="0"/>
                <w:szCs w:val="21"/>
                <w:lang w:eastAsia="zh-CN"/>
              </w:rPr>
              <w:t>预售商品房时，预售人应当以书面方式向预购人明示下列事项：（一）预售人的名称、注册地址、联系电话和法定代表人；（二）商品房预售许可证或者其经发证机关确认的复印件；（三）项目开发进度和竣工交付使用时间；（四）项目及其配套设施的平面示意图；（五）商品房的结构类型、户型、装修标准；公共和公用建筑面积的分摊办法；（六）预售商品房的价格和付款办法；（七）商品房预售款的专用账户；（八）物业管理事项；（九）法律、法规规定的其他事项。</w:t>
            </w:r>
          </w:p>
          <w:p>
            <w:pPr>
              <w:rPr>
                <w:rFonts w:hint="eastAsia" w:ascii="宋体" w:hAnsi="宋体" w:eastAsia="宋体" w:cs="宋体"/>
                <w:bCs/>
                <w:color w:val="FF0000"/>
                <w:kern w:val="0"/>
                <w:szCs w:val="21"/>
                <w:lang w:eastAsia="zh-CN"/>
              </w:rPr>
            </w:pPr>
            <w:r>
              <w:rPr>
                <w:rFonts w:hint="eastAsia" w:ascii="宋体" w:hAnsi="宋体" w:eastAsia="宋体" w:cs="宋体"/>
                <w:bCs/>
                <w:color w:val="FF0000"/>
                <w:kern w:val="0"/>
                <w:szCs w:val="21"/>
                <w:lang w:eastAsia="zh-CN"/>
              </w:rPr>
              <w:t xml:space="preserve">第十八条 </w:t>
            </w:r>
          </w:p>
          <w:p>
            <w:pPr>
              <w:rPr>
                <w:rFonts w:hint="eastAsia"/>
                <w:color w:val="FF0000"/>
              </w:rPr>
            </w:pPr>
            <w:r>
              <w:rPr>
                <w:rFonts w:hint="eastAsia" w:ascii="宋体" w:hAnsi="宋体" w:eastAsia="宋体" w:cs="宋体"/>
                <w:bCs/>
                <w:color w:val="FF0000"/>
                <w:kern w:val="0"/>
                <w:szCs w:val="21"/>
                <w:lang w:eastAsia="zh-CN"/>
              </w:rPr>
              <w:t>预售人委托房地产中介机构代理销售的，应当委托有资格的中介机构代理并出具委托书，明确委托代理的范围和权限。代理人应当以书面方式向预购人明示第十七条规定的事项和下列事项：（一）代理人的资格证书；（二）预售人出具给代理人的委托书；（三）代理人的地址和联系电话。</w:t>
            </w:r>
          </w:p>
        </w:tc>
        <w:tc>
          <w:tcPr>
            <w:tcW w:w="2180" w:type="dxa"/>
            <w:vMerge w:val="restart"/>
            <w:vAlign w:val="center"/>
          </w:tcPr>
          <w:p>
            <w:pPr>
              <w:rPr>
                <w:rFonts w:hint="eastAsia" w:ascii="宋体" w:hAnsi="宋体" w:cs="宋体"/>
                <w:bCs/>
                <w:color w:val="FF0000"/>
                <w:kern w:val="0"/>
                <w:szCs w:val="21"/>
              </w:rPr>
            </w:pPr>
            <w:r>
              <w:rPr>
                <w:rFonts w:hint="eastAsia" w:ascii="宋体" w:hAnsi="宋体" w:cs="宋体"/>
                <w:bCs/>
                <w:color w:val="FF0000"/>
                <w:kern w:val="0"/>
                <w:szCs w:val="21"/>
              </w:rPr>
              <w:t>《</w:t>
            </w:r>
            <w:r>
              <w:rPr>
                <w:rFonts w:ascii="宋体" w:hAnsi="宋体" w:cs="宋体"/>
                <w:bCs/>
                <w:color w:val="FF0000"/>
                <w:kern w:val="0"/>
                <w:szCs w:val="21"/>
              </w:rPr>
              <w:t>广东省商品房预售管理条例</w:t>
            </w:r>
            <w:r>
              <w:rPr>
                <w:rFonts w:hint="eastAsia" w:ascii="宋体" w:hAnsi="宋体" w:cs="宋体"/>
                <w:bCs/>
                <w:color w:val="FF0000"/>
                <w:kern w:val="0"/>
                <w:szCs w:val="21"/>
              </w:rPr>
              <w:t>》</w:t>
            </w:r>
            <w:r>
              <w:rPr>
                <w:rFonts w:ascii="宋体" w:hAnsi="宋体" w:cs="宋体"/>
                <w:bCs/>
                <w:color w:val="FF0000"/>
                <w:kern w:val="0"/>
                <w:szCs w:val="21"/>
              </w:rPr>
              <w:t>第三十</w:t>
            </w:r>
            <w:r>
              <w:rPr>
                <w:rFonts w:hint="eastAsia" w:ascii="宋体" w:hAnsi="宋体" w:cs="宋体"/>
                <w:bCs/>
                <w:color w:val="FF0000"/>
                <w:kern w:val="0"/>
                <w:szCs w:val="21"/>
              </w:rPr>
              <w:t>八</w:t>
            </w:r>
            <w:r>
              <w:rPr>
                <w:rFonts w:ascii="宋体" w:hAnsi="宋体" w:cs="宋体"/>
                <w:bCs/>
                <w:color w:val="FF0000"/>
                <w:kern w:val="0"/>
                <w:szCs w:val="21"/>
              </w:rPr>
              <w:t>条</w:t>
            </w:r>
            <w:r>
              <w:rPr>
                <w:rFonts w:hint="eastAsia" w:ascii="宋体" w:hAnsi="宋体" w:cs="宋体"/>
                <w:bCs/>
                <w:color w:val="FF0000"/>
                <w:kern w:val="0"/>
                <w:szCs w:val="21"/>
              </w:rPr>
              <w:t>：</w:t>
            </w:r>
          </w:p>
          <w:p>
            <w:pPr>
              <w:ind w:firstLine="420" w:firstLineChars="200"/>
              <w:rPr>
                <w:rFonts w:ascii="宋体" w:hAnsi="宋体" w:cs="宋体"/>
                <w:bCs/>
                <w:color w:val="FF0000"/>
                <w:kern w:val="0"/>
                <w:szCs w:val="21"/>
              </w:rPr>
            </w:pPr>
            <w:r>
              <w:rPr>
                <w:rFonts w:ascii="宋体" w:hAnsi="宋体" w:cs="宋体"/>
                <w:bCs/>
                <w:color w:val="FF0000"/>
                <w:kern w:val="0"/>
                <w:szCs w:val="21"/>
              </w:rPr>
              <w:t xml:space="preserve">违反本条例第十七条、第十八条规定，预售人和代理人未向预购人明示法定事项，预购人提出请求仍不明示的，主管部门应当责令改正，予以警告，可以处以五百元以上二千元以下的罚款。 </w:t>
            </w:r>
          </w:p>
          <w:p>
            <w:pPr>
              <w:ind w:firstLine="420" w:firstLineChars="200"/>
              <w:rPr>
                <w:rFonts w:ascii="宋体" w:hAnsi="宋体" w:cs="宋体"/>
                <w:bCs/>
                <w:color w:val="FF0000"/>
                <w:kern w:val="0"/>
                <w:szCs w:val="21"/>
              </w:rPr>
            </w:pPr>
          </w:p>
          <w:p>
            <w:pPr>
              <w:ind w:firstLine="420" w:firstLineChars="200"/>
              <w:rPr>
                <w:rFonts w:hint="eastAsia" w:ascii="宋体" w:hAnsi="宋体" w:cs="宋体"/>
                <w:bCs/>
                <w:color w:val="FF0000"/>
                <w:kern w:val="0"/>
                <w:szCs w:val="21"/>
                <w:lang w:eastAsia="zh-CN"/>
              </w:rPr>
            </w:pPr>
          </w:p>
        </w:tc>
        <w:tc>
          <w:tcPr>
            <w:tcW w:w="900" w:type="dxa"/>
            <w:vMerge w:val="restart"/>
            <w:vAlign w:val="center"/>
          </w:tcPr>
          <w:p>
            <w:pPr>
              <w:jc w:val="both"/>
              <w:rPr>
                <w:rFonts w:hint="eastAsia" w:ascii="黑体" w:hAnsi="黑体" w:eastAsia="黑体" w:cs="黑体"/>
                <w:b/>
                <w:bCs w:val="0"/>
                <w:color w:val="FF0000"/>
              </w:rPr>
            </w:pPr>
            <w:r>
              <w:rPr>
                <w:rFonts w:hint="eastAsia" w:ascii="黑体" w:hAnsi="黑体" w:eastAsia="黑体" w:cs="黑体"/>
                <w:b/>
                <w:bCs w:val="0"/>
                <w:color w:val="FF0000"/>
                <w:szCs w:val="22"/>
                <w:lang w:eastAsia="zh-CN"/>
              </w:rPr>
              <w:t>警告；</w:t>
            </w:r>
            <w:r>
              <w:rPr>
                <w:rFonts w:hint="eastAsia" w:ascii="黑体" w:hAnsi="黑体" w:eastAsia="黑体" w:cs="黑体"/>
                <w:b/>
                <w:bCs w:val="0"/>
                <w:color w:val="FF0000"/>
                <w:lang w:eastAsia="zh-CN"/>
              </w:rPr>
              <w:t>罚款</w:t>
            </w:r>
          </w:p>
        </w:tc>
        <w:tc>
          <w:tcPr>
            <w:tcW w:w="900" w:type="dxa"/>
            <w:vAlign w:val="center"/>
          </w:tcPr>
          <w:p>
            <w:pPr>
              <w:jc w:val="center"/>
              <w:rPr>
                <w:rFonts w:hint="eastAsia" w:ascii="黑体" w:hAnsi="黑体" w:eastAsia="黑体" w:cs="黑体"/>
                <w:bCs/>
                <w:i w:val="0"/>
                <w:iCs w:val="0"/>
                <w:strike w:val="0"/>
                <w:color w:val="FF0000"/>
                <w:kern w:val="0"/>
                <w:szCs w:val="21"/>
                <w:lang w:eastAsia="zh-CN"/>
              </w:rPr>
            </w:pPr>
            <w:r>
              <w:rPr>
                <w:rFonts w:hint="eastAsia" w:ascii="仿宋_GB2312"/>
                <w:bCs/>
                <w:i/>
                <w:iCs/>
                <w:strike/>
                <w:dstrike w:val="0"/>
                <w:color w:val="FF0000"/>
              </w:rPr>
              <w:t>轻微</w:t>
            </w:r>
            <w:r>
              <w:rPr>
                <w:rFonts w:hint="eastAsia" w:ascii="黑体" w:hAnsi="黑体" w:eastAsia="黑体" w:cs="黑体"/>
                <w:b/>
                <w:bCs w:val="0"/>
                <w:i w:val="0"/>
                <w:iCs w:val="0"/>
                <w:strike w:val="0"/>
                <w:dstrike w:val="0"/>
                <w:color w:val="FF0000"/>
                <w:lang w:eastAsia="zh-CN"/>
              </w:rPr>
              <w:t>从轻</w:t>
            </w:r>
          </w:p>
        </w:tc>
        <w:tc>
          <w:tcPr>
            <w:tcW w:w="1020" w:type="dxa"/>
            <w:vAlign w:val="center"/>
          </w:tcPr>
          <w:p>
            <w:pPr>
              <w:rPr>
                <w:rFonts w:hint="eastAsia" w:ascii="Tahoma" w:hAnsi="Tahoma" w:cs="Tahoma"/>
                <w:color w:val="FF0000"/>
                <w:szCs w:val="21"/>
              </w:rPr>
            </w:pPr>
            <w:r>
              <w:rPr>
                <w:rFonts w:ascii="宋体" w:hAnsi="宋体" w:cs="宋体"/>
                <w:color w:val="FF0000"/>
                <w:kern w:val="0"/>
                <w:szCs w:val="21"/>
              </w:rPr>
              <w:t>仍不明示法定事项</w:t>
            </w:r>
            <w:r>
              <w:rPr>
                <w:rFonts w:hint="eastAsia" w:ascii="宋体" w:hAnsi="宋体" w:cs="宋体"/>
                <w:color w:val="FF0000"/>
                <w:kern w:val="0"/>
                <w:szCs w:val="21"/>
              </w:rPr>
              <w:t>有1项</w:t>
            </w:r>
            <w:r>
              <w:rPr>
                <w:rFonts w:ascii="宋体" w:hAnsi="宋体" w:cs="宋体"/>
                <w:color w:val="FF0000"/>
                <w:kern w:val="0"/>
                <w:szCs w:val="21"/>
              </w:rPr>
              <w:t>的</w:t>
            </w:r>
          </w:p>
        </w:tc>
        <w:tc>
          <w:tcPr>
            <w:tcW w:w="1410" w:type="dxa"/>
            <w:vAlign w:val="center"/>
          </w:tcPr>
          <w:p>
            <w:pPr>
              <w:rPr>
                <w:rFonts w:hint="eastAsia" w:ascii="宋体" w:hAnsi="宋体" w:eastAsia="宋体" w:cs="宋体"/>
                <w:color w:val="FF0000"/>
                <w:kern w:val="0"/>
                <w:szCs w:val="21"/>
                <w:lang w:eastAsia="zh-CN"/>
              </w:rPr>
            </w:pPr>
            <w:r>
              <w:rPr>
                <w:rFonts w:ascii="宋体" w:hAnsi="宋体" w:cs="宋体"/>
                <w:bCs/>
                <w:color w:val="FF0000"/>
                <w:kern w:val="0"/>
                <w:szCs w:val="21"/>
              </w:rPr>
              <w:t>予以警告</w:t>
            </w:r>
          </w:p>
        </w:tc>
        <w:tc>
          <w:tcPr>
            <w:tcW w:w="848" w:type="dxa"/>
            <w:vMerge w:val="restart"/>
            <w:vAlign w:val="center"/>
          </w:tcPr>
          <w:p>
            <w:pPr>
              <w:rPr>
                <w:rStyle w:val="22"/>
                <w:rFonts w:hint="eastAsia" w:ascii="宋体" w:hAnsi="宋体" w:eastAsia="宋体"/>
                <w:color w:val="FF0000"/>
                <w:szCs w:val="21"/>
                <w:lang w:eastAsia="zh-CN"/>
              </w:rPr>
            </w:pPr>
            <w:r>
              <w:rPr>
                <w:rFonts w:ascii="宋体" w:hAnsi="宋体" w:cs="宋体"/>
                <w:bCs/>
                <w:color w:val="FF0000"/>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38" w:type="dxa"/>
            <w:vMerge w:val="continue"/>
            <w:vAlign w:val="center"/>
          </w:tcPr>
          <w:p>
            <w:pPr>
              <w:widowControl/>
              <w:rPr>
                <w:rFonts w:ascii="宋体" w:hAnsi="宋体" w:cs="宋体"/>
                <w:kern w:val="0"/>
                <w:szCs w:val="21"/>
              </w:rPr>
            </w:pPr>
          </w:p>
        </w:tc>
        <w:tc>
          <w:tcPr>
            <w:tcW w:w="1000" w:type="dxa"/>
            <w:vMerge w:val="continue"/>
            <w:vAlign w:val="center"/>
          </w:tcPr>
          <w:p>
            <w:pPr>
              <w:widowControl/>
              <w:rPr>
                <w:rFonts w:hint="eastAsia" w:ascii="宋体" w:hAnsi="宋体" w:cs="宋体"/>
                <w:kern w:val="0"/>
                <w:szCs w:val="21"/>
              </w:rPr>
            </w:pPr>
          </w:p>
        </w:tc>
        <w:tc>
          <w:tcPr>
            <w:tcW w:w="5620" w:type="dxa"/>
            <w:vMerge w:val="continue"/>
            <w:vAlign w:val="center"/>
          </w:tcPr>
          <w:p>
            <w:pPr>
              <w:widowControl/>
              <w:spacing w:line="270" w:lineRule="atLeast"/>
              <w:rPr>
                <w:rFonts w:hint="eastAsia" w:ascii="宋体" w:hAnsi="宋体" w:cs="宋体"/>
                <w:kern w:val="0"/>
                <w:szCs w:val="21"/>
              </w:rPr>
            </w:pPr>
          </w:p>
        </w:tc>
        <w:tc>
          <w:tcPr>
            <w:tcW w:w="2180" w:type="dxa"/>
            <w:vMerge w:val="continue"/>
            <w:vAlign w:val="center"/>
          </w:tcPr>
          <w:p>
            <w:pPr>
              <w:widowControl/>
              <w:spacing w:line="270" w:lineRule="atLeast"/>
              <w:rPr>
                <w:rFonts w:hint="eastAsia" w:ascii="宋体" w:hAnsi="宋体" w:cs="宋体"/>
                <w:kern w:val="0"/>
                <w:szCs w:val="21"/>
              </w:rPr>
            </w:pPr>
          </w:p>
        </w:tc>
        <w:tc>
          <w:tcPr>
            <w:tcW w:w="900" w:type="dxa"/>
            <w:vMerge w:val="continue"/>
            <w:vAlign w:val="center"/>
          </w:tcPr>
          <w:p>
            <w:pPr>
              <w:jc w:val="center"/>
              <w:rPr>
                <w:rFonts w:hint="eastAsia" w:ascii="宋体" w:hAnsi="宋体" w:cs="宋体"/>
                <w:bCs/>
                <w:kern w:val="0"/>
                <w:szCs w:val="21"/>
              </w:rPr>
            </w:pPr>
          </w:p>
        </w:tc>
        <w:tc>
          <w:tcPr>
            <w:tcW w:w="900" w:type="dxa"/>
            <w:vAlign w:val="center"/>
          </w:tcPr>
          <w:p>
            <w:pPr>
              <w:jc w:val="center"/>
              <w:rPr>
                <w:rFonts w:hint="eastAsia" w:ascii="宋体" w:hAnsi="宋体" w:cs="宋体"/>
                <w:bCs/>
                <w:color w:val="FF0000"/>
                <w:kern w:val="0"/>
                <w:szCs w:val="21"/>
              </w:rPr>
            </w:pPr>
            <w:r>
              <w:rPr>
                <w:rFonts w:hint="eastAsia" w:ascii="宋体" w:hAnsi="宋体" w:cs="宋体"/>
                <w:bCs/>
                <w:color w:val="FF0000"/>
                <w:kern w:val="0"/>
                <w:szCs w:val="21"/>
              </w:rPr>
              <w:t>一般</w:t>
            </w:r>
          </w:p>
        </w:tc>
        <w:tc>
          <w:tcPr>
            <w:tcW w:w="1020" w:type="dxa"/>
            <w:vAlign w:val="center"/>
          </w:tcPr>
          <w:p>
            <w:pPr>
              <w:rPr>
                <w:rFonts w:ascii="Tahoma" w:hAnsi="Tahoma" w:cs="Tahoma"/>
                <w:i w:val="0"/>
                <w:iCs w:val="0"/>
                <w:strike w:val="0"/>
                <w:color w:val="FF0000"/>
                <w:szCs w:val="21"/>
              </w:rPr>
            </w:pPr>
            <w:r>
              <w:rPr>
                <w:rFonts w:ascii="宋体" w:hAnsi="宋体" w:cs="宋体"/>
                <w:color w:val="FF0000"/>
                <w:kern w:val="0"/>
                <w:szCs w:val="21"/>
              </w:rPr>
              <w:t>仍不明示法定事项</w:t>
            </w:r>
            <w:r>
              <w:rPr>
                <w:rFonts w:hint="eastAsia" w:ascii="宋体" w:hAnsi="宋体" w:cs="宋体"/>
                <w:color w:val="FF0000"/>
                <w:kern w:val="0"/>
                <w:szCs w:val="21"/>
              </w:rPr>
              <w:t>有2项</w:t>
            </w:r>
            <w:r>
              <w:rPr>
                <w:rFonts w:ascii="宋体" w:hAnsi="宋体" w:cs="宋体"/>
                <w:color w:val="FF0000"/>
                <w:kern w:val="0"/>
                <w:szCs w:val="21"/>
              </w:rPr>
              <w:t>的</w:t>
            </w:r>
          </w:p>
        </w:tc>
        <w:tc>
          <w:tcPr>
            <w:tcW w:w="1410" w:type="dxa"/>
            <w:vAlign w:val="center"/>
          </w:tcPr>
          <w:p>
            <w:pPr>
              <w:rPr>
                <w:rStyle w:val="22"/>
                <w:rFonts w:hint="eastAsia" w:ascii="宋体" w:hAnsi="宋体" w:eastAsia="宋体"/>
                <w:color w:val="FF0000"/>
                <w:szCs w:val="21"/>
                <w:lang w:eastAsia="zh-CN"/>
              </w:rPr>
            </w:pPr>
            <w:r>
              <w:rPr>
                <w:rFonts w:ascii="宋体" w:hAnsi="宋体" w:cs="宋体"/>
                <w:bCs/>
                <w:color w:val="FF0000"/>
                <w:kern w:val="0"/>
                <w:szCs w:val="21"/>
              </w:rPr>
              <w:t>予以警告，可以处以五百元以上</w:t>
            </w:r>
            <w:r>
              <w:rPr>
                <w:rFonts w:hint="eastAsia" w:ascii="宋体" w:hAnsi="宋体" w:cs="宋体"/>
                <w:bCs/>
                <w:color w:val="FF0000"/>
                <w:kern w:val="0"/>
                <w:szCs w:val="21"/>
              </w:rPr>
              <w:t>一</w:t>
            </w:r>
            <w:r>
              <w:rPr>
                <w:rFonts w:ascii="宋体" w:hAnsi="宋体" w:cs="宋体"/>
                <w:bCs/>
                <w:color w:val="FF0000"/>
                <w:kern w:val="0"/>
                <w:szCs w:val="21"/>
              </w:rPr>
              <w:t>千以下的罚款</w:t>
            </w:r>
          </w:p>
        </w:tc>
        <w:tc>
          <w:tcPr>
            <w:tcW w:w="8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538" w:type="dxa"/>
            <w:vMerge w:val="continue"/>
            <w:vAlign w:val="center"/>
          </w:tcPr>
          <w:p>
            <w:pPr>
              <w:widowControl/>
              <w:rPr>
                <w:rFonts w:ascii="宋体" w:cs="宋体"/>
                <w:kern w:val="0"/>
                <w:szCs w:val="21"/>
              </w:rPr>
            </w:pPr>
          </w:p>
        </w:tc>
        <w:tc>
          <w:tcPr>
            <w:tcW w:w="1000" w:type="dxa"/>
            <w:vMerge w:val="continue"/>
            <w:vAlign w:val="center"/>
          </w:tcPr>
          <w:p>
            <w:pPr>
              <w:widowControl/>
              <w:rPr>
                <w:rFonts w:ascii="宋体" w:cs="宋体"/>
                <w:kern w:val="0"/>
                <w:szCs w:val="21"/>
              </w:rPr>
            </w:pPr>
          </w:p>
        </w:tc>
        <w:tc>
          <w:tcPr>
            <w:tcW w:w="5620" w:type="dxa"/>
            <w:vMerge w:val="continue"/>
            <w:vAlign w:val="center"/>
          </w:tcPr>
          <w:p>
            <w:pPr>
              <w:widowControl/>
              <w:rPr>
                <w:rFonts w:ascii="宋体" w:cs="宋体"/>
                <w:kern w:val="0"/>
                <w:szCs w:val="21"/>
              </w:rPr>
            </w:pPr>
          </w:p>
        </w:tc>
        <w:tc>
          <w:tcPr>
            <w:tcW w:w="2180" w:type="dxa"/>
            <w:vMerge w:val="continue"/>
            <w:vAlign w:val="center"/>
          </w:tcPr>
          <w:p>
            <w:pPr>
              <w:widowControl/>
              <w:rPr>
                <w:rFonts w:ascii="宋体" w:cs="宋体"/>
                <w:kern w:val="0"/>
                <w:szCs w:val="21"/>
              </w:rPr>
            </w:pPr>
          </w:p>
        </w:tc>
        <w:tc>
          <w:tcPr>
            <w:tcW w:w="900" w:type="dxa"/>
            <w:vMerge w:val="continue"/>
            <w:vAlign w:val="center"/>
          </w:tcPr>
          <w:p>
            <w:pPr>
              <w:jc w:val="center"/>
              <w:rPr>
                <w:rFonts w:hint="eastAsia" w:ascii="仿宋_GB2312"/>
                <w:bCs/>
              </w:rPr>
            </w:pPr>
          </w:p>
        </w:tc>
        <w:tc>
          <w:tcPr>
            <w:tcW w:w="900" w:type="dxa"/>
            <w:vAlign w:val="center"/>
          </w:tcPr>
          <w:p>
            <w:pPr>
              <w:jc w:val="center"/>
              <w:rPr>
                <w:rFonts w:hint="eastAsia" w:ascii="黑体" w:hAnsi="黑体" w:eastAsia="黑体" w:cs="黑体"/>
                <w:i w:val="0"/>
                <w:iCs w:val="0"/>
                <w:strike w:val="0"/>
                <w:color w:val="FF0000"/>
                <w:spacing w:val="10"/>
                <w:szCs w:val="21"/>
                <w:lang w:eastAsia="zh-CN"/>
              </w:rPr>
            </w:pPr>
            <w:r>
              <w:rPr>
                <w:rFonts w:hint="eastAsia" w:ascii="仿宋_GB2312"/>
                <w:bCs/>
                <w:i/>
                <w:iCs/>
                <w:strike/>
                <w:dstrike w:val="0"/>
                <w:color w:val="FF0000"/>
              </w:rPr>
              <w:t>严重</w:t>
            </w:r>
            <w:r>
              <w:rPr>
                <w:rFonts w:hint="eastAsia" w:ascii="黑体" w:hAnsi="黑体" w:eastAsia="黑体" w:cs="黑体"/>
                <w:b/>
                <w:bCs w:val="0"/>
                <w:i w:val="0"/>
                <w:iCs w:val="0"/>
                <w:strike w:val="0"/>
                <w:dstrike w:val="0"/>
                <w:color w:val="FF0000"/>
                <w:szCs w:val="22"/>
                <w:lang w:eastAsia="zh-CN"/>
              </w:rPr>
              <w:t>从重</w:t>
            </w:r>
          </w:p>
        </w:tc>
        <w:tc>
          <w:tcPr>
            <w:tcW w:w="1020" w:type="dxa"/>
            <w:vAlign w:val="center"/>
          </w:tcPr>
          <w:p>
            <w:pPr>
              <w:rPr>
                <w:rFonts w:ascii="Tahoma" w:hAnsi="Tahoma" w:cs="Tahoma"/>
                <w:color w:val="FF0000"/>
                <w:szCs w:val="21"/>
              </w:rPr>
            </w:pPr>
            <w:r>
              <w:rPr>
                <w:rFonts w:ascii="宋体" w:hAnsi="宋体" w:cs="宋体"/>
                <w:color w:val="FF0000"/>
                <w:kern w:val="0"/>
                <w:szCs w:val="21"/>
              </w:rPr>
              <w:t>仍不明示法定事项</w:t>
            </w:r>
            <w:r>
              <w:rPr>
                <w:rFonts w:hint="eastAsia" w:ascii="黑体" w:hAnsi="黑体" w:eastAsia="黑体" w:cs="黑体"/>
                <w:b/>
                <w:bCs/>
                <w:color w:val="FF0000"/>
                <w:kern w:val="0"/>
                <w:szCs w:val="21"/>
                <w:lang w:eastAsia="zh-CN"/>
              </w:rPr>
              <w:t>多于</w:t>
            </w:r>
            <w:r>
              <w:rPr>
                <w:rFonts w:hint="eastAsia" w:ascii="黑体" w:hAnsi="黑体" w:eastAsia="黑体" w:cs="黑体"/>
                <w:b/>
                <w:bCs/>
                <w:color w:val="FF0000"/>
                <w:kern w:val="0"/>
                <w:szCs w:val="21"/>
                <w:lang w:val="en-US" w:eastAsia="zh-CN"/>
              </w:rPr>
              <w:t>3</w:t>
            </w:r>
            <w:r>
              <w:rPr>
                <w:rFonts w:hint="eastAsia" w:ascii="宋体" w:hAnsi="宋体" w:cs="宋体"/>
                <w:color w:val="FF0000"/>
                <w:kern w:val="0"/>
                <w:szCs w:val="21"/>
              </w:rPr>
              <w:t>项</w:t>
            </w:r>
            <w:r>
              <w:rPr>
                <w:rFonts w:ascii="宋体" w:hAnsi="宋体" w:cs="宋体"/>
                <w:color w:val="FF0000"/>
                <w:kern w:val="0"/>
                <w:szCs w:val="21"/>
              </w:rPr>
              <w:t>的</w:t>
            </w:r>
          </w:p>
        </w:tc>
        <w:tc>
          <w:tcPr>
            <w:tcW w:w="1410" w:type="dxa"/>
            <w:vAlign w:val="center"/>
          </w:tcPr>
          <w:p>
            <w:pPr>
              <w:rPr>
                <w:rStyle w:val="22"/>
                <w:rFonts w:hint="eastAsia" w:ascii="宋体" w:hAnsi="宋体" w:eastAsia="宋体"/>
                <w:color w:val="FF0000"/>
                <w:szCs w:val="21"/>
                <w:lang w:eastAsia="zh-CN"/>
              </w:rPr>
            </w:pPr>
            <w:r>
              <w:rPr>
                <w:rFonts w:ascii="宋体" w:hAnsi="宋体" w:cs="宋体"/>
                <w:bCs/>
                <w:color w:val="FF0000"/>
                <w:kern w:val="0"/>
                <w:szCs w:val="21"/>
              </w:rPr>
              <w:t>予以警告，</w:t>
            </w:r>
            <w:r>
              <w:rPr>
                <w:rFonts w:hint="eastAsia" w:ascii="宋体" w:hAnsi="宋体" w:cs="宋体"/>
                <w:bCs/>
                <w:color w:val="FF0000"/>
                <w:kern w:val="0"/>
                <w:szCs w:val="21"/>
                <w:lang w:eastAsia="zh-CN"/>
              </w:rPr>
              <w:t>可</w:t>
            </w:r>
            <w:r>
              <w:rPr>
                <w:rFonts w:ascii="宋体" w:hAnsi="宋体" w:cs="宋体"/>
                <w:bCs/>
                <w:color w:val="FF0000"/>
                <w:kern w:val="0"/>
                <w:szCs w:val="21"/>
              </w:rPr>
              <w:t>以</w:t>
            </w:r>
            <w:r>
              <w:rPr>
                <w:rFonts w:hint="eastAsia" w:ascii="宋体" w:hAnsi="宋体" w:cs="宋体"/>
                <w:bCs/>
                <w:color w:val="FF0000"/>
                <w:kern w:val="0"/>
                <w:szCs w:val="21"/>
                <w:lang w:eastAsia="zh-CN"/>
              </w:rPr>
              <w:t>处</w:t>
            </w:r>
            <w:r>
              <w:rPr>
                <w:rFonts w:hint="eastAsia" w:ascii="宋体" w:hAnsi="宋体" w:cs="宋体"/>
                <w:bCs/>
                <w:color w:val="FF0000"/>
                <w:kern w:val="0"/>
                <w:szCs w:val="21"/>
              </w:rPr>
              <w:t>一</w:t>
            </w:r>
            <w:r>
              <w:rPr>
                <w:rFonts w:ascii="宋体" w:hAnsi="宋体" w:cs="宋体"/>
                <w:bCs/>
                <w:color w:val="FF0000"/>
                <w:kern w:val="0"/>
                <w:szCs w:val="21"/>
              </w:rPr>
              <w:t>千元以上</w:t>
            </w:r>
            <w:r>
              <w:rPr>
                <w:rFonts w:hint="eastAsia" w:ascii="宋体" w:hAnsi="宋体" w:cs="宋体"/>
                <w:bCs/>
                <w:color w:val="FF0000"/>
                <w:kern w:val="0"/>
                <w:szCs w:val="21"/>
              </w:rPr>
              <w:t>二</w:t>
            </w:r>
            <w:r>
              <w:rPr>
                <w:rFonts w:ascii="宋体" w:hAnsi="宋体" w:cs="宋体"/>
                <w:bCs/>
                <w:color w:val="FF0000"/>
                <w:kern w:val="0"/>
                <w:szCs w:val="21"/>
              </w:rPr>
              <w:t>千元以下的罚款</w:t>
            </w:r>
          </w:p>
        </w:tc>
        <w:tc>
          <w:tcPr>
            <w:tcW w:w="848" w:type="dxa"/>
            <w:vMerge w:val="continue"/>
            <w:vAlign w:val="center"/>
          </w:tcPr>
          <w:p>
            <w:pPr>
              <w:rPr>
                <w:rStyle w:val="22"/>
                <w:rFonts w:hint="eastAsia" w:ascii="宋体" w:hAnsi="宋体" w:eastAsia="宋体"/>
                <w:szCs w:val="21"/>
                <w:lang w:eastAsia="zh-CN"/>
              </w:rPr>
            </w:pPr>
          </w:p>
        </w:tc>
      </w:tr>
    </w:tbl>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9" w:name="_Toc27046"/>
      <w:bookmarkStart w:id="50" w:name="_Toc1805"/>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40.1</w:t>
      </w:r>
      <w:bookmarkEnd w:id="49"/>
      <w:bookmarkEnd w:id="50"/>
    </w:p>
    <w:tbl>
      <w:tblPr>
        <w:tblStyle w:val="7"/>
        <w:tblW w:w="14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80"/>
        <w:gridCol w:w="1970"/>
        <w:gridCol w:w="2750"/>
        <w:gridCol w:w="1380"/>
        <w:gridCol w:w="720"/>
        <w:gridCol w:w="2070"/>
        <w:gridCol w:w="2990"/>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764"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9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24"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64"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c>
          <w:tcPr>
            <w:tcW w:w="1180" w:type="dxa"/>
            <w:vMerge w:val="restart"/>
            <w:vAlign w:val="center"/>
          </w:tcPr>
          <w:p>
            <w:pPr>
              <w:rPr>
                <w:rFonts w:hint="eastAsia" w:ascii="宋体" w:cs="宋体"/>
                <w:kern w:val="0"/>
                <w:szCs w:val="21"/>
              </w:rPr>
            </w:pPr>
            <w:r>
              <w:rPr>
                <w:rFonts w:ascii="宋体" w:hAnsi="宋体" w:cs="宋体"/>
                <w:kern w:val="0"/>
                <w:szCs w:val="21"/>
              </w:rPr>
              <w:t>预售人</w:t>
            </w:r>
            <w:r>
              <w:rPr>
                <w:rFonts w:ascii="宋体" w:hAnsi="宋体" w:cs="宋体"/>
                <w:bCs/>
                <w:kern w:val="0"/>
                <w:szCs w:val="21"/>
              </w:rPr>
              <w:t>在项目竣工之前，</w:t>
            </w:r>
            <w:r>
              <w:rPr>
                <w:rFonts w:ascii="宋体" w:hAnsi="宋体" w:cs="宋体"/>
                <w:kern w:val="0"/>
                <w:szCs w:val="21"/>
              </w:rPr>
              <w:t>商品房预售款</w:t>
            </w:r>
            <w:r>
              <w:rPr>
                <w:rFonts w:hint="eastAsia" w:ascii="宋体" w:hAnsi="宋体" w:cs="宋体"/>
                <w:kern w:val="0"/>
                <w:szCs w:val="21"/>
              </w:rPr>
              <w:t>未专款</w:t>
            </w:r>
            <w:r>
              <w:rPr>
                <w:rFonts w:ascii="宋体" w:hAnsi="宋体" w:cs="宋体"/>
                <w:kern w:val="0"/>
                <w:szCs w:val="21"/>
              </w:rPr>
              <w:t>专用</w:t>
            </w:r>
            <w:r>
              <w:rPr>
                <w:rFonts w:hint="eastAsia" w:ascii="宋体" w:hAnsi="宋体" w:cs="宋体"/>
                <w:kern w:val="0"/>
                <w:szCs w:val="21"/>
              </w:rPr>
              <w:t>，</w:t>
            </w:r>
            <w:r>
              <w:rPr>
                <w:rFonts w:ascii="宋体" w:hAnsi="宋体" w:cs="宋体"/>
                <w:bCs/>
                <w:kern w:val="0"/>
                <w:szCs w:val="21"/>
              </w:rPr>
              <w:t>挪作他用</w:t>
            </w:r>
            <w:r>
              <w:rPr>
                <w:rFonts w:hint="eastAsia" w:ascii="宋体" w:hAnsi="宋体" w:cs="宋体"/>
                <w:bCs/>
                <w:kern w:val="0"/>
                <w:szCs w:val="21"/>
              </w:rPr>
              <w:t>的</w:t>
            </w:r>
          </w:p>
        </w:tc>
        <w:tc>
          <w:tcPr>
            <w:tcW w:w="1970"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w:t>
            </w:r>
            <w:r>
              <w:rPr>
                <w:rFonts w:hint="eastAsia" w:ascii="宋体" w:hAnsi="宋体" w:cs="宋体"/>
                <w:bCs/>
                <w:kern w:val="0"/>
                <w:szCs w:val="21"/>
              </w:rPr>
              <w:t>三十条第一款</w:t>
            </w:r>
          </w:p>
          <w:p>
            <w:pPr>
              <w:ind w:firstLine="420" w:firstLineChars="200"/>
              <w:rPr>
                <w:rFonts w:hint="eastAsia"/>
              </w:rPr>
            </w:pPr>
            <w:r>
              <w:rPr>
                <w:rFonts w:hint="eastAsia" w:ascii="宋体" w:hAnsi="宋体" w:eastAsia="宋体" w:cs="宋体"/>
                <w:bCs/>
                <w:kern w:val="0"/>
                <w:szCs w:val="21"/>
                <w:lang w:eastAsia="zh-CN"/>
              </w:rPr>
              <w:t>预售人在商品房项目所在地的银行设立商品房预售款专用账户内的款项，在项目竣工之前，只能用于购买项目建设必需的建筑材料、设备和支付项目建设的施工进度款及法定税费，不得挪作他用。</w:t>
            </w:r>
          </w:p>
        </w:tc>
        <w:tc>
          <w:tcPr>
            <w:tcW w:w="2750"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w:t>
            </w:r>
            <w:r>
              <w:rPr>
                <w:rFonts w:hint="eastAsia" w:ascii="宋体" w:hAnsi="宋体" w:cs="宋体"/>
                <w:bCs/>
                <w:kern w:val="0"/>
                <w:szCs w:val="21"/>
              </w:rPr>
              <w:t>四十</w:t>
            </w:r>
            <w:r>
              <w:rPr>
                <w:rFonts w:ascii="宋体" w:hAnsi="宋体" w:cs="宋体"/>
                <w:bCs/>
                <w:kern w:val="0"/>
                <w:szCs w:val="21"/>
              </w:rPr>
              <w:t>条</w:t>
            </w:r>
          </w:p>
          <w:p>
            <w:pPr>
              <w:ind w:firstLine="420" w:firstLineChars="200"/>
              <w:rPr>
                <w:rFonts w:ascii="宋体" w:hAnsi="宋体" w:cs="宋体"/>
                <w:bCs/>
                <w:kern w:val="0"/>
                <w:szCs w:val="21"/>
              </w:rPr>
            </w:pPr>
            <w:r>
              <w:rPr>
                <w:rFonts w:ascii="宋体" w:hAnsi="宋体" w:cs="宋体"/>
                <w:bCs/>
                <w:kern w:val="0"/>
                <w:szCs w:val="21"/>
              </w:rPr>
              <w:t>预售人违反本条例第三十条第一款规定</w:t>
            </w:r>
          </w:p>
          <w:p>
            <w:pPr>
              <w:ind w:firstLine="420" w:firstLineChars="200"/>
              <w:rPr>
                <w:rFonts w:ascii="宋体" w:hAnsi="宋体" w:cs="宋体"/>
                <w:bCs/>
                <w:kern w:val="0"/>
                <w:szCs w:val="21"/>
              </w:rPr>
            </w:pPr>
            <w:r>
              <w:rPr>
                <w:rFonts w:ascii="宋体" w:hAnsi="宋体" w:cs="宋体"/>
                <w:bCs/>
                <w:kern w:val="0"/>
                <w:szCs w:val="21"/>
              </w:rPr>
              <w:t>使用商品房预售款和违反本条例第三十一条第一款规定直接收存商品房预售款的，主管部门应当责令其改正，降低或者注销其房地产开发资质，可以处以违法使用款项百分之十以上百分之二十以下的罚款。</w:t>
            </w:r>
          </w:p>
          <w:p>
            <w:pPr>
              <w:ind w:firstLine="420" w:firstLineChars="200"/>
              <w:rPr>
                <w:rFonts w:ascii="宋体" w:hAnsi="宋体" w:cs="宋体"/>
                <w:bCs/>
                <w:kern w:val="0"/>
                <w:szCs w:val="21"/>
              </w:rPr>
            </w:pPr>
          </w:p>
          <w:p>
            <w:pPr>
              <w:ind w:firstLine="420" w:firstLineChars="200"/>
              <w:rPr>
                <w:rFonts w:hint="eastAsia" w:ascii="宋体" w:hAnsi="宋体" w:cs="宋体"/>
                <w:bCs/>
                <w:kern w:val="0"/>
                <w:szCs w:val="21"/>
                <w:lang w:eastAsia="zh-CN"/>
              </w:rPr>
            </w:pPr>
          </w:p>
        </w:tc>
        <w:tc>
          <w:tcPr>
            <w:tcW w:w="13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降低或者注销其房地产开发资质</w:t>
            </w:r>
            <w:r>
              <w:rPr>
                <w:rFonts w:hint="eastAsia" w:ascii="黑体" w:hAnsi="黑体" w:eastAsia="黑体" w:cs="黑体"/>
                <w:b/>
                <w:bCs w:val="0"/>
                <w:szCs w:val="22"/>
                <w:lang w:eastAsia="zh-CN"/>
              </w:rPr>
              <w:t>；</w:t>
            </w:r>
            <w:r>
              <w:rPr>
                <w:rFonts w:hint="eastAsia" w:ascii="黑体" w:hAnsi="黑体" w:eastAsia="黑体" w:cs="黑体"/>
                <w:b/>
                <w:bCs w:val="0"/>
                <w:lang w:eastAsia="zh-CN"/>
              </w:rPr>
              <w:t>罚款</w:t>
            </w:r>
          </w:p>
        </w:tc>
        <w:tc>
          <w:tcPr>
            <w:tcW w:w="72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70" w:type="dxa"/>
            <w:vAlign w:val="center"/>
          </w:tcPr>
          <w:p>
            <w:pPr>
              <w:rPr>
                <w:rFonts w:hint="eastAsia" w:ascii="Tahoma" w:hAnsi="Tahoma" w:cs="Tahoma"/>
                <w:szCs w:val="21"/>
              </w:rPr>
            </w:pPr>
            <w:r>
              <w:rPr>
                <w:rFonts w:hint="eastAsia" w:ascii="宋体" w:hAnsi="宋体" w:cs="宋体"/>
                <w:kern w:val="0"/>
                <w:szCs w:val="21"/>
              </w:rPr>
              <w:t>挪作他用</w:t>
            </w:r>
            <w:r>
              <w:rPr>
                <w:rFonts w:hint="eastAsia" w:ascii="黑体" w:hAnsi="黑体" w:eastAsia="黑体" w:cs="黑体"/>
                <w:b/>
                <w:bCs/>
                <w:kern w:val="0"/>
                <w:szCs w:val="21"/>
                <w:lang w:eastAsia="zh-CN"/>
              </w:rPr>
              <w:t>少于</w:t>
            </w:r>
            <w:r>
              <w:rPr>
                <w:rFonts w:hint="eastAsia" w:ascii="宋体" w:hAnsi="宋体" w:cs="宋体"/>
                <w:kern w:val="0"/>
                <w:szCs w:val="21"/>
              </w:rPr>
              <w:t>200万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990" w:type="dxa"/>
            <w:vAlign w:val="center"/>
          </w:tcPr>
          <w:p>
            <w:pPr>
              <w:rPr>
                <w:rFonts w:hint="eastAsia" w:ascii="宋体" w:hAnsi="宋体" w:eastAsia="宋体" w:cs="宋体"/>
                <w:kern w:val="0"/>
                <w:szCs w:val="21"/>
                <w:lang w:eastAsia="zh-CN"/>
              </w:rPr>
            </w:pPr>
            <w:r>
              <w:rPr>
                <w:rFonts w:ascii="宋体" w:hAnsi="宋体" w:cs="宋体"/>
                <w:bCs/>
                <w:kern w:val="0"/>
                <w:szCs w:val="21"/>
              </w:rPr>
              <w:t>降低或者注销其房地产开发资质，可以</w:t>
            </w:r>
            <w:r>
              <w:rPr>
                <w:rFonts w:ascii="宋体" w:hAnsi="宋体" w:cs="宋体"/>
                <w:kern w:val="0"/>
                <w:szCs w:val="21"/>
              </w:rPr>
              <w:t>处以违法使用款项百分之十以上百分之</w:t>
            </w:r>
            <w:r>
              <w:rPr>
                <w:rFonts w:hint="eastAsia" w:ascii="宋体" w:hAnsi="宋体" w:cs="宋体"/>
                <w:kern w:val="0"/>
                <w:szCs w:val="21"/>
              </w:rPr>
              <w:t>十三</w:t>
            </w:r>
            <w:r>
              <w:rPr>
                <w:rFonts w:ascii="宋体" w:hAnsi="宋体" w:cs="宋体"/>
                <w:kern w:val="0"/>
                <w:szCs w:val="21"/>
              </w:rPr>
              <w:t>以下的罚款</w:t>
            </w:r>
          </w:p>
        </w:tc>
        <w:tc>
          <w:tcPr>
            <w:tcW w:w="724"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责令其改正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64" w:type="dxa"/>
            <w:vMerge w:val="continue"/>
            <w:vAlign w:val="center"/>
          </w:tcPr>
          <w:p>
            <w:pPr>
              <w:widowControl/>
              <w:rPr>
                <w:rFonts w:ascii="宋体" w:hAnsi="宋体" w:cs="宋体"/>
                <w:kern w:val="0"/>
                <w:szCs w:val="21"/>
              </w:rPr>
            </w:pPr>
          </w:p>
        </w:tc>
        <w:tc>
          <w:tcPr>
            <w:tcW w:w="1180" w:type="dxa"/>
            <w:vMerge w:val="continue"/>
            <w:vAlign w:val="center"/>
          </w:tcPr>
          <w:p>
            <w:pPr>
              <w:widowControl/>
              <w:rPr>
                <w:rFonts w:hint="eastAsia" w:ascii="宋体" w:hAnsi="宋体" w:cs="宋体"/>
                <w:kern w:val="0"/>
                <w:szCs w:val="21"/>
              </w:rPr>
            </w:pPr>
          </w:p>
        </w:tc>
        <w:tc>
          <w:tcPr>
            <w:tcW w:w="1970" w:type="dxa"/>
            <w:vMerge w:val="continue"/>
            <w:vAlign w:val="center"/>
          </w:tcPr>
          <w:p>
            <w:pPr>
              <w:widowControl/>
              <w:spacing w:line="270" w:lineRule="atLeast"/>
              <w:rPr>
                <w:rFonts w:hint="eastAsia" w:ascii="宋体" w:hAnsi="宋体" w:cs="宋体"/>
                <w:kern w:val="0"/>
                <w:szCs w:val="21"/>
              </w:rPr>
            </w:pPr>
          </w:p>
        </w:tc>
        <w:tc>
          <w:tcPr>
            <w:tcW w:w="2750" w:type="dxa"/>
            <w:vMerge w:val="continue"/>
            <w:vAlign w:val="center"/>
          </w:tcPr>
          <w:p>
            <w:pPr>
              <w:widowControl/>
              <w:spacing w:line="270" w:lineRule="atLeast"/>
              <w:rPr>
                <w:rFonts w:hint="eastAsia" w:ascii="宋体" w:hAnsi="宋体" w:cs="宋体"/>
                <w:kern w:val="0"/>
                <w:szCs w:val="21"/>
              </w:rPr>
            </w:pPr>
          </w:p>
        </w:tc>
        <w:tc>
          <w:tcPr>
            <w:tcW w:w="1380" w:type="dxa"/>
            <w:vMerge w:val="continue"/>
            <w:vAlign w:val="center"/>
          </w:tcPr>
          <w:p>
            <w:pPr>
              <w:jc w:val="center"/>
              <w:rPr>
                <w:rFonts w:hint="eastAsia" w:ascii="宋体" w:hAnsi="宋体" w:cs="宋体"/>
                <w:bCs/>
                <w:kern w:val="0"/>
                <w:szCs w:val="21"/>
              </w:rPr>
            </w:pPr>
          </w:p>
        </w:tc>
        <w:tc>
          <w:tcPr>
            <w:tcW w:w="72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70" w:type="dxa"/>
            <w:vAlign w:val="center"/>
          </w:tcPr>
          <w:p>
            <w:pPr>
              <w:rPr>
                <w:rFonts w:ascii="Tahoma" w:hAnsi="Tahoma" w:cs="Tahoma"/>
                <w:i w:val="0"/>
                <w:iCs w:val="0"/>
                <w:strike w:val="0"/>
                <w:szCs w:val="21"/>
              </w:rPr>
            </w:pPr>
            <w:r>
              <w:rPr>
                <w:rFonts w:hint="eastAsia" w:ascii="宋体" w:hAnsi="宋体" w:cs="宋体"/>
                <w:kern w:val="0"/>
                <w:szCs w:val="21"/>
              </w:rPr>
              <w:t>挪作他用</w:t>
            </w:r>
            <w:r>
              <w:rPr>
                <w:rFonts w:hint="eastAsia" w:ascii="黑体" w:hAnsi="黑体" w:eastAsia="黑体" w:cs="黑体"/>
                <w:b/>
                <w:bCs/>
                <w:kern w:val="0"/>
                <w:szCs w:val="21"/>
                <w:lang w:eastAsia="zh-CN"/>
              </w:rPr>
              <w:t>多于</w:t>
            </w:r>
            <w:r>
              <w:rPr>
                <w:rFonts w:hint="eastAsia" w:ascii="宋体" w:hAnsi="宋体" w:cs="宋体"/>
                <w:kern w:val="0"/>
                <w:szCs w:val="21"/>
              </w:rPr>
              <w:t>200万</w:t>
            </w:r>
            <w:r>
              <w:rPr>
                <w:rFonts w:hint="eastAsia" w:ascii="宋体" w:hAnsi="宋体"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w:hAnsi="宋体" w:cs="宋体"/>
                <w:kern w:val="0"/>
                <w:szCs w:val="21"/>
              </w:rPr>
              <w:t>500万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990" w:type="dxa"/>
            <w:vAlign w:val="center"/>
          </w:tcPr>
          <w:p>
            <w:pPr>
              <w:rPr>
                <w:rStyle w:val="22"/>
                <w:rFonts w:hint="eastAsia" w:ascii="宋体" w:hAnsi="宋体" w:eastAsia="宋体"/>
                <w:szCs w:val="21"/>
                <w:lang w:eastAsia="zh-CN"/>
              </w:rPr>
            </w:pPr>
            <w:r>
              <w:rPr>
                <w:rFonts w:ascii="宋体" w:hAnsi="宋体" w:cs="宋体"/>
                <w:bCs/>
                <w:kern w:val="0"/>
                <w:szCs w:val="21"/>
              </w:rPr>
              <w:t>降低或者注销其房地产开发资质，</w:t>
            </w:r>
            <w:r>
              <w:rPr>
                <w:rFonts w:ascii="宋体" w:hAnsi="宋体" w:cs="宋体"/>
                <w:kern w:val="0"/>
                <w:szCs w:val="21"/>
              </w:rPr>
              <w:t>处以违法使用款项百分之十</w:t>
            </w:r>
            <w:r>
              <w:rPr>
                <w:rFonts w:hint="eastAsia" w:ascii="宋体" w:hAnsi="宋体" w:cs="宋体"/>
                <w:kern w:val="0"/>
                <w:szCs w:val="21"/>
              </w:rPr>
              <w:t>三</w:t>
            </w:r>
            <w:r>
              <w:rPr>
                <w:rFonts w:ascii="宋体" w:hAnsi="宋体" w:cs="宋体"/>
                <w:kern w:val="0"/>
                <w:szCs w:val="21"/>
              </w:rPr>
              <w:t>以上百分之</w:t>
            </w:r>
            <w:r>
              <w:rPr>
                <w:rFonts w:hint="eastAsia" w:ascii="宋体" w:hAnsi="宋体" w:cs="宋体"/>
                <w:kern w:val="0"/>
                <w:szCs w:val="21"/>
              </w:rPr>
              <w:t>十七</w:t>
            </w:r>
            <w:r>
              <w:rPr>
                <w:rFonts w:ascii="宋体" w:hAnsi="宋体" w:cs="宋体"/>
                <w:kern w:val="0"/>
                <w:szCs w:val="21"/>
              </w:rPr>
              <w:t>以下的罚款</w:t>
            </w:r>
          </w:p>
        </w:tc>
        <w:tc>
          <w:tcPr>
            <w:tcW w:w="7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4" w:type="dxa"/>
            <w:vMerge w:val="continue"/>
            <w:vAlign w:val="center"/>
          </w:tcPr>
          <w:p>
            <w:pPr>
              <w:widowControl/>
              <w:rPr>
                <w:rFonts w:ascii="宋体" w:cs="宋体"/>
                <w:kern w:val="0"/>
                <w:szCs w:val="21"/>
              </w:rPr>
            </w:pPr>
          </w:p>
        </w:tc>
        <w:tc>
          <w:tcPr>
            <w:tcW w:w="1180" w:type="dxa"/>
            <w:vMerge w:val="continue"/>
            <w:vAlign w:val="center"/>
          </w:tcPr>
          <w:p>
            <w:pPr>
              <w:widowControl/>
              <w:rPr>
                <w:rFonts w:ascii="宋体" w:cs="宋体"/>
                <w:kern w:val="0"/>
                <w:szCs w:val="21"/>
              </w:rPr>
            </w:pPr>
          </w:p>
        </w:tc>
        <w:tc>
          <w:tcPr>
            <w:tcW w:w="1970" w:type="dxa"/>
            <w:vMerge w:val="continue"/>
            <w:vAlign w:val="center"/>
          </w:tcPr>
          <w:p>
            <w:pPr>
              <w:widowControl/>
              <w:rPr>
                <w:rFonts w:ascii="宋体" w:cs="宋体"/>
                <w:kern w:val="0"/>
                <w:szCs w:val="21"/>
              </w:rPr>
            </w:pPr>
          </w:p>
        </w:tc>
        <w:tc>
          <w:tcPr>
            <w:tcW w:w="2750" w:type="dxa"/>
            <w:vMerge w:val="continue"/>
            <w:vAlign w:val="center"/>
          </w:tcPr>
          <w:p>
            <w:pPr>
              <w:widowControl/>
              <w:rPr>
                <w:rFonts w:ascii="宋体" w:cs="宋体"/>
                <w:kern w:val="0"/>
                <w:szCs w:val="21"/>
              </w:rPr>
            </w:pPr>
          </w:p>
        </w:tc>
        <w:tc>
          <w:tcPr>
            <w:tcW w:w="1380" w:type="dxa"/>
            <w:vMerge w:val="continue"/>
            <w:vAlign w:val="center"/>
          </w:tcPr>
          <w:p>
            <w:pPr>
              <w:jc w:val="center"/>
              <w:rPr>
                <w:rFonts w:hint="eastAsia" w:ascii="仿宋_GB2312"/>
                <w:bCs/>
              </w:rPr>
            </w:pPr>
          </w:p>
        </w:tc>
        <w:tc>
          <w:tcPr>
            <w:tcW w:w="72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70" w:type="dxa"/>
            <w:vAlign w:val="center"/>
          </w:tcPr>
          <w:p>
            <w:pPr>
              <w:rPr>
                <w:rFonts w:ascii="Tahoma" w:hAnsi="Tahoma" w:cs="Tahoma"/>
                <w:szCs w:val="21"/>
              </w:rPr>
            </w:pPr>
            <w:r>
              <w:rPr>
                <w:rFonts w:hint="eastAsia" w:ascii="宋体" w:hAnsi="宋体" w:cs="宋体"/>
                <w:kern w:val="0"/>
                <w:szCs w:val="21"/>
              </w:rPr>
              <w:t>挪作他用</w:t>
            </w:r>
            <w:r>
              <w:rPr>
                <w:rFonts w:hint="eastAsia" w:ascii="黑体" w:hAnsi="黑体" w:eastAsia="黑体" w:cs="黑体"/>
                <w:b/>
                <w:bCs/>
                <w:kern w:val="0"/>
                <w:szCs w:val="21"/>
                <w:lang w:eastAsia="zh-CN"/>
              </w:rPr>
              <w:t>多于</w:t>
            </w:r>
            <w:r>
              <w:rPr>
                <w:rFonts w:hint="eastAsia" w:ascii="宋体" w:hAnsi="宋体" w:cs="宋体"/>
                <w:kern w:val="0"/>
                <w:szCs w:val="21"/>
              </w:rPr>
              <w:t>500万</w:t>
            </w:r>
            <w:r>
              <w:rPr>
                <w:rFonts w:hint="eastAsia" w:ascii="宋体" w:hAnsi="宋体" w:cs="宋体"/>
                <w:i/>
                <w:iCs/>
                <w:strike/>
                <w:dstrike w:val="0"/>
                <w:kern w:val="0"/>
                <w:szCs w:val="21"/>
              </w:rPr>
              <w:t>以上</w:t>
            </w:r>
            <w:r>
              <w:rPr>
                <w:rFonts w:hint="eastAsia" w:ascii="宋体" w:hAnsi="宋体" w:cs="宋体"/>
                <w:kern w:val="0"/>
                <w:szCs w:val="21"/>
              </w:rPr>
              <w:t>的</w:t>
            </w:r>
          </w:p>
        </w:tc>
        <w:tc>
          <w:tcPr>
            <w:tcW w:w="2990" w:type="dxa"/>
            <w:vAlign w:val="center"/>
          </w:tcPr>
          <w:p>
            <w:pPr>
              <w:rPr>
                <w:rStyle w:val="22"/>
                <w:rFonts w:hint="eastAsia" w:ascii="宋体" w:hAnsi="宋体" w:eastAsia="宋体"/>
                <w:szCs w:val="21"/>
                <w:lang w:eastAsia="zh-CN"/>
              </w:rPr>
            </w:pPr>
            <w:r>
              <w:rPr>
                <w:rFonts w:ascii="宋体" w:hAnsi="宋体" w:cs="宋体"/>
                <w:bCs/>
                <w:kern w:val="0"/>
                <w:szCs w:val="21"/>
              </w:rPr>
              <w:t>降低或者注销其房地产开发资质，</w:t>
            </w:r>
            <w:r>
              <w:rPr>
                <w:rFonts w:ascii="宋体" w:hAnsi="宋体" w:cs="宋体"/>
                <w:kern w:val="0"/>
                <w:szCs w:val="21"/>
              </w:rPr>
              <w:t>处以违法使用款项百分之十</w:t>
            </w:r>
            <w:r>
              <w:rPr>
                <w:rFonts w:hint="eastAsia" w:ascii="宋体" w:hAnsi="宋体" w:cs="宋体"/>
                <w:kern w:val="0"/>
                <w:szCs w:val="21"/>
              </w:rPr>
              <w:t>七</w:t>
            </w:r>
            <w:r>
              <w:rPr>
                <w:rFonts w:ascii="宋体" w:hAnsi="宋体" w:cs="宋体"/>
                <w:kern w:val="0"/>
                <w:szCs w:val="21"/>
              </w:rPr>
              <w:t>以上百分之二十以下的罚款</w:t>
            </w:r>
          </w:p>
        </w:tc>
        <w:tc>
          <w:tcPr>
            <w:tcW w:w="724"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51" w:name="_Toc13128"/>
      <w:bookmarkStart w:id="52" w:name="_Toc23690"/>
      <w:r>
        <w:rPr>
          <w:rFonts w:hint="eastAsia" w:asciiTheme="majorEastAsia" w:hAnsiTheme="majorEastAsia" w:eastAsiaTheme="majorEastAsia" w:cstheme="majorEastAsia"/>
          <w:sz w:val="32"/>
          <w:szCs w:val="32"/>
        </w:rPr>
        <w:t>《广东省商品房预售管理条例》D10</w:t>
      </w:r>
      <w:r>
        <w:rPr>
          <w:rFonts w:hint="eastAsia" w:asciiTheme="majorEastAsia" w:hAnsiTheme="majorEastAsia" w:eastAsiaTheme="majorEastAsia" w:cstheme="majorEastAsia"/>
          <w:i/>
          <w:iCs/>
          <w:strike/>
          <w:dstrike w:val="0"/>
          <w:sz w:val="32"/>
          <w:szCs w:val="32"/>
        </w:rPr>
        <w:t>3</w:t>
      </w:r>
      <w:r>
        <w:rPr>
          <w:rFonts w:hint="eastAsia" w:ascii="黑体" w:hAnsi="黑体" w:eastAsia="黑体" w:cs="黑体"/>
          <w:i w:val="0"/>
          <w:iCs w:val="0"/>
          <w:strike w:val="0"/>
          <w:dstrike w:val="0"/>
          <w:sz w:val="32"/>
          <w:szCs w:val="32"/>
          <w:lang w:val="en-US" w:eastAsia="zh-CN"/>
        </w:rPr>
        <w:t>4</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40.2</w:t>
      </w:r>
      <w:bookmarkEnd w:id="51"/>
      <w:bookmarkEnd w:id="5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40"/>
        <w:gridCol w:w="1950"/>
        <w:gridCol w:w="2880"/>
        <w:gridCol w:w="910"/>
        <w:gridCol w:w="890"/>
        <w:gridCol w:w="2360"/>
        <w:gridCol w:w="2660"/>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1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4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0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1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w:t>
            </w:r>
          </w:p>
        </w:tc>
        <w:tc>
          <w:tcPr>
            <w:tcW w:w="1240" w:type="dxa"/>
            <w:vMerge w:val="restart"/>
            <w:vAlign w:val="center"/>
          </w:tcPr>
          <w:p>
            <w:pPr>
              <w:rPr>
                <w:rFonts w:hint="eastAsia" w:ascii="宋体" w:cs="宋体"/>
                <w:kern w:val="0"/>
                <w:szCs w:val="21"/>
              </w:rPr>
            </w:pPr>
            <w:r>
              <w:rPr>
                <w:rFonts w:ascii="宋体" w:hAnsi="宋体" w:cs="宋体"/>
                <w:kern w:val="0"/>
                <w:szCs w:val="21"/>
              </w:rPr>
              <w:t>预售人</w:t>
            </w:r>
            <w:r>
              <w:rPr>
                <w:rFonts w:hint="eastAsia" w:ascii="宋体" w:hAnsi="宋体" w:cs="宋体"/>
                <w:kern w:val="0"/>
                <w:szCs w:val="21"/>
              </w:rPr>
              <w:t>未</w:t>
            </w:r>
            <w:r>
              <w:rPr>
                <w:rFonts w:ascii="宋体" w:hAnsi="宋体" w:cs="宋体"/>
                <w:kern w:val="0"/>
                <w:szCs w:val="21"/>
              </w:rPr>
              <w:t>将商品房预售款直接存入商品房预售款专用</w:t>
            </w:r>
            <w:r>
              <w:rPr>
                <w:rFonts w:hint="eastAsia" w:ascii="宋体" w:hAnsi="宋体" w:cs="宋体"/>
                <w:kern w:val="0"/>
                <w:szCs w:val="21"/>
              </w:rPr>
              <w:t>账户，</w:t>
            </w:r>
            <w:r>
              <w:rPr>
                <w:rFonts w:ascii="宋体" w:hAnsi="宋体" w:cs="宋体"/>
                <w:kern w:val="0"/>
                <w:szCs w:val="21"/>
              </w:rPr>
              <w:t>直接收存商品房预售款的</w:t>
            </w:r>
          </w:p>
        </w:tc>
        <w:tc>
          <w:tcPr>
            <w:tcW w:w="1950"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w:t>
            </w:r>
            <w:r>
              <w:rPr>
                <w:rFonts w:hint="eastAsia" w:ascii="宋体" w:hAnsi="宋体" w:cs="宋体"/>
                <w:bCs/>
                <w:kern w:val="0"/>
                <w:szCs w:val="21"/>
              </w:rPr>
              <w:t>三十一条第一款</w:t>
            </w:r>
          </w:p>
          <w:p>
            <w:pPr>
              <w:ind w:firstLine="420" w:firstLineChars="200"/>
              <w:rPr>
                <w:rFonts w:hint="eastAsia"/>
              </w:rPr>
            </w:pPr>
            <w:r>
              <w:rPr>
                <w:rFonts w:hint="eastAsia" w:ascii="宋体" w:hAnsi="宋体" w:eastAsia="宋体" w:cs="宋体"/>
                <w:bCs/>
                <w:kern w:val="0"/>
                <w:szCs w:val="21"/>
                <w:lang w:eastAsia="zh-CN"/>
              </w:rPr>
              <w:t>预购人应当按合同约定的付款时间，将商品房预售款直接存入商品房预售款专用账户，凭银行出具的存款凭证，向预售人换领交款收据。</w:t>
            </w:r>
          </w:p>
        </w:tc>
        <w:tc>
          <w:tcPr>
            <w:tcW w:w="2880" w:type="dxa"/>
            <w:vMerge w:val="restart"/>
            <w:vAlign w:val="center"/>
          </w:tcPr>
          <w:p>
            <w:pPr>
              <w:rPr>
                <w:rFonts w:hint="eastAsia" w:ascii="宋体" w:hAnsi="宋体" w:cs="宋体"/>
                <w:bCs/>
                <w:kern w:val="0"/>
                <w:szCs w:val="21"/>
              </w:rPr>
            </w:pPr>
            <w:r>
              <w:rPr>
                <w:rFonts w:hint="eastAsia" w:ascii="宋体" w:hAnsi="宋体" w:cs="宋体"/>
                <w:bCs/>
                <w:kern w:val="0"/>
                <w:szCs w:val="21"/>
              </w:rPr>
              <w:t>《</w:t>
            </w:r>
            <w:r>
              <w:rPr>
                <w:rFonts w:ascii="宋体" w:hAnsi="宋体" w:cs="宋体"/>
                <w:bCs/>
                <w:kern w:val="0"/>
                <w:szCs w:val="21"/>
              </w:rPr>
              <w:t>广东省商品房预售管理条例</w:t>
            </w:r>
            <w:r>
              <w:rPr>
                <w:rFonts w:hint="eastAsia" w:ascii="宋体" w:hAnsi="宋体" w:cs="宋体"/>
                <w:bCs/>
                <w:kern w:val="0"/>
                <w:szCs w:val="21"/>
              </w:rPr>
              <w:t>》</w:t>
            </w:r>
            <w:r>
              <w:rPr>
                <w:rFonts w:ascii="宋体" w:hAnsi="宋体" w:cs="宋体"/>
                <w:bCs/>
                <w:kern w:val="0"/>
                <w:szCs w:val="21"/>
              </w:rPr>
              <w:t>第</w:t>
            </w:r>
            <w:r>
              <w:rPr>
                <w:rFonts w:hint="eastAsia" w:ascii="宋体" w:hAnsi="宋体" w:cs="宋体"/>
                <w:bCs/>
                <w:kern w:val="0"/>
                <w:szCs w:val="21"/>
              </w:rPr>
              <w:t>四十</w:t>
            </w:r>
            <w:r>
              <w:rPr>
                <w:rFonts w:ascii="宋体" w:hAnsi="宋体" w:cs="宋体"/>
                <w:bCs/>
                <w:kern w:val="0"/>
                <w:szCs w:val="21"/>
              </w:rPr>
              <w:t>条</w:t>
            </w:r>
          </w:p>
          <w:p>
            <w:pPr>
              <w:ind w:firstLine="420" w:firstLineChars="200"/>
              <w:rPr>
                <w:rFonts w:ascii="宋体" w:hAnsi="宋体" w:cs="宋体"/>
                <w:bCs/>
                <w:kern w:val="0"/>
                <w:szCs w:val="21"/>
              </w:rPr>
            </w:pPr>
            <w:r>
              <w:rPr>
                <w:rFonts w:ascii="宋体" w:hAnsi="宋体" w:cs="宋体"/>
                <w:bCs/>
                <w:kern w:val="0"/>
                <w:szCs w:val="21"/>
              </w:rPr>
              <w:t>预售人违反本条例第三十条第一款规定使用商品房预售款和违反本条例第三十一条第一款规定直接收存商品房预售款的，主管部门应当责令其改正</w:t>
            </w:r>
            <w:bookmarkStart w:id="475" w:name="_GoBack"/>
            <w:bookmarkEnd w:id="475"/>
            <w:r>
              <w:rPr>
                <w:rFonts w:ascii="宋体" w:hAnsi="宋体" w:cs="宋体"/>
                <w:bCs/>
                <w:kern w:val="0"/>
                <w:szCs w:val="21"/>
              </w:rPr>
              <w:t>，降低或者注销其房地产开发资质，可以处以违法使用款项百分之十以上百分之二十以下的罚款。</w:t>
            </w:r>
          </w:p>
          <w:p>
            <w:pPr>
              <w:rPr>
                <w:rFonts w:ascii="宋体" w:hAnsi="宋体" w:cs="宋体"/>
                <w:bCs/>
                <w:kern w:val="0"/>
                <w:szCs w:val="21"/>
              </w:rPr>
            </w:pPr>
          </w:p>
          <w:p>
            <w:pPr>
              <w:rPr>
                <w:rFonts w:hint="eastAsia" w:ascii="黑体" w:hAnsi="黑体" w:eastAsia="黑体" w:cs="黑体"/>
                <w:b/>
                <w:bCs w:val="0"/>
                <w:kern w:val="0"/>
                <w:szCs w:val="21"/>
              </w:rPr>
            </w:pPr>
          </w:p>
          <w:p>
            <w:pPr>
              <w:ind w:firstLine="420" w:firstLineChars="200"/>
              <w:rPr>
                <w:rFonts w:hint="eastAsia" w:ascii="宋体" w:hAnsi="宋体" w:cs="宋体"/>
                <w:bCs/>
                <w:kern w:val="0"/>
                <w:szCs w:val="21"/>
                <w:lang w:eastAsia="zh-CN"/>
              </w:rPr>
            </w:pPr>
          </w:p>
        </w:tc>
        <w:tc>
          <w:tcPr>
            <w:tcW w:w="9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降低或者注销其房地产开发资质</w:t>
            </w:r>
            <w:r>
              <w:rPr>
                <w:rFonts w:hint="eastAsia" w:ascii="黑体" w:hAnsi="黑体" w:eastAsia="黑体" w:cs="黑体"/>
                <w:b/>
                <w:bCs w:val="0"/>
                <w:szCs w:val="22"/>
                <w:lang w:eastAsia="zh-CN"/>
              </w:rPr>
              <w:t>；</w:t>
            </w:r>
            <w:r>
              <w:rPr>
                <w:rFonts w:hint="eastAsia" w:ascii="黑体" w:hAnsi="黑体" w:eastAsia="黑体" w:cs="黑体"/>
                <w:b/>
                <w:bCs w:val="0"/>
                <w:lang w:eastAsia="zh-CN"/>
              </w:rPr>
              <w:t>罚款</w:t>
            </w:r>
          </w:p>
        </w:tc>
        <w:tc>
          <w:tcPr>
            <w:tcW w:w="89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60" w:type="dxa"/>
            <w:vAlign w:val="center"/>
          </w:tcPr>
          <w:p>
            <w:pPr>
              <w:rPr>
                <w:rFonts w:hint="eastAsia" w:ascii="Tahoma" w:hAnsi="Tahoma" w:cs="Tahoma"/>
                <w:szCs w:val="21"/>
              </w:rPr>
            </w:pPr>
            <w:r>
              <w:rPr>
                <w:rFonts w:hint="eastAsia" w:ascii="宋体" w:hAnsi="宋体" w:cs="宋体"/>
                <w:kern w:val="0"/>
                <w:szCs w:val="21"/>
              </w:rPr>
              <w:t>未</w:t>
            </w:r>
            <w:r>
              <w:rPr>
                <w:rFonts w:ascii="宋体" w:hAnsi="宋体" w:cs="宋体"/>
                <w:kern w:val="0"/>
                <w:szCs w:val="21"/>
              </w:rPr>
              <w:t>将商品房预售款直接存入商品房预售款专用</w:t>
            </w:r>
            <w:r>
              <w:rPr>
                <w:rFonts w:hint="eastAsia" w:ascii="宋体" w:hAnsi="宋体" w:cs="宋体"/>
                <w:kern w:val="0"/>
                <w:szCs w:val="21"/>
              </w:rPr>
              <w:t>账户</w:t>
            </w:r>
            <w:r>
              <w:rPr>
                <w:rFonts w:hint="eastAsia" w:ascii="黑体" w:hAnsi="黑体" w:eastAsia="黑体" w:cs="黑体"/>
                <w:b/>
                <w:bCs/>
                <w:kern w:val="0"/>
                <w:szCs w:val="21"/>
                <w:lang w:eastAsia="zh-CN"/>
              </w:rPr>
              <w:t>少于</w:t>
            </w:r>
            <w:r>
              <w:rPr>
                <w:rFonts w:hint="eastAsia" w:ascii="宋体" w:hAnsi="宋体" w:cs="宋体"/>
                <w:kern w:val="0"/>
                <w:szCs w:val="21"/>
              </w:rPr>
              <w:t>200万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660" w:type="dxa"/>
            <w:vAlign w:val="center"/>
          </w:tcPr>
          <w:p>
            <w:pPr>
              <w:rPr>
                <w:rFonts w:hint="eastAsia" w:ascii="宋体" w:hAnsi="宋体" w:eastAsia="宋体" w:cs="宋体"/>
                <w:kern w:val="0"/>
                <w:szCs w:val="21"/>
                <w:lang w:eastAsia="zh-CN"/>
              </w:rPr>
            </w:pPr>
            <w:r>
              <w:rPr>
                <w:rFonts w:ascii="宋体" w:hAnsi="宋体" w:cs="宋体"/>
                <w:bCs/>
                <w:kern w:val="0"/>
                <w:szCs w:val="21"/>
              </w:rPr>
              <w:t>降低或者注销其房地产开发资质，可以</w:t>
            </w:r>
            <w:r>
              <w:rPr>
                <w:rFonts w:ascii="宋体" w:hAnsi="宋体" w:cs="宋体"/>
                <w:kern w:val="0"/>
                <w:szCs w:val="21"/>
              </w:rPr>
              <w:t>处以违法使用款项百分之十以上百分之</w:t>
            </w:r>
            <w:r>
              <w:rPr>
                <w:rFonts w:hint="eastAsia" w:ascii="宋体" w:hAnsi="宋体" w:cs="宋体"/>
                <w:kern w:val="0"/>
                <w:szCs w:val="21"/>
              </w:rPr>
              <w:t>十三</w:t>
            </w:r>
            <w:r>
              <w:rPr>
                <w:rFonts w:ascii="宋体" w:hAnsi="宋体" w:cs="宋体"/>
                <w:kern w:val="0"/>
                <w:szCs w:val="21"/>
              </w:rPr>
              <w:t>以下的罚款</w:t>
            </w:r>
          </w:p>
        </w:tc>
        <w:tc>
          <w:tcPr>
            <w:tcW w:w="808" w:type="dxa"/>
            <w:vMerge w:val="restart"/>
            <w:vAlign w:val="center"/>
          </w:tcPr>
          <w:p>
            <w:pPr>
              <w:rPr>
                <w:rStyle w:val="22"/>
                <w:rFonts w:hint="eastAsia" w:ascii="宋体" w:hAnsi="宋体" w:eastAsia="宋体"/>
                <w:szCs w:val="21"/>
                <w:lang w:eastAsia="zh-CN"/>
              </w:rPr>
            </w:pPr>
            <w:r>
              <w:rPr>
                <w:rFonts w:ascii="宋体" w:hAnsi="宋体" w:cs="宋体"/>
                <w:bCs/>
                <w:kern w:val="0"/>
                <w:szCs w:val="21"/>
              </w:rPr>
              <w:t>责令其改正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18" w:type="dxa"/>
            <w:vMerge w:val="continue"/>
            <w:vAlign w:val="center"/>
          </w:tcPr>
          <w:p>
            <w:pPr>
              <w:widowControl/>
              <w:rPr>
                <w:rFonts w:ascii="宋体" w:hAnsi="宋体" w:cs="宋体"/>
                <w:kern w:val="0"/>
                <w:szCs w:val="21"/>
              </w:rPr>
            </w:pPr>
          </w:p>
        </w:tc>
        <w:tc>
          <w:tcPr>
            <w:tcW w:w="1240" w:type="dxa"/>
            <w:vMerge w:val="continue"/>
            <w:vAlign w:val="center"/>
          </w:tcPr>
          <w:p>
            <w:pPr>
              <w:widowControl/>
              <w:rPr>
                <w:rFonts w:hint="eastAsia" w:ascii="宋体" w:hAnsi="宋体" w:cs="宋体"/>
                <w:kern w:val="0"/>
                <w:szCs w:val="21"/>
              </w:rPr>
            </w:pPr>
          </w:p>
        </w:tc>
        <w:tc>
          <w:tcPr>
            <w:tcW w:w="1950" w:type="dxa"/>
            <w:vMerge w:val="continue"/>
            <w:vAlign w:val="center"/>
          </w:tcPr>
          <w:p>
            <w:pPr>
              <w:widowControl/>
              <w:spacing w:line="270" w:lineRule="atLeast"/>
              <w:rPr>
                <w:rFonts w:hint="eastAsia" w:ascii="宋体" w:hAnsi="宋体" w:cs="宋体"/>
                <w:kern w:val="0"/>
                <w:szCs w:val="21"/>
              </w:rPr>
            </w:pPr>
          </w:p>
        </w:tc>
        <w:tc>
          <w:tcPr>
            <w:tcW w:w="2880" w:type="dxa"/>
            <w:vMerge w:val="continue"/>
            <w:vAlign w:val="center"/>
          </w:tcPr>
          <w:p>
            <w:pPr>
              <w:widowControl/>
              <w:spacing w:line="270" w:lineRule="atLeast"/>
              <w:rPr>
                <w:rFonts w:hint="eastAsia" w:ascii="宋体" w:hAnsi="宋体" w:cs="宋体"/>
                <w:kern w:val="0"/>
                <w:szCs w:val="21"/>
              </w:rPr>
            </w:pPr>
          </w:p>
        </w:tc>
        <w:tc>
          <w:tcPr>
            <w:tcW w:w="910" w:type="dxa"/>
            <w:vMerge w:val="continue"/>
            <w:vAlign w:val="center"/>
          </w:tcPr>
          <w:p>
            <w:pPr>
              <w:jc w:val="center"/>
              <w:rPr>
                <w:rFonts w:hint="eastAsia" w:ascii="宋体" w:hAnsi="宋体" w:cs="宋体"/>
                <w:bCs/>
                <w:kern w:val="0"/>
                <w:szCs w:val="21"/>
              </w:rPr>
            </w:pPr>
          </w:p>
        </w:tc>
        <w:tc>
          <w:tcPr>
            <w:tcW w:w="89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60" w:type="dxa"/>
            <w:vAlign w:val="center"/>
          </w:tcPr>
          <w:p>
            <w:pPr>
              <w:rPr>
                <w:rFonts w:ascii="Tahoma" w:hAnsi="Tahoma" w:cs="Tahoma"/>
                <w:i w:val="0"/>
                <w:iCs w:val="0"/>
                <w:strike w:val="0"/>
                <w:szCs w:val="21"/>
              </w:rPr>
            </w:pPr>
            <w:r>
              <w:rPr>
                <w:rFonts w:hint="eastAsia" w:ascii="宋体" w:hAnsi="宋体" w:cs="宋体"/>
                <w:kern w:val="0"/>
                <w:szCs w:val="21"/>
              </w:rPr>
              <w:t>未</w:t>
            </w:r>
            <w:r>
              <w:rPr>
                <w:rFonts w:ascii="宋体" w:hAnsi="宋体" w:cs="宋体"/>
                <w:kern w:val="0"/>
                <w:szCs w:val="21"/>
              </w:rPr>
              <w:t>将商品房预售款直接存入商品房预售款专用</w:t>
            </w:r>
            <w:r>
              <w:rPr>
                <w:rFonts w:hint="eastAsia" w:ascii="宋体" w:hAnsi="宋体" w:cs="宋体"/>
                <w:kern w:val="0"/>
                <w:szCs w:val="21"/>
              </w:rPr>
              <w:t>账户</w:t>
            </w:r>
            <w:r>
              <w:rPr>
                <w:rFonts w:hint="eastAsia" w:ascii="黑体" w:hAnsi="黑体" w:eastAsia="黑体" w:cs="黑体"/>
                <w:b/>
                <w:bCs/>
                <w:kern w:val="0"/>
                <w:szCs w:val="21"/>
                <w:lang w:eastAsia="zh-CN"/>
              </w:rPr>
              <w:t>多于</w:t>
            </w:r>
            <w:r>
              <w:rPr>
                <w:rFonts w:hint="eastAsia" w:ascii="宋体" w:hAnsi="宋体" w:cs="宋体"/>
                <w:kern w:val="0"/>
                <w:szCs w:val="21"/>
              </w:rPr>
              <w:t>200万</w:t>
            </w:r>
            <w:r>
              <w:rPr>
                <w:rFonts w:hint="eastAsia" w:ascii="宋体" w:hAnsi="宋体"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w:hAnsi="宋体" w:cs="宋体"/>
                <w:kern w:val="0"/>
                <w:szCs w:val="21"/>
              </w:rPr>
              <w:t>500万</w:t>
            </w:r>
            <w:r>
              <w:rPr>
                <w:rFonts w:hint="eastAsia" w:ascii="宋体" w:hAnsi="宋体" w:cs="宋体"/>
                <w:i/>
                <w:iCs/>
                <w:strike/>
                <w:dstrike w:val="0"/>
                <w:kern w:val="0"/>
                <w:szCs w:val="21"/>
              </w:rPr>
              <w:t>以下</w:t>
            </w:r>
            <w:r>
              <w:rPr>
                <w:rFonts w:hint="eastAsia" w:ascii="宋体" w:hAnsi="宋体" w:cs="宋体"/>
                <w:kern w:val="0"/>
                <w:szCs w:val="21"/>
              </w:rPr>
              <w:t>的</w:t>
            </w:r>
          </w:p>
        </w:tc>
        <w:tc>
          <w:tcPr>
            <w:tcW w:w="2660" w:type="dxa"/>
            <w:vAlign w:val="center"/>
          </w:tcPr>
          <w:p>
            <w:pPr>
              <w:rPr>
                <w:rStyle w:val="22"/>
                <w:rFonts w:hint="eastAsia" w:ascii="宋体" w:hAnsi="宋体" w:eastAsia="宋体"/>
                <w:szCs w:val="21"/>
                <w:lang w:eastAsia="zh-CN"/>
              </w:rPr>
            </w:pPr>
            <w:r>
              <w:rPr>
                <w:rFonts w:ascii="宋体" w:hAnsi="宋体" w:cs="宋体"/>
                <w:bCs/>
                <w:kern w:val="0"/>
                <w:szCs w:val="21"/>
              </w:rPr>
              <w:t>降低或者注销其房地产开发资质，</w:t>
            </w:r>
            <w:r>
              <w:rPr>
                <w:rFonts w:ascii="宋体" w:hAnsi="宋体" w:cs="宋体"/>
                <w:kern w:val="0"/>
                <w:szCs w:val="21"/>
              </w:rPr>
              <w:t>处以违法使用款项百分之十</w:t>
            </w:r>
            <w:r>
              <w:rPr>
                <w:rFonts w:hint="eastAsia" w:ascii="宋体" w:hAnsi="宋体" w:cs="宋体"/>
                <w:kern w:val="0"/>
                <w:szCs w:val="21"/>
              </w:rPr>
              <w:t>三</w:t>
            </w:r>
            <w:r>
              <w:rPr>
                <w:rFonts w:ascii="宋体" w:hAnsi="宋体" w:cs="宋体"/>
                <w:kern w:val="0"/>
                <w:szCs w:val="21"/>
              </w:rPr>
              <w:t>以上百分之</w:t>
            </w:r>
            <w:r>
              <w:rPr>
                <w:rFonts w:hint="eastAsia" w:ascii="宋体" w:hAnsi="宋体" w:cs="宋体"/>
                <w:kern w:val="0"/>
                <w:szCs w:val="21"/>
              </w:rPr>
              <w:t>十七</w:t>
            </w:r>
            <w:r>
              <w:rPr>
                <w:rFonts w:ascii="宋体" w:hAnsi="宋体" w:cs="宋体"/>
                <w:kern w:val="0"/>
                <w:szCs w:val="21"/>
              </w:rPr>
              <w:t>以下的罚款</w:t>
            </w:r>
          </w:p>
        </w:tc>
        <w:tc>
          <w:tcPr>
            <w:tcW w:w="80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718" w:type="dxa"/>
            <w:vMerge w:val="continue"/>
            <w:vAlign w:val="center"/>
          </w:tcPr>
          <w:p>
            <w:pPr>
              <w:widowControl/>
              <w:rPr>
                <w:rFonts w:ascii="宋体" w:cs="宋体"/>
                <w:kern w:val="0"/>
                <w:szCs w:val="21"/>
              </w:rPr>
            </w:pPr>
          </w:p>
        </w:tc>
        <w:tc>
          <w:tcPr>
            <w:tcW w:w="1240" w:type="dxa"/>
            <w:vMerge w:val="continue"/>
            <w:vAlign w:val="center"/>
          </w:tcPr>
          <w:p>
            <w:pPr>
              <w:widowControl/>
              <w:rPr>
                <w:rFonts w:ascii="宋体" w:cs="宋体"/>
                <w:kern w:val="0"/>
                <w:szCs w:val="21"/>
              </w:rPr>
            </w:pPr>
          </w:p>
        </w:tc>
        <w:tc>
          <w:tcPr>
            <w:tcW w:w="1950" w:type="dxa"/>
            <w:vMerge w:val="continue"/>
            <w:vAlign w:val="center"/>
          </w:tcPr>
          <w:p>
            <w:pPr>
              <w:widowControl/>
              <w:rPr>
                <w:rFonts w:ascii="宋体" w:cs="宋体"/>
                <w:kern w:val="0"/>
                <w:szCs w:val="21"/>
              </w:rPr>
            </w:pPr>
          </w:p>
        </w:tc>
        <w:tc>
          <w:tcPr>
            <w:tcW w:w="2880" w:type="dxa"/>
            <w:vMerge w:val="continue"/>
            <w:vAlign w:val="center"/>
          </w:tcPr>
          <w:p>
            <w:pPr>
              <w:widowControl/>
              <w:rPr>
                <w:rFonts w:ascii="宋体" w:cs="宋体"/>
                <w:kern w:val="0"/>
                <w:szCs w:val="21"/>
              </w:rPr>
            </w:pPr>
          </w:p>
        </w:tc>
        <w:tc>
          <w:tcPr>
            <w:tcW w:w="910" w:type="dxa"/>
            <w:vMerge w:val="continue"/>
            <w:vAlign w:val="center"/>
          </w:tcPr>
          <w:p>
            <w:pPr>
              <w:jc w:val="center"/>
              <w:rPr>
                <w:rFonts w:hint="eastAsia" w:ascii="仿宋_GB2312"/>
                <w:bCs/>
              </w:rPr>
            </w:pPr>
          </w:p>
        </w:tc>
        <w:tc>
          <w:tcPr>
            <w:tcW w:w="89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60" w:type="dxa"/>
            <w:vAlign w:val="center"/>
          </w:tcPr>
          <w:p>
            <w:pPr>
              <w:rPr>
                <w:rFonts w:ascii="Tahoma" w:hAnsi="Tahoma" w:cs="Tahoma"/>
                <w:szCs w:val="21"/>
              </w:rPr>
            </w:pPr>
            <w:r>
              <w:rPr>
                <w:rFonts w:hint="eastAsia" w:ascii="宋体" w:hAnsi="宋体" w:cs="宋体"/>
                <w:kern w:val="0"/>
                <w:szCs w:val="21"/>
              </w:rPr>
              <w:t>未</w:t>
            </w:r>
            <w:r>
              <w:rPr>
                <w:rFonts w:ascii="宋体" w:hAnsi="宋体" w:cs="宋体"/>
                <w:kern w:val="0"/>
                <w:szCs w:val="21"/>
              </w:rPr>
              <w:t>将商品房预售款直接存入商品房预售款专用</w:t>
            </w:r>
            <w:r>
              <w:rPr>
                <w:rFonts w:hint="eastAsia" w:ascii="宋体" w:hAnsi="宋体" w:cs="宋体"/>
                <w:kern w:val="0"/>
                <w:szCs w:val="21"/>
              </w:rPr>
              <w:t>账户</w:t>
            </w:r>
            <w:r>
              <w:rPr>
                <w:rFonts w:hint="eastAsia" w:ascii="黑体" w:hAnsi="黑体" w:eastAsia="黑体" w:cs="黑体"/>
                <w:b/>
                <w:bCs/>
                <w:kern w:val="0"/>
                <w:szCs w:val="21"/>
                <w:lang w:eastAsia="zh-CN"/>
              </w:rPr>
              <w:t>多于</w:t>
            </w:r>
            <w:r>
              <w:rPr>
                <w:rFonts w:hint="eastAsia" w:ascii="宋体" w:hAnsi="宋体" w:cs="宋体"/>
                <w:kern w:val="0"/>
                <w:szCs w:val="21"/>
              </w:rPr>
              <w:t>500万</w:t>
            </w:r>
            <w:r>
              <w:rPr>
                <w:rFonts w:hint="eastAsia" w:ascii="宋体" w:hAnsi="宋体" w:cs="宋体"/>
                <w:i/>
                <w:iCs/>
                <w:strike/>
                <w:dstrike w:val="0"/>
                <w:kern w:val="0"/>
                <w:szCs w:val="21"/>
              </w:rPr>
              <w:t>以上</w:t>
            </w:r>
            <w:r>
              <w:rPr>
                <w:rFonts w:hint="eastAsia" w:ascii="宋体" w:hAnsi="宋体" w:cs="宋体"/>
                <w:kern w:val="0"/>
                <w:szCs w:val="21"/>
              </w:rPr>
              <w:t>的</w:t>
            </w:r>
          </w:p>
        </w:tc>
        <w:tc>
          <w:tcPr>
            <w:tcW w:w="2660" w:type="dxa"/>
            <w:vAlign w:val="center"/>
          </w:tcPr>
          <w:p>
            <w:pPr>
              <w:rPr>
                <w:rStyle w:val="22"/>
                <w:rFonts w:hint="eastAsia" w:ascii="宋体" w:hAnsi="宋体" w:eastAsia="宋体"/>
                <w:szCs w:val="21"/>
                <w:lang w:eastAsia="zh-CN"/>
              </w:rPr>
            </w:pPr>
            <w:r>
              <w:rPr>
                <w:rFonts w:ascii="宋体" w:hAnsi="宋体" w:cs="宋体"/>
                <w:bCs/>
                <w:kern w:val="0"/>
                <w:szCs w:val="21"/>
              </w:rPr>
              <w:t>降低或者注销其房地产开发资质，</w:t>
            </w:r>
            <w:r>
              <w:rPr>
                <w:rFonts w:ascii="宋体" w:hAnsi="宋体" w:cs="宋体"/>
                <w:kern w:val="0"/>
                <w:szCs w:val="21"/>
              </w:rPr>
              <w:t>处以违法使用款项百分之十</w:t>
            </w:r>
            <w:r>
              <w:rPr>
                <w:rFonts w:hint="eastAsia" w:ascii="宋体" w:hAnsi="宋体" w:cs="宋体"/>
                <w:kern w:val="0"/>
                <w:szCs w:val="21"/>
              </w:rPr>
              <w:t>七</w:t>
            </w:r>
            <w:r>
              <w:rPr>
                <w:rFonts w:ascii="宋体" w:hAnsi="宋体" w:cs="宋体"/>
                <w:kern w:val="0"/>
                <w:szCs w:val="21"/>
              </w:rPr>
              <w:t>以上百分之二十以下的罚款</w:t>
            </w:r>
          </w:p>
        </w:tc>
        <w:tc>
          <w:tcPr>
            <w:tcW w:w="80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pPr>
      <w:bookmarkStart w:id="53" w:name="_Toc25909"/>
      <w:bookmarkStart w:id="54" w:name="_Toc5639"/>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《商品房销售管理办法》</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2"/>
          <w:szCs w:val="32"/>
          <w14:textFill>
            <w14:solidFill>
              <w14:schemeClr w14:val="tx1"/>
            </w14:solidFill>
          </w14:textFill>
        </w:rPr>
        <w:t>D10</w:t>
      </w: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5.37</w:t>
      </w:r>
      <w:bookmarkEnd w:id="53"/>
      <w:bookmarkEnd w:id="54"/>
    </w:p>
    <w:p>
      <w:pPr>
        <w:rPr>
          <w:rFonts w:hint="default"/>
          <w:lang w:val="en-US" w:eastAsia="zh-CN"/>
        </w:rPr>
      </w:pPr>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9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12</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val="en-US" w:eastAsia="zh-CN"/>
              </w:rPr>
              <w:t>未取得房地产开发企业资质证书，擅自销售商品房的</w:t>
            </w:r>
          </w:p>
        </w:tc>
        <w:tc>
          <w:tcPr>
            <w:tcW w:w="1462" w:type="dxa"/>
            <w:vMerge w:val="restart"/>
            <w:vAlign w:val="center"/>
          </w:tcPr>
          <w:p>
            <w:pPr>
              <w:widowControl/>
              <w:spacing w:line="270" w:lineRule="atLeast"/>
              <w:rPr>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w:t>
            </w:r>
            <w:r>
              <w:rPr>
                <w:rFonts w:hint="eastAsia" w:ascii="黑体" w:hAnsi="黑体" w:eastAsia="黑体" w:cs="黑体"/>
                <w:b/>
                <w:bCs w:val="0"/>
                <w:spacing w:val="8"/>
                <w:kern w:val="0"/>
                <w:sz w:val="21"/>
                <w:szCs w:val="21"/>
                <w:lang w:eastAsia="zh-CN"/>
              </w:rPr>
              <w:t>商品房销售管理办法</w:t>
            </w:r>
            <w:r>
              <w:rPr>
                <w:rFonts w:hint="eastAsia" w:ascii="黑体" w:hAnsi="黑体" w:eastAsia="黑体" w:cs="黑体"/>
                <w:b/>
                <w:bCs w:val="0"/>
                <w:spacing w:val="8"/>
                <w:kern w:val="0"/>
                <w:sz w:val="21"/>
                <w:szCs w:val="21"/>
              </w:rPr>
              <w:t>》</w:t>
            </w:r>
            <w:r>
              <w:rPr>
                <w:rFonts w:hint="default" w:ascii="黑体" w:hAnsi="黑体" w:eastAsia="黑体" w:cs="黑体"/>
                <w:b/>
                <w:bCs w:val="0"/>
                <w:spacing w:val="8"/>
                <w:kern w:val="0"/>
                <w:sz w:val="21"/>
                <w:szCs w:val="21"/>
                <w:lang w:val="en-US" w:eastAsia="zh-CN"/>
              </w:rPr>
              <w:t>第三十七条</w:t>
            </w:r>
          </w:p>
        </w:tc>
        <w:tc>
          <w:tcPr>
            <w:tcW w:w="2938" w:type="dxa"/>
            <w:vMerge w:val="restart"/>
            <w:vAlign w:val="center"/>
          </w:tcPr>
          <w:p>
            <w:pPr>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rPr>
              <w:t>《</w:t>
            </w:r>
            <w:r>
              <w:rPr>
                <w:rFonts w:hint="eastAsia" w:ascii="黑体" w:hAnsi="黑体" w:eastAsia="黑体" w:cs="黑体"/>
                <w:b/>
                <w:bCs w:val="0"/>
                <w:spacing w:val="8"/>
                <w:kern w:val="0"/>
                <w:sz w:val="21"/>
                <w:szCs w:val="21"/>
                <w:lang w:eastAsia="zh-CN"/>
              </w:rPr>
              <w:t>商品房销售管理办法</w:t>
            </w:r>
            <w:r>
              <w:rPr>
                <w:rFonts w:hint="eastAsia" w:ascii="黑体" w:hAnsi="黑体" w:eastAsia="黑体" w:cs="黑体"/>
                <w:b/>
                <w:bCs w:val="0"/>
                <w:spacing w:val="8"/>
                <w:kern w:val="0"/>
                <w:sz w:val="21"/>
                <w:szCs w:val="21"/>
              </w:rPr>
              <w:t>》</w:t>
            </w:r>
            <w:r>
              <w:rPr>
                <w:rFonts w:hint="default" w:ascii="黑体" w:hAnsi="黑体" w:eastAsia="黑体" w:cs="黑体"/>
                <w:b/>
                <w:bCs w:val="0"/>
                <w:spacing w:val="8"/>
                <w:kern w:val="0"/>
                <w:sz w:val="21"/>
                <w:szCs w:val="21"/>
                <w:lang w:val="en-US" w:eastAsia="zh-CN"/>
              </w:rPr>
              <w:t>第三十七条 </w:t>
            </w:r>
          </w:p>
          <w:p>
            <w:pPr>
              <w:ind w:firstLine="454" w:firstLineChars="200"/>
              <w:rPr>
                <w:rFonts w:hint="eastAsia" w:ascii="黑体" w:hAnsi="黑体" w:eastAsia="黑体" w:cs="黑体"/>
                <w:b/>
                <w:bCs w:val="0"/>
                <w:spacing w:val="8"/>
                <w:kern w:val="0"/>
                <w:sz w:val="21"/>
                <w:szCs w:val="21"/>
              </w:rPr>
            </w:pPr>
            <w:r>
              <w:rPr>
                <w:rFonts w:hint="default" w:ascii="黑体" w:hAnsi="黑体" w:eastAsia="黑体" w:cs="黑体"/>
                <w:b/>
                <w:bCs w:val="0"/>
                <w:spacing w:val="8"/>
                <w:kern w:val="0"/>
                <w:sz w:val="21"/>
                <w:szCs w:val="21"/>
                <w:lang w:val="en-US" w:eastAsia="zh-CN"/>
              </w:rPr>
              <w:t>未取得房地产开发企业资质证书，擅自销售商品房的，责令停止销售活动，处5万元以上10万元以下的罚款。</w:t>
            </w:r>
          </w:p>
          <w:p>
            <w:pPr>
              <w:widowControl/>
              <w:ind w:firstLine="422" w:firstLineChars="200"/>
              <w:rPr>
                <w:rFonts w:hint="eastAsia" w:ascii="黑体" w:hAnsi="黑体" w:eastAsia="黑体" w:cs="黑体"/>
                <w:b/>
                <w:bCs w:val="0"/>
                <w:kern w:val="0"/>
                <w:sz w:val="21"/>
                <w:szCs w:val="21"/>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eastAsia" w:ascii="黑体" w:hAnsi="黑体" w:eastAsia="黑体" w:cs="黑体"/>
                <w:b/>
                <w:bCs w:val="0"/>
                <w:spacing w:val="8"/>
                <w:kern w:val="0"/>
                <w:sz w:val="21"/>
                <w:szCs w:val="21"/>
              </w:rPr>
              <w:t>处</w:t>
            </w:r>
            <w:r>
              <w:rPr>
                <w:rFonts w:hint="eastAsia" w:ascii="黑体" w:hAnsi="黑体" w:eastAsia="黑体" w:cs="黑体"/>
                <w:b/>
                <w:bCs w:val="0"/>
                <w:sz w:val="21"/>
                <w:szCs w:val="21"/>
                <w:lang w:val="en-US" w:eastAsia="zh-CN"/>
              </w:rPr>
              <w:t>5万元以上7万元以下的罚款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责令停止销售活动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i w:val="0"/>
                <w:iCs w:val="0"/>
                <w:strike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w:t>
            </w:r>
            <w:r>
              <w:rPr>
                <w:rFonts w:hint="eastAsia" w:ascii="黑体" w:hAnsi="黑体" w:eastAsia="黑体" w:cs="黑体"/>
                <w:b/>
                <w:bCs w:val="0"/>
                <w:spacing w:val="8"/>
                <w:kern w:val="0"/>
                <w:sz w:val="21"/>
                <w:szCs w:val="21"/>
                <w:lang w:eastAsia="zh-CN"/>
              </w:rPr>
              <w:t>品房多于10套少于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处</w:t>
            </w:r>
            <w:r>
              <w:rPr>
                <w:rFonts w:hint="eastAsia" w:ascii="黑体" w:hAnsi="黑体" w:eastAsia="黑体" w:cs="黑体"/>
                <w:b/>
                <w:bCs w:val="0"/>
                <w:sz w:val="21"/>
                <w:szCs w:val="21"/>
                <w:lang w:val="en-US" w:eastAsia="zh-CN"/>
              </w:rPr>
              <w:t>7万元以上9万元以下的罚款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rPr>
              <w:t>处</w:t>
            </w:r>
            <w:r>
              <w:rPr>
                <w:rFonts w:hint="eastAsia" w:ascii="黑体" w:hAnsi="黑体" w:eastAsia="黑体" w:cs="黑体"/>
                <w:b/>
                <w:bCs w:val="0"/>
                <w:sz w:val="21"/>
                <w:szCs w:val="21"/>
                <w:lang w:val="en-US" w:eastAsia="zh-CN"/>
              </w:rPr>
              <w:t>9万元以上10万元以下的罚款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55" w:name="_Toc2660"/>
      <w:bookmarkStart w:id="56" w:name="_Toc24360"/>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5.38</w:t>
      </w:r>
      <w:bookmarkEnd w:id="55"/>
      <w:bookmarkEnd w:id="5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9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13</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eastAsia="zh-CN"/>
              </w:rPr>
              <w:t>违反法律、法规规定，擅自预售商品房的</w:t>
            </w:r>
          </w:p>
        </w:tc>
        <w:tc>
          <w:tcPr>
            <w:tcW w:w="1462" w:type="dxa"/>
            <w:vMerge w:val="restart"/>
            <w:vAlign w:val="center"/>
          </w:tcPr>
          <w:p>
            <w:pPr>
              <w:widowControl/>
              <w:spacing w:line="270" w:lineRule="atLeast"/>
              <w:rPr>
                <w:rFonts w:hint="eastAsia" w:ascii="黑体" w:hAnsi="黑体" w:eastAsia="黑体" w:cs="黑体"/>
                <w:b/>
                <w:bCs w:val="0"/>
                <w:sz w:val="21"/>
                <w:szCs w:val="21"/>
                <w:lang w:eastAsia="zh-CN"/>
              </w:rPr>
            </w:pPr>
            <w:r>
              <w:rPr>
                <w:rFonts w:hint="eastAsia" w:ascii="黑体" w:hAnsi="黑体" w:eastAsia="黑体" w:cs="黑体"/>
                <w:b/>
                <w:bCs w:val="0"/>
                <w:spacing w:val="8"/>
                <w:kern w:val="0"/>
                <w:sz w:val="21"/>
                <w:szCs w:val="21"/>
                <w:lang w:eastAsia="zh-CN"/>
              </w:rPr>
              <w:t>《商品房销售管理办法》第三十八条</w:t>
            </w:r>
          </w:p>
        </w:tc>
        <w:tc>
          <w:tcPr>
            <w:tcW w:w="2938" w:type="dxa"/>
            <w:vMerge w:val="restart"/>
            <w:vAlign w:val="center"/>
          </w:tcPr>
          <w:p>
            <w:pPr>
              <w:ind w:firstLine="454" w:firstLineChars="200"/>
              <w:rPr>
                <w:rFonts w:hint="default"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《商品房销售管理办法》第三十八条</w:t>
            </w:r>
            <w:r>
              <w:rPr>
                <w:rFonts w:hint="default" w:ascii="黑体" w:hAnsi="黑体" w:eastAsia="黑体" w:cs="黑体"/>
                <w:b/>
                <w:bCs w:val="0"/>
                <w:spacing w:val="8"/>
                <w:kern w:val="0"/>
                <w:sz w:val="21"/>
                <w:szCs w:val="21"/>
                <w:lang w:eastAsia="zh-CN"/>
              </w:rPr>
              <w:t> </w:t>
            </w:r>
          </w:p>
          <w:p>
            <w:pPr>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eastAsia="zh-CN"/>
              </w:rPr>
              <w:t>违反法律、法规规定，擅自预售商品房的，责令停止违法行为，没收违法所得；收取预付款的，可以并处已收取的预付款1%以下的罚款。</w:t>
            </w:r>
          </w:p>
          <w:p>
            <w:pPr>
              <w:widowControl/>
              <w:ind w:firstLine="422" w:firstLineChars="200"/>
              <w:rPr>
                <w:rFonts w:hint="eastAsia" w:ascii="黑体" w:hAnsi="黑体" w:eastAsia="黑体" w:cs="黑体"/>
                <w:b/>
                <w:bCs w:val="0"/>
                <w:kern w:val="0"/>
                <w:sz w:val="21"/>
                <w:szCs w:val="21"/>
              </w:rPr>
            </w:pPr>
          </w:p>
        </w:tc>
        <w:tc>
          <w:tcPr>
            <w:tcW w:w="1299" w:type="dxa"/>
            <w:vMerge w:val="restart"/>
            <w:vAlign w:val="center"/>
          </w:tcPr>
          <w:p>
            <w:pPr>
              <w:jc w:val="center"/>
              <w:rPr>
                <w:rFonts w:hint="eastAsia" w:ascii="黑体" w:hAnsi="黑体" w:eastAsia="黑体" w:cs="黑体"/>
                <w:b/>
                <w:bCs w:val="0"/>
                <w:sz w:val="21"/>
                <w:szCs w:val="21"/>
              </w:rPr>
            </w:pPr>
            <w:r>
              <w:rPr>
                <w:rFonts w:hint="default" w:ascii="黑体" w:hAnsi="黑体" w:eastAsia="黑体" w:cs="黑体"/>
                <w:b/>
                <w:bCs w:val="0"/>
                <w:spacing w:val="8"/>
                <w:kern w:val="0"/>
                <w:sz w:val="21"/>
                <w:szCs w:val="21"/>
                <w:lang w:eastAsia="zh-CN"/>
              </w:rPr>
              <w:t>没收违法所得</w:t>
            </w:r>
            <w:r>
              <w:rPr>
                <w:rFonts w:hint="eastAsia" w:ascii="黑体" w:hAnsi="黑体" w:eastAsia="黑体" w:cs="黑体"/>
                <w:b/>
                <w:bCs w:val="0"/>
                <w:spacing w:val="8"/>
                <w:kern w:val="0"/>
                <w:sz w:val="21"/>
                <w:szCs w:val="21"/>
                <w:lang w:eastAsia="zh-CN"/>
              </w:rPr>
              <w:t>；</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eastAsia="zh-CN"/>
              </w:rPr>
              <w:t>没收违法所得</w:t>
            </w:r>
            <w:r>
              <w:rPr>
                <w:rFonts w:hint="eastAsia" w:ascii="黑体" w:hAnsi="黑体" w:eastAsia="黑体" w:cs="黑体"/>
                <w:b/>
                <w:bCs w:val="0"/>
                <w:spacing w:val="8"/>
                <w:kern w:val="0"/>
                <w:sz w:val="21"/>
                <w:szCs w:val="21"/>
                <w:lang w:eastAsia="zh-CN"/>
              </w:rPr>
              <w:t>；</w:t>
            </w:r>
            <w:r>
              <w:rPr>
                <w:rFonts w:hint="default" w:ascii="黑体" w:hAnsi="黑体" w:eastAsia="黑体" w:cs="黑体"/>
                <w:b/>
                <w:bCs w:val="0"/>
                <w:spacing w:val="8"/>
                <w:kern w:val="0"/>
                <w:sz w:val="21"/>
                <w:szCs w:val="21"/>
                <w:lang w:eastAsia="zh-CN"/>
              </w:rPr>
              <w:t>收取预付款的，可以并处已收取的预付款</w:t>
            </w:r>
            <w:r>
              <w:rPr>
                <w:rFonts w:hint="eastAsia" w:ascii="黑体" w:hAnsi="黑体" w:eastAsia="黑体" w:cs="黑体"/>
                <w:b/>
                <w:bCs w:val="0"/>
                <w:spacing w:val="8"/>
                <w:kern w:val="0"/>
                <w:sz w:val="21"/>
                <w:szCs w:val="21"/>
                <w:lang w:val="en-US" w:eastAsia="zh-CN"/>
              </w:rPr>
              <w:t>0.3</w:t>
            </w:r>
            <w:r>
              <w:rPr>
                <w:rFonts w:hint="default" w:ascii="黑体" w:hAnsi="黑体" w:eastAsia="黑体" w:cs="黑体"/>
                <w:b/>
                <w:bCs w:val="0"/>
                <w:spacing w:val="8"/>
                <w:kern w:val="0"/>
                <w:sz w:val="21"/>
                <w:szCs w:val="21"/>
                <w:lang w:eastAsia="zh-CN"/>
              </w:rPr>
              <w:t>%以下的罚款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eastAsia="zh-CN"/>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i w:val="0"/>
                <w:iCs w:val="0"/>
                <w:strike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w:t>
            </w:r>
            <w:r>
              <w:rPr>
                <w:rFonts w:hint="eastAsia" w:ascii="黑体" w:hAnsi="黑体" w:eastAsia="黑体" w:cs="黑体"/>
                <w:b/>
                <w:bCs w:val="0"/>
                <w:spacing w:val="8"/>
                <w:kern w:val="0"/>
                <w:sz w:val="21"/>
                <w:szCs w:val="21"/>
                <w:lang w:eastAsia="zh-CN"/>
              </w:rPr>
              <w:t>品房多于10套少于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eastAsia="zh-CN"/>
              </w:rPr>
              <w:t>没收违法所得</w:t>
            </w:r>
            <w:r>
              <w:rPr>
                <w:rFonts w:hint="eastAsia" w:ascii="黑体" w:hAnsi="黑体" w:eastAsia="黑体" w:cs="黑体"/>
                <w:b/>
                <w:bCs w:val="0"/>
                <w:spacing w:val="8"/>
                <w:kern w:val="0"/>
                <w:sz w:val="21"/>
                <w:szCs w:val="21"/>
                <w:lang w:eastAsia="zh-CN"/>
              </w:rPr>
              <w:t>；</w:t>
            </w:r>
            <w:r>
              <w:rPr>
                <w:rFonts w:hint="default" w:ascii="黑体" w:hAnsi="黑体" w:eastAsia="黑体" w:cs="黑体"/>
                <w:b/>
                <w:bCs w:val="0"/>
                <w:spacing w:val="8"/>
                <w:kern w:val="0"/>
                <w:sz w:val="21"/>
                <w:szCs w:val="21"/>
                <w:lang w:eastAsia="zh-CN"/>
              </w:rPr>
              <w:t>收取预付款的，可以并处已收取的预付款</w:t>
            </w:r>
            <w:r>
              <w:rPr>
                <w:rFonts w:hint="eastAsia" w:ascii="黑体" w:hAnsi="黑体" w:eastAsia="黑体" w:cs="黑体"/>
                <w:b/>
                <w:bCs w:val="0"/>
                <w:spacing w:val="8"/>
                <w:kern w:val="0"/>
                <w:sz w:val="21"/>
                <w:szCs w:val="21"/>
                <w:lang w:val="en-US" w:eastAsia="zh-CN"/>
              </w:rPr>
              <w:t>0.3</w:t>
            </w:r>
            <w:r>
              <w:rPr>
                <w:rFonts w:hint="default" w:ascii="黑体" w:hAnsi="黑体" w:eastAsia="黑体" w:cs="黑体"/>
                <w:b/>
                <w:bCs w:val="0"/>
                <w:spacing w:val="8"/>
                <w:kern w:val="0"/>
                <w:sz w:val="21"/>
                <w:szCs w:val="21"/>
                <w:lang w:eastAsia="zh-CN"/>
              </w:rPr>
              <w:t>%</w:t>
            </w:r>
            <w:r>
              <w:rPr>
                <w:rFonts w:hint="eastAsia" w:ascii="黑体" w:hAnsi="黑体" w:eastAsia="黑体" w:cs="黑体"/>
                <w:b/>
                <w:bCs w:val="0"/>
                <w:spacing w:val="8"/>
                <w:kern w:val="0"/>
                <w:sz w:val="21"/>
                <w:szCs w:val="21"/>
                <w:lang w:eastAsia="zh-CN"/>
              </w:rPr>
              <w:t>以上</w:t>
            </w:r>
            <w:r>
              <w:rPr>
                <w:rFonts w:hint="eastAsia" w:ascii="黑体" w:hAnsi="黑体" w:eastAsia="黑体" w:cs="黑体"/>
                <w:b/>
                <w:bCs w:val="0"/>
                <w:spacing w:val="8"/>
                <w:kern w:val="0"/>
                <w:sz w:val="21"/>
                <w:szCs w:val="21"/>
                <w:lang w:val="en-US" w:eastAsia="zh-CN"/>
              </w:rPr>
              <w:t>0.7</w:t>
            </w:r>
            <w:r>
              <w:rPr>
                <w:rFonts w:hint="default" w:ascii="黑体" w:hAnsi="黑体" w:eastAsia="黑体" w:cs="黑体"/>
                <w:b/>
                <w:bCs w:val="0"/>
                <w:spacing w:val="8"/>
                <w:kern w:val="0"/>
                <w:sz w:val="21"/>
                <w:szCs w:val="21"/>
                <w:lang w:eastAsia="zh-CN"/>
              </w:rPr>
              <w:t>%以下的罚款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eastAsia="zh-CN"/>
              </w:rPr>
              <w:t>没收违法所得</w:t>
            </w:r>
            <w:r>
              <w:rPr>
                <w:rFonts w:hint="eastAsia" w:ascii="黑体" w:hAnsi="黑体" w:eastAsia="黑体" w:cs="黑体"/>
                <w:b/>
                <w:bCs w:val="0"/>
                <w:spacing w:val="8"/>
                <w:kern w:val="0"/>
                <w:sz w:val="21"/>
                <w:szCs w:val="21"/>
                <w:lang w:eastAsia="zh-CN"/>
              </w:rPr>
              <w:t>；</w:t>
            </w:r>
            <w:r>
              <w:rPr>
                <w:rFonts w:hint="default" w:ascii="黑体" w:hAnsi="黑体" w:eastAsia="黑体" w:cs="黑体"/>
                <w:b/>
                <w:bCs w:val="0"/>
                <w:spacing w:val="8"/>
                <w:kern w:val="0"/>
                <w:sz w:val="21"/>
                <w:szCs w:val="21"/>
                <w:lang w:eastAsia="zh-CN"/>
              </w:rPr>
              <w:t>收取预付款的，可以并处已收取的预付款</w:t>
            </w:r>
            <w:r>
              <w:rPr>
                <w:rFonts w:hint="eastAsia" w:ascii="黑体" w:hAnsi="黑体" w:eastAsia="黑体" w:cs="黑体"/>
                <w:b/>
                <w:bCs w:val="0"/>
                <w:spacing w:val="8"/>
                <w:kern w:val="0"/>
                <w:sz w:val="21"/>
                <w:szCs w:val="21"/>
                <w:lang w:val="en-US" w:eastAsia="zh-CN"/>
              </w:rPr>
              <w:t>0.7</w:t>
            </w:r>
            <w:r>
              <w:rPr>
                <w:rFonts w:hint="default" w:ascii="黑体" w:hAnsi="黑体" w:eastAsia="黑体" w:cs="黑体"/>
                <w:b/>
                <w:bCs w:val="0"/>
                <w:spacing w:val="8"/>
                <w:kern w:val="0"/>
                <w:sz w:val="21"/>
                <w:szCs w:val="21"/>
                <w:lang w:eastAsia="zh-CN"/>
              </w:rPr>
              <w:t>%</w:t>
            </w:r>
            <w:r>
              <w:rPr>
                <w:rFonts w:hint="eastAsia" w:ascii="黑体" w:hAnsi="黑体" w:eastAsia="黑体" w:cs="黑体"/>
                <w:b/>
                <w:bCs w:val="0"/>
                <w:spacing w:val="8"/>
                <w:kern w:val="0"/>
                <w:sz w:val="21"/>
                <w:szCs w:val="21"/>
                <w:lang w:eastAsia="zh-CN"/>
              </w:rPr>
              <w:t>以上</w:t>
            </w:r>
            <w:r>
              <w:rPr>
                <w:rFonts w:hint="default" w:ascii="黑体" w:hAnsi="黑体" w:eastAsia="黑体" w:cs="黑体"/>
                <w:b/>
                <w:bCs w:val="0"/>
                <w:spacing w:val="8"/>
                <w:kern w:val="0"/>
                <w:sz w:val="21"/>
                <w:szCs w:val="21"/>
                <w:lang w:eastAsia="zh-CN"/>
              </w:rPr>
              <w:t>1%以下的罚款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57" w:name="_Toc29602"/>
      <w:bookmarkStart w:id="58" w:name="_Toc30887"/>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5.39</w:t>
      </w:r>
      <w:bookmarkEnd w:id="57"/>
      <w:bookmarkEnd w:id="5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220"/>
        <w:gridCol w:w="1680"/>
        <w:gridCol w:w="3430"/>
        <w:gridCol w:w="807"/>
        <w:gridCol w:w="776"/>
        <w:gridCol w:w="2172"/>
        <w:gridCol w:w="247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22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68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3430" w:type="dxa"/>
            <w:vAlign w:val="center"/>
          </w:tcPr>
          <w:p>
            <w:pPr>
              <w:ind w:firstLine="907" w:firstLineChars="400"/>
              <w:jc w:val="both"/>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807"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475"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788"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14</w:t>
            </w:r>
          </w:p>
        </w:tc>
        <w:tc>
          <w:tcPr>
            <w:tcW w:w="1220"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val="en-US" w:eastAsia="zh-CN"/>
              </w:rPr>
              <w:t>在未解除商品房买卖合同前，将作为合同标的物的商品房再行销售给他人的</w:t>
            </w:r>
          </w:p>
        </w:tc>
        <w:tc>
          <w:tcPr>
            <w:tcW w:w="1680" w:type="dxa"/>
            <w:vMerge w:val="restart"/>
            <w:vAlign w:val="center"/>
          </w:tcPr>
          <w:p>
            <w:pPr>
              <w:keepNext w:val="0"/>
              <w:keepLines w:val="0"/>
              <w:widowControl/>
              <w:suppressLineNumbers w:val="0"/>
              <w:jc w:val="left"/>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eastAsia" w:ascii="黑体" w:hAnsi="黑体" w:eastAsia="黑体" w:cs="黑体"/>
                <w:b/>
                <w:bCs w:val="0"/>
                <w:spacing w:val="8"/>
                <w:kern w:val="0"/>
                <w:sz w:val="21"/>
                <w:szCs w:val="21"/>
                <w:lang w:val="en-US" w:eastAsia="zh-CN"/>
              </w:rPr>
              <w:t>第十条</w:t>
            </w:r>
            <w:bookmarkStart w:id="59" w:name="tiao_10_kuan_1"/>
            <w:bookmarkEnd w:id="59"/>
          </w:p>
          <w:p>
            <w:pPr>
              <w:keepNext w:val="0"/>
              <w:keepLines w:val="0"/>
              <w:widowControl/>
              <w:suppressLineNumbers w:val="0"/>
              <w:ind w:firstLine="454" w:firstLineChars="200"/>
              <w:jc w:val="left"/>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房地产开发企业不得在未解除商品房买卖合同前，将作为合同标的物的商品房再行销售给他人。</w:t>
            </w:r>
          </w:p>
          <w:p>
            <w:pPr>
              <w:widowControl/>
              <w:spacing w:line="270" w:lineRule="atLeast"/>
              <w:rPr>
                <w:rFonts w:hint="eastAsia" w:ascii="黑体" w:hAnsi="黑体" w:eastAsia="黑体" w:cs="黑体"/>
                <w:b/>
                <w:bCs w:val="0"/>
                <w:sz w:val="21"/>
                <w:szCs w:val="21"/>
                <w:lang w:eastAsia="zh-CN"/>
              </w:rPr>
            </w:pPr>
          </w:p>
        </w:tc>
        <w:tc>
          <w:tcPr>
            <w:tcW w:w="3430" w:type="dxa"/>
            <w:vMerge w:val="restart"/>
            <w:vAlign w:val="center"/>
          </w:tcPr>
          <w:p>
            <w:pPr>
              <w:ind w:firstLine="454" w:firstLineChars="200"/>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第三十九条</w:t>
            </w:r>
          </w:p>
          <w:p>
            <w:pPr>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在未解除商品房买卖合同前，将作为合同标的物的商品房再行销售给他人的，处以警告，责令限期改正，并处2万元以上3万元以下罚款;构成犯罪的，依法追究刑事责任。</w:t>
            </w:r>
          </w:p>
          <w:p>
            <w:pPr>
              <w:ind w:firstLine="454" w:firstLineChars="200"/>
              <w:rPr>
                <w:rFonts w:hint="eastAsia" w:ascii="黑体" w:hAnsi="黑体" w:eastAsia="黑体" w:cs="黑体"/>
                <w:b/>
                <w:bCs w:val="0"/>
                <w:spacing w:val="8"/>
                <w:kern w:val="0"/>
                <w:sz w:val="21"/>
                <w:szCs w:val="21"/>
                <w:lang w:eastAsia="zh-CN"/>
              </w:rPr>
            </w:pPr>
          </w:p>
          <w:p>
            <w:pPr>
              <w:ind w:firstLine="454" w:firstLineChars="200"/>
              <w:rPr>
                <w:rFonts w:hint="eastAsia" w:ascii="黑体" w:hAnsi="黑体" w:eastAsia="黑体" w:cs="黑体"/>
                <w:b/>
                <w:bCs w:val="0"/>
                <w:spacing w:val="8"/>
                <w:kern w:val="0"/>
                <w:sz w:val="21"/>
                <w:szCs w:val="21"/>
                <w:lang w:eastAsia="zh-CN"/>
              </w:rPr>
            </w:pPr>
          </w:p>
        </w:tc>
        <w:tc>
          <w:tcPr>
            <w:tcW w:w="807"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475"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并处2万元以上</w:t>
            </w:r>
            <w:r>
              <w:rPr>
                <w:rFonts w:hint="eastAsia" w:ascii="黑体" w:hAnsi="黑体" w:eastAsia="黑体" w:cs="黑体"/>
                <w:b/>
                <w:bCs w:val="0"/>
                <w:spacing w:val="8"/>
                <w:kern w:val="0"/>
                <w:sz w:val="21"/>
                <w:szCs w:val="21"/>
                <w:lang w:val="en-US" w:eastAsia="zh-CN"/>
              </w:rPr>
              <w:t>2.3</w:t>
            </w:r>
            <w:r>
              <w:rPr>
                <w:rFonts w:hint="default" w:ascii="黑体" w:hAnsi="黑体" w:eastAsia="黑体" w:cs="黑体"/>
                <w:b/>
                <w:bCs w:val="0"/>
                <w:spacing w:val="8"/>
                <w:kern w:val="0"/>
                <w:sz w:val="21"/>
                <w:szCs w:val="21"/>
                <w:lang w:val="en-US" w:eastAsia="zh-CN"/>
              </w:rPr>
              <w:t>万元以下罚款</w:t>
            </w:r>
          </w:p>
        </w:tc>
        <w:tc>
          <w:tcPr>
            <w:tcW w:w="788"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220" w:type="dxa"/>
            <w:vMerge w:val="continue"/>
            <w:vAlign w:val="center"/>
          </w:tcPr>
          <w:p>
            <w:pPr>
              <w:widowControl/>
              <w:rPr>
                <w:rFonts w:hint="eastAsia" w:ascii="黑体" w:hAnsi="黑体" w:eastAsia="黑体" w:cs="黑体"/>
                <w:b/>
                <w:bCs w:val="0"/>
                <w:kern w:val="0"/>
                <w:sz w:val="21"/>
                <w:szCs w:val="21"/>
              </w:rPr>
            </w:pPr>
          </w:p>
        </w:tc>
        <w:tc>
          <w:tcPr>
            <w:tcW w:w="1680" w:type="dxa"/>
            <w:vMerge w:val="continue"/>
            <w:vAlign w:val="center"/>
          </w:tcPr>
          <w:p>
            <w:pPr>
              <w:widowControl/>
              <w:spacing w:line="270" w:lineRule="atLeast"/>
              <w:rPr>
                <w:rFonts w:hint="eastAsia" w:ascii="黑体" w:hAnsi="黑体" w:eastAsia="黑体" w:cs="黑体"/>
                <w:b/>
                <w:bCs w:val="0"/>
                <w:kern w:val="0"/>
                <w:sz w:val="21"/>
                <w:szCs w:val="21"/>
              </w:rPr>
            </w:pPr>
          </w:p>
        </w:tc>
        <w:tc>
          <w:tcPr>
            <w:tcW w:w="3430" w:type="dxa"/>
            <w:vMerge w:val="continue"/>
            <w:vAlign w:val="center"/>
          </w:tcPr>
          <w:p>
            <w:pPr>
              <w:widowControl/>
              <w:spacing w:line="270" w:lineRule="atLeast"/>
              <w:rPr>
                <w:rFonts w:hint="eastAsia" w:ascii="黑体" w:hAnsi="黑体" w:eastAsia="黑体" w:cs="黑体"/>
                <w:b/>
                <w:bCs w:val="0"/>
                <w:kern w:val="0"/>
                <w:sz w:val="21"/>
                <w:szCs w:val="21"/>
              </w:rPr>
            </w:pPr>
          </w:p>
        </w:tc>
        <w:tc>
          <w:tcPr>
            <w:tcW w:w="807"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i w:val="0"/>
                <w:iCs w:val="0"/>
                <w:strike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w:t>
            </w:r>
            <w:r>
              <w:rPr>
                <w:rFonts w:hint="eastAsia" w:ascii="黑体" w:hAnsi="黑体" w:eastAsia="黑体" w:cs="黑体"/>
                <w:b/>
                <w:bCs w:val="0"/>
                <w:spacing w:val="8"/>
                <w:kern w:val="0"/>
                <w:sz w:val="21"/>
                <w:szCs w:val="21"/>
                <w:lang w:eastAsia="zh-CN"/>
              </w:rPr>
              <w:t>品房多于10套少于</w:t>
            </w:r>
            <w:r>
              <w:rPr>
                <w:rFonts w:hint="eastAsia" w:ascii="黑体" w:hAnsi="黑体" w:eastAsia="黑体" w:cs="黑体"/>
                <w:b/>
                <w:bCs w:val="0"/>
                <w:spacing w:val="8"/>
                <w:kern w:val="0"/>
                <w:sz w:val="21"/>
                <w:szCs w:val="21"/>
              </w:rPr>
              <w:t>30套的</w:t>
            </w:r>
          </w:p>
        </w:tc>
        <w:tc>
          <w:tcPr>
            <w:tcW w:w="247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并处2</w:t>
            </w:r>
            <w:r>
              <w:rPr>
                <w:rFonts w:hint="eastAsia" w:ascii="黑体" w:hAnsi="黑体" w:eastAsia="黑体" w:cs="黑体"/>
                <w:b/>
                <w:bCs w:val="0"/>
                <w:spacing w:val="8"/>
                <w:kern w:val="0"/>
                <w:sz w:val="21"/>
                <w:szCs w:val="21"/>
                <w:lang w:val="en-US" w:eastAsia="zh-CN"/>
              </w:rPr>
              <w:t>.3</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万元以下罚款</w:t>
            </w:r>
          </w:p>
        </w:tc>
        <w:tc>
          <w:tcPr>
            <w:tcW w:w="788"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220" w:type="dxa"/>
            <w:vMerge w:val="continue"/>
            <w:vAlign w:val="center"/>
          </w:tcPr>
          <w:p>
            <w:pPr>
              <w:widowControl/>
              <w:rPr>
                <w:rFonts w:hint="eastAsia" w:ascii="黑体" w:hAnsi="黑体" w:eastAsia="黑体" w:cs="黑体"/>
                <w:b/>
                <w:bCs w:val="0"/>
                <w:kern w:val="0"/>
                <w:sz w:val="21"/>
                <w:szCs w:val="21"/>
              </w:rPr>
            </w:pPr>
          </w:p>
        </w:tc>
        <w:tc>
          <w:tcPr>
            <w:tcW w:w="1680" w:type="dxa"/>
            <w:vMerge w:val="continue"/>
            <w:vAlign w:val="center"/>
          </w:tcPr>
          <w:p>
            <w:pPr>
              <w:widowControl/>
              <w:rPr>
                <w:rFonts w:hint="eastAsia" w:ascii="黑体" w:hAnsi="黑体" w:eastAsia="黑体" w:cs="黑体"/>
                <w:b/>
                <w:bCs w:val="0"/>
                <w:kern w:val="0"/>
                <w:sz w:val="21"/>
                <w:szCs w:val="21"/>
              </w:rPr>
            </w:pPr>
          </w:p>
        </w:tc>
        <w:tc>
          <w:tcPr>
            <w:tcW w:w="3430" w:type="dxa"/>
            <w:vMerge w:val="continue"/>
            <w:vAlign w:val="center"/>
          </w:tcPr>
          <w:p>
            <w:pPr>
              <w:widowControl/>
              <w:rPr>
                <w:rFonts w:hint="eastAsia" w:ascii="黑体" w:hAnsi="黑体" w:eastAsia="黑体" w:cs="黑体"/>
                <w:b/>
                <w:bCs w:val="0"/>
                <w:kern w:val="0"/>
                <w:sz w:val="21"/>
                <w:szCs w:val="21"/>
              </w:rPr>
            </w:pPr>
          </w:p>
        </w:tc>
        <w:tc>
          <w:tcPr>
            <w:tcW w:w="807"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z w:val="21"/>
                <w:szCs w:val="21"/>
              </w:rPr>
            </w:pPr>
            <w:r>
              <w:rPr>
                <w:rFonts w:hint="eastAsia" w:ascii="黑体" w:hAnsi="黑体" w:eastAsia="黑体" w:cs="黑体"/>
                <w:b/>
                <w:bCs w:val="0"/>
                <w:spacing w:val="8"/>
                <w:kern w:val="0"/>
                <w:sz w:val="21"/>
                <w:szCs w:val="21"/>
              </w:rPr>
              <w:t>擅自</w:t>
            </w:r>
            <w:r>
              <w:rPr>
                <w:rFonts w:hint="eastAsia" w:ascii="黑体" w:hAnsi="黑体" w:eastAsia="黑体" w:cs="黑体"/>
                <w:b/>
                <w:bCs w:val="0"/>
                <w:spacing w:val="8"/>
                <w:kern w:val="0"/>
                <w:sz w:val="21"/>
                <w:szCs w:val="21"/>
                <w:lang w:eastAsia="zh-CN"/>
              </w:rPr>
              <w:t>销</w:t>
            </w:r>
            <w:r>
              <w:rPr>
                <w:rFonts w:hint="eastAsia" w:ascii="黑体" w:hAnsi="黑体" w:eastAsia="黑体" w:cs="黑体"/>
                <w:b/>
                <w:bCs w:val="0"/>
                <w:spacing w:val="8"/>
                <w:kern w:val="0"/>
                <w:sz w:val="21"/>
                <w:szCs w:val="21"/>
              </w:rPr>
              <w:t>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47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万元以上3万元以下罚款</w:t>
            </w:r>
          </w:p>
        </w:tc>
        <w:tc>
          <w:tcPr>
            <w:tcW w:w="788"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60" w:name="_Toc20597"/>
      <w:bookmarkStart w:id="61" w:name="_Toc3187"/>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5.41</w:t>
      </w:r>
      <w:bookmarkEnd w:id="60"/>
      <w:bookmarkEnd w:id="6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违反条款</w:t>
            </w:r>
          </w:p>
        </w:tc>
        <w:tc>
          <w:tcPr>
            <w:tcW w:w="29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15</w:t>
            </w:r>
          </w:p>
        </w:tc>
        <w:tc>
          <w:tcPr>
            <w:tcW w:w="1438"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eastAsia="zh-CN"/>
              </w:rPr>
              <w:t>房地产开发企业未按规定将测绘成果或者需要由其提供的办理房屋权属登记的资料报送房地产行政主管部门的</w:t>
            </w:r>
          </w:p>
        </w:tc>
        <w:tc>
          <w:tcPr>
            <w:tcW w:w="1462"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《商品房销售管理办法》第四十一条</w:t>
            </w:r>
          </w:p>
        </w:tc>
        <w:tc>
          <w:tcPr>
            <w:tcW w:w="2938" w:type="dxa"/>
            <w:vMerge w:val="restart"/>
            <w:vAlign w:val="center"/>
          </w:tcPr>
          <w:p>
            <w:pPr>
              <w:widowControl/>
              <w:spacing w:line="270" w:lineRule="atLeast"/>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《商品房销售管理办法》第四十一条</w:t>
            </w:r>
            <w:r>
              <w:rPr>
                <w:rFonts w:hint="default" w:ascii="黑体" w:hAnsi="黑体" w:eastAsia="黑体" w:cs="黑体"/>
                <w:b/>
                <w:bCs w:val="0"/>
                <w:spacing w:val="8"/>
                <w:kern w:val="0"/>
                <w:sz w:val="21"/>
                <w:szCs w:val="21"/>
                <w:lang w:eastAsia="zh-CN"/>
              </w:rPr>
              <w:t> </w:t>
            </w:r>
            <w:r>
              <w:rPr>
                <w:rFonts w:hint="eastAsia" w:ascii="黑体" w:hAnsi="黑体" w:eastAsia="黑体" w:cs="黑体"/>
                <w:b/>
                <w:bCs w:val="0"/>
                <w:spacing w:val="8"/>
                <w:kern w:val="0"/>
                <w:sz w:val="21"/>
                <w:szCs w:val="21"/>
                <w:lang w:val="en-US" w:eastAsia="zh-CN"/>
              </w:rPr>
              <w:t xml:space="preserve"> </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eastAsia="zh-CN"/>
              </w:rPr>
              <w:t>房地产开发企业未按规定将测绘成果或者需要由其提供的办理房屋权属登记的资料报送房地产行政主管部门的，处以警告，责令限期改正，并可处以2万元以上3万元以下罚款。</w:t>
            </w:r>
          </w:p>
          <w:p>
            <w:pPr>
              <w:widowControl/>
              <w:spacing w:line="270" w:lineRule="atLeast"/>
              <w:rPr>
                <w:rFonts w:hint="eastAsia"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 xml:space="preserve">逾期少于5天报送的 </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处2万元以上</w:t>
            </w:r>
            <w:r>
              <w:rPr>
                <w:rFonts w:hint="eastAsia" w:ascii="黑体" w:hAnsi="黑体" w:eastAsia="黑体" w:cs="黑体"/>
                <w:b/>
                <w:bCs w:val="0"/>
                <w:spacing w:val="8"/>
                <w:kern w:val="0"/>
                <w:sz w:val="21"/>
                <w:szCs w:val="21"/>
                <w:lang w:val="en-US" w:eastAsia="zh-CN"/>
              </w:rPr>
              <w:t>2.3</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逾期多于5天少于10天报送的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并处2</w:t>
            </w:r>
            <w:r>
              <w:rPr>
                <w:rFonts w:hint="eastAsia" w:ascii="黑体" w:hAnsi="黑体" w:eastAsia="黑体" w:cs="黑体"/>
                <w:b/>
                <w:bCs w:val="0"/>
                <w:spacing w:val="8"/>
                <w:kern w:val="0"/>
                <w:sz w:val="21"/>
                <w:szCs w:val="21"/>
                <w:lang w:val="en-US" w:eastAsia="zh-CN"/>
              </w:rPr>
              <w:t>.3</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逾期多于10天报送的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62" w:name="_Toc13162"/>
      <w:bookmarkStart w:id="63" w:name="_Toc18312"/>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5.42.1</w:t>
      </w:r>
      <w:bookmarkEnd w:id="62"/>
      <w:bookmarkEnd w:id="6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010"/>
        <w:gridCol w:w="3560"/>
        <w:gridCol w:w="2130"/>
        <w:gridCol w:w="1200"/>
        <w:gridCol w:w="690"/>
        <w:gridCol w:w="2015"/>
        <w:gridCol w:w="242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4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01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356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130" w:type="dxa"/>
            <w:vAlign w:val="center"/>
          </w:tcPr>
          <w:p>
            <w:pPr>
              <w:widowControl/>
              <w:spacing w:line="270" w:lineRule="atLeast"/>
              <w:ind w:firstLine="680" w:firstLineChars="3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69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015"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425"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838"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4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16</w:t>
            </w:r>
          </w:p>
        </w:tc>
        <w:tc>
          <w:tcPr>
            <w:tcW w:w="1010"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val="en-US" w:eastAsia="zh-CN"/>
              </w:rPr>
              <w:t>未按照规定的现售条件现售商品房的</w:t>
            </w:r>
          </w:p>
        </w:tc>
        <w:tc>
          <w:tcPr>
            <w:tcW w:w="356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　第七条</w:t>
            </w:r>
            <w:bookmarkStart w:id="64" w:name="tiao_7_kuan_1"/>
            <w:bookmarkEnd w:id="64"/>
            <w:r>
              <w:rPr>
                <w:rFonts w:hint="default" w:ascii="黑体" w:hAnsi="黑体" w:eastAsia="黑体" w:cs="黑体"/>
                <w:b/>
                <w:bCs w:val="0"/>
                <w:spacing w:val="8"/>
                <w:kern w:val="0"/>
                <w:sz w:val="21"/>
                <w:szCs w:val="21"/>
                <w:lang w:val="en-US" w:eastAsia="zh-CN"/>
              </w:rPr>
              <w:t>　商品房现售，应当符合以下条件：</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bookmarkStart w:id="65" w:name="tiao_7_kuan_1_xiang_1"/>
            <w:bookmarkEnd w:id="65"/>
            <w:r>
              <w:rPr>
                <w:rFonts w:hint="default" w:ascii="黑体" w:hAnsi="黑体" w:eastAsia="黑体" w:cs="黑体"/>
                <w:b/>
                <w:bCs w:val="0"/>
                <w:spacing w:val="8"/>
                <w:kern w:val="0"/>
                <w:sz w:val="21"/>
                <w:szCs w:val="21"/>
                <w:lang w:val="en-US" w:eastAsia="zh-CN"/>
              </w:rPr>
              <w:t>　　（一）现售商品房的房地产开发企业应当具有企业法人营业执照和房地产开发企业资质证书；</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bookmarkStart w:id="66" w:name="tiao_7_kuan_1_xiang_2"/>
            <w:bookmarkEnd w:id="66"/>
            <w:r>
              <w:rPr>
                <w:rFonts w:hint="default" w:ascii="黑体" w:hAnsi="黑体" w:eastAsia="黑体" w:cs="黑体"/>
                <w:b/>
                <w:bCs w:val="0"/>
                <w:spacing w:val="8"/>
                <w:kern w:val="0"/>
                <w:sz w:val="21"/>
                <w:szCs w:val="21"/>
                <w:lang w:val="en-US" w:eastAsia="zh-CN"/>
              </w:rPr>
              <w:t>　　（二）取得土地使用权证书或者使用土地的批准文件；</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bookmarkStart w:id="67" w:name="tiao_7_kuan_1_xiang_3"/>
            <w:bookmarkEnd w:id="67"/>
            <w:r>
              <w:rPr>
                <w:rFonts w:hint="default" w:ascii="黑体" w:hAnsi="黑体" w:eastAsia="黑体" w:cs="黑体"/>
                <w:b/>
                <w:bCs w:val="0"/>
                <w:spacing w:val="8"/>
                <w:kern w:val="0"/>
                <w:sz w:val="21"/>
                <w:szCs w:val="21"/>
                <w:lang w:val="en-US" w:eastAsia="zh-CN"/>
              </w:rPr>
              <w:t>　　（三）持有建设工程规划许可证和施工许可证；</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bookmarkStart w:id="68" w:name="tiao_7_kuan_1_xiang_4"/>
            <w:bookmarkEnd w:id="68"/>
            <w:r>
              <w:rPr>
                <w:rFonts w:hint="default" w:ascii="黑体" w:hAnsi="黑体" w:eastAsia="黑体" w:cs="黑体"/>
                <w:b/>
                <w:bCs w:val="0"/>
                <w:spacing w:val="8"/>
                <w:kern w:val="0"/>
                <w:sz w:val="21"/>
                <w:szCs w:val="21"/>
                <w:lang w:val="en-US" w:eastAsia="zh-CN"/>
              </w:rPr>
              <w:t>　　（四）已通过竣工验收；</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bookmarkStart w:id="69" w:name="tiao_7_kuan_1_xiang_5"/>
            <w:bookmarkEnd w:id="69"/>
            <w:r>
              <w:rPr>
                <w:rFonts w:hint="default" w:ascii="黑体" w:hAnsi="黑体" w:eastAsia="黑体" w:cs="黑体"/>
                <w:b/>
                <w:bCs w:val="0"/>
                <w:spacing w:val="8"/>
                <w:kern w:val="0"/>
                <w:sz w:val="21"/>
                <w:szCs w:val="21"/>
                <w:lang w:val="en-US" w:eastAsia="zh-CN"/>
              </w:rPr>
              <w:t>　　（五）拆迁安置已经落实；</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bookmarkStart w:id="70" w:name="tiao_7_kuan_1_xiang_6"/>
            <w:bookmarkEnd w:id="70"/>
            <w:r>
              <w:rPr>
                <w:rFonts w:hint="default" w:ascii="黑体" w:hAnsi="黑体" w:eastAsia="黑体" w:cs="黑体"/>
                <w:b/>
                <w:bCs w:val="0"/>
                <w:spacing w:val="8"/>
                <w:kern w:val="0"/>
                <w:sz w:val="21"/>
                <w:szCs w:val="21"/>
                <w:lang w:val="en-US" w:eastAsia="zh-CN"/>
              </w:rPr>
              <w:t>　　（六）供水、供电、供热、燃气、通讯等配套基础设施具备交付使用条件，其他配套基础设施和公共设施具备交付使用条件或者已确定施工进度和交付日期；</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bookmarkStart w:id="71" w:name="tiao_7_kuan_1_xiang_7"/>
            <w:bookmarkEnd w:id="71"/>
            <w:r>
              <w:rPr>
                <w:rFonts w:hint="default" w:ascii="黑体" w:hAnsi="黑体" w:eastAsia="黑体" w:cs="黑体"/>
                <w:b/>
                <w:bCs w:val="0"/>
                <w:spacing w:val="8"/>
                <w:kern w:val="0"/>
                <w:sz w:val="21"/>
                <w:szCs w:val="21"/>
                <w:lang w:val="en-US" w:eastAsia="zh-CN"/>
              </w:rPr>
              <w:t>　　（七）物业管理方案已经落实。</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tc>
        <w:tc>
          <w:tcPr>
            <w:tcW w:w="2130"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r>
              <w:rPr>
                <w:rFonts w:hint="eastAsia" w:ascii="黑体" w:hAnsi="黑体" w:eastAsia="黑体" w:cs="黑体"/>
                <w:b/>
                <w:bCs w:val="0"/>
                <w:spacing w:val="8"/>
                <w:kern w:val="0"/>
                <w:sz w:val="21"/>
                <w:szCs w:val="21"/>
                <w:lang w:val="en-US" w:eastAsia="zh-CN"/>
              </w:rPr>
              <w:t>（第一项）</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default"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（一）</w:t>
            </w:r>
            <w:r>
              <w:rPr>
                <w:rFonts w:hint="default" w:ascii="黑体" w:hAnsi="黑体" w:eastAsia="黑体" w:cs="黑体"/>
                <w:b/>
                <w:bCs w:val="0"/>
                <w:spacing w:val="8"/>
                <w:kern w:val="0"/>
                <w:sz w:val="21"/>
                <w:szCs w:val="21"/>
                <w:lang w:val="en-US" w:eastAsia="zh-CN"/>
              </w:rPr>
              <w:t>未按照规定的现售条件现售商品房的；</w:t>
            </w:r>
          </w:p>
          <w:p>
            <w:pPr>
              <w:widowControl/>
              <w:spacing w:line="270" w:lineRule="atLeast"/>
              <w:rPr>
                <w:rFonts w:hint="eastAsia"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tc>
        <w:tc>
          <w:tcPr>
            <w:tcW w:w="1200" w:type="dxa"/>
            <w:vMerge w:val="restart"/>
            <w:vAlign w:val="center"/>
          </w:tcPr>
          <w:p>
            <w:pPr>
              <w:jc w:val="both"/>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69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015"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未按照规定的现售条件现售商品房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425"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838"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w:t>
            </w:r>
            <w:r>
              <w:rPr>
                <w:rFonts w:hint="eastAsia" w:ascii="黑体" w:hAnsi="黑体" w:eastAsia="黑体" w:cs="黑体"/>
                <w:b/>
                <w:bCs w:val="0"/>
                <w:spacing w:val="8"/>
                <w:kern w:val="0"/>
                <w:sz w:val="21"/>
                <w:szCs w:val="21"/>
                <w:lang w:val="en-US" w:eastAsia="zh-CN"/>
              </w:rPr>
              <w:t xml:space="preserve"> </w:t>
            </w:r>
            <w:r>
              <w:rPr>
                <w:rFonts w:hint="default" w:ascii="黑体" w:hAnsi="黑体" w:eastAsia="黑体" w:cs="黑体"/>
                <w:b/>
                <w:bCs w:val="0"/>
                <w:spacing w:val="8"/>
                <w:kern w:val="0"/>
                <w:sz w:val="21"/>
                <w:szCs w:val="21"/>
                <w:lang w:val="en-US" w:eastAsia="zh-CN"/>
              </w:rPr>
              <w:t>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48" w:type="dxa"/>
            <w:vMerge w:val="continue"/>
            <w:vAlign w:val="center"/>
          </w:tcPr>
          <w:p>
            <w:pPr>
              <w:widowControl/>
              <w:rPr>
                <w:rFonts w:hint="eastAsia" w:ascii="黑体" w:hAnsi="黑体" w:eastAsia="黑体" w:cs="黑体"/>
                <w:b/>
                <w:bCs w:val="0"/>
                <w:kern w:val="0"/>
                <w:sz w:val="21"/>
                <w:szCs w:val="21"/>
              </w:rPr>
            </w:pPr>
          </w:p>
        </w:tc>
        <w:tc>
          <w:tcPr>
            <w:tcW w:w="1010" w:type="dxa"/>
            <w:vMerge w:val="continue"/>
            <w:vAlign w:val="center"/>
          </w:tcPr>
          <w:p>
            <w:pPr>
              <w:widowControl/>
              <w:rPr>
                <w:rFonts w:hint="eastAsia" w:ascii="黑体" w:hAnsi="黑体" w:eastAsia="黑体" w:cs="黑体"/>
                <w:b/>
                <w:bCs w:val="0"/>
                <w:kern w:val="0"/>
                <w:sz w:val="21"/>
                <w:szCs w:val="21"/>
              </w:rPr>
            </w:pPr>
          </w:p>
        </w:tc>
        <w:tc>
          <w:tcPr>
            <w:tcW w:w="3560" w:type="dxa"/>
            <w:vMerge w:val="continue"/>
            <w:vAlign w:val="center"/>
          </w:tcPr>
          <w:p>
            <w:pPr>
              <w:widowControl/>
              <w:spacing w:line="270" w:lineRule="atLeast"/>
              <w:rPr>
                <w:rFonts w:hint="eastAsia" w:ascii="黑体" w:hAnsi="黑体" w:eastAsia="黑体" w:cs="黑体"/>
                <w:b/>
                <w:bCs w:val="0"/>
                <w:kern w:val="0"/>
                <w:sz w:val="21"/>
                <w:szCs w:val="21"/>
              </w:rPr>
            </w:pPr>
          </w:p>
        </w:tc>
        <w:tc>
          <w:tcPr>
            <w:tcW w:w="2130" w:type="dxa"/>
            <w:vMerge w:val="continue"/>
            <w:vAlign w:val="center"/>
          </w:tcPr>
          <w:p>
            <w:pPr>
              <w:widowControl/>
              <w:spacing w:line="270" w:lineRule="atLeast"/>
              <w:rPr>
                <w:rFonts w:hint="eastAsia" w:ascii="黑体" w:hAnsi="黑体" w:eastAsia="黑体" w:cs="黑体"/>
                <w:b/>
                <w:bCs w:val="0"/>
                <w:kern w:val="0"/>
                <w:sz w:val="21"/>
                <w:szCs w:val="21"/>
              </w:rPr>
            </w:pPr>
          </w:p>
        </w:tc>
        <w:tc>
          <w:tcPr>
            <w:tcW w:w="1200" w:type="dxa"/>
            <w:vMerge w:val="continue"/>
            <w:vAlign w:val="center"/>
          </w:tcPr>
          <w:p>
            <w:pPr>
              <w:jc w:val="center"/>
              <w:rPr>
                <w:rFonts w:hint="eastAsia" w:ascii="黑体" w:hAnsi="黑体" w:eastAsia="黑体" w:cs="黑体"/>
                <w:b/>
                <w:bCs w:val="0"/>
                <w:kern w:val="0"/>
                <w:sz w:val="21"/>
                <w:szCs w:val="21"/>
              </w:rPr>
            </w:pPr>
          </w:p>
        </w:tc>
        <w:tc>
          <w:tcPr>
            <w:tcW w:w="69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015"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未按照规定的现售条件现售商品房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42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838"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continue"/>
            <w:vAlign w:val="center"/>
          </w:tcPr>
          <w:p>
            <w:pPr>
              <w:widowControl/>
              <w:rPr>
                <w:rFonts w:hint="eastAsia" w:ascii="黑体" w:hAnsi="黑体" w:eastAsia="黑体" w:cs="黑体"/>
                <w:b/>
                <w:bCs w:val="0"/>
                <w:kern w:val="0"/>
                <w:sz w:val="21"/>
                <w:szCs w:val="21"/>
              </w:rPr>
            </w:pPr>
          </w:p>
        </w:tc>
        <w:tc>
          <w:tcPr>
            <w:tcW w:w="1010" w:type="dxa"/>
            <w:vMerge w:val="continue"/>
            <w:vAlign w:val="center"/>
          </w:tcPr>
          <w:p>
            <w:pPr>
              <w:widowControl/>
              <w:rPr>
                <w:rFonts w:hint="eastAsia" w:ascii="黑体" w:hAnsi="黑体" w:eastAsia="黑体" w:cs="黑体"/>
                <w:b/>
                <w:bCs w:val="0"/>
                <w:kern w:val="0"/>
                <w:sz w:val="21"/>
                <w:szCs w:val="21"/>
              </w:rPr>
            </w:pPr>
          </w:p>
        </w:tc>
        <w:tc>
          <w:tcPr>
            <w:tcW w:w="3560" w:type="dxa"/>
            <w:vMerge w:val="continue"/>
            <w:vAlign w:val="center"/>
          </w:tcPr>
          <w:p>
            <w:pPr>
              <w:widowControl/>
              <w:rPr>
                <w:rFonts w:hint="eastAsia" w:ascii="黑体" w:hAnsi="黑体" w:eastAsia="黑体" w:cs="黑体"/>
                <w:b/>
                <w:bCs w:val="0"/>
                <w:kern w:val="0"/>
                <w:sz w:val="21"/>
                <w:szCs w:val="21"/>
              </w:rPr>
            </w:pPr>
          </w:p>
        </w:tc>
        <w:tc>
          <w:tcPr>
            <w:tcW w:w="2130" w:type="dxa"/>
            <w:vMerge w:val="continue"/>
            <w:vAlign w:val="center"/>
          </w:tcPr>
          <w:p>
            <w:pPr>
              <w:widowControl/>
              <w:rPr>
                <w:rFonts w:hint="eastAsia" w:ascii="黑体" w:hAnsi="黑体" w:eastAsia="黑体" w:cs="黑体"/>
                <w:b/>
                <w:bCs w:val="0"/>
                <w:kern w:val="0"/>
                <w:sz w:val="21"/>
                <w:szCs w:val="21"/>
              </w:rPr>
            </w:pPr>
          </w:p>
        </w:tc>
        <w:tc>
          <w:tcPr>
            <w:tcW w:w="1200" w:type="dxa"/>
            <w:vMerge w:val="continue"/>
            <w:vAlign w:val="center"/>
          </w:tcPr>
          <w:p>
            <w:pPr>
              <w:jc w:val="center"/>
              <w:rPr>
                <w:rFonts w:hint="eastAsia" w:ascii="黑体" w:hAnsi="黑体" w:eastAsia="黑体" w:cs="黑体"/>
                <w:b/>
                <w:bCs w:val="0"/>
                <w:sz w:val="21"/>
                <w:szCs w:val="21"/>
              </w:rPr>
            </w:pPr>
          </w:p>
        </w:tc>
        <w:tc>
          <w:tcPr>
            <w:tcW w:w="69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015"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未按照规定的现售条件现售商品房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42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838"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72" w:name="_Toc18862"/>
      <w:bookmarkStart w:id="73" w:name="_Toc19939"/>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5.42.2</w:t>
      </w:r>
      <w:bookmarkEnd w:id="72"/>
      <w:bookmarkEnd w:id="7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38"/>
        <w:gridCol w:w="1462"/>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43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462"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06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17</w:t>
            </w:r>
          </w:p>
        </w:tc>
        <w:tc>
          <w:tcPr>
            <w:tcW w:w="1438"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未按照规定在商品房现售前将房地产开发项目手册及符合商品房现售条件的有关证明文件报送房地产开发主管部门备案的</w:t>
            </w:r>
          </w:p>
        </w:tc>
        <w:tc>
          <w:tcPr>
            <w:tcW w:w="1462" w:type="dxa"/>
            <w:vMerge w:val="restart"/>
            <w:vAlign w:val="center"/>
          </w:tcPr>
          <w:p>
            <w:pPr>
              <w:keepNext w:val="0"/>
              <w:keepLines w:val="0"/>
              <w:widowControl/>
              <w:suppressLineNumbers w:val="0"/>
              <w:jc w:val="left"/>
              <w:rPr>
                <w:rFonts w:hint="default" w:ascii="黑体" w:hAnsi="黑体" w:eastAsia="黑体" w:cs="黑体"/>
                <w:b w:val="0"/>
                <w:bCs/>
                <w:spacing w:val="8"/>
                <w:kern w:val="0"/>
                <w:sz w:val="21"/>
                <w:szCs w:val="21"/>
                <w:lang w:val="en-US" w:eastAsia="zh-CN"/>
              </w:rPr>
            </w:pPr>
            <w:r>
              <w:rPr>
                <w:rFonts w:hint="eastAsia" w:ascii="黑体" w:hAnsi="黑体" w:eastAsia="黑体" w:cs="黑体"/>
                <w:b w:val="0"/>
                <w:bCs/>
                <w:spacing w:val="8"/>
                <w:kern w:val="0"/>
                <w:sz w:val="21"/>
                <w:szCs w:val="21"/>
                <w:lang w:eastAsia="zh-CN"/>
              </w:rPr>
              <w:t>《商品房销售管理办法》</w:t>
            </w:r>
            <w:r>
              <w:rPr>
                <w:rFonts w:hint="default" w:ascii="黑体" w:hAnsi="黑体" w:eastAsia="黑体" w:cs="黑体"/>
                <w:b w:val="0"/>
                <w:bCs/>
                <w:spacing w:val="8"/>
                <w:kern w:val="0"/>
                <w:sz w:val="21"/>
                <w:szCs w:val="21"/>
                <w:lang w:val="en-US" w:eastAsia="zh-CN"/>
              </w:rPr>
              <w:t>第八条</w:t>
            </w:r>
            <w:bookmarkStart w:id="74" w:name="tiao_8_kuan_1"/>
            <w:bookmarkEnd w:id="74"/>
            <w:r>
              <w:rPr>
                <w:rFonts w:hint="default" w:ascii="黑体" w:hAnsi="黑体" w:eastAsia="黑体" w:cs="黑体"/>
                <w:b w:val="0"/>
                <w:bCs/>
                <w:spacing w:val="8"/>
                <w:kern w:val="0"/>
                <w:sz w:val="21"/>
                <w:szCs w:val="21"/>
                <w:lang w:val="en-US" w:eastAsia="zh-CN"/>
              </w:rPr>
              <w:t>　</w:t>
            </w:r>
          </w:p>
          <w:p>
            <w:pPr>
              <w:keepNext w:val="0"/>
              <w:keepLines w:val="0"/>
              <w:widowControl/>
              <w:suppressLineNumbers w:val="0"/>
              <w:ind w:firstLine="452" w:firstLineChars="200"/>
              <w:jc w:val="left"/>
              <w:rPr>
                <w:rFonts w:hint="eastAsia" w:ascii="黑体" w:hAnsi="黑体" w:eastAsia="黑体" w:cs="黑体"/>
                <w:b w:val="0"/>
                <w:bCs/>
                <w:spacing w:val="8"/>
                <w:kern w:val="0"/>
                <w:sz w:val="21"/>
                <w:szCs w:val="21"/>
                <w:lang w:val="en-US" w:eastAsia="zh-CN"/>
              </w:rPr>
            </w:pPr>
            <w:r>
              <w:rPr>
                <w:rFonts w:hint="default" w:ascii="黑体" w:hAnsi="黑体" w:eastAsia="黑体" w:cs="黑体"/>
                <w:b w:val="0"/>
                <w:bCs/>
                <w:spacing w:val="8"/>
                <w:kern w:val="0"/>
                <w:sz w:val="21"/>
                <w:szCs w:val="21"/>
                <w:lang w:val="en-US" w:eastAsia="zh-CN"/>
              </w:rPr>
              <w:t>房地产开发企业应当在商品房现售前将房地产开发项目手册及符合商品房现售条件的有关证明文件报送房地产开发主管部门备案。</w:t>
            </w:r>
          </w:p>
          <w:p>
            <w:pPr>
              <w:widowControl/>
              <w:spacing w:line="270" w:lineRule="atLeast"/>
              <w:rPr>
                <w:rFonts w:hint="eastAsia" w:ascii="黑体" w:hAnsi="黑体" w:eastAsia="黑体" w:cs="黑体"/>
                <w:b w:val="0"/>
                <w:bCs/>
                <w:spacing w:val="8"/>
                <w:kern w:val="0"/>
                <w:sz w:val="21"/>
                <w:szCs w:val="21"/>
                <w:lang w:eastAsia="zh-CN"/>
              </w:rPr>
            </w:pP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r>
              <w:rPr>
                <w:rFonts w:hint="eastAsia" w:ascii="黑体" w:hAnsi="黑体" w:eastAsia="黑体" w:cs="黑体"/>
                <w:b/>
                <w:bCs w:val="0"/>
                <w:spacing w:val="8"/>
                <w:kern w:val="0"/>
                <w:sz w:val="21"/>
                <w:szCs w:val="21"/>
                <w:lang w:val="en-US" w:eastAsia="zh-CN"/>
              </w:rPr>
              <w:t>（第二项）</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（二）未按照规定在商品房现售前将房地产开发项目手册及符合商品房现售条件的有关证明文件报送房地产开发主管部门备案的；</w:t>
            </w:r>
          </w:p>
          <w:p>
            <w:pPr>
              <w:widowControl/>
              <w:spacing w:line="270" w:lineRule="atLeast"/>
              <w:rPr>
                <w:rFonts w:hint="eastAsia" w:ascii="黑体" w:hAnsi="黑体" w:eastAsia="黑体" w:cs="黑体"/>
                <w:b/>
                <w:bCs w:val="0"/>
                <w:spacing w:val="8"/>
                <w:kern w:val="0"/>
                <w:sz w:val="21"/>
                <w:szCs w:val="21"/>
                <w:lang w:eastAsia="zh-CN"/>
              </w:rPr>
            </w:pPr>
          </w:p>
          <w:p>
            <w:pPr>
              <w:widowControl/>
              <w:spacing w:line="270" w:lineRule="atLeast"/>
              <w:rPr>
                <w:rFonts w:hint="eastAsia" w:ascii="黑体" w:hAnsi="黑体" w:eastAsia="黑体" w:cs="黑体"/>
                <w:b/>
                <w:bCs w:val="0"/>
                <w:spacing w:val="8"/>
                <w:kern w:val="0"/>
                <w:sz w:val="21"/>
                <w:szCs w:val="21"/>
                <w:lang w:eastAsia="zh-CN"/>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 xml:space="preserve">逾期少于5天报送的 </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逾期多于5天少于10天报送的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068" w:type="dxa"/>
            <w:vMerge w:val="continue"/>
            <w:vAlign w:val="center"/>
          </w:tcPr>
          <w:p>
            <w:pPr>
              <w:widowControl/>
              <w:rPr>
                <w:rFonts w:hint="eastAsia" w:ascii="黑体" w:hAnsi="黑体" w:eastAsia="黑体" w:cs="黑体"/>
                <w:b/>
                <w:bCs w:val="0"/>
                <w:kern w:val="0"/>
                <w:sz w:val="21"/>
                <w:szCs w:val="21"/>
              </w:rPr>
            </w:pPr>
          </w:p>
        </w:tc>
        <w:tc>
          <w:tcPr>
            <w:tcW w:w="1438" w:type="dxa"/>
            <w:vMerge w:val="continue"/>
            <w:vAlign w:val="center"/>
          </w:tcPr>
          <w:p>
            <w:pPr>
              <w:widowControl/>
              <w:rPr>
                <w:rFonts w:hint="eastAsia" w:ascii="黑体" w:hAnsi="黑体" w:eastAsia="黑体" w:cs="黑体"/>
                <w:b/>
                <w:bCs w:val="0"/>
                <w:kern w:val="0"/>
                <w:sz w:val="21"/>
                <w:szCs w:val="21"/>
              </w:rPr>
            </w:pPr>
          </w:p>
        </w:tc>
        <w:tc>
          <w:tcPr>
            <w:tcW w:w="1462"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widowControl/>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逾期多于10天报送的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75" w:name="_Toc27915"/>
      <w:bookmarkStart w:id="76" w:name="_Toc17668"/>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5.42.3</w:t>
      </w:r>
      <w:bookmarkEnd w:id="75"/>
      <w:bookmarkEnd w:id="7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40"/>
        <w:gridCol w:w="1950"/>
        <w:gridCol w:w="2938"/>
        <w:gridCol w:w="1299"/>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24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95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7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18</w:t>
            </w:r>
          </w:p>
        </w:tc>
        <w:tc>
          <w:tcPr>
            <w:tcW w:w="124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返本销售或者变相返本销售商品房的</w:t>
            </w:r>
          </w:p>
        </w:tc>
        <w:tc>
          <w:tcPr>
            <w:tcW w:w="195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第十一条</w:t>
            </w:r>
            <w:bookmarkStart w:id="77" w:name="tiao_11_kuan_1"/>
            <w:bookmarkEnd w:id="77"/>
            <w:r>
              <w:rPr>
                <w:rFonts w:hint="eastAsia" w:ascii="黑体" w:hAnsi="黑体" w:eastAsia="黑体" w:cs="黑体"/>
                <w:b/>
                <w:bCs w:val="0"/>
                <w:spacing w:val="8"/>
                <w:kern w:val="0"/>
                <w:sz w:val="21"/>
                <w:szCs w:val="21"/>
                <w:lang w:val="en-US" w:eastAsia="zh-CN"/>
              </w:rPr>
              <w:t>第一款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　房地产开发企业不得采取返本销售或者变相返本销售的方式销售商品房。</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bookmarkStart w:id="78" w:name="tiao_11_kuan_2"/>
            <w:bookmarkEnd w:id="78"/>
            <w:r>
              <w:rPr>
                <w:rFonts w:hint="default" w:ascii="黑体" w:hAnsi="黑体" w:eastAsia="黑体" w:cs="黑体"/>
                <w:b/>
                <w:bCs w:val="0"/>
                <w:spacing w:val="8"/>
                <w:kern w:val="0"/>
                <w:sz w:val="21"/>
                <w:szCs w:val="21"/>
                <w:lang w:val="en-US" w:eastAsia="zh-CN"/>
              </w:rPr>
              <w:t>　　房地产开发企业不得采取售后包租或者变相售后包租的方式销售未竣工商品房。</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widowControl/>
              <w:spacing w:line="270" w:lineRule="atLeast"/>
              <w:rPr>
                <w:rFonts w:hint="eastAsia" w:ascii="黑体" w:hAnsi="黑体" w:eastAsia="黑体" w:cs="黑体"/>
                <w:b/>
                <w:bCs w:val="0"/>
                <w:spacing w:val="8"/>
                <w:kern w:val="0"/>
                <w:sz w:val="21"/>
                <w:szCs w:val="21"/>
                <w:lang w:eastAsia="zh-CN"/>
              </w:rPr>
            </w:pP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r>
              <w:rPr>
                <w:rFonts w:hint="eastAsia" w:ascii="黑体" w:hAnsi="黑体" w:eastAsia="黑体" w:cs="黑体"/>
                <w:b/>
                <w:bCs w:val="0"/>
                <w:spacing w:val="8"/>
                <w:kern w:val="0"/>
                <w:sz w:val="21"/>
                <w:szCs w:val="21"/>
                <w:lang w:val="en-US" w:eastAsia="zh-CN"/>
              </w:rPr>
              <w:t>（第三项）</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（三）返本销售或者变相返本销售商品房的；</w:t>
            </w:r>
          </w:p>
          <w:p>
            <w:pPr>
              <w:widowControl/>
              <w:spacing w:line="270" w:lineRule="atLeast"/>
              <w:rPr>
                <w:rFonts w:hint="eastAsia" w:ascii="黑体" w:hAnsi="黑体" w:eastAsia="黑体" w:cs="黑体"/>
                <w:b/>
                <w:bCs w:val="0"/>
                <w:spacing w:val="8"/>
                <w:kern w:val="0"/>
                <w:sz w:val="21"/>
                <w:szCs w:val="21"/>
                <w:lang w:eastAsia="zh-CN"/>
              </w:rPr>
            </w:pP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返本销售或者变相返本销售商品房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78" w:type="dxa"/>
            <w:vMerge w:val="continue"/>
            <w:vAlign w:val="center"/>
          </w:tcPr>
          <w:p>
            <w:pPr>
              <w:widowControl/>
              <w:rPr>
                <w:rFonts w:hint="eastAsia" w:ascii="黑体" w:hAnsi="黑体" w:eastAsia="黑体" w:cs="黑体"/>
                <w:b/>
                <w:bCs w:val="0"/>
                <w:kern w:val="0"/>
                <w:sz w:val="21"/>
                <w:szCs w:val="21"/>
              </w:rPr>
            </w:pPr>
          </w:p>
        </w:tc>
        <w:tc>
          <w:tcPr>
            <w:tcW w:w="1240" w:type="dxa"/>
            <w:vMerge w:val="continue"/>
            <w:vAlign w:val="center"/>
          </w:tcPr>
          <w:p>
            <w:pPr>
              <w:widowControl/>
              <w:rPr>
                <w:rFonts w:hint="eastAsia" w:ascii="黑体" w:hAnsi="黑体" w:eastAsia="黑体" w:cs="黑体"/>
                <w:b/>
                <w:bCs w:val="0"/>
                <w:kern w:val="0"/>
                <w:sz w:val="21"/>
                <w:szCs w:val="21"/>
              </w:rPr>
            </w:pPr>
          </w:p>
        </w:tc>
        <w:tc>
          <w:tcPr>
            <w:tcW w:w="1950"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返本销售或者变相返本销售商品房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78" w:type="dxa"/>
            <w:vMerge w:val="continue"/>
            <w:vAlign w:val="center"/>
          </w:tcPr>
          <w:p>
            <w:pPr>
              <w:widowControl/>
              <w:rPr>
                <w:rFonts w:hint="eastAsia" w:ascii="黑体" w:hAnsi="黑体" w:eastAsia="黑体" w:cs="黑体"/>
                <w:b/>
                <w:bCs w:val="0"/>
                <w:kern w:val="0"/>
                <w:sz w:val="21"/>
                <w:szCs w:val="21"/>
              </w:rPr>
            </w:pPr>
          </w:p>
        </w:tc>
        <w:tc>
          <w:tcPr>
            <w:tcW w:w="1240" w:type="dxa"/>
            <w:vMerge w:val="continue"/>
            <w:vAlign w:val="center"/>
          </w:tcPr>
          <w:p>
            <w:pPr>
              <w:widowControl/>
              <w:rPr>
                <w:rFonts w:hint="eastAsia" w:ascii="黑体" w:hAnsi="黑体" w:eastAsia="黑体" w:cs="黑体"/>
                <w:b/>
                <w:bCs w:val="0"/>
                <w:kern w:val="0"/>
                <w:sz w:val="21"/>
                <w:szCs w:val="21"/>
              </w:rPr>
            </w:pPr>
          </w:p>
        </w:tc>
        <w:tc>
          <w:tcPr>
            <w:tcW w:w="1950"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返本销售或者变相返本销售商品房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79" w:name="_Toc29955"/>
      <w:bookmarkStart w:id="80" w:name="_Toc11726"/>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5.42.4</w:t>
      </w:r>
      <w:bookmarkEnd w:id="79"/>
      <w:bookmarkEnd w:id="8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380"/>
        <w:gridCol w:w="1730"/>
        <w:gridCol w:w="3550"/>
        <w:gridCol w:w="687"/>
        <w:gridCol w:w="776"/>
        <w:gridCol w:w="2172"/>
        <w:gridCol w:w="2465"/>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38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73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55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687"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465"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798"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5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19</w:t>
            </w:r>
          </w:p>
        </w:tc>
        <w:tc>
          <w:tcPr>
            <w:tcW w:w="138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采取售后包租或者变相售后包租方式销售未竣工商品房的</w:t>
            </w:r>
          </w:p>
        </w:tc>
        <w:tc>
          <w:tcPr>
            <w:tcW w:w="173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第十一条</w:t>
            </w:r>
            <w:r>
              <w:rPr>
                <w:rFonts w:hint="eastAsia" w:ascii="黑体" w:hAnsi="黑体" w:eastAsia="黑体" w:cs="黑体"/>
                <w:b/>
                <w:bCs w:val="0"/>
                <w:spacing w:val="8"/>
                <w:kern w:val="0"/>
                <w:sz w:val="21"/>
                <w:szCs w:val="21"/>
                <w:lang w:val="en-US" w:eastAsia="zh-CN"/>
              </w:rPr>
              <w:t>第二款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r>
              <w:rPr>
                <w:rFonts w:hint="eastAsia" w:ascii="黑体" w:hAnsi="黑体" w:eastAsia="黑体" w:cs="黑体"/>
                <w:b/>
                <w:bCs w:val="0"/>
                <w:spacing w:val="8"/>
                <w:kern w:val="0"/>
                <w:sz w:val="21"/>
                <w:szCs w:val="21"/>
                <w:lang w:val="en-US" w:eastAsia="zh-CN"/>
              </w:rPr>
              <w:t xml:space="preserve">   </w:t>
            </w:r>
            <w:r>
              <w:rPr>
                <w:rFonts w:hint="default" w:ascii="黑体" w:hAnsi="黑体" w:eastAsia="黑体" w:cs="黑体"/>
                <w:b/>
                <w:bCs w:val="0"/>
                <w:spacing w:val="8"/>
                <w:kern w:val="0"/>
                <w:sz w:val="21"/>
                <w:szCs w:val="21"/>
                <w:lang w:val="en-US" w:eastAsia="zh-CN"/>
              </w:rPr>
              <w:t>房地产开发企业不得采取售后包租或者变相售后包租的方式销售未竣工商品房。</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widowControl/>
              <w:spacing w:line="270" w:lineRule="atLeast"/>
              <w:rPr>
                <w:rFonts w:hint="eastAsia" w:ascii="黑体" w:hAnsi="黑体" w:eastAsia="黑体" w:cs="黑体"/>
                <w:b/>
                <w:bCs w:val="0"/>
                <w:spacing w:val="8"/>
                <w:kern w:val="0"/>
                <w:sz w:val="21"/>
                <w:szCs w:val="21"/>
                <w:lang w:eastAsia="zh-CN"/>
              </w:rPr>
            </w:pPr>
          </w:p>
        </w:tc>
        <w:tc>
          <w:tcPr>
            <w:tcW w:w="3550"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r>
              <w:rPr>
                <w:rFonts w:hint="eastAsia" w:ascii="黑体" w:hAnsi="黑体" w:eastAsia="黑体" w:cs="黑体"/>
                <w:b/>
                <w:bCs w:val="0"/>
                <w:spacing w:val="8"/>
                <w:kern w:val="0"/>
                <w:sz w:val="21"/>
                <w:szCs w:val="21"/>
                <w:lang w:val="en-US" w:eastAsia="zh-CN"/>
              </w:rPr>
              <w:t>（第四项）</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（四）采取售后包租或者变相售后包租方式销售未竣工商品房的；</w:t>
            </w:r>
          </w:p>
        </w:tc>
        <w:tc>
          <w:tcPr>
            <w:tcW w:w="687"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采取售后包租或者变相售后包租方式销售未竣工商品房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465"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798"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w:t>
            </w:r>
            <w:r>
              <w:rPr>
                <w:rFonts w:hint="eastAsia" w:ascii="黑体" w:hAnsi="黑体" w:eastAsia="黑体" w:cs="黑体"/>
                <w:b/>
                <w:bCs w:val="0"/>
                <w:spacing w:val="8"/>
                <w:kern w:val="0"/>
                <w:sz w:val="21"/>
                <w:szCs w:val="21"/>
                <w:lang w:val="en-US" w:eastAsia="zh-CN"/>
              </w:rPr>
              <w:t xml:space="preserve"> </w:t>
            </w:r>
            <w:r>
              <w:rPr>
                <w:rFonts w:hint="default" w:ascii="黑体" w:hAnsi="黑体" w:eastAsia="黑体" w:cs="黑体"/>
                <w:b/>
                <w:bCs w:val="0"/>
                <w:spacing w:val="8"/>
                <w:kern w:val="0"/>
                <w:sz w:val="21"/>
                <w:szCs w:val="21"/>
                <w:lang w:val="en-US" w:eastAsia="zh-CN"/>
              </w:rPr>
              <w:t>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58" w:type="dxa"/>
            <w:vMerge w:val="continue"/>
            <w:vAlign w:val="center"/>
          </w:tcPr>
          <w:p>
            <w:pPr>
              <w:widowControl/>
              <w:rPr>
                <w:rFonts w:hint="eastAsia" w:ascii="黑体" w:hAnsi="黑体" w:eastAsia="黑体" w:cs="黑体"/>
                <w:b/>
                <w:bCs w:val="0"/>
                <w:kern w:val="0"/>
                <w:sz w:val="21"/>
                <w:szCs w:val="21"/>
              </w:rPr>
            </w:pPr>
          </w:p>
        </w:tc>
        <w:tc>
          <w:tcPr>
            <w:tcW w:w="1380" w:type="dxa"/>
            <w:vMerge w:val="continue"/>
            <w:vAlign w:val="center"/>
          </w:tcPr>
          <w:p>
            <w:pPr>
              <w:widowControl/>
              <w:rPr>
                <w:rFonts w:hint="eastAsia" w:ascii="黑体" w:hAnsi="黑体" w:eastAsia="黑体" w:cs="黑体"/>
                <w:b/>
                <w:bCs w:val="0"/>
                <w:kern w:val="0"/>
                <w:sz w:val="21"/>
                <w:szCs w:val="21"/>
              </w:rPr>
            </w:pPr>
          </w:p>
        </w:tc>
        <w:tc>
          <w:tcPr>
            <w:tcW w:w="1730" w:type="dxa"/>
            <w:vMerge w:val="continue"/>
            <w:vAlign w:val="center"/>
          </w:tcPr>
          <w:p>
            <w:pPr>
              <w:widowControl/>
              <w:spacing w:line="270" w:lineRule="atLeast"/>
              <w:rPr>
                <w:rFonts w:hint="eastAsia" w:ascii="黑体" w:hAnsi="黑体" w:eastAsia="黑体" w:cs="黑体"/>
                <w:b/>
                <w:bCs w:val="0"/>
                <w:kern w:val="0"/>
                <w:sz w:val="21"/>
                <w:szCs w:val="21"/>
              </w:rPr>
            </w:pPr>
          </w:p>
        </w:tc>
        <w:tc>
          <w:tcPr>
            <w:tcW w:w="3550" w:type="dxa"/>
            <w:vMerge w:val="continue"/>
            <w:vAlign w:val="center"/>
          </w:tcPr>
          <w:p>
            <w:pPr>
              <w:widowControl/>
              <w:spacing w:line="270" w:lineRule="atLeast"/>
              <w:rPr>
                <w:rFonts w:hint="eastAsia" w:ascii="黑体" w:hAnsi="黑体" w:eastAsia="黑体" w:cs="黑体"/>
                <w:b/>
                <w:bCs w:val="0"/>
                <w:kern w:val="0"/>
                <w:sz w:val="21"/>
                <w:szCs w:val="21"/>
              </w:rPr>
            </w:pPr>
          </w:p>
        </w:tc>
        <w:tc>
          <w:tcPr>
            <w:tcW w:w="687"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采取售后包租或者变相售后包租方式销售未竣工商品房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46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798"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58" w:type="dxa"/>
            <w:vMerge w:val="continue"/>
            <w:vAlign w:val="center"/>
          </w:tcPr>
          <w:p>
            <w:pPr>
              <w:widowControl/>
              <w:rPr>
                <w:rFonts w:hint="eastAsia" w:ascii="黑体" w:hAnsi="黑体" w:eastAsia="黑体" w:cs="黑体"/>
                <w:b/>
                <w:bCs w:val="0"/>
                <w:kern w:val="0"/>
                <w:sz w:val="21"/>
                <w:szCs w:val="21"/>
              </w:rPr>
            </w:pPr>
          </w:p>
        </w:tc>
        <w:tc>
          <w:tcPr>
            <w:tcW w:w="1380" w:type="dxa"/>
            <w:vMerge w:val="continue"/>
            <w:vAlign w:val="center"/>
          </w:tcPr>
          <w:p>
            <w:pPr>
              <w:widowControl/>
              <w:rPr>
                <w:rFonts w:hint="eastAsia" w:ascii="黑体" w:hAnsi="黑体" w:eastAsia="黑体" w:cs="黑体"/>
                <w:b/>
                <w:bCs w:val="0"/>
                <w:kern w:val="0"/>
                <w:sz w:val="21"/>
                <w:szCs w:val="21"/>
              </w:rPr>
            </w:pPr>
          </w:p>
        </w:tc>
        <w:tc>
          <w:tcPr>
            <w:tcW w:w="1730" w:type="dxa"/>
            <w:vMerge w:val="continue"/>
            <w:vAlign w:val="center"/>
          </w:tcPr>
          <w:p>
            <w:pPr>
              <w:widowControl/>
              <w:rPr>
                <w:rFonts w:hint="eastAsia" w:ascii="黑体" w:hAnsi="黑体" w:eastAsia="黑体" w:cs="黑体"/>
                <w:b/>
                <w:bCs w:val="0"/>
                <w:kern w:val="0"/>
                <w:sz w:val="21"/>
                <w:szCs w:val="21"/>
              </w:rPr>
            </w:pPr>
          </w:p>
        </w:tc>
        <w:tc>
          <w:tcPr>
            <w:tcW w:w="3550" w:type="dxa"/>
            <w:vMerge w:val="continue"/>
            <w:vAlign w:val="center"/>
          </w:tcPr>
          <w:p>
            <w:pPr>
              <w:widowControl/>
              <w:rPr>
                <w:rFonts w:hint="eastAsia" w:ascii="黑体" w:hAnsi="黑体" w:eastAsia="黑体" w:cs="黑体"/>
                <w:b/>
                <w:bCs w:val="0"/>
                <w:kern w:val="0"/>
                <w:sz w:val="21"/>
                <w:szCs w:val="21"/>
              </w:rPr>
            </w:pPr>
          </w:p>
        </w:tc>
        <w:tc>
          <w:tcPr>
            <w:tcW w:w="687"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采取售后包租或者变相售后包租方式销售未竣工商品房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46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798"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81" w:name="_Toc31860"/>
      <w:bookmarkStart w:id="82" w:name="_Toc4868"/>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5.42.5</w:t>
      </w:r>
      <w:bookmarkEnd w:id="81"/>
      <w:bookmarkEnd w:id="8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020"/>
        <w:gridCol w:w="1680"/>
        <w:gridCol w:w="3330"/>
        <w:gridCol w:w="1317"/>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02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68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33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317"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5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20</w:t>
            </w:r>
          </w:p>
        </w:tc>
        <w:tc>
          <w:tcPr>
            <w:tcW w:w="102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分割拆零销售商品住宅的</w:t>
            </w:r>
          </w:p>
        </w:tc>
        <w:tc>
          <w:tcPr>
            <w:tcW w:w="168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第十二条</w:t>
            </w:r>
            <w:bookmarkStart w:id="83" w:name="tiao_12_kuan_1"/>
            <w:bookmarkEnd w:id="83"/>
            <w:r>
              <w:rPr>
                <w:rFonts w:hint="default" w:ascii="黑体" w:hAnsi="黑体" w:eastAsia="黑体" w:cs="黑体"/>
                <w:b/>
                <w:bCs w:val="0"/>
                <w:spacing w:val="8"/>
                <w:kern w:val="0"/>
                <w:sz w:val="21"/>
                <w:szCs w:val="21"/>
                <w:lang w:val="en-US" w:eastAsia="zh-CN"/>
              </w:rPr>
              <w:t>　</w:t>
            </w:r>
            <w:r>
              <w:rPr>
                <w:rFonts w:hint="eastAsia" w:ascii="黑体" w:hAnsi="黑体" w:eastAsia="黑体" w:cs="黑体"/>
                <w:b/>
                <w:bCs w:val="0"/>
                <w:spacing w:val="8"/>
                <w:kern w:val="0"/>
                <w:sz w:val="21"/>
                <w:szCs w:val="21"/>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4" w:firstLineChars="200"/>
              <w:jc w:val="left"/>
              <w:textAlignment w:val="baseline"/>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商品住宅按套销售，不得分割拆零销售。</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keepNext w:val="0"/>
              <w:keepLines w:val="0"/>
              <w:widowControl/>
              <w:suppressLineNumbers w:val="0"/>
              <w:jc w:val="left"/>
            </w:pPr>
          </w:p>
          <w:p>
            <w:pPr>
              <w:widowControl/>
              <w:spacing w:line="270" w:lineRule="atLeast"/>
              <w:rPr>
                <w:rFonts w:hint="eastAsia" w:ascii="黑体" w:hAnsi="黑体" w:eastAsia="黑体" w:cs="黑体"/>
                <w:b/>
                <w:bCs w:val="0"/>
                <w:spacing w:val="8"/>
                <w:kern w:val="0"/>
                <w:sz w:val="21"/>
                <w:szCs w:val="21"/>
                <w:lang w:eastAsia="zh-CN"/>
              </w:rPr>
            </w:pPr>
          </w:p>
        </w:tc>
        <w:tc>
          <w:tcPr>
            <w:tcW w:w="3330"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r>
              <w:rPr>
                <w:rFonts w:hint="eastAsia" w:ascii="黑体" w:hAnsi="黑体" w:eastAsia="黑体" w:cs="黑体"/>
                <w:b/>
                <w:bCs w:val="0"/>
                <w:spacing w:val="8"/>
                <w:kern w:val="0"/>
                <w:sz w:val="21"/>
                <w:szCs w:val="21"/>
                <w:lang w:val="en-US" w:eastAsia="zh-CN"/>
              </w:rPr>
              <w:t>（第五项）</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（五）分割拆零销售商品住宅的；</w:t>
            </w:r>
          </w:p>
        </w:tc>
        <w:tc>
          <w:tcPr>
            <w:tcW w:w="1317"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分割拆零销售商品住宅</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58" w:type="dxa"/>
            <w:vMerge w:val="continue"/>
            <w:vAlign w:val="center"/>
          </w:tcPr>
          <w:p>
            <w:pPr>
              <w:widowControl/>
              <w:rPr>
                <w:rFonts w:hint="eastAsia" w:ascii="黑体" w:hAnsi="黑体" w:eastAsia="黑体" w:cs="黑体"/>
                <w:b/>
                <w:bCs w:val="0"/>
                <w:kern w:val="0"/>
                <w:sz w:val="21"/>
                <w:szCs w:val="21"/>
              </w:rPr>
            </w:pPr>
          </w:p>
        </w:tc>
        <w:tc>
          <w:tcPr>
            <w:tcW w:w="1020" w:type="dxa"/>
            <w:vMerge w:val="continue"/>
            <w:vAlign w:val="center"/>
          </w:tcPr>
          <w:p>
            <w:pPr>
              <w:widowControl/>
              <w:rPr>
                <w:rFonts w:hint="eastAsia" w:ascii="黑体" w:hAnsi="黑体" w:eastAsia="黑体" w:cs="黑体"/>
                <w:b/>
                <w:bCs w:val="0"/>
                <w:kern w:val="0"/>
                <w:sz w:val="21"/>
                <w:szCs w:val="21"/>
              </w:rPr>
            </w:pPr>
          </w:p>
        </w:tc>
        <w:tc>
          <w:tcPr>
            <w:tcW w:w="1680" w:type="dxa"/>
            <w:vMerge w:val="continue"/>
            <w:vAlign w:val="center"/>
          </w:tcPr>
          <w:p>
            <w:pPr>
              <w:widowControl/>
              <w:spacing w:line="270" w:lineRule="atLeast"/>
              <w:rPr>
                <w:rFonts w:hint="eastAsia" w:ascii="黑体" w:hAnsi="黑体" w:eastAsia="黑体" w:cs="黑体"/>
                <w:b/>
                <w:bCs w:val="0"/>
                <w:kern w:val="0"/>
                <w:sz w:val="21"/>
                <w:szCs w:val="21"/>
              </w:rPr>
            </w:pPr>
          </w:p>
        </w:tc>
        <w:tc>
          <w:tcPr>
            <w:tcW w:w="3330" w:type="dxa"/>
            <w:vMerge w:val="continue"/>
            <w:vAlign w:val="center"/>
          </w:tcPr>
          <w:p>
            <w:pPr>
              <w:widowControl/>
              <w:spacing w:line="270" w:lineRule="atLeast"/>
              <w:rPr>
                <w:rFonts w:hint="eastAsia" w:ascii="黑体" w:hAnsi="黑体" w:eastAsia="黑体" w:cs="黑体"/>
                <w:b/>
                <w:bCs w:val="0"/>
                <w:kern w:val="0"/>
                <w:sz w:val="21"/>
                <w:szCs w:val="21"/>
              </w:rPr>
            </w:pPr>
          </w:p>
        </w:tc>
        <w:tc>
          <w:tcPr>
            <w:tcW w:w="1317"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分割拆零销售商品住宅</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58" w:type="dxa"/>
            <w:vMerge w:val="continue"/>
            <w:vAlign w:val="center"/>
          </w:tcPr>
          <w:p>
            <w:pPr>
              <w:widowControl/>
              <w:rPr>
                <w:rFonts w:hint="eastAsia" w:ascii="黑体" w:hAnsi="黑体" w:eastAsia="黑体" w:cs="黑体"/>
                <w:b/>
                <w:bCs w:val="0"/>
                <w:kern w:val="0"/>
                <w:sz w:val="21"/>
                <w:szCs w:val="21"/>
              </w:rPr>
            </w:pPr>
          </w:p>
        </w:tc>
        <w:tc>
          <w:tcPr>
            <w:tcW w:w="1020" w:type="dxa"/>
            <w:vMerge w:val="continue"/>
            <w:vAlign w:val="center"/>
          </w:tcPr>
          <w:p>
            <w:pPr>
              <w:widowControl/>
              <w:rPr>
                <w:rFonts w:hint="eastAsia" w:ascii="黑体" w:hAnsi="黑体" w:eastAsia="黑体" w:cs="黑体"/>
                <w:b/>
                <w:bCs w:val="0"/>
                <w:kern w:val="0"/>
                <w:sz w:val="21"/>
                <w:szCs w:val="21"/>
              </w:rPr>
            </w:pPr>
          </w:p>
        </w:tc>
        <w:tc>
          <w:tcPr>
            <w:tcW w:w="1680" w:type="dxa"/>
            <w:vMerge w:val="continue"/>
            <w:vAlign w:val="center"/>
          </w:tcPr>
          <w:p>
            <w:pPr>
              <w:widowControl/>
              <w:rPr>
                <w:rFonts w:hint="eastAsia" w:ascii="黑体" w:hAnsi="黑体" w:eastAsia="黑体" w:cs="黑体"/>
                <w:b/>
                <w:bCs w:val="0"/>
                <w:kern w:val="0"/>
                <w:sz w:val="21"/>
                <w:szCs w:val="21"/>
              </w:rPr>
            </w:pPr>
          </w:p>
        </w:tc>
        <w:tc>
          <w:tcPr>
            <w:tcW w:w="3330" w:type="dxa"/>
            <w:vMerge w:val="continue"/>
            <w:vAlign w:val="center"/>
          </w:tcPr>
          <w:p>
            <w:pPr>
              <w:widowControl/>
              <w:rPr>
                <w:rFonts w:hint="eastAsia" w:ascii="黑体" w:hAnsi="黑体" w:eastAsia="黑体" w:cs="黑体"/>
                <w:b/>
                <w:bCs w:val="0"/>
                <w:kern w:val="0"/>
                <w:sz w:val="21"/>
                <w:szCs w:val="21"/>
              </w:rPr>
            </w:pPr>
          </w:p>
        </w:tc>
        <w:tc>
          <w:tcPr>
            <w:tcW w:w="1317"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分割拆零销售商品住宅</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84" w:name="_Toc9811"/>
      <w:bookmarkStart w:id="85" w:name="_Toc26501"/>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5.42.6</w:t>
      </w:r>
      <w:bookmarkEnd w:id="84"/>
      <w:bookmarkEnd w:id="8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330"/>
        <w:gridCol w:w="1910"/>
        <w:gridCol w:w="2938"/>
        <w:gridCol w:w="1299"/>
        <w:gridCol w:w="776"/>
        <w:gridCol w:w="2172"/>
        <w:gridCol w:w="2435"/>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33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91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938"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435"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828"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2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21</w:t>
            </w:r>
          </w:p>
        </w:tc>
        <w:tc>
          <w:tcPr>
            <w:tcW w:w="133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不符合商品房销售条件，向买受人收取预订款性质费用的</w:t>
            </w:r>
          </w:p>
        </w:tc>
        <w:tc>
          <w:tcPr>
            <w:tcW w:w="1910" w:type="dxa"/>
            <w:vMerge w:val="restart"/>
            <w:vAlign w:val="center"/>
          </w:tcPr>
          <w:p>
            <w:pPr>
              <w:keepNext w:val="0"/>
              <w:keepLines w:val="0"/>
              <w:widowControl/>
              <w:suppressLineNumbers w:val="0"/>
              <w:jc w:val="lef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eastAsia" w:ascii="黑体" w:hAnsi="黑体" w:eastAsia="黑体" w:cs="黑体"/>
                <w:b/>
                <w:bCs w:val="0"/>
                <w:spacing w:val="8"/>
                <w:kern w:val="0"/>
                <w:sz w:val="21"/>
                <w:szCs w:val="21"/>
                <w:lang w:val="en-US" w:eastAsia="zh-CN"/>
              </w:rPr>
              <w:t>第二十二条</w:t>
            </w:r>
            <w:bookmarkStart w:id="86" w:name="tiao_22_kuan_1"/>
            <w:bookmarkEnd w:id="86"/>
            <w:r>
              <w:rPr>
                <w:rFonts w:hint="default" w:ascii="黑体" w:hAnsi="黑体" w:eastAsia="黑体" w:cs="黑体"/>
                <w:b/>
                <w:bCs w:val="0"/>
                <w:spacing w:val="8"/>
                <w:kern w:val="0"/>
                <w:sz w:val="21"/>
                <w:szCs w:val="21"/>
                <w:lang w:val="en-US" w:eastAsia="zh-CN"/>
              </w:rPr>
              <w:t>　</w:t>
            </w:r>
          </w:p>
          <w:p>
            <w:pPr>
              <w:keepNext w:val="0"/>
              <w:keepLines w:val="0"/>
              <w:widowControl/>
              <w:suppressLineNumbers w:val="0"/>
              <w:ind w:firstLine="454" w:firstLineChars="200"/>
              <w:jc w:val="left"/>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不符合商品房销售条件的，房地产开发企业不得销售商品房，不得向买受人收取任何预订款性质费用。</w:t>
            </w:r>
          </w:p>
          <w:p>
            <w:pPr>
              <w:widowControl/>
              <w:spacing w:line="270" w:lineRule="atLeast"/>
              <w:rPr>
                <w:rFonts w:hint="eastAsia" w:ascii="黑体" w:hAnsi="黑体" w:eastAsia="黑体" w:cs="黑体"/>
                <w:b/>
                <w:bCs w:val="0"/>
                <w:spacing w:val="8"/>
                <w:kern w:val="0"/>
                <w:sz w:val="21"/>
                <w:szCs w:val="21"/>
                <w:lang w:eastAsia="zh-CN"/>
              </w:rPr>
            </w:pPr>
          </w:p>
        </w:tc>
        <w:tc>
          <w:tcPr>
            <w:tcW w:w="2938"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r>
              <w:rPr>
                <w:rFonts w:hint="eastAsia" w:ascii="黑体" w:hAnsi="黑体" w:eastAsia="黑体" w:cs="黑体"/>
                <w:b/>
                <w:bCs w:val="0"/>
                <w:spacing w:val="8"/>
                <w:kern w:val="0"/>
                <w:sz w:val="21"/>
                <w:szCs w:val="21"/>
                <w:lang w:val="en-US" w:eastAsia="zh-CN"/>
              </w:rPr>
              <w:t>（第六项）</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（六）不符合商品房销售条件，向买受人收取预订款性质费用的；</w:t>
            </w: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435"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828"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w:t>
            </w:r>
            <w:r>
              <w:rPr>
                <w:rFonts w:hint="eastAsia" w:ascii="黑体" w:hAnsi="黑体" w:eastAsia="黑体" w:cs="黑体"/>
                <w:b/>
                <w:bCs w:val="0"/>
                <w:spacing w:val="8"/>
                <w:kern w:val="0"/>
                <w:sz w:val="21"/>
                <w:szCs w:val="21"/>
                <w:lang w:val="en-US" w:eastAsia="zh-CN"/>
              </w:rPr>
              <w:t xml:space="preserve"> </w:t>
            </w:r>
            <w:r>
              <w:rPr>
                <w:rFonts w:hint="default" w:ascii="黑体" w:hAnsi="黑体" w:eastAsia="黑体" w:cs="黑体"/>
                <w:b/>
                <w:bCs w:val="0"/>
                <w:spacing w:val="8"/>
                <w:kern w:val="0"/>
                <w:sz w:val="21"/>
                <w:szCs w:val="21"/>
                <w:lang w:val="en-US" w:eastAsia="zh-CN"/>
              </w:rPr>
              <w:t>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28" w:type="dxa"/>
            <w:vMerge w:val="continue"/>
            <w:vAlign w:val="center"/>
          </w:tcPr>
          <w:p>
            <w:pPr>
              <w:widowControl/>
              <w:rPr>
                <w:rFonts w:hint="eastAsia" w:ascii="黑体" w:hAnsi="黑体" w:eastAsia="黑体" w:cs="黑体"/>
                <w:b/>
                <w:bCs w:val="0"/>
                <w:kern w:val="0"/>
                <w:sz w:val="21"/>
                <w:szCs w:val="21"/>
              </w:rPr>
            </w:pPr>
          </w:p>
        </w:tc>
        <w:tc>
          <w:tcPr>
            <w:tcW w:w="1330" w:type="dxa"/>
            <w:vMerge w:val="continue"/>
            <w:vAlign w:val="center"/>
          </w:tcPr>
          <w:p>
            <w:pPr>
              <w:widowControl/>
              <w:rPr>
                <w:rFonts w:hint="eastAsia" w:ascii="黑体" w:hAnsi="黑体" w:eastAsia="黑体" w:cs="黑体"/>
                <w:b/>
                <w:bCs w:val="0"/>
                <w:kern w:val="0"/>
                <w:sz w:val="21"/>
                <w:szCs w:val="21"/>
              </w:rPr>
            </w:pPr>
          </w:p>
        </w:tc>
        <w:tc>
          <w:tcPr>
            <w:tcW w:w="1910" w:type="dxa"/>
            <w:vMerge w:val="continue"/>
            <w:vAlign w:val="center"/>
          </w:tcPr>
          <w:p>
            <w:pPr>
              <w:widowControl/>
              <w:spacing w:line="270" w:lineRule="atLeast"/>
              <w:rPr>
                <w:rFonts w:hint="eastAsia" w:ascii="黑体" w:hAnsi="黑体" w:eastAsia="黑体" w:cs="黑体"/>
                <w:b/>
                <w:bCs w:val="0"/>
                <w:kern w:val="0"/>
                <w:sz w:val="21"/>
                <w:szCs w:val="21"/>
              </w:rPr>
            </w:pPr>
          </w:p>
        </w:tc>
        <w:tc>
          <w:tcPr>
            <w:tcW w:w="293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43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828"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28" w:type="dxa"/>
            <w:vMerge w:val="continue"/>
            <w:vAlign w:val="center"/>
          </w:tcPr>
          <w:p>
            <w:pPr>
              <w:widowControl/>
              <w:rPr>
                <w:rFonts w:hint="eastAsia" w:ascii="黑体" w:hAnsi="黑体" w:eastAsia="黑体" w:cs="黑体"/>
                <w:b/>
                <w:bCs w:val="0"/>
                <w:kern w:val="0"/>
                <w:sz w:val="21"/>
                <w:szCs w:val="21"/>
              </w:rPr>
            </w:pPr>
          </w:p>
        </w:tc>
        <w:tc>
          <w:tcPr>
            <w:tcW w:w="1330" w:type="dxa"/>
            <w:vMerge w:val="continue"/>
            <w:vAlign w:val="center"/>
          </w:tcPr>
          <w:p>
            <w:pPr>
              <w:widowControl/>
              <w:rPr>
                <w:rFonts w:hint="eastAsia" w:ascii="黑体" w:hAnsi="黑体" w:eastAsia="黑体" w:cs="黑体"/>
                <w:b/>
                <w:bCs w:val="0"/>
                <w:kern w:val="0"/>
                <w:sz w:val="21"/>
                <w:szCs w:val="21"/>
              </w:rPr>
            </w:pPr>
          </w:p>
        </w:tc>
        <w:tc>
          <w:tcPr>
            <w:tcW w:w="1910" w:type="dxa"/>
            <w:vMerge w:val="continue"/>
            <w:vAlign w:val="center"/>
          </w:tcPr>
          <w:p>
            <w:pPr>
              <w:widowControl/>
              <w:rPr>
                <w:rFonts w:hint="eastAsia" w:ascii="黑体" w:hAnsi="黑体" w:eastAsia="黑体" w:cs="黑体"/>
                <w:b/>
                <w:bCs w:val="0"/>
                <w:kern w:val="0"/>
                <w:sz w:val="21"/>
                <w:szCs w:val="21"/>
              </w:rPr>
            </w:pPr>
          </w:p>
        </w:tc>
        <w:tc>
          <w:tcPr>
            <w:tcW w:w="293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43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828"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87" w:name="_Toc2836"/>
      <w:bookmarkStart w:id="88" w:name="_Toc14145"/>
      <w:r>
        <w:rPr>
          <w:rFonts w:hint="eastAsia" w:asciiTheme="majorEastAsia" w:hAnsiTheme="majorEastAsia" w:eastAsiaTheme="majorEastAsia" w:cstheme="majorEastAsia"/>
          <w:sz w:val="32"/>
          <w:szCs w:val="32"/>
          <w:lang w:eastAsia="zh-CN"/>
        </w:rPr>
        <w:t>《商品房销售管</w:t>
      </w: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理办法</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5.42.7</w:t>
      </w:r>
      <w:bookmarkEnd w:id="87"/>
      <w:bookmarkEnd w:id="8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290"/>
        <w:gridCol w:w="2590"/>
        <w:gridCol w:w="2800"/>
        <w:gridCol w:w="847"/>
        <w:gridCol w:w="776"/>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29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2590" w:type="dxa"/>
            <w:vAlign w:val="center"/>
          </w:tcPr>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800" w:type="dxa"/>
            <w:vAlign w:val="center"/>
          </w:tcPr>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847"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7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22</w:t>
            </w:r>
          </w:p>
        </w:tc>
        <w:tc>
          <w:tcPr>
            <w:tcW w:w="129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未按照规定向买受人明示《商品房销售管理办法》、《</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"https://baike.baidu.com/item/%E5%95%86%E5%93%81%E6%88%BF%E4%B9%B0%E5%8D%96%E5%90%88%E5%90%8C%E7%A4%BA%E8%8C%83%E6%96%87%E6%9C%AC" \t "https://baike.baidu.com/item/%E5%95%86%E5%93%81%E6%88%BF%E9%94%80%E5%94%AE%E7%AE%A1%E7%90%86%E5%8A%9E%E6%B3%95/_blank"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t>商品房买卖合同示范文本</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"https://baike.baidu.com/item/%E5%9F%8E%E5%B8%82%E5%95%86%E5%93%81%E6%88%BF%E9%A2%84%E5%94%AE%E7%AE%A1%E7%90%86%E5%8A%9E%E6%B3%95" \t "https://baike.baidu.com/item/%E5%95%86%E5%93%81%E6%88%BF%E9%94%80%E5%94%AE%E7%AE%A1%E7%90%86%E5%8A%9E%E6%B3%95/_blank"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t>城市商品房预售管理办法</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》的</w:t>
            </w:r>
          </w:p>
        </w:tc>
        <w:tc>
          <w:tcPr>
            <w:tcW w:w="2590" w:type="dxa"/>
            <w:vMerge w:val="restart"/>
            <w:vAlign w:val="center"/>
          </w:tcPr>
          <w:p>
            <w:pPr>
              <w:keepNext w:val="0"/>
              <w:keepLines w:val="0"/>
              <w:widowControl/>
              <w:suppressLineNumbers w:val="0"/>
              <w:jc w:val="lef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eastAsia" w:ascii="黑体" w:hAnsi="黑体" w:eastAsia="黑体" w:cs="黑体"/>
                <w:b/>
                <w:bCs w:val="0"/>
                <w:spacing w:val="8"/>
                <w:kern w:val="0"/>
                <w:sz w:val="21"/>
                <w:szCs w:val="21"/>
                <w:lang w:val="en-US" w:eastAsia="zh-CN"/>
              </w:rPr>
              <w:t>第二十三条</w:t>
            </w:r>
            <w:bookmarkStart w:id="89" w:name="tiao_23_kuan_1"/>
            <w:bookmarkEnd w:id="89"/>
            <w:r>
              <w:rPr>
                <w:rFonts w:hint="default" w:ascii="黑体" w:hAnsi="黑体" w:eastAsia="黑体" w:cs="黑体"/>
                <w:b/>
                <w:bCs w:val="0"/>
                <w:spacing w:val="8"/>
                <w:kern w:val="0"/>
                <w:sz w:val="21"/>
                <w:szCs w:val="21"/>
                <w:lang w:val="en-US" w:eastAsia="zh-CN"/>
              </w:rPr>
              <w:t>　</w:t>
            </w:r>
          </w:p>
          <w:p>
            <w:pPr>
              <w:keepNext w:val="0"/>
              <w:keepLines w:val="0"/>
              <w:widowControl/>
              <w:suppressLineNumbers w:val="0"/>
              <w:ind w:firstLine="454" w:firstLineChars="200"/>
              <w:jc w:val="left"/>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房地产开发企业应当在订立商品房买卖合同之前向买受人明示《商品房销售管理办法》和《商品房买卖合同示范文本》；预售商品房的，还必须明示《</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"javascript:SLC(12381)"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eastAsia="zh-CN"/>
              </w:rPr>
              <w:t>城市商品房预售管理办法</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w:t>
            </w:r>
          </w:p>
          <w:p>
            <w:pPr>
              <w:widowControl/>
              <w:spacing w:line="270" w:lineRule="atLeast"/>
              <w:rPr>
                <w:rFonts w:hint="eastAsia" w:ascii="黑体" w:hAnsi="黑体" w:eastAsia="黑体" w:cs="黑体"/>
                <w:b/>
                <w:bCs w:val="0"/>
                <w:spacing w:val="8"/>
                <w:kern w:val="0"/>
                <w:sz w:val="21"/>
                <w:szCs w:val="21"/>
                <w:lang w:eastAsia="zh-CN"/>
              </w:rPr>
            </w:pPr>
          </w:p>
        </w:tc>
        <w:tc>
          <w:tcPr>
            <w:tcW w:w="2800"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r>
              <w:rPr>
                <w:rFonts w:hint="eastAsia" w:ascii="黑体" w:hAnsi="黑体" w:eastAsia="黑体" w:cs="黑体"/>
                <w:b/>
                <w:bCs w:val="0"/>
                <w:spacing w:val="8"/>
                <w:kern w:val="0"/>
                <w:sz w:val="21"/>
                <w:szCs w:val="21"/>
                <w:lang w:val="en-US" w:eastAsia="zh-CN"/>
              </w:rPr>
              <w:t>（第七项）</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（七）未按照规定向买受人明示《商品房销售管理办法》、《</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"https://baike.baidu.com/item/%E5%95%86%E5%93%81%E6%88%BF%E4%B9%B0%E5%8D%96%E5%90%88%E5%90%8C%E7%A4%BA%E8%8C%83%E6%96%87%E6%9C%AC" \t "https://baike.baidu.com/item/%E5%95%86%E5%93%81%E6%88%BF%E9%94%80%E5%94%AE%E7%AE%A1%E7%90%86%E5%8A%9E%E6%B3%95/_blank"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t>商品房买卖合同示范文本</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"https://baike.baidu.com/item/%E5%9F%8E%E5%B8%82%E5%95%86%E5%93%81%E6%88%BF%E9%A2%84%E5%94%AE%E7%AE%A1%E7%90%86%E5%8A%9E%E6%B3%95" \t "https://baike.baidu.com/item/%E5%95%86%E5%93%81%E6%88%BF%E9%94%80%E5%94%AE%E7%AE%A1%E7%90%86%E5%8A%9E%E6%B3%95/_blank"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t>城市商品房预售管理办法</w:t>
            </w:r>
            <w:r>
              <w:rPr>
                <w:rFonts w:hint="default" w:ascii="黑体" w:hAnsi="黑体" w:eastAsia="黑体" w:cs="黑体"/>
                <w:b/>
                <w:bCs w:val="0"/>
                <w:spacing w:val="8"/>
                <w:kern w:val="0"/>
                <w:sz w:val="21"/>
                <w:szCs w:val="21"/>
                <w:lang w:val="en-US" w:eastAsia="zh-CN"/>
              </w:rPr>
              <w:fldChar w:fldCharType="end"/>
            </w:r>
            <w:r>
              <w:rPr>
                <w:rFonts w:hint="default" w:ascii="黑体" w:hAnsi="黑体" w:eastAsia="黑体" w:cs="黑体"/>
                <w:b/>
                <w:bCs w:val="0"/>
                <w:spacing w:val="8"/>
                <w:kern w:val="0"/>
                <w:sz w:val="21"/>
                <w:szCs w:val="21"/>
                <w:lang w:val="en-US" w:eastAsia="zh-CN"/>
              </w:rPr>
              <w:t>》的；</w:t>
            </w:r>
          </w:p>
        </w:tc>
        <w:tc>
          <w:tcPr>
            <w:tcW w:w="847"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078"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78" w:type="dxa"/>
            <w:vMerge w:val="continue"/>
            <w:vAlign w:val="center"/>
          </w:tcPr>
          <w:p>
            <w:pPr>
              <w:widowControl/>
              <w:rPr>
                <w:rFonts w:hint="eastAsia" w:ascii="黑体" w:hAnsi="黑体" w:eastAsia="黑体" w:cs="黑体"/>
                <w:b/>
                <w:bCs w:val="0"/>
                <w:kern w:val="0"/>
                <w:sz w:val="21"/>
                <w:szCs w:val="21"/>
              </w:rPr>
            </w:pPr>
          </w:p>
        </w:tc>
        <w:tc>
          <w:tcPr>
            <w:tcW w:w="1290" w:type="dxa"/>
            <w:vMerge w:val="continue"/>
            <w:vAlign w:val="center"/>
          </w:tcPr>
          <w:p>
            <w:pPr>
              <w:widowControl/>
              <w:rPr>
                <w:rFonts w:hint="eastAsia" w:ascii="黑体" w:hAnsi="黑体" w:eastAsia="黑体" w:cs="黑体"/>
                <w:b/>
                <w:bCs w:val="0"/>
                <w:kern w:val="0"/>
                <w:sz w:val="21"/>
                <w:szCs w:val="21"/>
              </w:rPr>
            </w:pPr>
          </w:p>
        </w:tc>
        <w:tc>
          <w:tcPr>
            <w:tcW w:w="2590" w:type="dxa"/>
            <w:vMerge w:val="continue"/>
            <w:vAlign w:val="center"/>
          </w:tcPr>
          <w:p>
            <w:pPr>
              <w:widowControl/>
              <w:spacing w:line="270" w:lineRule="atLeast"/>
              <w:rPr>
                <w:rFonts w:hint="eastAsia" w:ascii="黑体" w:hAnsi="黑体" w:eastAsia="黑体" w:cs="黑体"/>
                <w:b/>
                <w:bCs w:val="0"/>
                <w:kern w:val="0"/>
                <w:sz w:val="21"/>
                <w:szCs w:val="21"/>
              </w:rPr>
            </w:pPr>
          </w:p>
        </w:tc>
        <w:tc>
          <w:tcPr>
            <w:tcW w:w="2800" w:type="dxa"/>
            <w:vMerge w:val="continue"/>
            <w:vAlign w:val="center"/>
          </w:tcPr>
          <w:p>
            <w:pPr>
              <w:widowControl/>
              <w:spacing w:line="270" w:lineRule="atLeast"/>
              <w:rPr>
                <w:rFonts w:hint="eastAsia" w:ascii="黑体" w:hAnsi="黑体" w:eastAsia="黑体" w:cs="黑体"/>
                <w:b/>
                <w:bCs w:val="0"/>
                <w:kern w:val="0"/>
                <w:sz w:val="21"/>
                <w:szCs w:val="21"/>
              </w:rPr>
            </w:pPr>
          </w:p>
        </w:tc>
        <w:tc>
          <w:tcPr>
            <w:tcW w:w="847"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8" w:type="dxa"/>
            <w:vMerge w:val="continue"/>
            <w:vAlign w:val="center"/>
          </w:tcPr>
          <w:p>
            <w:pPr>
              <w:widowControl/>
              <w:rPr>
                <w:rFonts w:hint="eastAsia" w:ascii="黑体" w:hAnsi="黑体" w:eastAsia="黑体" w:cs="黑体"/>
                <w:b/>
                <w:bCs w:val="0"/>
                <w:kern w:val="0"/>
                <w:sz w:val="21"/>
                <w:szCs w:val="21"/>
              </w:rPr>
            </w:pPr>
          </w:p>
        </w:tc>
        <w:tc>
          <w:tcPr>
            <w:tcW w:w="1290" w:type="dxa"/>
            <w:vMerge w:val="continue"/>
            <w:vAlign w:val="center"/>
          </w:tcPr>
          <w:p>
            <w:pPr>
              <w:widowControl/>
              <w:rPr>
                <w:rFonts w:hint="eastAsia" w:ascii="黑体" w:hAnsi="黑体" w:eastAsia="黑体" w:cs="黑体"/>
                <w:b/>
                <w:bCs w:val="0"/>
                <w:kern w:val="0"/>
                <w:sz w:val="21"/>
                <w:szCs w:val="21"/>
              </w:rPr>
            </w:pPr>
          </w:p>
        </w:tc>
        <w:tc>
          <w:tcPr>
            <w:tcW w:w="2590" w:type="dxa"/>
            <w:vMerge w:val="continue"/>
            <w:vAlign w:val="center"/>
          </w:tcPr>
          <w:p>
            <w:pPr>
              <w:widowControl/>
              <w:rPr>
                <w:rFonts w:hint="eastAsia" w:ascii="黑体" w:hAnsi="黑体" w:eastAsia="黑体" w:cs="黑体"/>
                <w:b/>
                <w:bCs w:val="0"/>
                <w:kern w:val="0"/>
                <w:sz w:val="21"/>
                <w:szCs w:val="21"/>
              </w:rPr>
            </w:pPr>
          </w:p>
        </w:tc>
        <w:tc>
          <w:tcPr>
            <w:tcW w:w="2800" w:type="dxa"/>
            <w:vMerge w:val="continue"/>
            <w:vAlign w:val="center"/>
          </w:tcPr>
          <w:p>
            <w:pPr>
              <w:widowControl/>
              <w:rPr>
                <w:rFonts w:hint="eastAsia" w:ascii="黑体" w:hAnsi="黑体" w:eastAsia="黑体" w:cs="黑体"/>
                <w:b/>
                <w:bCs w:val="0"/>
                <w:kern w:val="0"/>
                <w:sz w:val="21"/>
                <w:szCs w:val="21"/>
              </w:rPr>
            </w:pPr>
          </w:p>
        </w:tc>
        <w:tc>
          <w:tcPr>
            <w:tcW w:w="847"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078"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90" w:name="_Toc10451"/>
      <w:bookmarkStart w:id="91" w:name="_Toc30552"/>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5.42.8</w:t>
      </w:r>
      <w:bookmarkEnd w:id="90"/>
      <w:bookmarkEnd w:id="9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990"/>
        <w:gridCol w:w="2190"/>
        <w:gridCol w:w="3070"/>
        <w:gridCol w:w="1167"/>
        <w:gridCol w:w="776"/>
        <w:gridCol w:w="2172"/>
        <w:gridCol w:w="2495"/>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8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99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219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7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67"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495"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768"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8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23</w:t>
            </w:r>
          </w:p>
        </w:tc>
        <w:tc>
          <w:tcPr>
            <w:tcW w:w="99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spacing w:val="8"/>
                <w:kern w:val="0"/>
                <w:sz w:val="21"/>
                <w:szCs w:val="21"/>
                <w:lang w:val="en-US" w:eastAsia="zh-CN"/>
              </w:rPr>
              <w:t>委托没有资格的机构代理销售商品房的</w:t>
            </w:r>
          </w:p>
        </w:tc>
        <w:tc>
          <w:tcPr>
            <w:tcW w:w="2190" w:type="dxa"/>
            <w:vMerge w:val="restart"/>
            <w:vAlign w:val="center"/>
          </w:tcPr>
          <w:p>
            <w:pPr>
              <w:keepNext w:val="0"/>
              <w:keepLines w:val="0"/>
              <w:widowControl/>
              <w:suppressLineNumbers w:val="0"/>
              <w:jc w:val="lef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eastAsia" w:ascii="黑体" w:hAnsi="黑体" w:eastAsia="黑体" w:cs="黑体"/>
                <w:b/>
                <w:bCs w:val="0"/>
                <w:spacing w:val="8"/>
                <w:kern w:val="0"/>
                <w:sz w:val="21"/>
                <w:szCs w:val="21"/>
                <w:lang w:val="en-US" w:eastAsia="zh-CN"/>
              </w:rPr>
              <w:t>第二十五条</w:t>
            </w:r>
            <w:bookmarkStart w:id="92" w:name="tiao_25_kuan_1"/>
            <w:bookmarkEnd w:id="92"/>
            <w:r>
              <w:rPr>
                <w:rFonts w:hint="eastAsia" w:ascii="黑体" w:hAnsi="黑体" w:eastAsia="黑体" w:cs="黑体"/>
                <w:b/>
                <w:bCs w:val="0"/>
                <w:spacing w:val="8"/>
                <w:kern w:val="0"/>
                <w:sz w:val="21"/>
                <w:szCs w:val="21"/>
                <w:lang w:val="en-US" w:eastAsia="zh-CN"/>
              </w:rPr>
              <w:t>第一款</w:t>
            </w:r>
            <w:r>
              <w:rPr>
                <w:rFonts w:hint="default" w:ascii="黑体" w:hAnsi="黑体" w:eastAsia="黑体" w:cs="黑体"/>
                <w:b/>
                <w:bCs w:val="0"/>
                <w:spacing w:val="8"/>
                <w:kern w:val="0"/>
                <w:sz w:val="21"/>
                <w:szCs w:val="21"/>
                <w:lang w:val="en-US" w:eastAsia="zh-CN"/>
              </w:rPr>
              <w:t>　</w:t>
            </w:r>
          </w:p>
          <w:p>
            <w:pPr>
              <w:keepNext w:val="0"/>
              <w:keepLines w:val="0"/>
              <w:widowControl/>
              <w:suppressLineNumbers w:val="0"/>
              <w:ind w:firstLine="454" w:firstLineChars="200"/>
              <w:jc w:val="left"/>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val="en-US" w:eastAsia="zh-CN"/>
              </w:rPr>
              <w:t>房地产开发企业委托中介服务机构销售商品房的，受托机构应当是依法设立并取得工商营业执照的房地产中介服务机构。</w:t>
            </w:r>
          </w:p>
          <w:p>
            <w:pPr>
              <w:widowControl/>
              <w:spacing w:line="270" w:lineRule="atLeast"/>
              <w:rPr>
                <w:rFonts w:hint="eastAsia" w:ascii="黑体" w:hAnsi="黑体" w:eastAsia="黑体" w:cs="黑体"/>
                <w:b/>
                <w:bCs w:val="0"/>
                <w:spacing w:val="8"/>
                <w:kern w:val="0"/>
                <w:sz w:val="21"/>
                <w:szCs w:val="21"/>
                <w:lang w:eastAsia="zh-CN"/>
              </w:rPr>
            </w:pPr>
          </w:p>
        </w:tc>
        <w:tc>
          <w:tcPr>
            <w:tcW w:w="3070" w:type="dxa"/>
            <w:vMerge w:val="restart"/>
            <w:vAlign w:val="center"/>
          </w:tcPr>
          <w:p>
            <w:pPr>
              <w:widowControl/>
              <w:spacing w:line="270" w:lineRule="atLeast"/>
              <w:rPr>
                <w:rFonts w:hint="default"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第四十二条</w:t>
            </w:r>
            <w:r>
              <w:rPr>
                <w:rFonts w:hint="eastAsia" w:ascii="黑体" w:hAnsi="黑体" w:eastAsia="黑体" w:cs="黑体"/>
                <w:b/>
                <w:bCs w:val="0"/>
                <w:spacing w:val="8"/>
                <w:kern w:val="0"/>
                <w:sz w:val="21"/>
                <w:szCs w:val="21"/>
                <w:lang w:val="en-US" w:eastAsia="zh-CN"/>
              </w:rPr>
              <w:t>（第八项）</w:t>
            </w:r>
          </w:p>
          <w:p>
            <w:pPr>
              <w:widowControl/>
              <w:spacing w:line="270" w:lineRule="atLeast"/>
              <w:ind w:firstLine="454" w:firstLineChars="200"/>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val="en-US" w:eastAsia="zh-CN"/>
              </w:rPr>
              <w:t>房地产开发企业在销售商品房中有下列行为之一的，处以警告，责令限期改正，并可处以1万元以上3万元以下罚款。</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val="en-US" w:eastAsia="zh-CN"/>
              </w:rPr>
              <w:t>（八）委托没有资格的机构代理销售商品房的。</w:t>
            </w:r>
          </w:p>
        </w:tc>
        <w:tc>
          <w:tcPr>
            <w:tcW w:w="1167"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495"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w:t>
            </w:r>
            <w:r>
              <w:rPr>
                <w:rFonts w:hint="eastAsia" w:ascii="黑体" w:hAnsi="黑体" w:eastAsia="黑体" w:cs="黑体"/>
                <w:b/>
                <w:bCs w:val="0"/>
                <w:spacing w:val="8"/>
                <w:kern w:val="0"/>
                <w:sz w:val="21"/>
                <w:szCs w:val="21"/>
                <w:lang w:val="en-US" w:eastAsia="zh-CN"/>
              </w:rPr>
              <w:t>1</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万元以下罚款</w:t>
            </w:r>
          </w:p>
        </w:tc>
        <w:tc>
          <w:tcPr>
            <w:tcW w:w="768"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88" w:type="dxa"/>
            <w:vMerge w:val="continue"/>
            <w:vAlign w:val="center"/>
          </w:tcPr>
          <w:p>
            <w:pPr>
              <w:widowControl/>
              <w:rPr>
                <w:rFonts w:hint="eastAsia" w:ascii="黑体" w:hAnsi="黑体" w:eastAsia="黑体" w:cs="黑体"/>
                <w:b/>
                <w:bCs w:val="0"/>
                <w:kern w:val="0"/>
                <w:sz w:val="21"/>
                <w:szCs w:val="21"/>
              </w:rPr>
            </w:pPr>
          </w:p>
        </w:tc>
        <w:tc>
          <w:tcPr>
            <w:tcW w:w="990" w:type="dxa"/>
            <w:vMerge w:val="continue"/>
            <w:vAlign w:val="center"/>
          </w:tcPr>
          <w:p>
            <w:pPr>
              <w:widowControl/>
              <w:rPr>
                <w:rFonts w:hint="eastAsia" w:ascii="黑体" w:hAnsi="黑体" w:eastAsia="黑体" w:cs="黑体"/>
                <w:b/>
                <w:bCs w:val="0"/>
                <w:kern w:val="0"/>
                <w:sz w:val="21"/>
                <w:szCs w:val="21"/>
              </w:rPr>
            </w:pPr>
          </w:p>
        </w:tc>
        <w:tc>
          <w:tcPr>
            <w:tcW w:w="2190" w:type="dxa"/>
            <w:vMerge w:val="continue"/>
            <w:vAlign w:val="center"/>
          </w:tcPr>
          <w:p>
            <w:pPr>
              <w:widowControl/>
              <w:spacing w:line="270" w:lineRule="atLeast"/>
              <w:rPr>
                <w:rFonts w:hint="eastAsia" w:ascii="黑体" w:hAnsi="黑体" w:eastAsia="黑体" w:cs="黑体"/>
                <w:b/>
                <w:bCs w:val="0"/>
                <w:kern w:val="0"/>
                <w:sz w:val="21"/>
                <w:szCs w:val="21"/>
              </w:rPr>
            </w:pPr>
          </w:p>
        </w:tc>
        <w:tc>
          <w:tcPr>
            <w:tcW w:w="3070" w:type="dxa"/>
            <w:vMerge w:val="continue"/>
            <w:vAlign w:val="center"/>
          </w:tcPr>
          <w:p>
            <w:pPr>
              <w:widowControl/>
              <w:spacing w:line="270" w:lineRule="atLeast"/>
              <w:rPr>
                <w:rFonts w:hint="eastAsia" w:ascii="黑体" w:hAnsi="黑体" w:eastAsia="黑体" w:cs="黑体"/>
                <w:b/>
                <w:bCs w:val="0"/>
                <w:kern w:val="0"/>
                <w:sz w:val="21"/>
                <w:szCs w:val="21"/>
              </w:rPr>
            </w:pPr>
          </w:p>
        </w:tc>
        <w:tc>
          <w:tcPr>
            <w:tcW w:w="1167"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49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1.5</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万元以下罚款</w:t>
            </w:r>
          </w:p>
        </w:tc>
        <w:tc>
          <w:tcPr>
            <w:tcW w:w="768"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88" w:type="dxa"/>
            <w:vMerge w:val="continue"/>
            <w:vAlign w:val="center"/>
          </w:tcPr>
          <w:p>
            <w:pPr>
              <w:widowControl/>
              <w:rPr>
                <w:rFonts w:hint="eastAsia" w:ascii="黑体" w:hAnsi="黑体" w:eastAsia="黑体" w:cs="黑体"/>
                <w:b/>
                <w:bCs w:val="0"/>
                <w:kern w:val="0"/>
                <w:sz w:val="21"/>
                <w:szCs w:val="21"/>
              </w:rPr>
            </w:pPr>
          </w:p>
        </w:tc>
        <w:tc>
          <w:tcPr>
            <w:tcW w:w="990" w:type="dxa"/>
            <w:vMerge w:val="continue"/>
            <w:vAlign w:val="center"/>
          </w:tcPr>
          <w:p>
            <w:pPr>
              <w:widowControl/>
              <w:rPr>
                <w:rFonts w:hint="eastAsia" w:ascii="黑体" w:hAnsi="黑体" w:eastAsia="黑体" w:cs="黑体"/>
                <w:b/>
                <w:bCs w:val="0"/>
                <w:kern w:val="0"/>
                <w:sz w:val="21"/>
                <w:szCs w:val="21"/>
              </w:rPr>
            </w:pPr>
          </w:p>
        </w:tc>
        <w:tc>
          <w:tcPr>
            <w:tcW w:w="2190" w:type="dxa"/>
            <w:vMerge w:val="continue"/>
            <w:vAlign w:val="center"/>
          </w:tcPr>
          <w:p>
            <w:pPr>
              <w:widowControl/>
              <w:rPr>
                <w:rFonts w:hint="eastAsia" w:ascii="黑体" w:hAnsi="黑体" w:eastAsia="黑体" w:cs="黑体"/>
                <w:b/>
                <w:bCs w:val="0"/>
                <w:kern w:val="0"/>
                <w:sz w:val="21"/>
                <w:szCs w:val="21"/>
              </w:rPr>
            </w:pPr>
          </w:p>
        </w:tc>
        <w:tc>
          <w:tcPr>
            <w:tcW w:w="3070" w:type="dxa"/>
            <w:vMerge w:val="continue"/>
            <w:vAlign w:val="center"/>
          </w:tcPr>
          <w:p>
            <w:pPr>
              <w:widowControl/>
              <w:rPr>
                <w:rFonts w:hint="eastAsia" w:ascii="黑体" w:hAnsi="黑体" w:eastAsia="黑体" w:cs="黑体"/>
                <w:b/>
                <w:bCs w:val="0"/>
                <w:kern w:val="0"/>
                <w:sz w:val="21"/>
                <w:szCs w:val="21"/>
              </w:rPr>
            </w:pPr>
          </w:p>
        </w:tc>
        <w:tc>
          <w:tcPr>
            <w:tcW w:w="1167"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spacing w:val="8"/>
                <w:kern w:val="0"/>
                <w:sz w:val="21"/>
                <w:szCs w:val="21"/>
                <w:lang w:val="en-US" w:eastAsia="zh-CN"/>
              </w:rPr>
            </w:pPr>
            <w:r>
              <w:rPr>
                <w:rFonts w:hint="eastAsia" w:ascii="黑体" w:hAnsi="黑体" w:eastAsia="黑体" w:cs="黑体"/>
                <w:b/>
                <w:bCs w:val="0"/>
                <w:spacing w:val="8"/>
                <w:kern w:val="0"/>
                <w:sz w:val="21"/>
                <w:szCs w:val="21"/>
                <w:lang w:val="en-US" w:eastAsia="zh-CN"/>
              </w:rPr>
              <w:t>涉案商品房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495"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2.5</w:t>
            </w:r>
            <w:r>
              <w:rPr>
                <w:rFonts w:hint="default" w:ascii="黑体" w:hAnsi="黑体" w:eastAsia="黑体" w:cs="黑体"/>
                <w:b/>
                <w:bCs w:val="0"/>
                <w:spacing w:val="8"/>
                <w:kern w:val="0"/>
                <w:sz w:val="21"/>
                <w:szCs w:val="21"/>
                <w:lang w:val="en-US" w:eastAsia="zh-CN"/>
              </w:rPr>
              <w:t>万元以上3万元以下罚款</w:t>
            </w:r>
          </w:p>
        </w:tc>
        <w:tc>
          <w:tcPr>
            <w:tcW w:w="768"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93" w:name="_Toc24103"/>
      <w:bookmarkStart w:id="94" w:name="_Toc6204"/>
      <w:r>
        <w:rPr>
          <w:rFonts w:hint="eastAsia" w:asciiTheme="majorEastAsia" w:hAnsiTheme="majorEastAsia" w:eastAsiaTheme="majorEastAsia" w:cstheme="majorEastAsia"/>
          <w:sz w:val="32"/>
          <w:szCs w:val="32"/>
          <w:lang w:eastAsia="zh-CN"/>
        </w:rPr>
        <w:t>《商品房销售管理办法》</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D10</w:t>
      </w:r>
      <w:r>
        <w:rPr>
          <w:rFonts w:hint="eastAsia" w:asciiTheme="majorEastAsia" w:hAnsiTheme="majorEastAsia" w:eastAsiaTheme="majorEastAsia" w:cstheme="majorEastAsia"/>
          <w:sz w:val="32"/>
          <w:szCs w:val="32"/>
          <w:lang w:val="en-US" w:eastAsia="zh-CN"/>
        </w:rPr>
        <w:t>5.43</w:t>
      </w:r>
      <w:bookmarkEnd w:id="93"/>
      <w:bookmarkEnd w:id="9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390"/>
        <w:gridCol w:w="2160"/>
        <w:gridCol w:w="2658"/>
        <w:gridCol w:w="1299"/>
        <w:gridCol w:w="776"/>
        <w:gridCol w:w="2287"/>
        <w:gridCol w:w="225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39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2160" w:type="dxa"/>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658" w:type="dxa"/>
            <w:vAlign w:val="center"/>
          </w:tcPr>
          <w:p>
            <w:pPr>
              <w:widowControl/>
              <w:spacing w:line="270" w:lineRule="atLeast"/>
              <w:ind w:firstLine="907" w:firstLineChars="400"/>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299"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776"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287"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2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898"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24</w:t>
            </w:r>
          </w:p>
        </w:tc>
        <w:tc>
          <w:tcPr>
            <w:tcW w:w="1390" w:type="dxa"/>
            <w:vMerge w:val="restart"/>
            <w:vAlign w:val="center"/>
          </w:tcPr>
          <w:p>
            <w:pPr>
              <w:widowControl/>
              <w:rPr>
                <w:rFonts w:hint="eastAsia" w:ascii="黑体" w:hAnsi="黑体" w:eastAsia="黑体" w:cs="黑体"/>
                <w:b/>
                <w:bCs w:val="0"/>
                <w:kern w:val="0"/>
                <w:sz w:val="21"/>
                <w:szCs w:val="21"/>
              </w:rPr>
            </w:pPr>
            <w:r>
              <w:rPr>
                <w:rFonts w:hint="default" w:ascii="黑体" w:hAnsi="黑体" w:eastAsia="黑体" w:cs="黑体"/>
                <w:b/>
                <w:bCs w:val="0"/>
                <w:spacing w:val="8"/>
                <w:kern w:val="0"/>
                <w:sz w:val="21"/>
                <w:szCs w:val="21"/>
                <w:lang w:eastAsia="zh-CN"/>
              </w:rPr>
              <w:t>房地产中介服务机构代理销售不符合销售条件的商品房的</w:t>
            </w:r>
          </w:p>
        </w:tc>
        <w:tc>
          <w:tcPr>
            <w:tcW w:w="2160" w:type="dxa"/>
            <w:vMerge w:val="restart"/>
            <w:vAlign w:val="center"/>
          </w:tcPr>
          <w:p>
            <w:pPr>
              <w:widowControl/>
              <w:spacing w:line="270" w:lineRule="atLeast"/>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w:t>
            </w:r>
            <w:r>
              <w:rPr>
                <w:rFonts w:hint="default" w:ascii="黑体" w:hAnsi="黑体" w:eastAsia="黑体" w:cs="黑体"/>
                <w:b/>
                <w:bCs w:val="0"/>
                <w:spacing w:val="8"/>
                <w:kern w:val="0"/>
                <w:sz w:val="21"/>
                <w:szCs w:val="21"/>
                <w:lang w:val="en-US" w:eastAsia="zh-CN"/>
              </w:rPr>
              <w:t>第二十七条</w:t>
            </w:r>
            <w:bookmarkStart w:id="95" w:name="tiao_27_kuan_1"/>
            <w:bookmarkEnd w:id="95"/>
            <w:r>
              <w:rPr>
                <w:rFonts w:hint="default" w:ascii="黑体" w:hAnsi="黑体" w:eastAsia="黑体" w:cs="黑体"/>
                <w:b/>
                <w:bCs w:val="0"/>
                <w:spacing w:val="8"/>
                <w:kern w:val="0"/>
                <w:sz w:val="21"/>
                <w:szCs w:val="21"/>
                <w:lang w:val="en-US" w:eastAsia="zh-CN"/>
              </w:rPr>
              <w:t>　</w:t>
            </w:r>
            <w:r>
              <w:rPr>
                <w:rFonts w:hint="eastAsia" w:ascii="黑体" w:hAnsi="黑体" w:eastAsia="黑体" w:cs="黑体"/>
                <w:b/>
                <w:bCs w:val="0"/>
                <w:spacing w:val="8"/>
                <w:kern w:val="0"/>
                <w:sz w:val="21"/>
                <w:szCs w:val="21"/>
                <w:lang w:val="en-US" w:eastAsia="zh-CN"/>
              </w:rPr>
              <w:t xml:space="preserve">  第二款</w:t>
            </w:r>
          </w:p>
          <w:p>
            <w:pPr>
              <w:widowControl/>
              <w:spacing w:line="270" w:lineRule="atLeast"/>
              <w:rPr>
                <w:rFonts w:hint="default" w:ascii="黑体" w:hAnsi="黑体" w:eastAsia="黑体" w:cs="黑体"/>
                <w:b/>
                <w:bCs w:val="0"/>
                <w:spacing w:val="8"/>
                <w:kern w:val="0"/>
                <w:sz w:val="21"/>
                <w:szCs w:val="21"/>
                <w:lang w:eastAsia="zh-CN"/>
              </w:rPr>
            </w:pPr>
            <w:bookmarkStart w:id="96" w:name="tiao_27_kuan_2"/>
            <w:bookmarkEnd w:id="96"/>
            <w:r>
              <w:rPr>
                <w:rFonts w:hint="default" w:ascii="黑体" w:hAnsi="黑体" w:eastAsia="黑体" w:cs="黑体"/>
                <w:b/>
                <w:bCs w:val="0"/>
                <w:spacing w:val="8"/>
                <w:kern w:val="0"/>
                <w:sz w:val="21"/>
                <w:szCs w:val="21"/>
                <w:lang w:val="en-US" w:eastAsia="zh-CN"/>
              </w:rPr>
              <w:t>　　受托房地产中介服务机构不得代理销售不符合销售条件的商品房。</w:t>
            </w:r>
            <w:r>
              <w:rPr>
                <w:rFonts w:hint="default" w:ascii="黑体" w:hAnsi="黑体" w:eastAsia="黑体" w:cs="黑体"/>
                <w:b/>
                <w:bCs w:val="0"/>
                <w:spacing w:val="8"/>
                <w:kern w:val="0"/>
                <w:sz w:val="21"/>
                <w:szCs w:val="21"/>
                <w:lang w:val="en-US" w:eastAsia="zh-CN"/>
              </w:rPr>
              <w:fldChar w:fldCharType="begin"/>
            </w:r>
            <w:r>
              <w:rPr>
                <w:rFonts w:hint="default" w:ascii="黑体" w:hAnsi="黑体" w:eastAsia="黑体" w:cs="黑体"/>
                <w:b/>
                <w:bCs w:val="0"/>
                <w:spacing w:val="8"/>
                <w:kern w:val="0"/>
                <w:sz w:val="21"/>
                <w:szCs w:val="21"/>
                <w:lang w:val="en-US" w:eastAsia="zh-CN"/>
              </w:rPr>
              <w:instrText xml:space="preserve"> HYPERLINK "javascript:void(0);" </w:instrText>
            </w:r>
            <w:r>
              <w:rPr>
                <w:rFonts w:hint="default" w:ascii="黑体" w:hAnsi="黑体" w:eastAsia="黑体" w:cs="黑体"/>
                <w:b/>
                <w:bCs w:val="0"/>
                <w:spacing w:val="8"/>
                <w:kern w:val="0"/>
                <w:sz w:val="21"/>
                <w:szCs w:val="21"/>
                <w:lang w:val="en-US" w:eastAsia="zh-CN"/>
              </w:rPr>
              <w:fldChar w:fldCharType="separate"/>
            </w:r>
            <w:r>
              <w:rPr>
                <w:rFonts w:hint="default" w:ascii="黑体" w:hAnsi="黑体" w:eastAsia="黑体" w:cs="黑体"/>
                <w:b/>
                <w:bCs w:val="0"/>
                <w:spacing w:val="8"/>
                <w:kern w:val="0"/>
                <w:sz w:val="21"/>
                <w:szCs w:val="21"/>
                <w:lang w:val="en-US" w:eastAsia="zh-CN"/>
              </w:rPr>
              <w:fldChar w:fldCharType="end"/>
            </w:r>
          </w:p>
          <w:p>
            <w:pPr>
              <w:widowControl/>
              <w:spacing w:line="270" w:lineRule="atLeast"/>
              <w:rPr>
                <w:rFonts w:hint="eastAsia" w:ascii="黑体" w:hAnsi="黑体" w:eastAsia="黑体" w:cs="黑体"/>
                <w:b/>
                <w:bCs w:val="0"/>
                <w:spacing w:val="8"/>
                <w:kern w:val="0"/>
                <w:sz w:val="21"/>
                <w:szCs w:val="21"/>
                <w:lang w:eastAsia="zh-CN"/>
              </w:rPr>
            </w:pPr>
          </w:p>
        </w:tc>
        <w:tc>
          <w:tcPr>
            <w:tcW w:w="2658" w:type="dxa"/>
            <w:vMerge w:val="restart"/>
            <w:vAlign w:val="center"/>
          </w:tcPr>
          <w:p>
            <w:pPr>
              <w:widowControl/>
              <w:spacing w:line="270" w:lineRule="atLeast"/>
              <w:rPr>
                <w:rFonts w:hint="default"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《商品房销售管理办法》第四十三条</w:t>
            </w:r>
            <w:r>
              <w:rPr>
                <w:rFonts w:hint="default" w:ascii="黑体" w:hAnsi="黑体" w:eastAsia="黑体" w:cs="黑体"/>
                <w:b/>
                <w:bCs w:val="0"/>
                <w:spacing w:val="8"/>
                <w:kern w:val="0"/>
                <w:sz w:val="21"/>
                <w:szCs w:val="21"/>
                <w:lang w:eastAsia="zh-CN"/>
              </w:rPr>
              <w:t> </w:t>
            </w:r>
          </w:p>
          <w:p>
            <w:pPr>
              <w:widowControl/>
              <w:spacing w:line="270" w:lineRule="atLeast"/>
              <w:ind w:firstLine="454" w:firstLineChars="200"/>
              <w:rPr>
                <w:rFonts w:hint="eastAsia" w:ascii="黑体" w:hAnsi="黑体" w:eastAsia="黑体" w:cs="黑体"/>
                <w:b/>
                <w:bCs w:val="0"/>
                <w:spacing w:val="8"/>
                <w:kern w:val="0"/>
                <w:sz w:val="21"/>
                <w:szCs w:val="21"/>
                <w:lang w:eastAsia="zh-CN"/>
              </w:rPr>
            </w:pPr>
            <w:r>
              <w:rPr>
                <w:rFonts w:hint="default" w:ascii="黑体" w:hAnsi="黑体" w:eastAsia="黑体" w:cs="黑体"/>
                <w:b/>
                <w:bCs w:val="0"/>
                <w:spacing w:val="8"/>
                <w:kern w:val="0"/>
                <w:sz w:val="21"/>
                <w:szCs w:val="21"/>
                <w:lang w:eastAsia="zh-CN"/>
              </w:rPr>
              <w:t>房地产中介服务机构代理销售不符合销售条件的商品房的，处以警告，责令停止销售，并可处以2万元以上3万元以下罚款。</w:t>
            </w:r>
          </w:p>
        </w:tc>
        <w:tc>
          <w:tcPr>
            <w:tcW w:w="1299"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pacing w:val="8"/>
                <w:kern w:val="0"/>
                <w:sz w:val="21"/>
                <w:szCs w:val="21"/>
                <w:lang w:eastAsia="zh-CN"/>
              </w:rPr>
              <w:t>警告；</w:t>
            </w:r>
            <w:r>
              <w:rPr>
                <w:rFonts w:hint="eastAsia" w:ascii="黑体" w:hAnsi="黑体" w:eastAsia="黑体" w:cs="黑体"/>
                <w:b/>
                <w:bCs w:val="0"/>
                <w:lang w:eastAsia="zh-CN"/>
              </w:rPr>
              <w:t>罚款</w:t>
            </w:r>
          </w:p>
        </w:tc>
        <w:tc>
          <w:tcPr>
            <w:tcW w:w="776"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287"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eastAsia="zh-CN"/>
              </w:rPr>
              <w:t>销售不符合销售条件的商品房</w:t>
            </w:r>
            <w:r>
              <w:rPr>
                <w:rFonts w:hint="eastAsia" w:ascii="黑体" w:hAnsi="黑体" w:eastAsia="黑体" w:cs="黑体"/>
                <w:b/>
                <w:bCs w:val="0"/>
                <w:spacing w:val="8"/>
                <w:kern w:val="0"/>
                <w:sz w:val="21"/>
                <w:szCs w:val="21"/>
                <w:lang w:eastAsia="zh-CN"/>
              </w:rPr>
              <w:t>少于</w:t>
            </w:r>
            <w:r>
              <w:rPr>
                <w:rFonts w:hint="eastAsia" w:ascii="黑体" w:hAnsi="黑体" w:eastAsia="黑体" w:cs="黑体"/>
                <w:b/>
                <w:bCs w:val="0"/>
                <w:spacing w:val="8"/>
                <w:kern w:val="0"/>
                <w:sz w:val="21"/>
                <w:szCs w:val="21"/>
              </w:rPr>
              <w:t>10套的</w:t>
            </w:r>
          </w:p>
        </w:tc>
        <w:tc>
          <w:tcPr>
            <w:tcW w:w="2250" w:type="dxa"/>
            <w:vAlign w:val="center"/>
          </w:tcPr>
          <w:p>
            <w:pPr>
              <w:widowControl/>
              <w:rPr>
                <w:rFonts w:hint="default" w:ascii="黑体" w:hAnsi="黑体" w:eastAsia="黑体" w:cs="黑体"/>
                <w:b/>
                <w:bCs w:val="0"/>
                <w:kern w:val="0"/>
                <w:sz w:val="21"/>
                <w:szCs w:val="21"/>
                <w:lang w:val="en-US"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w:t>
            </w:r>
            <w:r>
              <w:rPr>
                <w:rFonts w:hint="eastAsia" w:ascii="黑体" w:hAnsi="黑体" w:eastAsia="黑体" w:cs="黑体"/>
                <w:b/>
                <w:bCs w:val="0"/>
                <w:spacing w:val="8"/>
                <w:kern w:val="0"/>
                <w:sz w:val="21"/>
                <w:szCs w:val="21"/>
                <w:lang w:val="en-US" w:eastAsia="zh-CN"/>
              </w:rPr>
              <w:t>可</w:t>
            </w:r>
            <w:r>
              <w:rPr>
                <w:rFonts w:hint="default" w:ascii="黑体" w:hAnsi="黑体" w:eastAsia="黑体" w:cs="黑体"/>
                <w:b/>
                <w:bCs w:val="0"/>
                <w:spacing w:val="8"/>
                <w:kern w:val="0"/>
                <w:sz w:val="21"/>
                <w:szCs w:val="21"/>
                <w:lang w:val="en-US" w:eastAsia="zh-CN"/>
              </w:rPr>
              <w:t>处2万元以上</w:t>
            </w:r>
            <w:r>
              <w:rPr>
                <w:rFonts w:hint="eastAsia" w:ascii="黑体" w:hAnsi="黑体" w:eastAsia="黑体" w:cs="黑体"/>
                <w:b/>
                <w:bCs w:val="0"/>
                <w:spacing w:val="8"/>
                <w:kern w:val="0"/>
                <w:sz w:val="21"/>
                <w:szCs w:val="21"/>
                <w:lang w:val="en-US" w:eastAsia="zh-CN"/>
              </w:rPr>
              <w:t>2.3</w:t>
            </w:r>
            <w:r>
              <w:rPr>
                <w:rFonts w:hint="default" w:ascii="黑体" w:hAnsi="黑体" w:eastAsia="黑体" w:cs="黑体"/>
                <w:b/>
                <w:bCs w:val="0"/>
                <w:spacing w:val="8"/>
                <w:kern w:val="0"/>
                <w:sz w:val="21"/>
                <w:szCs w:val="21"/>
                <w:lang w:val="en-US" w:eastAsia="zh-CN"/>
              </w:rPr>
              <w:t>万元以下罚款</w:t>
            </w:r>
          </w:p>
        </w:tc>
        <w:tc>
          <w:tcPr>
            <w:tcW w:w="898" w:type="dxa"/>
            <w:vMerge w:val="restart"/>
            <w:vAlign w:val="center"/>
          </w:tcPr>
          <w:p>
            <w:pPr>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eastAsia="zh-CN"/>
              </w:rPr>
              <w:t>责令停止销售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8" w:hRule="atLeast"/>
          <w:jc w:val="center"/>
        </w:trPr>
        <w:tc>
          <w:tcPr>
            <w:tcW w:w="698" w:type="dxa"/>
            <w:vMerge w:val="continue"/>
            <w:vAlign w:val="center"/>
          </w:tcPr>
          <w:p>
            <w:pPr>
              <w:widowControl/>
              <w:rPr>
                <w:rFonts w:hint="eastAsia" w:ascii="黑体" w:hAnsi="黑体" w:eastAsia="黑体" w:cs="黑体"/>
                <w:b/>
                <w:bCs w:val="0"/>
                <w:kern w:val="0"/>
                <w:sz w:val="21"/>
                <w:szCs w:val="21"/>
              </w:rPr>
            </w:pPr>
          </w:p>
        </w:tc>
        <w:tc>
          <w:tcPr>
            <w:tcW w:w="1390" w:type="dxa"/>
            <w:vMerge w:val="continue"/>
            <w:vAlign w:val="center"/>
          </w:tcPr>
          <w:p>
            <w:pPr>
              <w:widowControl/>
              <w:rPr>
                <w:rFonts w:hint="eastAsia" w:ascii="黑体" w:hAnsi="黑体" w:eastAsia="黑体" w:cs="黑体"/>
                <w:b/>
                <w:bCs w:val="0"/>
                <w:kern w:val="0"/>
                <w:sz w:val="21"/>
                <w:szCs w:val="21"/>
              </w:rPr>
            </w:pPr>
          </w:p>
        </w:tc>
        <w:tc>
          <w:tcPr>
            <w:tcW w:w="2160" w:type="dxa"/>
            <w:vMerge w:val="continue"/>
            <w:vAlign w:val="center"/>
          </w:tcPr>
          <w:p>
            <w:pPr>
              <w:widowControl/>
              <w:spacing w:line="270" w:lineRule="atLeast"/>
              <w:rPr>
                <w:rFonts w:hint="eastAsia" w:ascii="黑体" w:hAnsi="黑体" w:eastAsia="黑体" w:cs="黑体"/>
                <w:b/>
                <w:bCs w:val="0"/>
                <w:kern w:val="0"/>
                <w:sz w:val="21"/>
                <w:szCs w:val="21"/>
              </w:rPr>
            </w:pPr>
          </w:p>
        </w:tc>
        <w:tc>
          <w:tcPr>
            <w:tcW w:w="2658" w:type="dxa"/>
            <w:vMerge w:val="continue"/>
            <w:vAlign w:val="center"/>
          </w:tcPr>
          <w:p>
            <w:pPr>
              <w:widowControl/>
              <w:spacing w:line="270" w:lineRule="atLeast"/>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kern w:val="0"/>
                <w:sz w:val="21"/>
                <w:szCs w:val="21"/>
              </w:rPr>
            </w:pPr>
          </w:p>
        </w:tc>
        <w:tc>
          <w:tcPr>
            <w:tcW w:w="776"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287"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eastAsia="zh-CN"/>
              </w:rPr>
              <w:t>销售不符合销售条件的商品房</w:t>
            </w:r>
            <w:r>
              <w:rPr>
                <w:rFonts w:hint="eastAsia" w:ascii="黑体" w:hAnsi="黑体" w:eastAsia="黑体" w:cs="黑体"/>
                <w:b/>
                <w:bCs w:val="0"/>
                <w:spacing w:val="8"/>
                <w:kern w:val="0"/>
                <w:sz w:val="21"/>
                <w:szCs w:val="21"/>
                <w:lang w:eastAsia="zh-CN"/>
              </w:rPr>
              <w:t>多于10套少于</w:t>
            </w:r>
            <w:r>
              <w:rPr>
                <w:rFonts w:hint="eastAsia" w:ascii="黑体" w:hAnsi="黑体" w:eastAsia="黑体" w:cs="黑体"/>
                <w:b/>
                <w:bCs w:val="0"/>
                <w:spacing w:val="8"/>
                <w:kern w:val="0"/>
                <w:sz w:val="21"/>
                <w:szCs w:val="21"/>
              </w:rPr>
              <w:t>30套的</w:t>
            </w:r>
          </w:p>
        </w:tc>
        <w:tc>
          <w:tcPr>
            <w:tcW w:w="2250"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并处2</w:t>
            </w:r>
            <w:r>
              <w:rPr>
                <w:rFonts w:hint="eastAsia" w:ascii="黑体" w:hAnsi="黑体" w:eastAsia="黑体" w:cs="黑体"/>
                <w:b/>
                <w:bCs w:val="0"/>
                <w:spacing w:val="8"/>
                <w:kern w:val="0"/>
                <w:sz w:val="21"/>
                <w:szCs w:val="21"/>
                <w:lang w:val="en-US" w:eastAsia="zh-CN"/>
              </w:rPr>
              <w:t>.3</w:t>
            </w:r>
            <w:r>
              <w:rPr>
                <w:rFonts w:hint="default" w:ascii="黑体" w:hAnsi="黑体" w:eastAsia="黑体" w:cs="黑体"/>
                <w:b/>
                <w:bCs w:val="0"/>
                <w:spacing w:val="8"/>
                <w:kern w:val="0"/>
                <w:sz w:val="21"/>
                <w:szCs w:val="21"/>
                <w:lang w:val="en-US" w:eastAsia="zh-CN"/>
              </w:rPr>
              <w:t>万元以上</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万元以下罚款</w:t>
            </w:r>
          </w:p>
        </w:tc>
        <w:tc>
          <w:tcPr>
            <w:tcW w:w="898"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0" w:hRule="atLeast"/>
          <w:jc w:val="center"/>
        </w:trPr>
        <w:tc>
          <w:tcPr>
            <w:tcW w:w="698" w:type="dxa"/>
            <w:vMerge w:val="continue"/>
            <w:vAlign w:val="center"/>
          </w:tcPr>
          <w:p>
            <w:pPr>
              <w:widowControl/>
              <w:rPr>
                <w:rFonts w:hint="eastAsia" w:ascii="黑体" w:hAnsi="黑体" w:eastAsia="黑体" w:cs="黑体"/>
                <w:b/>
                <w:bCs w:val="0"/>
                <w:kern w:val="0"/>
                <w:sz w:val="21"/>
                <w:szCs w:val="21"/>
              </w:rPr>
            </w:pPr>
          </w:p>
        </w:tc>
        <w:tc>
          <w:tcPr>
            <w:tcW w:w="1390" w:type="dxa"/>
            <w:vMerge w:val="continue"/>
            <w:vAlign w:val="center"/>
          </w:tcPr>
          <w:p>
            <w:pPr>
              <w:widowControl/>
              <w:rPr>
                <w:rFonts w:hint="eastAsia" w:ascii="黑体" w:hAnsi="黑体" w:eastAsia="黑体" w:cs="黑体"/>
                <w:b/>
                <w:bCs w:val="0"/>
                <w:kern w:val="0"/>
                <w:sz w:val="21"/>
                <w:szCs w:val="21"/>
              </w:rPr>
            </w:pPr>
          </w:p>
        </w:tc>
        <w:tc>
          <w:tcPr>
            <w:tcW w:w="2160" w:type="dxa"/>
            <w:vMerge w:val="continue"/>
            <w:vAlign w:val="center"/>
          </w:tcPr>
          <w:p>
            <w:pPr>
              <w:widowControl/>
              <w:rPr>
                <w:rFonts w:hint="eastAsia" w:ascii="黑体" w:hAnsi="黑体" w:eastAsia="黑体" w:cs="黑体"/>
                <w:b/>
                <w:bCs w:val="0"/>
                <w:kern w:val="0"/>
                <w:sz w:val="21"/>
                <w:szCs w:val="21"/>
              </w:rPr>
            </w:pPr>
          </w:p>
        </w:tc>
        <w:tc>
          <w:tcPr>
            <w:tcW w:w="2658" w:type="dxa"/>
            <w:vMerge w:val="continue"/>
            <w:vAlign w:val="center"/>
          </w:tcPr>
          <w:p>
            <w:pPr>
              <w:widowControl/>
              <w:rPr>
                <w:rFonts w:hint="eastAsia" w:ascii="黑体" w:hAnsi="黑体" w:eastAsia="黑体" w:cs="黑体"/>
                <w:b/>
                <w:bCs w:val="0"/>
                <w:kern w:val="0"/>
                <w:sz w:val="21"/>
                <w:szCs w:val="21"/>
              </w:rPr>
            </w:pPr>
          </w:p>
        </w:tc>
        <w:tc>
          <w:tcPr>
            <w:tcW w:w="1299" w:type="dxa"/>
            <w:vMerge w:val="continue"/>
            <w:vAlign w:val="center"/>
          </w:tcPr>
          <w:p>
            <w:pPr>
              <w:jc w:val="center"/>
              <w:rPr>
                <w:rFonts w:hint="eastAsia" w:ascii="黑体" w:hAnsi="黑体" w:eastAsia="黑体" w:cs="黑体"/>
                <w:b/>
                <w:bCs w:val="0"/>
                <w:sz w:val="21"/>
                <w:szCs w:val="21"/>
              </w:rPr>
            </w:pPr>
          </w:p>
        </w:tc>
        <w:tc>
          <w:tcPr>
            <w:tcW w:w="776"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287" w:type="dxa"/>
            <w:vAlign w:val="center"/>
          </w:tcPr>
          <w:p>
            <w:pPr>
              <w:rPr>
                <w:rFonts w:hint="eastAsia" w:ascii="黑体" w:hAnsi="黑体" w:eastAsia="黑体" w:cs="黑体"/>
                <w:b/>
                <w:bCs w:val="0"/>
                <w:spacing w:val="8"/>
                <w:kern w:val="0"/>
                <w:sz w:val="21"/>
                <w:szCs w:val="21"/>
                <w:lang w:val="en-US" w:eastAsia="zh-CN"/>
              </w:rPr>
            </w:pPr>
            <w:r>
              <w:rPr>
                <w:rFonts w:hint="default" w:ascii="黑体" w:hAnsi="黑体" w:eastAsia="黑体" w:cs="黑体"/>
                <w:b/>
                <w:bCs w:val="0"/>
                <w:spacing w:val="8"/>
                <w:kern w:val="0"/>
                <w:sz w:val="21"/>
                <w:szCs w:val="21"/>
                <w:lang w:eastAsia="zh-CN"/>
              </w:rPr>
              <w:t>销售不符合销售条件的商品房</w:t>
            </w:r>
            <w:r>
              <w:rPr>
                <w:rFonts w:hint="eastAsia" w:ascii="黑体" w:hAnsi="黑体" w:eastAsia="黑体" w:cs="黑体"/>
                <w:b/>
                <w:bCs w:val="0"/>
                <w:spacing w:val="8"/>
                <w:kern w:val="0"/>
                <w:sz w:val="21"/>
                <w:szCs w:val="21"/>
                <w:lang w:eastAsia="zh-CN"/>
              </w:rPr>
              <w:t>多于</w:t>
            </w:r>
            <w:r>
              <w:rPr>
                <w:rFonts w:hint="eastAsia" w:ascii="黑体" w:hAnsi="黑体" w:eastAsia="黑体" w:cs="黑体"/>
                <w:b/>
                <w:bCs w:val="0"/>
                <w:spacing w:val="8"/>
                <w:kern w:val="0"/>
                <w:sz w:val="21"/>
                <w:szCs w:val="21"/>
              </w:rPr>
              <w:t>30套的</w:t>
            </w:r>
          </w:p>
        </w:tc>
        <w:tc>
          <w:tcPr>
            <w:tcW w:w="2250" w:type="dxa"/>
            <w:vAlign w:val="center"/>
          </w:tcPr>
          <w:p>
            <w:pPr>
              <w:widowControl/>
              <w:rPr>
                <w:rStyle w:val="22"/>
                <w:rFonts w:hint="eastAsia" w:ascii="黑体" w:hAnsi="黑体" w:eastAsia="黑体" w:cs="黑体"/>
                <w:b/>
                <w:bCs w:val="0"/>
                <w:sz w:val="21"/>
                <w:szCs w:val="21"/>
                <w:lang w:eastAsia="zh-CN"/>
              </w:rPr>
            </w:pPr>
            <w:r>
              <w:rPr>
                <w:rFonts w:hint="default" w:ascii="黑体" w:hAnsi="黑体" w:eastAsia="黑体" w:cs="黑体"/>
                <w:b/>
                <w:bCs w:val="0"/>
                <w:spacing w:val="8"/>
                <w:kern w:val="0"/>
                <w:sz w:val="21"/>
                <w:szCs w:val="21"/>
                <w:lang w:val="en-US" w:eastAsia="zh-CN"/>
              </w:rPr>
              <w:t>处以警告</w:t>
            </w:r>
            <w:r>
              <w:rPr>
                <w:rFonts w:hint="eastAsia" w:ascii="黑体" w:hAnsi="黑体" w:eastAsia="黑体" w:cs="黑体"/>
                <w:b/>
                <w:bCs w:val="0"/>
                <w:spacing w:val="8"/>
                <w:kern w:val="0"/>
                <w:sz w:val="21"/>
                <w:szCs w:val="21"/>
                <w:lang w:val="en-US" w:eastAsia="zh-CN"/>
              </w:rPr>
              <w:t>；</w:t>
            </w:r>
            <w:r>
              <w:rPr>
                <w:rFonts w:hint="default" w:ascii="黑体" w:hAnsi="黑体" w:eastAsia="黑体" w:cs="黑体"/>
                <w:b/>
                <w:bCs w:val="0"/>
                <w:spacing w:val="8"/>
                <w:kern w:val="0"/>
                <w:sz w:val="21"/>
                <w:szCs w:val="21"/>
                <w:lang w:val="en-US" w:eastAsia="zh-CN"/>
              </w:rPr>
              <w:t>并处</w:t>
            </w:r>
            <w:r>
              <w:rPr>
                <w:rFonts w:hint="eastAsia" w:ascii="黑体" w:hAnsi="黑体" w:eastAsia="黑体" w:cs="黑体"/>
                <w:b/>
                <w:bCs w:val="0"/>
                <w:spacing w:val="8"/>
                <w:kern w:val="0"/>
                <w:sz w:val="21"/>
                <w:szCs w:val="21"/>
                <w:lang w:val="en-US" w:eastAsia="zh-CN"/>
              </w:rPr>
              <w:t>2.8</w:t>
            </w:r>
            <w:r>
              <w:rPr>
                <w:rFonts w:hint="default" w:ascii="黑体" w:hAnsi="黑体" w:eastAsia="黑体" w:cs="黑体"/>
                <w:b/>
                <w:bCs w:val="0"/>
                <w:spacing w:val="8"/>
                <w:kern w:val="0"/>
                <w:sz w:val="21"/>
                <w:szCs w:val="21"/>
                <w:lang w:val="en-US" w:eastAsia="zh-CN"/>
              </w:rPr>
              <w:t>万元以上3万元以下罚款</w:t>
            </w:r>
          </w:p>
        </w:tc>
        <w:tc>
          <w:tcPr>
            <w:tcW w:w="898" w:type="dxa"/>
            <w:vMerge w:val="continue"/>
            <w:vAlign w:val="center"/>
          </w:tcPr>
          <w:p>
            <w:pPr>
              <w:rPr>
                <w:rStyle w:val="22"/>
                <w:rFonts w:hint="eastAsia" w:ascii="黑体" w:hAnsi="黑体" w:eastAsia="黑体" w:cs="黑体"/>
                <w:b/>
                <w:bCs w:val="0"/>
                <w:sz w:val="21"/>
                <w:szCs w:val="21"/>
                <w:lang w:eastAsia="zh-CN"/>
              </w:rPr>
            </w:pPr>
          </w:p>
        </w:tc>
      </w:tr>
    </w:tbl>
    <w:p>
      <w:pPr>
        <w:rPr>
          <w:rFonts w:hint="default"/>
          <w:lang w:val="en-US" w:eastAsia="zh-CN"/>
        </w:rPr>
      </w:pPr>
    </w:p>
    <w:p>
      <w:pPr>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97" w:name="_Toc377466234"/>
      <w:bookmarkStart w:id="98" w:name="_Toc21911"/>
      <w:bookmarkStart w:id="99" w:name="_Toc10768"/>
      <w:bookmarkStart w:id="100" w:name="_Toc438036999"/>
      <w:r>
        <w:rPr>
          <w:rFonts w:hint="eastAsia" w:asciiTheme="majorEastAsia" w:hAnsiTheme="majorEastAsia" w:eastAsiaTheme="majorEastAsia" w:cstheme="majorEastAsia"/>
          <w:sz w:val="32"/>
          <w:szCs w:val="32"/>
        </w:rPr>
        <w:t>《商品房屋租赁管理办法》</w:t>
      </w:r>
      <w:bookmarkEnd w:id="97"/>
      <w:r>
        <w:rPr>
          <w:rFonts w:hint="eastAsia" w:asciiTheme="majorEastAsia" w:hAnsiTheme="majorEastAsia" w:eastAsiaTheme="majorEastAsia" w:cstheme="majorEastAsia"/>
          <w:sz w:val="32"/>
          <w:szCs w:val="32"/>
        </w:rPr>
        <w:t>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.21.1</w:t>
      </w:r>
      <w:bookmarkEnd w:id="98"/>
      <w:bookmarkEnd w:id="99"/>
      <w:bookmarkEnd w:id="10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890"/>
        <w:gridCol w:w="1573"/>
        <w:gridCol w:w="2487"/>
        <w:gridCol w:w="740"/>
        <w:gridCol w:w="780"/>
        <w:gridCol w:w="3493"/>
        <w:gridCol w:w="3167"/>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1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9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57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48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349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67"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6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1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890" w:type="dxa"/>
            <w:vMerge w:val="restart"/>
            <w:vAlign w:val="center"/>
          </w:tcPr>
          <w:p>
            <w:pPr>
              <w:rPr>
                <w:rFonts w:hint="eastAsia" w:ascii="宋体" w:cs="宋体"/>
                <w:kern w:val="0"/>
                <w:szCs w:val="21"/>
              </w:rPr>
            </w:pPr>
            <w:r>
              <w:rPr>
                <w:rFonts w:hint="eastAsia" w:ascii="宋体" w:hAnsi="宋体"/>
                <w:szCs w:val="21"/>
              </w:rPr>
              <w:t>出租违法建筑的</w:t>
            </w:r>
          </w:p>
        </w:tc>
        <w:tc>
          <w:tcPr>
            <w:tcW w:w="1573" w:type="dxa"/>
            <w:vMerge w:val="restart"/>
            <w:vAlign w:val="center"/>
          </w:tcPr>
          <w:p>
            <w:pPr>
              <w:ind w:firstLine="420" w:firstLineChars="200"/>
              <w:jc w:val="both"/>
              <w:rPr>
                <w:rFonts w:hint="eastAsia" w:ascii="宋体" w:hAnsi="宋体" w:eastAsia="宋体"/>
                <w:szCs w:val="21"/>
                <w:lang w:val="en-US" w:eastAsia="zh-CN"/>
              </w:rPr>
            </w:pPr>
            <w:r>
              <w:rPr>
                <w:rFonts w:hint="eastAsia" w:ascii="宋体" w:hAnsi="宋体" w:eastAsia="宋体"/>
                <w:szCs w:val="21"/>
                <w:lang w:val="en-US" w:eastAsia="zh-CN"/>
              </w:rPr>
              <w:t>《商品房屋租赁管理办法》第六条第（一）项</w:t>
            </w:r>
          </w:p>
          <w:p>
            <w:pPr>
              <w:ind w:firstLine="420" w:firstLineChars="200"/>
              <w:jc w:val="both"/>
              <w:rPr>
                <w:rFonts w:hint="eastAsia" w:ascii="宋体" w:hAnsi="宋体" w:eastAsia="宋体"/>
                <w:szCs w:val="21"/>
                <w:lang w:val="en-US" w:eastAsia="zh-CN"/>
              </w:rPr>
            </w:pPr>
            <w:r>
              <w:rPr>
                <w:rFonts w:hint="eastAsia" w:ascii="宋体" w:hAnsi="宋体" w:eastAsia="宋体"/>
                <w:szCs w:val="21"/>
                <w:lang w:val="en-US" w:eastAsia="zh-CN"/>
              </w:rPr>
              <w:t>有下列情形之一的房屋不得出租：</w:t>
            </w:r>
          </w:p>
          <w:p>
            <w:pPr>
              <w:ind w:firstLine="420" w:firstLineChars="200"/>
              <w:jc w:val="both"/>
              <w:rPr>
                <w:rFonts w:hint="eastAsia" w:ascii="宋体" w:hAnsi="宋体" w:eastAsia="宋体"/>
                <w:szCs w:val="21"/>
                <w:lang w:val="en-US" w:eastAsia="zh-CN"/>
              </w:rPr>
            </w:pPr>
            <w:r>
              <w:rPr>
                <w:rFonts w:hint="eastAsia" w:ascii="宋体" w:hAnsi="宋体" w:eastAsia="宋体"/>
                <w:szCs w:val="21"/>
                <w:lang w:val="en-US" w:eastAsia="zh-CN"/>
              </w:rPr>
              <w:t>（一）属于</w:t>
            </w:r>
            <w:r>
              <w:rPr>
                <w:rFonts w:hint="eastAsia" w:ascii="宋体" w:hAnsi="宋体" w:eastAsia="宋体"/>
                <w:szCs w:val="21"/>
                <w:lang w:val="en-US" w:eastAsia="zh-CN"/>
              </w:rPr>
              <w:fldChar w:fldCharType="begin"/>
            </w:r>
            <w:r>
              <w:rPr>
                <w:rFonts w:hint="eastAsia" w:ascii="宋体" w:hAnsi="宋体" w:eastAsia="宋体"/>
                <w:szCs w:val="21"/>
                <w:lang w:val="en-US" w:eastAsia="zh-CN"/>
              </w:rPr>
              <w:instrText xml:space="preserve"> HYPERLINK "https://baike.baidu.com/item/%E8%BF%9D%E6%B3%95%E5%BB%BA%E7%AD%91" \t "https://baike.baidu.com/item/%E5%95%86%E5%93%81%E6%88%BF%E5%B1%8B%E7%A7%9F%E8%B5%81%E7%AE%A1%E7%90%86%E5%8A%9E%E6%B3%95/_blank" </w:instrText>
            </w:r>
            <w:r>
              <w:rPr>
                <w:rFonts w:hint="eastAsia" w:ascii="宋体" w:hAnsi="宋体" w:eastAsia="宋体"/>
                <w:szCs w:val="21"/>
                <w:lang w:val="en-US" w:eastAsia="zh-CN"/>
              </w:rPr>
              <w:fldChar w:fldCharType="separate"/>
            </w:r>
            <w:r>
              <w:rPr>
                <w:rFonts w:hint="eastAsia" w:ascii="宋体" w:hAnsi="宋体" w:eastAsia="宋体"/>
                <w:szCs w:val="21"/>
                <w:lang w:val="en-US" w:eastAsia="zh-CN"/>
              </w:rPr>
              <w:t>违法建筑</w:t>
            </w:r>
            <w:r>
              <w:rPr>
                <w:rFonts w:hint="eastAsia" w:ascii="宋体" w:hAnsi="宋体" w:eastAsia="宋体"/>
                <w:szCs w:val="21"/>
                <w:lang w:val="en-US" w:eastAsia="zh-CN"/>
              </w:rPr>
              <w:fldChar w:fldCharType="end"/>
            </w:r>
            <w:r>
              <w:rPr>
                <w:rFonts w:hint="eastAsia" w:ascii="宋体" w:hAnsi="宋体" w:eastAsia="宋体"/>
                <w:szCs w:val="21"/>
                <w:lang w:val="en-US" w:eastAsia="zh-CN"/>
              </w:rPr>
              <w:t>的；</w:t>
            </w:r>
          </w:p>
          <w:p>
            <w:pPr>
              <w:ind w:firstLine="420" w:firstLineChars="200"/>
              <w:jc w:val="both"/>
              <w:rPr>
                <w:rFonts w:hint="eastAsia" w:ascii="宋体" w:hAnsi="宋体" w:eastAsia="宋体"/>
                <w:szCs w:val="21"/>
                <w:lang w:val="en-US" w:eastAsia="zh-CN"/>
              </w:rPr>
            </w:pPr>
          </w:p>
        </w:tc>
        <w:tc>
          <w:tcPr>
            <w:tcW w:w="2487" w:type="dxa"/>
            <w:vMerge w:val="restart"/>
            <w:vAlign w:val="center"/>
          </w:tcPr>
          <w:p>
            <w:pPr>
              <w:jc w:val="both"/>
              <w:rPr>
                <w:rFonts w:hint="eastAsia" w:ascii="宋体" w:hAnsi="宋体"/>
                <w:szCs w:val="21"/>
              </w:rPr>
            </w:pPr>
            <w:r>
              <w:rPr>
                <w:rFonts w:hint="eastAsia" w:ascii="宋体" w:hAnsi="宋体"/>
                <w:szCs w:val="21"/>
              </w:rPr>
              <w:t>《商品房屋租赁管理办法》第二十一条</w:t>
            </w:r>
          </w:p>
          <w:p>
            <w:pPr>
              <w:ind w:firstLine="420" w:firstLineChars="200"/>
              <w:jc w:val="both"/>
              <w:rPr>
                <w:rFonts w:hint="eastAsia" w:ascii="宋体" w:hAnsi="宋体"/>
                <w:szCs w:val="21"/>
              </w:rPr>
            </w:pPr>
            <w:r>
              <w:rPr>
                <w:rFonts w:hint="eastAsia" w:ascii="宋体" w:hAnsi="宋体" w:cs="宋体"/>
                <w:kern w:val="0"/>
                <w:szCs w:val="21"/>
              </w:rPr>
              <w:t>违反本办法第六条规定的，</w:t>
            </w:r>
            <w:r>
              <w:rPr>
                <w:rFonts w:hint="eastAsia" w:ascii="宋体" w:hAnsi="宋体"/>
                <w:szCs w:val="21"/>
              </w:rPr>
              <w:t>由直辖市、市、县人民政府建设（房地产）主管部门责令限期改正，对没有违法所得的，可处以五千元以下罚款；对有违法所得的，可以处以违法所得一倍以上三倍以下，但不超过三万元的罚款。</w:t>
            </w:r>
          </w:p>
          <w:p>
            <w:pPr>
              <w:ind w:firstLine="420" w:firstLineChars="200"/>
              <w:jc w:val="both"/>
              <w:rPr>
                <w:rFonts w:hint="eastAsia" w:ascii="宋体" w:hAnsi="宋体"/>
                <w:szCs w:val="21"/>
              </w:rPr>
            </w:pPr>
          </w:p>
          <w:p>
            <w:pPr>
              <w:ind w:left="420" w:hanging="422" w:hangingChars="200"/>
              <w:jc w:val="both"/>
              <w:rPr>
                <w:rFonts w:hint="eastAsia" w:ascii="黑体" w:hAnsi="黑体" w:eastAsia="黑体" w:cs="黑体"/>
                <w:b/>
                <w:bCs/>
                <w:szCs w:val="21"/>
                <w:lang w:val="en-US" w:eastAsia="zh-CN"/>
              </w:rPr>
            </w:pPr>
          </w:p>
          <w:p>
            <w:pPr>
              <w:ind w:firstLine="420" w:firstLineChars="200"/>
              <w:rPr>
                <w:rFonts w:hint="eastAsia" w:ascii="宋体" w:hAnsi="宋体"/>
                <w:szCs w:val="21"/>
              </w:rPr>
            </w:pPr>
          </w:p>
        </w:tc>
        <w:tc>
          <w:tcPr>
            <w:tcW w:w="740"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7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3493" w:type="dxa"/>
            <w:vAlign w:val="center"/>
          </w:tcPr>
          <w:p>
            <w:pPr>
              <w:rPr>
                <w:rFonts w:hint="default" w:ascii="Tahoma" w:hAnsi="Tahoma" w:eastAsia="宋体" w:cs="Tahoma"/>
                <w:szCs w:val="21"/>
                <w:lang w:val="en-US" w:eastAsia="zh-CN"/>
              </w:rPr>
            </w:pPr>
            <w:r>
              <w:rPr>
                <w:rFonts w:hint="eastAsia" w:ascii="宋体" w:hAnsi="宋体" w:cs="宋体"/>
                <w:szCs w:val="21"/>
              </w:rPr>
              <w:t>没有违法所得，</w:t>
            </w:r>
            <w:r>
              <w:rPr>
                <w:rFonts w:hint="eastAsia" w:ascii="宋体" w:hAnsi="宋体" w:cs="宋体"/>
                <w:i/>
                <w:iCs/>
                <w:strike/>
                <w:dstrike w:val="0"/>
                <w:kern w:val="0"/>
                <w:szCs w:val="21"/>
              </w:rPr>
              <w:t>未造成危害后果或</w:t>
            </w:r>
            <w:r>
              <w:rPr>
                <w:rFonts w:hint="eastAsia" w:ascii="宋体" w:hAnsi="宋体" w:cs="宋体"/>
                <w:i/>
                <w:iCs/>
                <w:strike/>
                <w:dstrike w:val="0"/>
                <w:szCs w:val="21"/>
              </w:rPr>
              <w:t>后果轻微的；或违法所得在</w:t>
            </w:r>
            <w:r>
              <w:rPr>
                <w:rFonts w:hint="eastAsia" w:ascii="宋体" w:hAnsi="宋体" w:cs="宋体"/>
                <w:b/>
                <w:bCs/>
                <w:i/>
                <w:iCs/>
                <w:strike/>
                <w:dstrike w:val="0"/>
                <w:szCs w:val="21"/>
                <w:lang w:eastAsia="zh-CN"/>
              </w:rPr>
              <w:t>少于</w:t>
            </w:r>
            <w:r>
              <w:rPr>
                <w:rFonts w:hint="eastAsia" w:ascii="宋体" w:hAnsi="宋体" w:cs="宋体"/>
                <w:i/>
                <w:iCs/>
                <w:strike/>
                <w:dstrike w:val="0"/>
                <w:szCs w:val="21"/>
              </w:rPr>
              <w:t>5000元以下的</w:t>
            </w:r>
            <w:r>
              <w:rPr>
                <w:rFonts w:hint="eastAsia" w:ascii="宋体" w:hAnsi="宋体" w:cs="宋体"/>
                <w:szCs w:val="21"/>
                <w:lang w:eastAsia="zh-CN"/>
              </w:rPr>
              <w:t>，出租面积少于</w:t>
            </w:r>
            <w:r>
              <w:rPr>
                <w:rFonts w:hint="eastAsia" w:ascii="宋体" w:hAnsi="宋体" w:cs="宋体"/>
                <w:szCs w:val="21"/>
                <w:lang w:val="en-US" w:eastAsia="zh-CN"/>
              </w:rPr>
              <w:t>500平方的</w:t>
            </w:r>
          </w:p>
        </w:tc>
        <w:tc>
          <w:tcPr>
            <w:tcW w:w="3167" w:type="dxa"/>
            <w:vAlign w:val="center"/>
          </w:tcPr>
          <w:p>
            <w:pPr>
              <w:rPr>
                <w:rFonts w:hint="eastAsia" w:ascii="宋体" w:hAnsi="宋体" w:eastAsia="宋体" w:cs="宋体"/>
                <w:kern w:val="0"/>
                <w:szCs w:val="21"/>
                <w:lang w:eastAsia="zh-CN"/>
              </w:rPr>
            </w:pPr>
            <w:r>
              <w:rPr>
                <w:rFonts w:hint="eastAsia" w:ascii="宋体" w:hAnsi="宋体"/>
                <w:szCs w:val="21"/>
              </w:rPr>
              <w:t>对没有违法所得的，可处以一千五百元以下罚款；对有违法所得的，可以处以违法所得一倍以上一点五倍以下，但不超过三万元的罚款</w:t>
            </w:r>
          </w:p>
        </w:tc>
        <w:tc>
          <w:tcPr>
            <w:tcW w:w="76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18" w:type="dxa"/>
            <w:vMerge w:val="continue"/>
            <w:vAlign w:val="center"/>
          </w:tcPr>
          <w:p>
            <w:pPr>
              <w:widowControl/>
              <w:rPr>
                <w:rFonts w:ascii="宋体" w:hAnsi="宋体" w:cs="宋体"/>
                <w:kern w:val="0"/>
                <w:szCs w:val="21"/>
              </w:rPr>
            </w:pPr>
          </w:p>
        </w:tc>
        <w:tc>
          <w:tcPr>
            <w:tcW w:w="890" w:type="dxa"/>
            <w:vMerge w:val="continue"/>
            <w:vAlign w:val="center"/>
          </w:tcPr>
          <w:p>
            <w:pPr>
              <w:widowControl/>
              <w:rPr>
                <w:rFonts w:hint="eastAsia" w:ascii="宋体" w:hAnsi="宋体" w:cs="宋体"/>
                <w:kern w:val="0"/>
                <w:szCs w:val="21"/>
              </w:rPr>
            </w:pPr>
          </w:p>
        </w:tc>
        <w:tc>
          <w:tcPr>
            <w:tcW w:w="1573" w:type="dxa"/>
            <w:vMerge w:val="continue"/>
            <w:vAlign w:val="center"/>
          </w:tcPr>
          <w:p>
            <w:pPr>
              <w:widowControl/>
              <w:spacing w:line="270" w:lineRule="atLeast"/>
              <w:rPr>
                <w:rFonts w:hint="eastAsia" w:ascii="宋体" w:hAnsi="宋体" w:cs="宋体"/>
                <w:kern w:val="0"/>
                <w:szCs w:val="21"/>
              </w:rPr>
            </w:pPr>
          </w:p>
        </w:tc>
        <w:tc>
          <w:tcPr>
            <w:tcW w:w="2487" w:type="dxa"/>
            <w:vMerge w:val="continue"/>
            <w:vAlign w:val="center"/>
          </w:tcPr>
          <w:p>
            <w:pPr>
              <w:widowControl/>
              <w:spacing w:line="270" w:lineRule="atLeast"/>
              <w:rPr>
                <w:rFonts w:hint="eastAsia" w:ascii="宋体" w:hAnsi="宋体" w:cs="宋体"/>
                <w:kern w:val="0"/>
                <w:szCs w:val="21"/>
              </w:rPr>
            </w:pPr>
          </w:p>
        </w:tc>
        <w:tc>
          <w:tcPr>
            <w:tcW w:w="740" w:type="dxa"/>
            <w:vMerge w:val="continue"/>
            <w:vAlign w:val="center"/>
          </w:tcPr>
          <w:p>
            <w:pPr>
              <w:jc w:val="center"/>
              <w:rPr>
                <w:rFonts w:hint="eastAsia" w:ascii="宋体" w:hAnsi="宋体" w:cs="宋体"/>
                <w:bCs/>
                <w:kern w:val="0"/>
                <w:szCs w:val="21"/>
              </w:rPr>
            </w:pPr>
          </w:p>
        </w:tc>
        <w:tc>
          <w:tcPr>
            <w:tcW w:w="7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3493" w:type="dxa"/>
            <w:vAlign w:val="center"/>
          </w:tcPr>
          <w:p>
            <w:pPr>
              <w:rPr>
                <w:rFonts w:ascii="Tahoma" w:hAnsi="Tahoma" w:cs="Tahoma"/>
                <w:i w:val="0"/>
                <w:iCs w:val="0"/>
                <w:strike w:val="0"/>
                <w:szCs w:val="21"/>
              </w:rPr>
            </w:pPr>
            <w:r>
              <w:rPr>
                <w:rFonts w:hint="eastAsia" w:ascii="宋体" w:hAnsi="宋体" w:cs="宋体"/>
                <w:szCs w:val="21"/>
              </w:rPr>
              <w:t>没有违法所得，</w:t>
            </w:r>
            <w:r>
              <w:rPr>
                <w:rFonts w:hint="eastAsia" w:ascii="宋体" w:hAnsi="宋体" w:cs="宋体"/>
                <w:i/>
                <w:iCs/>
                <w:strike/>
                <w:dstrike w:val="0"/>
                <w:szCs w:val="21"/>
              </w:rPr>
              <w:t>后果一般的；或违法所得在</w:t>
            </w:r>
            <w:r>
              <w:rPr>
                <w:rFonts w:hint="eastAsia" w:ascii="宋体" w:hAnsi="宋体" w:cs="宋体"/>
                <w:b/>
                <w:bCs/>
                <w:i/>
                <w:iCs/>
                <w:strike/>
                <w:dstrike w:val="0"/>
                <w:szCs w:val="21"/>
                <w:lang w:eastAsia="zh-CN"/>
              </w:rPr>
              <w:t>多于</w:t>
            </w:r>
            <w:r>
              <w:rPr>
                <w:rFonts w:hint="eastAsia" w:ascii="宋体" w:hAnsi="宋体" w:cs="宋体"/>
                <w:i/>
                <w:iCs/>
                <w:strike/>
                <w:dstrike w:val="0"/>
                <w:szCs w:val="21"/>
              </w:rPr>
              <w:t>5000元以上</w:t>
            </w:r>
            <w:r>
              <w:rPr>
                <w:rFonts w:hint="eastAsia" w:ascii="宋体" w:hAnsi="宋体" w:cs="宋体"/>
                <w:b/>
                <w:bCs/>
                <w:i/>
                <w:iCs/>
                <w:strike/>
                <w:dstrike w:val="0"/>
                <w:szCs w:val="21"/>
                <w:lang w:eastAsia="zh-CN"/>
              </w:rPr>
              <w:t>少于</w:t>
            </w:r>
            <w:r>
              <w:rPr>
                <w:rFonts w:hint="eastAsia" w:ascii="宋体" w:hAnsi="宋体" w:cs="宋体"/>
                <w:i/>
                <w:iCs/>
                <w:strike/>
                <w:dstrike w:val="0"/>
                <w:szCs w:val="21"/>
              </w:rPr>
              <w:t>1万元以下的</w:t>
            </w:r>
            <w:r>
              <w:rPr>
                <w:rFonts w:hint="eastAsia" w:ascii="宋体" w:hAnsi="宋体" w:cs="宋体"/>
                <w:szCs w:val="21"/>
                <w:lang w:eastAsia="zh-CN"/>
              </w:rPr>
              <w:t>出租面积多于</w:t>
            </w:r>
            <w:r>
              <w:rPr>
                <w:rFonts w:hint="eastAsia" w:ascii="宋体" w:hAnsi="宋体" w:cs="宋体"/>
                <w:szCs w:val="21"/>
                <w:lang w:val="en-US" w:eastAsia="zh-CN"/>
              </w:rPr>
              <w:t>500平方少于1000平方的</w:t>
            </w:r>
          </w:p>
        </w:tc>
        <w:tc>
          <w:tcPr>
            <w:tcW w:w="3167" w:type="dxa"/>
            <w:vAlign w:val="center"/>
          </w:tcPr>
          <w:p>
            <w:pPr>
              <w:rPr>
                <w:rStyle w:val="22"/>
                <w:rFonts w:hint="eastAsia" w:ascii="宋体" w:hAnsi="宋体" w:eastAsia="宋体"/>
                <w:szCs w:val="21"/>
                <w:lang w:eastAsia="zh-CN"/>
              </w:rPr>
            </w:pPr>
            <w:r>
              <w:rPr>
                <w:rFonts w:hint="eastAsia" w:ascii="宋体" w:hAnsi="宋体"/>
                <w:szCs w:val="21"/>
              </w:rPr>
              <w:t>对没有违法所得的，处以一千五百元以上三千五百元以下罚款；对有违法所得的，处以违法所得一点五倍以上二点五倍以下，但不超过三万元的罚款</w:t>
            </w:r>
          </w:p>
        </w:tc>
        <w:tc>
          <w:tcPr>
            <w:tcW w:w="76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18" w:type="dxa"/>
            <w:vMerge w:val="continue"/>
            <w:vAlign w:val="center"/>
          </w:tcPr>
          <w:p>
            <w:pPr>
              <w:widowControl/>
              <w:rPr>
                <w:rFonts w:ascii="宋体" w:cs="宋体"/>
                <w:kern w:val="0"/>
                <w:szCs w:val="21"/>
              </w:rPr>
            </w:pPr>
          </w:p>
        </w:tc>
        <w:tc>
          <w:tcPr>
            <w:tcW w:w="890" w:type="dxa"/>
            <w:vMerge w:val="continue"/>
            <w:vAlign w:val="center"/>
          </w:tcPr>
          <w:p>
            <w:pPr>
              <w:widowControl/>
              <w:rPr>
                <w:rFonts w:ascii="宋体" w:cs="宋体"/>
                <w:kern w:val="0"/>
                <w:szCs w:val="21"/>
              </w:rPr>
            </w:pPr>
          </w:p>
        </w:tc>
        <w:tc>
          <w:tcPr>
            <w:tcW w:w="1573" w:type="dxa"/>
            <w:vMerge w:val="continue"/>
            <w:vAlign w:val="center"/>
          </w:tcPr>
          <w:p>
            <w:pPr>
              <w:widowControl/>
              <w:rPr>
                <w:rFonts w:ascii="宋体" w:cs="宋体"/>
                <w:kern w:val="0"/>
                <w:szCs w:val="21"/>
              </w:rPr>
            </w:pPr>
          </w:p>
        </w:tc>
        <w:tc>
          <w:tcPr>
            <w:tcW w:w="2487" w:type="dxa"/>
            <w:vMerge w:val="continue"/>
            <w:vAlign w:val="center"/>
          </w:tcPr>
          <w:p>
            <w:pPr>
              <w:widowControl/>
              <w:rPr>
                <w:rFonts w:ascii="宋体" w:cs="宋体"/>
                <w:kern w:val="0"/>
                <w:szCs w:val="21"/>
              </w:rPr>
            </w:pPr>
          </w:p>
        </w:tc>
        <w:tc>
          <w:tcPr>
            <w:tcW w:w="740" w:type="dxa"/>
            <w:vMerge w:val="continue"/>
            <w:vAlign w:val="center"/>
          </w:tcPr>
          <w:p>
            <w:pPr>
              <w:jc w:val="center"/>
              <w:rPr>
                <w:rFonts w:hint="eastAsia" w:ascii="仿宋_GB2312"/>
                <w:bCs/>
              </w:rPr>
            </w:pPr>
          </w:p>
        </w:tc>
        <w:tc>
          <w:tcPr>
            <w:tcW w:w="7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3493" w:type="dxa"/>
            <w:vAlign w:val="center"/>
          </w:tcPr>
          <w:p>
            <w:pPr>
              <w:rPr>
                <w:rFonts w:ascii="Tahoma" w:hAnsi="Tahoma" w:cs="Tahoma"/>
                <w:szCs w:val="21"/>
              </w:rPr>
            </w:pPr>
            <w:r>
              <w:rPr>
                <w:rFonts w:hint="eastAsia" w:ascii="宋体" w:hAnsi="宋体" w:cs="宋体"/>
                <w:szCs w:val="21"/>
              </w:rPr>
              <w:t>没有违法所得</w:t>
            </w:r>
            <w:r>
              <w:rPr>
                <w:rFonts w:hint="eastAsia" w:ascii="宋体" w:hAnsi="宋体" w:cs="宋体"/>
                <w:i/>
                <w:iCs/>
                <w:strike/>
                <w:dstrike w:val="0"/>
                <w:szCs w:val="21"/>
              </w:rPr>
              <w:t>，后果严重的；或违法所得在</w:t>
            </w:r>
            <w:r>
              <w:rPr>
                <w:rFonts w:hint="eastAsia" w:ascii="宋体" w:hAnsi="宋体" w:cs="宋体"/>
                <w:b/>
                <w:bCs/>
                <w:i/>
                <w:iCs/>
                <w:strike/>
                <w:dstrike w:val="0"/>
                <w:szCs w:val="21"/>
                <w:lang w:eastAsia="zh-CN"/>
              </w:rPr>
              <w:t>多于</w:t>
            </w:r>
            <w:r>
              <w:rPr>
                <w:rFonts w:hint="eastAsia" w:ascii="宋体" w:hAnsi="宋体" w:cs="宋体"/>
                <w:i/>
                <w:iCs/>
                <w:strike/>
                <w:dstrike w:val="0"/>
                <w:szCs w:val="21"/>
              </w:rPr>
              <w:t>1万元以上的</w:t>
            </w:r>
            <w:r>
              <w:rPr>
                <w:rFonts w:hint="eastAsia" w:ascii="宋体" w:hAnsi="宋体" w:cs="宋体"/>
                <w:szCs w:val="21"/>
                <w:lang w:eastAsia="zh-CN"/>
              </w:rPr>
              <w:t>出租面积多于</w:t>
            </w:r>
            <w:r>
              <w:rPr>
                <w:rFonts w:hint="eastAsia" w:ascii="宋体" w:hAnsi="宋体" w:cs="宋体"/>
                <w:szCs w:val="21"/>
                <w:lang w:val="en-US" w:eastAsia="zh-CN"/>
              </w:rPr>
              <w:t>1000平方以上的</w:t>
            </w:r>
          </w:p>
        </w:tc>
        <w:tc>
          <w:tcPr>
            <w:tcW w:w="3167" w:type="dxa"/>
            <w:vAlign w:val="center"/>
          </w:tcPr>
          <w:p>
            <w:pPr>
              <w:rPr>
                <w:rStyle w:val="22"/>
                <w:rFonts w:hint="eastAsia" w:ascii="宋体" w:hAnsi="宋体" w:eastAsia="宋体"/>
                <w:szCs w:val="21"/>
                <w:lang w:eastAsia="zh-CN"/>
              </w:rPr>
            </w:pPr>
            <w:r>
              <w:rPr>
                <w:rFonts w:hint="eastAsia" w:ascii="宋体" w:hAnsi="宋体"/>
                <w:szCs w:val="21"/>
              </w:rPr>
              <w:t>对没有违法所得的，处以三千五百元以上五千元以下罚款；对有违法所得的，处以违法所得二点五倍以上三倍以下，但不超过三万元的罚款</w:t>
            </w:r>
          </w:p>
        </w:tc>
        <w:tc>
          <w:tcPr>
            <w:tcW w:w="76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01" w:name="_Toc8096"/>
      <w:bookmarkStart w:id="102" w:name="_Toc3864"/>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2</w:t>
      </w:r>
      <w:bookmarkEnd w:id="101"/>
      <w:bookmarkEnd w:id="10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050"/>
        <w:gridCol w:w="1820"/>
        <w:gridCol w:w="2840"/>
        <w:gridCol w:w="850"/>
        <w:gridCol w:w="870"/>
        <w:gridCol w:w="2633"/>
        <w:gridCol w:w="3157"/>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41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0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8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4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3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57"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7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1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26</w:t>
            </w:r>
          </w:p>
        </w:tc>
        <w:tc>
          <w:tcPr>
            <w:tcW w:w="1050" w:type="dxa"/>
            <w:vMerge w:val="restart"/>
            <w:vAlign w:val="center"/>
          </w:tcPr>
          <w:p>
            <w:pPr>
              <w:rPr>
                <w:rFonts w:hint="eastAsia" w:ascii="宋体" w:cs="宋体"/>
                <w:kern w:val="0"/>
                <w:szCs w:val="21"/>
              </w:rPr>
            </w:pPr>
            <w:r>
              <w:rPr>
                <w:rFonts w:hint="eastAsia" w:ascii="宋体" w:hAnsi="宋体"/>
                <w:szCs w:val="21"/>
              </w:rPr>
              <w:t>出租</w:t>
            </w:r>
            <w:r>
              <w:rPr>
                <w:rFonts w:hint="eastAsia" w:ascii="宋体" w:hAnsi="宋体"/>
                <w:szCs w:val="21"/>
                <w:lang w:eastAsia="zh-CN"/>
              </w:rPr>
              <w:t>房屋</w:t>
            </w:r>
            <w:r>
              <w:rPr>
                <w:rFonts w:hint="eastAsia" w:ascii="宋体" w:hAnsi="宋体"/>
                <w:szCs w:val="21"/>
              </w:rPr>
              <w:t>不符合安全、防灾等工程建设强制性标准的</w:t>
            </w:r>
          </w:p>
        </w:tc>
        <w:tc>
          <w:tcPr>
            <w:tcW w:w="1820" w:type="dxa"/>
            <w:vMerge w:val="restart"/>
            <w:vAlign w:val="center"/>
          </w:tcPr>
          <w:p>
            <w:pPr>
              <w:rPr>
                <w:rFonts w:hint="eastAsia" w:ascii="宋体" w:hAnsi="宋体"/>
                <w:szCs w:val="21"/>
              </w:rPr>
            </w:pPr>
            <w:r>
              <w:rPr>
                <w:rFonts w:hint="eastAsia" w:ascii="宋体" w:hAnsi="宋体"/>
                <w:szCs w:val="21"/>
              </w:rPr>
              <w:t>《商品房屋租赁管理办法》第六条第(二)项</w:t>
            </w:r>
          </w:p>
          <w:p>
            <w:pPr>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有下列情形之一的房屋不得出租：</w:t>
            </w:r>
          </w:p>
          <w:p>
            <w:pPr>
              <w:ind w:firstLine="210" w:firstLineChars="100"/>
              <w:rPr>
                <w:rFonts w:hint="eastAsia" w:ascii="宋体" w:hAnsi="宋体"/>
                <w:szCs w:val="21"/>
              </w:rPr>
            </w:pPr>
            <w:r>
              <w:rPr>
                <w:rFonts w:hint="eastAsia" w:ascii="宋体" w:hAnsi="宋体" w:eastAsia="宋体"/>
                <w:szCs w:val="21"/>
                <w:lang w:val="en-US" w:eastAsia="zh-CN"/>
              </w:rPr>
              <w:t>（二）不符合安全、防灾等工程建设强制性标准的；</w:t>
            </w:r>
          </w:p>
        </w:tc>
        <w:tc>
          <w:tcPr>
            <w:tcW w:w="2840" w:type="dxa"/>
            <w:vMerge w:val="restart"/>
            <w:vAlign w:val="center"/>
          </w:tcPr>
          <w:p>
            <w:pPr>
              <w:rPr>
                <w:rFonts w:hint="eastAsia" w:ascii="宋体" w:hAnsi="宋体"/>
                <w:szCs w:val="21"/>
              </w:rPr>
            </w:pPr>
            <w:r>
              <w:rPr>
                <w:rFonts w:hint="eastAsia" w:ascii="宋体" w:hAnsi="宋体"/>
                <w:szCs w:val="21"/>
              </w:rPr>
              <w:t>《商品房屋租赁管理办法》第二十一条</w:t>
            </w:r>
          </w:p>
          <w:p>
            <w:pPr>
              <w:ind w:firstLine="420" w:firstLineChars="200"/>
              <w:rPr>
                <w:rFonts w:hint="eastAsia" w:ascii="宋体" w:hAnsi="宋体"/>
                <w:szCs w:val="21"/>
              </w:rPr>
            </w:pPr>
            <w:r>
              <w:rPr>
                <w:rFonts w:hint="eastAsia" w:ascii="宋体" w:hAnsi="宋体" w:cs="宋体"/>
                <w:kern w:val="0"/>
                <w:szCs w:val="21"/>
              </w:rPr>
              <w:t>违反本办法第六条规定的，</w:t>
            </w:r>
            <w:r>
              <w:rPr>
                <w:rFonts w:hint="eastAsia" w:ascii="宋体" w:hAnsi="宋体"/>
                <w:szCs w:val="21"/>
              </w:rPr>
              <w:t>由直辖市、市、县人民政府建设（房地产）主管部门责令限期改正，对没有违法所得的，可处以五千元以下罚款；对有违法所得的，可以处以违法所得一倍以上三倍以下，但不超过三万元的罚款。</w:t>
            </w:r>
          </w:p>
          <w:p>
            <w:pPr>
              <w:rPr>
                <w:rFonts w:hint="eastAsia" w:ascii="宋体" w:hAnsi="宋体"/>
                <w:szCs w:val="21"/>
              </w:rPr>
            </w:pPr>
          </w:p>
          <w:p>
            <w:pPr>
              <w:ind w:firstLine="420" w:firstLineChars="200"/>
              <w:jc w:val="both"/>
              <w:rPr>
                <w:rFonts w:hint="eastAsia" w:ascii="宋体" w:hAnsi="宋体"/>
                <w:szCs w:val="21"/>
              </w:rPr>
            </w:pPr>
          </w:p>
        </w:tc>
        <w:tc>
          <w:tcPr>
            <w:tcW w:w="8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33" w:type="dxa"/>
            <w:vAlign w:val="center"/>
          </w:tcPr>
          <w:p>
            <w:pPr>
              <w:rPr>
                <w:rFonts w:hint="eastAsia" w:ascii="Tahoma" w:hAnsi="Tahoma" w:cs="Tahoma"/>
                <w:szCs w:val="21"/>
              </w:rPr>
            </w:pPr>
            <w:r>
              <w:rPr>
                <w:rFonts w:hint="eastAsia" w:ascii="宋体" w:hAnsi="宋体" w:cs="宋体"/>
                <w:szCs w:val="21"/>
              </w:rPr>
              <w:t>没有违法所得，</w:t>
            </w:r>
            <w:r>
              <w:rPr>
                <w:rFonts w:hint="eastAsia" w:ascii="宋体" w:hAnsi="宋体" w:cs="宋体"/>
                <w:i/>
                <w:iCs/>
                <w:strike/>
                <w:dstrike w:val="0"/>
                <w:kern w:val="0"/>
                <w:szCs w:val="21"/>
              </w:rPr>
              <w:t>未造成危害后果或</w:t>
            </w:r>
            <w:r>
              <w:rPr>
                <w:rFonts w:hint="eastAsia" w:ascii="宋体" w:hAnsi="宋体" w:cs="宋体"/>
                <w:i/>
                <w:iCs/>
                <w:strike/>
                <w:dstrike w:val="0"/>
                <w:szCs w:val="21"/>
              </w:rPr>
              <w:t>后果轻微的；或违法所得在</w:t>
            </w:r>
            <w:r>
              <w:rPr>
                <w:rFonts w:hint="eastAsia" w:ascii="宋体" w:hAnsi="宋体" w:cs="宋体"/>
                <w:b/>
                <w:bCs/>
                <w:i/>
                <w:iCs/>
                <w:strike/>
                <w:dstrike w:val="0"/>
                <w:szCs w:val="21"/>
                <w:lang w:eastAsia="zh-CN"/>
              </w:rPr>
              <w:t>少于</w:t>
            </w:r>
            <w:r>
              <w:rPr>
                <w:rFonts w:hint="eastAsia" w:ascii="宋体" w:hAnsi="宋体" w:cs="宋体"/>
                <w:i/>
                <w:iCs/>
                <w:strike/>
                <w:dstrike w:val="0"/>
                <w:szCs w:val="21"/>
              </w:rPr>
              <w:t>5000元以下的</w:t>
            </w:r>
            <w:r>
              <w:rPr>
                <w:rFonts w:hint="eastAsia" w:ascii="宋体" w:hAnsi="宋体" w:cs="宋体"/>
                <w:szCs w:val="21"/>
                <w:lang w:eastAsia="zh-CN"/>
              </w:rPr>
              <w:t>，出租面积少于</w:t>
            </w:r>
            <w:r>
              <w:rPr>
                <w:rFonts w:hint="eastAsia" w:ascii="宋体" w:hAnsi="宋体" w:cs="宋体"/>
                <w:szCs w:val="21"/>
                <w:lang w:val="en-US" w:eastAsia="zh-CN"/>
              </w:rPr>
              <w:t>500平方的</w:t>
            </w:r>
          </w:p>
        </w:tc>
        <w:tc>
          <w:tcPr>
            <w:tcW w:w="3157" w:type="dxa"/>
            <w:vAlign w:val="center"/>
          </w:tcPr>
          <w:p>
            <w:pPr>
              <w:rPr>
                <w:rFonts w:hint="eastAsia" w:ascii="宋体" w:hAnsi="宋体" w:eastAsia="宋体" w:cs="宋体"/>
                <w:kern w:val="0"/>
                <w:szCs w:val="21"/>
                <w:lang w:eastAsia="zh-CN"/>
              </w:rPr>
            </w:pPr>
            <w:r>
              <w:rPr>
                <w:rFonts w:hint="eastAsia" w:ascii="宋体" w:hAnsi="宋体"/>
                <w:szCs w:val="21"/>
              </w:rPr>
              <w:t>对没有违法所得的，可处以一千五百元以下罚款；对有违法所得的，可以处以违法所得一倍以上一点五倍以下，但不超过三万元的罚款</w:t>
            </w:r>
          </w:p>
        </w:tc>
        <w:tc>
          <w:tcPr>
            <w:tcW w:w="77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418" w:type="dxa"/>
            <w:vMerge w:val="continue"/>
            <w:vAlign w:val="center"/>
          </w:tcPr>
          <w:p>
            <w:pPr>
              <w:widowControl/>
              <w:rPr>
                <w:rFonts w:ascii="宋体" w:hAnsi="宋体" w:cs="宋体"/>
                <w:kern w:val="0"/>
                <w:szCs w:val="21"/>
              </w:rPr>
            </w:pPr>
          </w:p>
        </w:tc>
        <w:tc>
          <w:tcPr>
            <w:tcW w:w="1050" w:type="dxa"/>
            <w:vMerge w:val="continue"/>
            <w:vAlign w:val="center"/>
          </w:tcPr>
          <w:p>
            <w:pPr>
              <w:widowControl/>
              <w:rPr>
                <w:rFonts w:hint="eastAsia" w:ascii="宋体" w:hAnsi="宋体" w:cs="宋体"/>
                <w:kern w:val="0"/>
                <w:szCs w:val="21"/>
              </w:rPr>
            </w:pPr>
          </w:p>
        </w:tc>
        <w:tc>
          <w:tcPr>
            <w:tcW w:w="1820" w:type="dxa"/>
            <w:vMerge w:val="continue"/>
            <w:vAlign w:val="center"/>
          </w:tcPr>
          <w:p>
            <w:pPr>
              <w:widowControl/>
              <w:spacing w:line="270" w:lineRule="atLeast"/>
              <w:rPr>
                <w:rFonts w:hint="eastAsia" w:ascii="宋体" w:hAnsi="宋体" w:cs="宋体"/>
                <w:kern w:val="0"/>
                <w:szCs w:val="21"/>
              </w:rPr>
            </w:pPr>
          </w:p>
        </w:tc>
        <w:tc>
          <w:tcPr>
            <w:tcW w:w="2840" w:type="dxa"/>
            <w:vMerge w:val="continue"/>
            <w:vAlign w:val="center"/>
          </w:tcPr>
          <w:p>
            <w:pPr>
              <w:widowControl/>
              <w:spacing w:line="270" w:lineRule="atLeast"/>
              <w:rPr>
                <w:rFonts w:hint="eastAsia" w:ascii="宋体" w:hAnsi="宋体" w:cs="宋体"/>
                <w:kern w:val="0"/>
                <w:szCs w:val="21"/>
              </w:rPr>
            </w:pPr>
          </w:p>
        </w:tc>
        <w:tc>
          <w:tcPr>
            <w:tcW w:w="850" w:type="dxa"/>
            <w:vMerge w:val="continue"/>
            <w:vAlign w:val="center"/>
          </w:tcPr>
          <w:p>
            <w:pPr>
              <w:jc w:val="center"/>
              <w:rPr>
                <w:rFonts w:hint="eastAsia" w:ascii="宋体" w:hAnsi="宋体" w:cs="宋体"/>
                <w:bCs/>
                <w:kern w:val="0"/>
                <w:szCs w:val="21"/>
              </w:rPr>
            </w:pPr>
          </w:p>
        </w:tc>
        <w:tc>
          <w:tcPr>
            <w:tcW w:w="8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33" w:type="dxa"/>
            <w:vAlign w:val="center"/>
          </w:tcPr>
          <w:p>
            <w:pPr>
              <w:rPr>
                <w:rFonts w:ascii="Tahoma" w:hAnsi="Tahoma" w:cs="Tahoma"/>
                <w:i w:val="0"/>
                <w:iCs w:val="0"/>
                <w:strike w:val="0"/>
                <w:szCs w:val="21"/>
              </w:rPr>
            </w:pPr>
            <w:r>
              <w:rPr>
                <w:rFonts w:hint="eastAsia" w:ascii="宋体" w:hAnsi="宋体" w:cs="宋体"/>
                <w:szCs w:val="21"/>
              </w:rPr>
              <w:t>没有违法所得，</w:t>
            </w:r>
            <w:r>
              <w:rPr>
                <w:rFonts w:hint="eastAsia" w:ascii="宋体" w:hAnsi="宋体" w:cs="宋体"/>
                <w:i/>
                <w:iCs/>
                <w:strike/>
                <w:dstrike w:val="0"/>
                <w:szCs w:val="21"/>
              </w:rPr>
              <w:t>后果一般的；或违法所得在</w:t>
            </w:r>
            <w:r>
              <w:rPr>
                <w:rFonts w:hint="eastAsia" w:ascii="宋体" w:hAnsi="宋体" w:cs="宋体"/>
                <w:b/>
                <w:bCs/>
                <w:i/>
                <w:iCs/>
                <w:strike/>
                <w:dstrike w:val="0"/>
                <w:szCs w:val="21"/>
                <w:lang w:eastAsia="zh-CN"/>
              </w:rPr>
              <w:t>多于</w:t>
            </w:r>
            <w:r>
              <w:rPr>
                <w:rFonts w:hint="eastAsia" w:ascii="宋体" w:hAnsi="宋体" w:cs="宋体"/>
                <w:i/>
                <w:iCs/>
                <w:strike/>
                <w:dstrike w:val="0"/>
                <w:szCs w:val="21"/>
              </w:rPr>
              <w:t>5000元以上</w:t>
            </w:r>
            <w:r>
              <w:rPr>
                <w:rFonts w:hint="eastAsia" w:ascii="宋体" w:hAnsi="宋体" w:cs="宋体"/>
                <w:b/>
                <w:bCs/>
                <w:i/>
                <w:iCs/>
                <w:strike/>
                <w:dstrike w:val="0"/>
                <w:szCs w:val="21"/>
                <w:lang w:eastAsia="zh-CN"/>
              </w:rPr>
              <w:t>少于</w:t>
            </w:r>
            <w:r>
              <w:rPr>
                <w:rFonts w:hint="eastAsia" w:ascii="宋体" w:hAnsi="宋体" w:cs="宋体"/>
                <w:i/>
                <w:iCs/>
                <w:strike/>
                <w:dstrike w:val="0"/>
                <w:szCs w:val="21"/>
              </w:rPr>
              <w:t>1万元以下的</w:t>
            </w:r>
            <w:r>
              <w:rPr>
                <w:rFonts w:hint="eastAsia" w:ascii="宋体" w:hAnsi="宋体" w:cs="宋体"/>
                <w:szCs w:val="21"/>
                <w:lang w:eastAsia="zh-CN"/>
              </w:rPr>
              <w:t>出租面积多于</w:t>
            </w:r>
            <w:r>
              <w:rPr>
                <w:rFonts w:hint="eastAsia" w:ascii="宋体" w:hAnsi="宋体" w:cs="宋体"/>
                <w:szCs w:val="21"/>
                <w:lang w:val="en-US" w:eastAsia="zh-CN"/>
              </w:rPr>
              <w:t>500平方少于1000平方的</w:t>
            </w:r>
          </w:p>
        </w:tc>
        <w:tc>
          <w:tcPr>
            <w:tcW w:w="3157" w:type="dxa"/>
            <w:vAlign w:val="center"/>
          </w:tcPr>
          <w:p>
            <w:pPr>
              <w:rPr>
                <w:rStyle w:val="22"/>
                <w:rFonts w:hint="eastAsia" w:ascii="宋体" w:hAnsi="宋体" w:eastAsia="宋体"/>
                <w:szCs w:val="21"/>
                <w:lang w:eastAsia="zh-CN"/>
              </w:rPr>
            </w:pPr>
            <w:r>
              <w:rPr>
                <w:rFonts w:hint="eastAsia" w:ascii="宋体" w:hAnsi="宋体"/>
                <w:szCs w:val="21"/>
              </w:rPr>
              <w:t>对没有违法所得的，处以一千五百元以上三千五百元以下罚款；对有违法所得的，处以违法所得一点五倍以上二点五倍以下，但不超过三万元的罚款</w:t>
            </w:r>
          </w:p>
        </w:tc>
        <w:tc>
          <w:tcPr>
            <w:tcW w:w="77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418" w:type="dxa"/>
            <w:vMerge w:val="continue"/>
            <w:vAlign w:val="center"/>
          </w:tcPr>
          <w:p>
            <w:pPr>
              <w:widowControl/>
              <w:rPr>
                <w:rFonts w:ascii="宋体" w:cs="宋体"/>
                <w:kern w:val="0"/>
                <w:szCs w:val="21"/>
              </w:rPr>
            </w:pPr>
          </w:p>
        </w:tc>
        <w:tc>
          <w:tcPr>
            <w:tcW w:w="1050" w:type="dxa"/>
            <w:vMerge w:val="continue"/>
            <w:vAlign w:val="center"/>
          </w:tcPr>
          <w:p>
            <w:pPr>
              <w:widowControl/>
              <w:rPr>
                <w:rFonts w:ascii="宋体" w:cs="宋体"/>
                <w:kern w:val="0"/>
                <w:szCs w:val="21"/>
              </w:rPr>
            </w:pPr>
          </w:p>
        </w:tc>
        <w:tc>
          <w:tcPr>
            <w:tcW w:w="1820" w:type="dxa"/>
            <w:vMerge w:val="continue"/>
            <w:vAlign w:val="center"/>
          </w:tcPr>
          <w:p>
            <w:pPr>
              <w:widowControl/>
              <w:rPr>
                <w:rFonts w:ascii="宋体" w:cs="宋体"/>
                <w:kern w:val="0"/>
                <w:szCs w:val="21"/>
              </w:rPr>
            </w:pPr>
          </w:p>
        </w:tc>
        <w:tc>
          <w:tcPr>
            <w:tcW w:w="2840" w:type="dxa"/>
            <w:vMerge w:val="continue"/>
            <w:vAlign w:val="center"/>
          </w:tcPr>
          <w:p>
            <w:pPr>
              <w:widowControl/>
              <w:rPr>
                <w:rFonts w:ascii="宋体" w:cs="宋体"/>
                <w:kern w:val="0"/>
                <w:szCs w:val="21"/>
              </w:rPr>
            </w:pPr>
          </w:p>
        </w:tc>
        <w:tc>
          <w:tcPr>
            <w:tcW w:w="850" w:type="dxa"/>
            <w:vMerge w:val="continue"/>
            <w:vAlign w:val="center"/>
          </w:tcPr>
          <w:p>
            <w:pPr>
              <w:jc w:val="center"/>
              <w:rPr>
                <w:rFonts w:hint="eastAsia" w:ascii="仿宋_GB2312"/>
                <w:bCs/>
              </w:rPr>
            </w:pPr>
          </w:p>
        </w:tc>
        <w:tc>
          <w:tcPr>
            <w:tcW w:w="8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33" w:type="dxa"/>
            <w:vAlign w:val="center"/>
          </w:tcPr>
          <w:p>
            <w:pPr>
              <w:rPr>
                <w:rFonts w:ascii="Tahoma" w:hAnsi="Tahoma" w:cs="Tahoma"/>
                <w:szCs w:val="21"/>
              </w:rPr>
            </w:pPr>
            <w:r>
              <w:rPr>
                <w:rFonts w:hint="eastAsia" w:ascii="宋体" w:hAnsi="宋体" w:cs="宋体"/>
                <w:szCs w:val="21"/>
              </w:rPr>
              <w:t>没有违法所得</w:t>
            </w:r>
            <w:r>
              <w:rPr>
                <w:rFonts w:hint="eastAsia" w:ascii="宋体" w:hAnsi="宋体" w:cs="宋体"/>
                <w:i/>
                <w:iCs/>
                <w:strike/>
                <w:dstrike w:val="0"/>
                <w:szCs w:val="21"/>
              </w:rPr>
              <w:t>，后果严重的；或违法所得在</w:t>
            </w:r>
            <w:r>
              <w:rPr>
                <w:rFonts w:hint="eastAsia" w:ascii="宋体" w:hAnsi="宋体" w:cs="宋体"/>
                <w:b/>
                <w:bCs/>
                <w:i/>
                <w:iCs/>
                <w:strike/>
                <w:dstrike w:val="0"/>
                <w:szCs w:val="21"/>
                <w:lang w:eastAsia="zh-CN"/>
              </w:rPr>
              <w:t>多于</w:t>
            </w:r>
            <w:r>
              <w:rPr>
                <w:rFonts w:hint="eastAsia" w:ascii="宋体" w:hAnsi="宋体" w:cs="宋体"/>
                <w:i/>
                <w:iCs/>
                <w:strike/>
                <w:dstrike w:val="0"/>
                <w:szCs w:val="21"/>
              </w:rPr>
              <w:t>1万元以上的</w:t>
            </w:r>
            <w:r>
              <w:rPr>
                <w:rFonts w:hint="eastAsia" w:ascii="宋体" w:hAnsi="宋体" w:cs="宋体"/>
                <w:szCs w:val="21"/>
                <w:lang w:eastAsia="zh-CN"/>
              </w:rPr>
              <w:t>出租面积多于</w:t>
            </w:r>
            <w:r>
              <w:rPr>
                <w:rFonts w:hint="eastAsia" w:ascii="宋体" w:hAnsi="宋体" w:cs="宋体"/>
                <w:szCs w:val="21"/>
                <w:lang w:val="en-US" w:eastAsia="zh-CN"/>
              </w:rPr>
              <w:t>1000平方以上的</w:t>
            </w:r>
          </w:p>
        </w:tc>
        <w:tc>
          <w:tcPr>
            <w:tcW w:w="3157" w:type="dxa"/>
            <w:vAlign w:val="center"/>
          </w:tcPr>
          <w:p>
            <w:pPr>
              <w:rPr>
                <w:rStyle w:val="22"/>
                <w:rFonts w:hint="eastAsia" w:ascii="宋体" w:hAnsi="宋体" w:eastAsia="宋体"/>
                <w:szCs w:val="21"/>
                <w:lang w:eastAsia="zh-CN"/>
              </w:rPr>
            </w:pPr>
            <w:r>
              <w:rPr>
                <w:rFonts w:hint="eastAsia" w:ascii="宋体" w:hAnsi="宋体"/>
                <w:szCs w:val="21"/>
              </w:rPr>
              <w:t>对没有违法所得的，处以三千五百元以上五千元以下罚款；对有违法所得的，处以违法所得二点五倍以上三倍以下，但不超过三万元的罚款</w:t>
            </w:r>
          </w:p>
        </w:tc>
        <w:tc>
          <w:tcPr>
            <w:tcW w:w="77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03" w:name="_Toc21668"/>
      <w:bookmarkStart w:id="104" w:name="_Toc8296"/>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3</w:t>
      </w:r>
      <w:bookmarkEnd w:id="103"/>
      <w:bookmarkEnd w:id="10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080"/>
        <w:gridCol w:w="1950"/>
        <w:gridCol w:w="2590"/>
        <w:gridCol w:w="730"/>
        <w:gridCol w:w="810"/>
        <w:gridCol w:w="2843"/>
        <w:gridCol w:w="304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08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9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84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047"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8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7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27</w:t>
            </w:r>
          </w:p>
        </w:tc>
        <w:tc>
          <w:tcPr>
            <w:tcW w:w="1080" w:type="dxa"/>
            <w:vMerge w:val="restart"/>
            <w:vAlign w:val="center"/>
          </w:tcPr>
          <w:p>
            <w:pPr>
              <w:rPr>
                <w:rFonts w:hint="eastAsia" w:ascii="宋体" w:cs="宋体"/>
                <w:kern w:val="0"/>
                <w:szCs w:val="21"/>
              </w:rPr>
            </w:pPr>
            <w:r>
              <w:rPr>
                <w:rFonts w:hint="eastAsia" w:ascii="宋体" w:hAnsi="宋体"/>
                <w:szCs w:val="21"/>
              </w:rPr>
              <w:t>出租违反规定改变房屋使用性质房屋的</w:t>
            </w:r>
          </w:p>
        </w:tc>
        <w:tc>
          <w:tcPr>
            <w:tcW w:w="1950" w:type="dxa"/>
            <w:vMerge w:val="restart"/>
            <w:vAlign w:val="center"/>
          </w:tcPr>
          <w:p>
            <w:pPr>
              <w:rPr>
                <w:rFonts w:hint="eastAsia" w:ascii="宋体" w:hAnsi="宋体"/>
                <w:szCs w:val="21"/>
              </w:rPr>
            </w:pPr>
            <w:r>
              <w:rPr>
                <w:rFonts w:hint="eastAsia" w:ascii="宋体" w:hAnsi="宋体"/>
                <w:szCs w:val="21"/>
              </w:rPr>
              <w:t>《商品房屋租赁管理办法》第六条第（三）项</w:t>
            </w:r>
          </w:p>
          <w:p>
            <w:pPr>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有下列情形之一的房屋不得出租：</w:t>
            </w:r>
          </w:p>
          <w:p>
            <w:pPr>
              <w:ind w:firstLine="210" w:firstLineChars="100"/>
              <w:rPr>
                <w:rFonts w:hint="eastAsia" w:ascii="宋体" w:hAnsi="宋体"/>
                <w:szCs w:val="21"/>
              </w:rPr>
            </w:pPr>
            <w:r>
              <w:rPr>
                <w:rFonts w:hint="eastAsia" w:ascii="宋体" w:hAnsi="宋体" w:eastAsia="宋体"/>
                <w:szCs w:val="21"/>
                <w:lang w:val="en-US" w:eastAsia="zh-CN"/>
              </w:rPr>
              <w:t>（三）违反规定改变房屋使用性质的；</w:t>
            </w:r>
          </w:p>
        </w:tc>
        <w:tc>
          <w:tcPr>
            <w:tcW w:w="2590" w:type="dxa"/>
            <w:vMerge w:val="restart"/>
            <w:vAlign w:val="center"/>
          </w:tcPr>
          <w:p>
            <w:pPr>
              <w:rPr>
                <w:rFonts w:hint="eastAsia" w:ascii="宋体" w:hAnsi="宋体"/>
                <w:szCs w:val="21"/>
              </w:rPr>
            </w:pPr>
            <w:r>
              <w:rPr>
                <w:rFonts w:hint="eastAsia" w:ascii="宋体" w:hAnsi="宋体"/>
                <w:szCs w:val="21"/>
              </w:rPr>
              <w:t>《商品房屋租赁管理办法》第二十一条</w:t>
            </w:r>
          </w:p>
          <w:p>
            <w:pPr>
              <w:ind w:firstLine="420" w:firstLineChars="200"/>
              <w:rPr>
                <w:rFonts w:hint="eastAsia" w:ascii="宋体" w:hAnsi="宋体"/>
                <w:szCs w:val="21"/>
              </w:rPr>
            </w:pPr>
            <w:r>
              <w:rPr>
                <w:rFonts w:hint="eastAsia" w:ascii="宋体" w:hAnsi="宋体" w:cs="宋体"/>
                <w:kern w:val="0"/>
                <w:szCs w:val="21"/>
              </w:rPr>
              <w:t>违反本办法第六条规定的，</w:t>
            </w:r>
            <w:r>
              <w:rPr>
                <w:rFonts w:hint="eastAsia" w:ascii="宋体" w:hAnsi="宋体"/>
                <w:szCs w:val="21"/>
              </w:rPr>
              <w:t>由直辖市、市、县人民政府建设（房地产）主管部门责令限期改正，对没有违法所得的，可处以五千元以下罚款；对有违法所得的，可以处以违法所得一倍以上三倍以下，但不超过三万元的罚款。</w:t>
            </w:r>
          </w:p>
          <w:p>
            <w:pPr>
              <w:rPr>
                <w:rFonts w:hint="eastAsia" w:ascii="宋体" w:hAnsi="宋体"/>
                <w:szCs w:val="21"/>
              </w:rPr>
            </w:pPr>
          </w:p>
          <w:p>
            <w:pPr>
              <w:ind w:firstLine="420" w:firstLineChars="200"/>
              <w:jc w:val="both"/>
              <w:rPr>
                <w:rFonts w:hint="eastAsia" w:ascii="宋体" w:hAnsi="宋体"/>
                <w:szCs w:val="21"/>
              </w:rPr>
            </w:pPr>
          </w:p>
        </w:tc>
        <w:tc>
          <w:tcPr>
            <w:tcW w:w="730"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843" w:type="dxa"/>
            <w:vAlign w:val="center"/>
          </w:tcPr>
          <w:p>
            <w:pPr>
              <w:rPr>
                <w:rFonts w:hint="eastAsia" w:ascii="Tahoma" w:hAnsi="Tahoma" w:cs="Tahoma"/>
                <w:szCs w:val="21"/>
              </w:rPr>
            </w:pPr>
            <w:r>
              <w:rPr>
                <w:rFonts w:hint="eastAsia" w:ascii="宋体" w:hAnsi="宋体" w:cs="宋体"/>
                <w:szCs w:val="21"/>
              </w:rPr>
              <w:t>没有违法所得，</w:t>
            </w:r>
            <w:r>
              <w:rPr>
                <w:rFonts w:hint="eastAsia" w:ascii="宋体" w:hAnsi="宋体" w:cs="宋体"/>
                <w:i/>
                <w:iCs/>
                <w:strike/>
                <w:dstrike w:val="0"/>
                <w:kern w:val="0"/>
                <w:szCs w:val="21"/>
              </w:rPr>
              <w:t>未造成危害后果或</w:t>
            </w:r>
            <w:r>
              <w:rPr>
                <w:rFonts w:hint="eastAsia" w:ascii="宋体" w:hAnsi="宋体" w:cs="宋体"/>
                <w:i/>
                <w:iCs/>
                <w:strike/>
                <w:dstrike w:val="0"/>
                <w:szCs w:val="21"/>
              </w:rPr>
              <w:t>后果轻微的；或违法所得在</w:t>
            </w:r>
            <w:r>
              <w:rPr>
                <w:rFonts w:hint="eastAsia" w:ascii="宋体" w:hAnsi="宋体" w:cs="宋体"/>
                <w:b/>
                <w:bCs/>
                <w:i/>
                <w:iCs/>
                <w:strike/>
                <w:dstrike w:val="0"/>
                <w:szCs w:val="21"/>
                <w:lang w:eastAsia="zh-CN"/>
              </w:rPr>
              <w:t>少于</w:t>
            </w:r>
            <w:r>
              <w:rPr>
                <w:rFonts w:hint="eastAsia" w:ascii="宋体" w:hAnsi="宋体" w:cs="宋体"/>
                <w:i/>
                <w:iCs/>
                <w:strike/>
                <w:dstrike w:val="0"/>
                <w:szCs w:val="21"/>
              </w:rPr>
              <w:t>5000元以下的</w:t>
            </w:r>
            <w:r>
              <w:rPr>
                <w:rFonts w:hint="eastAsia" w:ascii="宋体" w:hAnsi="宋体" w:cs="宋体"/>
                <w:szCs w:val="21"/>
                <w:lang w:eastAsia="zh-CN"/>
              </w:rPr>
              <w:t>，出租面积少于</w:t>
            </w:r>
            <w:r>
              <w:rPr>
                <w:rFonts w:hint="eastAsia" w:ascii="宋体" w:hAnsi="宋体" w:cs="宋体"/>
                <w:szCs w:val="21"/>
                <w:lang w:val="en-US" w:eastAsia="zh-CN"/>
              </w:rPr>
              <w:t>500平方的</w:t>
            </w:r>
          </w:p>
        </w:tc>
        <w:tc>
          <w:tcPr>
            <w:tcW w:w="3047" w:type="dxa"/>
            <w:vAlign w:val="center"/>
          </w:tcPr>
          <w:p>
            <w:pPr>
              <w:rPr>
                <w:rFonts w:hint="eastAsia" w:ascii="宋体" w:hAnsi="宋体" w:eastAsia="宋体" w:cs="宋体"/>
                <w:kern w:val="0"/>
                <w:szCs w:val="21"/>
                <w:lang w:eastAsia="zh-CN"/>
              </w:rPr>
            </w:pPr>
            <w:r>
              <w:rPr>
                <w:rFonts w:hint="eastAsia" w:ascii="宋体" w:hAnsi="宋体"/>
                <w:szCs w:val="21"/>
              </w:rPr>
              <w:t>对没有违法所得的，可处以一千五百元以下罚款；对有违法所得的，可以处以违法所得一倍以上一点五倍以下，但不超过三万元的罚款</w:t>
            </w:r>
          </w:p>
        </w:tc>
        <w:tc>
          <w:tcPr>
            <w:tcW w:w="88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478" w:type="dxa"/>
            <w:vMerge w:val="continue"/>
            <w:vAlign w:val="center"/>
          </w:tcPr>
          <w:p>
            <w:pPr>
              <w:widowControl/>
              <w:rPr>
                <w:rFonts w:ascii="宋体" w:hAnsi="宋体" w:cs="宋体"/>
                <w:kern w:val="0"/>
                <w:szCs w:val="21"/>
              </w:rPr>
            </w:pPr>
          </w:p>
        </w:tc>
        <w:tc>
          <w:tcPr>
            <w:tcW w:w="1080" w:type="dxa"/>
            <w:vMerge w:val="continue"/>
            <w:vAlign w:val="center"/>
          </w:tcPr>
          <w:p>
            <w:pPr>
              <w:widowControl/>
              <w:rPr>
                <w:rFonts w:hint="eastAsia" w:ascii="宋体" w:hAnsi="宋体" w:cs="宋体"/>
                <w:kern w:val="0"/>
                <w:szCs w:val="21"/>
              </w:rPr>
            </w:pPr>
          </w:p>
        </w:tc>
        <w:tc>
          <w:tcPr>
            <w:tcW w:w="1950" w:type="dxa"/>
            <w:vMerge w:val="continue"/>
            <w:vAlign w:val="center"/>
          </w:tcPr>
          <w:p>
            <w:pPr>
              <w:widowControl/>
              <w:spacing w:line="270" w:lineRule="atLeast"/>
              <w:rPr>
                <w:rFonts w:hint="eastAsia" w:ascii="宋体" w:hAnsi="宋体" w:cs="宋体"/>
                <w:kern w:val="0"/>
                <w:szCs w:val="21"/>
              </w:rPr>
            </w:pPr>
          </w:p>
        </w:tc>
        <w:tc>
          <w:tcPr>
            <w:tcW w:w="2590" w:type="dxa"/>
            <w:vMerge w:val="continue"/>
            <w:vAlign w:val="center"/>
          </w:tcPr>
          <w:p>
            <w:pPr>
              <w:widowControl/>
              <w:spacing w:line="270" w:lineRule="atLeast"/>
              <w:rPr>
                <w:rFonts w:hint="eastAsia" w:ascii="宋体" w:hAnsi="宋体" w:cs="宋体"/>
                <w:kern w:val="0"/>
                <w:szCs w:val="21"/>
              </w:rPr>
            </w:pPr>
          </w:p>
        </w:tc>
        <w:tc>
          <w:tcPr>
            <w:tcW w:w="730" w:type="dxa"/>
            <w:vMerge w:val="continue"/>
            <w:vAlign w:val="center"/>
          </w:tcPr>
          <w:p>
            <w:pPr>
              <w:jc w:val="center"/>
              <w:rPr>
                <w:rFonts w:hint="eastAsia" w:ascii="宋体" w:hAnsi="宋体" w:cs="宋体"/>
                <w:bCs/>
                <w:kern w:val="0"/>
                <w:szCs w:val="21"/>
              </w:rPr>
            </w:pPr>
          </w:p>
        </w:tc>
        <w:tc>
          <w:tcPr>
            <w:tcW w:w="8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843" w:type="dxa"/>
            <w:vAlign w:val="center"/>
          </w:tcPr>
          <w:p>
            <w:pPr>
              <w:rPr>
                <w:rFonts w:ascii="Tahoma" w:hAnsi="Tahoma" w:cs="Tahoma"/>
                <w:i w:val="0"/>
                <w:iCs w:val="0"/>
                <w:strike w:val="0"/>
                <w:szCs w:val="21"/>
              </w:rPr>
            </w:pPr>
            <w:r>
              <w:rPr>
                <w:rFonts w:hint="eastAsia" w:ascii="宋体" w:hAnsi="宋体" w:cs="宋体"/>
                <w:szCs w:val="21"/>
              </w:rPr>
              <w:t>没有违法所得，</w:t>
            </w:r>
            <w:r>
              <w:rPr>
                <w:rFonts w:hint="eastAsia" w:ascii="宋体" w:hAnsi="宋体" w:cs="宋体"/>
                <w:i/>
                <w:iCs/>
                <w:strike/>
                <w:dstrike w:val="0"/>
                <w:szCs w:val="21"/>
              </w:rPr>
              <w:t>后果一般的；或违法所得在</w:t>
            </w:r>
            <w:r>
              <w:rPr>
                <w:rFonts w:hint="eastAsia" w:ascii="宋体" w:hAnsi="宋体" w:cs="宋体"/>
                <w:b/>
                <w:bCs/>
                <w:i/>
                <w:iCs/>
                <w:strike/>
                <w:dstrike w:val="0"/>
                <w:szCs w:val="21"/>
                <w:lang w:eastAsia="zh-CN"/>
              </w:rPr>
              <w:t>多于</w:t>
            </w:r>
            <w:r>
              <w:rPr>
                <w:rFonts w:hint="eastAsia" w:ascii="宋体" w:hAnsi="宋体" w:cs="宋体"/>
                <w:i/>
                <w:iCs/>
                <w:strike/>
                <w:dstrike w:val="0"/>
                <w:szCs w:val="21"/>
              </w:rPr>
              <w:t>5000元以上</w:t>
            </w:r>
            <w:r>
              <w:rPr>
                <w:rFonts w:hint="eastAsia" w:ascii="宋体" w:hAnsi="宋体" w:cs="宋体"/>
                <w:b/>
                <w:bCs/>
                <w:i/>
                <w:iCs/>
                <w:strike/>
                <w:dstrike w:val="0"/>
                <w:szCs w:val="21"/>
                <w:lang w:eastAsia="zh-CN"/>
              </w:rPr>
              <w:t>少于</w:t>
            </w:r>
            <w:r>
              <w:rPr>
                <w:rFonts w:hint="eastAsia" w:ascii="宋体" w:hAnsi="宋体" w:cs="宋体"/>
                <w:i/>
                <w:iCs/>
                <w:strike/>
                <w:dstrike w:val="0"/>
                <w:szCs w:val="21"/>
              </w:rPr>
              <w:t>1万元以下的</w:t>
            </w:r>
            <w:r>
              <w:rPr>
                <w:rFonts w:hint="eastAsia" w:ascii="宋体" w:hAnsi="宋体" w:cs="宋体"/>
                <w:szCs w:val="21"/>
                <w:lang w:eastAsia="zh-CN"/>
              </w:rPr>
              <w:t>出租面积多于</w:t>
            </w:r>
            <w:r>
              <w:rPr>
                <w:rFonts w:hint="eastAsia" w:ascii="宋体" w:hAnsi="宋体" w:cs="宋体"/>
                <w:szCs w:val="21"/>
                <w:lang w:val="en-US" w:eastAsia="zh-CN"/>
              </w:rPr>
              <w:t>500平方少于1000平方的</w:t>
            </w:r>
          </w:p>
        </w:tc>
        <w:tc>
          <w:tcPr>
            <w:tcW w:w="3047" w:type="dxa"/>
            <w:vAlign w:val="center"/>
          </w:tcPr>
          <w:p>
            <w:pPr>
              <w:rPr>
                <w:rStyle w:val="22"/>
                <w:rFonts w:hint="eastAsia" w:ascii="宋体" w:hAnsi="宋体" w:eastAsia="宋体"/>
                <w:szCs w:val="21"/>
                <w:lang w:eastAsia="zh-CN"/>
              </w:rPr>
            </w:pPr>
            <w:r>
              <w:rPr>
                <w:rFonts w:hint="eastAsia" w:ascii="宋体" w:hAnsi="宋体"/>
                <w:szCs w:val="21"/>
              </w:rPr>
              <w:t>对没有违法所得的，处以一千五百元以上三千五百元以下罚款；对有违法所得的，处以违法所得一点五倍以上二点五倍以下，但不超过三万元的罚款</w:t>
            </w:r>
          </w:p>
        </w:tc>
        <w:tc>
          <w:tcPr>
            <w:tcW w:w="88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478" w:type="dxa"/>
            <w:vMerge w:val="continue"/>
            <w:vAlign w:val="center"/>
          </w:tcPr>
          <w:p>
            <w:pPr>
              <w:widowControl/>
              <w:rPr>
                <w:rFonts w:ascii="宋体" w:cs="宋体"/>
                <w:kern w:val="0"/>
                <w:szCs w:val="21"/>
              </w:rPr>
            </w:pPr>
          </w:p>
        </w:tc>
        <w:tc>
          <w:tcPr>
            <w:tcW w:w="1080" w:type="dxa"/>
            <w:vMerge w:val="continue"/>
            <w:vAlign w:val="center"/>
          </w:tcPr>
          <w:p>
            <w:pPr>
              <w:widowControl/>
              <w:rPr>
                <w:rFonts w:ascii="宋体" w:cs="宋体"/>
                <w:kern w:val="0"/>
                <w:szCs w:val="21"/>
              </w:rPr>
            </w:pPr>
          </w:p>
        </w:tc>
        <w:tc>
          <w:tcPr>
            <w:tcW w:w="1950" w:type="dxa"/>
            <w:vMerge w:val="continue"/>
            <w:vAlign w:val="center"/>
          </w:tcPr>
          <w:p>
            <w:pPr>
              <w:widowControl/>
              <w:rPr>
                <w:rFonts w:ascii="宋体" w:cs="宋体"/>
                <w:kern w:val="0"/>
                <w:szCs w:val="21"/>
              </w:rPr>
            </w:pPr>
          </w:p>
        </w:tc>
        <w:tc>
          <w:tcPr>
            <w:tcW w:w="2590" w:type="dxa"/>
            <w:vMerge w:val="continue"/>
            <w:vAlign w:val="center"/>
          </w:tcPr>
          <w:p>
            <w:pPr>
              <w:widowControl/>
              <w:rPr>
                <w:rFonts w:ascii="宋体" w:cs="宋体"/>
                <w:kern w:val="0"/>
                <w:szCs w:val="21"/>
              </w:rPr>
            </w:pPr>
          </w:p>
        </w:tc>
        <w:tc>
          <w:tcPr>
            <w:tcW w:w="730" w:type="dxa"/>
            <w:vMerge w:val="continue"/>
            <w:vAlign w:val="center"/>
          </w:tcPr>
          <w:p>
            <w:pPr>
              <w:jc w:val="center"/>
              <w:rPr>
                <w:rFonts w:hint="eastAsia" w:ascii="仿宋_GB2312"/>
                <w:bCs/>
              </w:rPr>
            </w:pPr>
          </w:p>
        </w:tc>
        <w:tc>
          <w:tcPr>
            <w:tcW w:w="8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843" w:type="dxa"/>
            <w:vAlign w:val="center"/>
          </w:tcPr>
          <w:p>
            <w:pPr>
              <w:rPr>
                <w:rFonts w:ascii="Tahoma" w:hAnsi="Tahoma" w:cs="Tahoma"/>
                <w:szCs w:val="21"/>
              </w:rPr>
            </w:pPr>
            <w:r>
              <w:rPr>
                <w:rFonts w:hint="eastAsia" w:ascii="宋体" w:hAnsi="宋体" w:cs="宋体"/>
                <w:szCs w:val="21"/>
              </w:rPr>
              <w:t>没有违法所得</w:t>
            </w:r>
            <w:r>
              <w:rPr>
                <w:rFonts w:hint="eastAsia" w:ascii="宋体" w:hAnsi="宋体" w:cs="宋体"/>
                <w:i/>
                <w:iCs/>
                <w:strike/>
                <w:dstrike w:val="0"/>
                <w:szCs w:val="21"/>
              </w:rPr>
              <w:t>，后果严重的；或违法所得在</w:t>
            </w:r>
            <w:r>
              <w:rPr>
                <w:rFonts w:hint="eastAsia" w:ascii="宋体" w:hAnsi="宋体" w:cs="宋体"/>
                <w:b/>
                <w:bCs/>
                <w:i/>
                <w:iCs/>
                <w:strike/>
                <w:dstrike w:val="0"/>
                <w:szCs w:val="21"/>
                <w:lang w:eastAsia="zh-CN"/>
              </w:rPr>
              <w:t>多于</w:t>
            </w:r>
            <w:r>
              <w:rPr>
                <w:rFonts w:hint="eastAsia" w:ascii="宋体" w:hAnsi="宋体" w:cs="宋体"/>
                <w:i/>
                <w:iCs/>
                <w:strike/>
                <w:dstrike w:val="0"/>
                <w:szCs w:val="21"/>
              </w:rPr>
              <w:t>1万元以上的</w:t>
            </w:r>
            <w:r>
              <w:rPr>
                <w:rFonts w:hint="eastAsia" w:ascii="宋体" w:hAnsi="宋体" w:cs="宋体"/>
                <w:szCs w:val="21"/>
                <w:lang w:eastAsia="zh-CN"/>
              </w:rPr>
              <w:t>出租面积多于</w:t>
            </w:r>
            <w:r>
              <w:rPr>
                <w:rFonts w:hint="eastAsia" w:ascii="宋体" w:hAnsi="宋体" w:cs="宋体"/>
                <w:szCs w:val="21"/>
                <w:lang w:val="en-US" w:eastAsia="zh-CN"/>
              </w:rPr>
              <w:t>1000平方以上的</w:t>
            </w:r>
          </w:p>
        </w:tc>
        <w:tc>
          <w:tcPr>
            <w:tcW w:w="3047" w:type="dxa"/>
            <w:vAlign w:val="center"/>
          </w:tcPr>
          <w:p>
            <w:pPr>
              <w:rPr>
                <w:rStyle w:val="22"/>
                <w:rFonts w:hint="eastAsia" w:ascii="宋体" w:hAnsi="宋体" w:eastAsia="宋体"/>
                <w:szCs w:val="21"/>
                <w:lang w:eastAsia="zh-CN"/>
              </w:rPr>
            </w:pPr>
            <w:r>
              <w:rPr>
                <w:rFonts w:hint="eastAsia" w:ascii="宋体" w:hAnsi="宋体"/>
                <w:szCs w:val="21"/>
              </w:rPr>
              <w:t>对没有违法所得的，处以三千五百元以上五千元以下罚款；对有违法所得的，处以违法所得二点五倍以上三倍以下，但不超过三万元的罚款</w:t>
            </w:r>
          </w:p>
        </w:tc>
        <w:tc>
          <w:tcPr>
            <w:tcW w:w="88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05" w:name="_Toc20397"/>
      <w:bookmarkStart w:id="106" w:name="_Toc15221"/>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4</w:t>
      </w:r>
      <w:bookmarkEnd w:id="105"/>
      <w:bookmarkEnd w:id="10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700"/>
        <w:gridCol w:w="2963"/>
        <w:gridCol w:w="917"/>
        <w:gridCol w:w="730"/>
        <w:gridCol w:w="2353"/>
        <w:gridCol w:w="301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7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6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1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5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017"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1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28</w:t>
            </w:r>
          </w:p>
        </w:tc>
        <w:tc>
          <w:tcPr>
            <w:tcW w:w="1125" w:type="dxa"/>
            <w:vMerge w:val="restart"/>
            <w:vAlign w:val="center"/>
          </w:tcPr>
          <w:p>
            <w:pPr>
              <w:rPr>
                <w:rFonts w:hint="eastAsia" w:ascii="宋体" w:cs="宋体"/>
                <w:kern w:val="0"/>
                <w:szCs w:val="21"/>
              </w:rPr>
            </w:pPr>
            <w:r>
              <w:rPr>
                <w:rFonts w:hint="eastAsia" w:ascii="宋体" w:hAnsi="宋体"/>
                <w:szCs w:val="21"/>
              </w:rPr>
              <w:t>出租法律、法规规定禁止出租的其他情形房屋的</w:t>
            </w:r>
          </w:p>
        </w:tc>
        <w:tc>
          <w:tcPr>
            <w:tcW w:w="1700" w:type="dxa"/>
            <w:vMerge w:val="restart"/>
            <w:vAlign w:val="center"/>
          </w:tcPr>
          <w:p>
            <w:pPr>
              <w:ind w:firstLine="420" w:firstLineChars="200"/>
              <w:jc w:val="both"/>
              <w:rPr>
                <w:rFonts w:hint="eastAsia" w:ascii="宋体" w:hAnsi="宋体"/>
                <w:szCs w:val="21"/>
              </w:rPr>
            </w:pPr>
            <w:r>
              <w:rPr>
                <w:rFonts w:hint="eastAsia" w:ascii="宋体" w:hAnsi="宋体"/>
                <w:szCs w:val="21"/>
              </w:rPr>
              <w:t>《商品房屋租赁管理办法》第六条第（四）项</w:t>
            </w:r>
          </w:p>
          <w:p>
            <w:pPr>
              <w:ind w:firstLine="420" w:firstLineChars="200"/>
              <w:jc w:val="both"/>
              <w:rPr>
                <w:rFonts w:hint="eastAsia" w:ascii="宋体" w:hAnsi="宋体" w:eastAsia="宋体"/>
                <w:szCs w:val="21"/>
                <w:lang w:val="en-US" w:eastAsia="zh-CN"/>
              </w:rPr>
            </w:pPr>
            <w:r>
              <w:rPr>
                <w:rFonts w:hint="eastAsia" w:ascii="宋体" w:hAnsi="宋体" w:eastAsia="宋体"/>
                <w:szCs w:val="21"/>
                <w:lang w:val="en-US" w:eastAsia="zh-CN"/>
              </w:rPr>
              <w:t>有下列情形之一的房屋不得出租：</w:t>
            </w:r>
          </w:p>
          <w:p>
            <w:pPr>
              <w:ind w:firstLine="420" w:firstLineChars="200"/>
              <w:jc w:val="both"/>
              <w:rPr>
                <w:rFonts w:hint="eastAsia"/>
              </w:rPr>
            </w:pPr>
            <w:r>
              <w:rPr>
                <w:rFonts w:hint="eastAsia" w:ascii="宋体" w:hAnsi="宋体" w:eastAsia="宋体"/>
                <w:szCs w:val="21"/>
                <w:lang w:val="en-US" w:eastAsia="zh-CN"/>
              </w:rPr>
              <w:t>（四）法律、法规规定禁止出租的其他情形</w:t>
            </w:r>
            <w:r>
              <w:rPr>
                <w:rFonts w:hint="eastAsia" w:ascii="黑体" w:hAnsi="黑体" w:eastAsia="黑体" w:cs="黑体"/>
                <w:b/>
                <w:bCs/>
                <w:szCs w:val="21"/>
                <w:lang w:val="en-US" w:eastAsia="zh-CN"/>
              </w:rPr>
              <w:t>。</w:t>
            </w:r>
          </w:p>
        </w:tc>
        <w:tc>
          <w:tcPr>
            <w:tcW w:w="2963" w:type="dxa"/>
            <w:vMerge w:val="restart"/>
            <w:vAlign w:val="center"/>
          </w:tcPr>
          <w:p>
            <w:pPr>
              <w:rPr>
                <w:rFonts w:hint="eastAsia" w:ascii="宋体" w:hAnsi="宋体"/>
                <w:szCs w:val="21"/>
              </w:rPr>
            </w:pPr>
            <w:r>
              <w:rPr>
                <w:rFonts w:hint="eastAsia" w:ascii="宋体" w:hAnsi="宋体"/>
                <w:szCs w:val="21"/>
              </w:rPr>
              <w:t>《商品房屋租赁管理办法》第二十一条</w:t>
            </w:r>
          </w:p>
          <w:p>
            <w:pPr>
              <w:ind w:firstLine="420" w:firstLineChars="200"/>
              <w:rPr>
                <w:rFonts w:hint="eastAsia" w:ascii="宋体" w:hAnsi="宋体"/>
                <w:szCs w:val="21"/>
              </w:rPr>
            </w:pPr>
            <w:r>
              <w:rPr>
                <w:rFonts w:hint="eastAsia" w:ascii="宋体" w:hAnsi="宋体" w:cs="宋体"/>
                <w:kern w:val="0"/>
                <w:szCs w:val="21"/>
              </w:rPr>
              <w:t>违反本办法第六条规定的，</w:t>
            </w:r>
            <w:r>
              <w:rPr>
                <w:rFonts w:hint="eastAsia" w:ascii="宋体" w:hAnsi="宋体"/>
                <w:szCs w:val="21"/>
              </w:rPr>
              <w:t>由直辖市、市、县人民政府建设（房地产）主管部门责令限期改正，对没有违法所得的，可处以五千元以下罚款；对有违法所得的，可以处以违法所得一倍以上三倍以下，但不超过三万元的罚款。</w:t>
            </w:r>
          </w:p>
          <w:p>
            <w:pPr>
              <w:ind w:firstLine="420" w:firstLineChars="200"/>
              <w:jc w:val="both"/>
              <w:rPr>
                <w:rFonts w:hint="eastAsia" w:ascii="宋体" w:hAnsi="宋体"/>
                <w:szCs w:val="21"/>
              </w:rPr>
            </w:pPr>
          </w:p>
        </w:tc>
        <w:tc>
          <w:tcPr>
            <w:tcW w:w="917"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7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53" w:type="dxa"/>
            <w:vAlign w:val="center"/>
          </w:tcPr>
          <w:p>
            <w:pPr>
              <w:rPr>
                <w:rFonts w:hint="eastAsia" w:ascii="Tahoma" w:hAnsi="Tahoma" w:cs="Tahoma"/>
                <w:szCs w:val="21"/>
              </w:rPr>
            </w:pPr>
            <w:r>
              <w:rPr>
                <w:rFonts w:hint="eastAsia" w:ascii="宋体" w:hAnsi="宋体" w:cs="宋体"/>
                <w:szCs w:val="21"/>
              </w:rPr>
              <w:t>没有违法所得，</w:t>
            </w:r>
            <w:r>
              <w:rPr>
                <w:rFonts w:hint="eastAsia" w:ascii="宋体" w:hAnsi="宋体" w:cs="宋体"/>
                <w:i/>
                <w:iCs/>
                <w:strike/>
                <w:dstrike w:val="0"/>
                <w:kern w:val="0"/>
                <w:szCs w:val="21"/>
              </w:rPr>
              <w:t>未造成危害后果或</w:t>
            </w:r>
            <w:r>
              <w:rPr>
                <w:rFonts w:hint="eastAsia" w:ascii="宋体" w:hAnsi="宋体" w:cs="宋体"/>
                <w:i/>
                <w:iCs/>
                <w:strike/>
                <w:dstrike w:val="0"/>
                <w:szCs w:val="21"/>
              </w:rPr>
              <w:t>后果轻微的；或违法所得在</w:t>
            </w:r>
            <w:r>
              <w:rPr>
                <w:rFonts w:hint="eastAsia" w:ascii="宋体" w:hAnsi="宋体" w:cs="宋体"/>
                <w:b/>
                <w:bCs/>
                <w:i/>
                <w:iCs/>
                <w:strike/>
                <w:dstrike w:val="0"/>
                <w:szCs w:val="21"/>
                <w:lang w:eastAsia="zh-CN"/>
              </w:rPr>
              <w:t>少于</w:t>
            </w:r>
            <w:r>
              <w:rPr>
                <w:rFonts w:hint="eastAsia" w:ascii="宋体" w:hAnsi="宋体" w:cs="宋体"/>
                <w:i/>
                <w:iCs/>
                <w:strike/>
                <w:dstrike w:val="0"/>
                <w:szCs w:val="21"/>
              </w:rPr>
              <w:t>5000元以下的</w:t>
            </w:r>
            <w:r>
              <w:rPr>
                <w:rFonts w:hint="eastAsia" w:ascii="宋体" w:hAnsi="宋体" w:cs="宋体"/>
                <w:szCs w:val="21"/>
                <w:lang w:eastAsia="zh-CN"/>
              </w:rPr>
              <w:t>，出租面积少于</w:t>
            </w:r>
            <w:r>
              <w:rPr>
                <w:rFonts w:hint="eastAsia" w:ascii="宋体" w:hAnsi="宋体" w:cs="宋体"/>
                <w:szCs w:val="21"/>
                <w:lang w:val="en-US" w:eastAsia="zh-CN"/>
              </w:rPr>
              <w:t>500平方的</w:t>
            </w:r>
          </w:p>
        </w:tc>
        <w:tc>
          <w:tcPr>
            <w:tcW w:w="3017" w:type="dxa"/>
            <w:vAlign w:val="center"/>
          </w:tcPr>
          <w:p>
            <w:pPr>
              <w:rPr>
                <w:rFonts w:hint="eastAsia" w:ascii="宋体" w:hAnsi="宋体" w:eastAsia="宋体" w:cs="宋体"/>
                <w:kern w:val="0"/>
                <w:szCs w:val="21"/>
                <w:lang w:eastAsia="zh-CN"/>
              </w:rPr>
            </w:pPr>
            <w:r>
              <w:rPr>
                <w:rFonts w:hint="eastAsia" w:ascii="宋体" w:hAnsi="宋体"/>
                <w:szCs w:val="21"/>
              </w:rPr>
              <w:t>对没有违法所得的，可处以一千五百元以下罚款；对有违法所得的，可以处以违法所得一倍以上一点五倍以下，但不超过三万元的罚款</w:t>
            </w:r>
          </w:p>
        </w:tc>
        <w:tc>
          <w:tcPr>
            <w:tcW w:w="91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700" w:type="dxa"/>
            <w:vMerge w:val="continue"/>
            <w:vAlign w:val="center"/>
          </w:tcPr>
          <w:p>
            <w:pPr>
              <w:widowControl/>
              <w:spacing w:line="270" w:lineRule="atLeast"/>
              <w:rPr>
                <w:rFonts w:hint="eastAsia" w:ascii="宋体" w:hAnsi="宋体" w:cs="宋体"/>
                <w:kern w:val="0"/>
                <w:szCs w:val="21"/>
              </w:rPr>
            </w:pPr>
          </w:p>
        </w:tc>
        <w:tc>
          <w:tcPr>
            <w:tcW w:w="2963" w:type="dxa"/>
            <w:vMerge w:val="continue"/>
            <w:vAlign w:val="center"/>
          </w:tcPr>
          <w:p>
            <w:pPr>
              <w:widowControl/>
              <w:spacing w:line="270" w:lineRule="atLeast"/>
              <w:rPr>
                <w:rFonts w:hint="eastAsia" w:ascii="宋体" w:hAnsi="宋体" w:cs="宋体"/>
                <w:kern w:val="0"/>
                <w:szCs w:val="21"/>
              </w:rPr>
            </w:pPr>
          </w:p>
        </w:tc>
        <w:tc>
          <w:tcPr>
            <w:tcW w:w="917" w:type="dxa"/>
            <w:vMerge w:val="continue"/>
            <w:vAlign w:val="center"/>
          </w:tcPr>
          <w:p>
            <w:pPr>
              <w:jc w:val="center"/>
              <w:rPr>
                <w:rFonts w:hint="eastAsia" w:ascii="宋体" w:hAnsi="宋体" w:cs="宋体"/>
                <w:bCs/>
                <w:kern w:val="0"/>
                <w:szCs w:val="21"/>
              </w:rPr>
            </w:pPr>
          </w:p>
        </w:tc>
        <w:tc>
          <w:tcPr>
            <w:tcW w:w="7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53" w:type="dxa"/>
            <w:vAlign w:val="center"/>
          </w:tcPr>
          <w:p>
            <w:pPr>
              <w:rPr>
                <w:rFonts w:ascii="Tahoma" w:hAnsi="Tahoma" w:cs="Tahoma"/>
                <w:i w:val="0"/>
                <w:iCs w:val="0"/>
                <w:strike w:val="0"/>
                <w:szCs w:val="21"/>
              </w:rPr>
            </w:pPr>
            <w:r>
              <w:rPr>
                <w:rFonts w:hint="eastAsia" w:ascii="宋体" w:hAnsi="宋体" w:cs="宋体"/>
                <w:szCs w:val="21"/>
              </w:rPr>
              <w:t>没有违法所得，</w:t>
            </w:r>
            <w:r>
              <w:rPr>
                <w:rFonts w:hint="eastAsia" w:ascii="宋体" w:hAnsi="宋体" w:cs="宋体"/>
                <w:i/>
                <w:iCs/>
                <w:strike/>
                <w:dstrike w:val="0"/>
                <w:szCs w:val="21"/>
              </w:rPr>
              <w:t>后果一般的；或违法所得在</w:t>
            </w:r>
            <w:r>
              <w:rPr>
                <w:rFonts w:hint="eastAsia" w:ascii="宋体" w:hAnsi="宋体" w:cs="宋体"/>
                <w:b/>
                <w:bCs/>
                <w:i/>
                <w:iCs/>
                <w:strike/>
                <w:dstrike w:val="0"/>
                <w:szCs w:val="21"/>
                <w:lang w:eastAsia="zh-CN"/>
              </w:rPr>
              <w:t>多于</w:t>
            </w:r>
            <w:r>
              <w:rPr>
                <w:rFonts w:hint="eastAsia" w:ascii="宋体" w:hAnsi="宋体" w:cs="宋体"/>
                <w:i/>
                <w:iCs/>
                <w:strike/>
                <w:dstrike w:val="0"/>
                <w:szCs w:val="21"/>
              </w:rPr>
              <w:t>5000元以上</w:t>
            </w:r>
            <w:r>
              <w:rPr>
                <w:rFonts w:hint="eastAsia" w:ascii="宋体" w:hAnsi="宋体" w:cs="宋体"/>
                <w:b/>
                <w:bCs/>
                <w:i/>
                <w:iCs/>
                <w:strike/>
                <w:dstrike w:val="0"/>
                <w:szCs w:val="21"/>
                <w:lang w:eastAsia="zh-CN"/>
              </w:rPr>
              <w:t>少于</w:t>
            </w:r>
            <w:r>
              <w:rPr>
                <w:rFonts w:hint="eastAsia" w:ascii="宋体" w:hAnsi="宋体" w:cs="宋体"/>
                <w:i/>
                <w:iCs/>
                <w:strike/>
                <w:dstrike w:val="0"/>
                <w:szCs w:val="21"/>
              </w:rPr>
              <w:t>1万元以下的</w:t>
            </w:r>
            <w:r>
              <w:rPr>
                <w:rFonts w:hint="eastAsia" w:ascii="宋体" w:hAnsi="宋体" w:cs="宋体"/>
                <w:szCs w:val="21"/>
                <w:lang w:eastAsia="zh-CN"/>
              </w:rPr>
              <w:t>出租面积多于</w:t>
            </w:r>
            <w:r>
              <w:rPr>
                <w:rFonts w:hint="eastAsia" w:ascii="宋体" w:hAnsi="宋体" w:cs="宋体"/>
                <w:szCs w:val="21"/>
                <w:lang w:val="en-US" w:eastAsia="zh-CN"/>
              </w:rPr>
              <w:t>500平方少于1000平方的</w:t>
            </w:r>
          </w:p>
        </w:tc>
        <w:tc>
          <w:tcPr>
            <w:tcW w:w="3017" w:type="dxa"/>
            <w:vAlign w:val="center"/>
          </w:tcPr>
          <w:p>
            <w:pPr>
              <w:rPr>
                <w:rStyle w:val="22"/>
                <w:rFonts w:hint="eastAsia" w:ascii="宋体" w:hAnsi="宋体" w:eastAsia="宋体"/>
                <w:szCs w:val="21"/>
                <w:lang w:eastAsia="zh-CN"/>
              </w:rPr>
            </w:pPr>
            <w:r>
              <w:rPr>
                <w:rFonts w:hint="eastAsia" w:ascii="宋体" w:hAnsi="宋体"/>
                <w:szCs w:val="21"/>
              </w:rPr>
              <w:t>对没有违法所得的，处以一千五百元以上三千五百元以下罚款；对有违法所得的，处以违法所得一点五倍以上二点五倍以下，但不超过三万元的罚款</w:t>
            </w:r>
          </w:p>
        </w:tc>
        <w:tc>
          <w:tcPr>
            <w:tcW w:w="91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700" w:type="dxa"/>
            <w:vMerge w:val="continue"/>
            <w:vAlign w:val="center"/>
          </w:tcPr>
          <w:p>
            <w:pPr>
              <w:widowControl/>
              <w:rPr>
                <w:rFonts w:ascii="宋体" w:cs="宋体"/>
                <w:kern w:val="0"/>
                <w:szCs w:val="21"/>
              </w:rPr>
            </w:pPr>
          </w:p>
        </w:tc>
        <w:tc>
          <w:tcPr>
            <w:tcW w:w="2963" w:type="dxa"/>
            <w:vMerge w:val="continue"/>
            <w:vAlign w:val="center"/>
          </w:tcPr>
          <w:p>
            <w:pPr>
              <w:widowControl/>
              <w:rPr>
                <w:rFonts w:ascii="宋体" w:cs="宋体"/>
                <w:kern w:val="0"/>
                <w:szCs w:val="21"/>
              </w:rPr>
            </w:pPr>
          </w:p>
        </w:tc>
        <w:tc>
          <w:tcPr>
            <w:tcW w:w="917" w:type="dxa"/>
            <w:vMerge w:val="continue"/>
            <w:vAlign w:val="center"/>
          </w:tcPr>
          <w:p>
            <w:pPr>
              <w:jc w:val="center"/>
              <w:rPr>
                <w:rFonts w:hint="eastAsia" w:ascii="仿宋_GB2312"/>
                <w:bCs/>
              </w:rPr>
            </w:pPr>
          </w:p>
        </w:tc>
        <w:tc>
          <w:tcPr>
            <w:tcW w:w="7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53" w:type="dxa"/>
            <w:vAlign w:val="center"/>
          </w:tcPr>
          <w:p>
            <w:pPr>
              <w:rPr>
                <w:rFonts w:ascii="Tahoma" w:hAnsi="Tahoma" w:cs="Tahoma"/>
                <w:szCs w:val="21"/>
              </w:rPr>
            </w:pPr>
            <w:r>
              <w:rPr>
                <w:rFonts w:hint="eastAsia" w:ascii="宋体" w:hAnsi="宋体" w:cs="宋体"/>
                <w:szCs w:val="21"/>
              </w:rPr>
              <w:t>没有违法所得</w:t>
            </w:r>
            <w:r>
              <w:rPr>
                <w:rFonts w:hint="eastAsia" w:ascii="宋体" w:hAnsi="宋体" w:cs="宋体"/>
                <w:i/>
                <w:iCs/>
                <w:strike/>
                <w:dstrike w:val="0"/>
                <w:szCs w:val="21"/>
              </w:rPr>
              <w:t>，后果严重的；或违法所得在</w:t>
            </w:r>
            <w:r>
              <w:rPr>
                <w:rFonts w:hint="eastAsia" w:ascii="宋体" w:hAnsi="宋体" w:cs="宋体"/>
                <w:b/>
                <w:bCs/>
                <w:i/>
                <w:iCs/>
                <w:strike/>
                <w:dstrike w:val="0"/>
                <w:szCs w:val="21"/>
                <w:lang w:eastAsia="zh-CN"/>
              </w:rPr>
              <w:t>多于</w:t>
            </w:r>
            <w:r>
              <w:rPr>
                <w:rFonts w:hint="eastAsia" w:ascii="宋体" w:hAnsi="宋体" w:cs="宋体"/>
                <w:i/>
                <w:iCs/>
                <w:strike/>
                <w:dstrike w:val="0"/>
                <w:szCs w:val="21"/>
              </w:rPr>
              <w:t>1万元以上的</w:t>
            </w:r>
            <w:r>
              <w:rPr>
                <w:rFonts w:hint="eastAsia" w:ascii="宋体" w:hAnsi="宋体" w:cs="宋体"/>
                <w:szCs w:val="21"/>
                <w:lang w:eastAsia="zh-CN"/>
              </w:rPr>
              <w:t>出租面积多于</w:t>
            </w:r>
            <w:r>
              <w:rPr>
                <w:rFonts w:hint="eastAsia" w:ascii="宋体" w:hAnsi="宋体" w:cs="宋体"/>
                <w:szCs w:val="21"/>
                <w:lang w:val="en-US" w:eastAsia="zh-CN"/>
              </w:rPr>
              <w:t>1000平方以上的</w:t>
            </w:r>
          </w:p>
        </w:tc>
        <w:tc>
          <w:tcPr>
            <w:tcW w:w="3017" w:type="dxa"/>
            <w:vAlign w:val="center"/>
          </w:tcPr>
          <w:p>
            <w:pPr>
              <w:rPr>
                <w:rStyle w:val="22"/>
                <w:rFonts w:hint="eastAsia" w:ascii="宋体" w:hAnsi="宋体" w:eastAsia="宋体"/>
                <w:szCs w:val="21"/>
                <w:lang w:eastAsia="zh-CN"/>
              </w:rPr>
            </w:pPr>
            <w:r>
              <w:rPr>
                <w:rFonts w:hint="eastAsia" w:ascii="宋体" w:hAnsi="宋体"/>
                <w:szCs w:val="21"/>
              </w:rPr>
              <w:t>对没有违法所得的，处以三千五百元以上五千元以下罚款；对有违法所得的，处以违法所得二点五倍以上三倍以下，但不超过三万元的罚款</w:t>
            </w:r>
          </w:p>
        </w:tc>
        <w:tc>
          <w:tcPr>
            <w:tcW w:w="918"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107" w:name="_Toc22018"/>
      <w:bookmarkStart w:id="108" w:name="_Toc3270"/>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val="en-US" w:eastAsia="zh-CN"/>
        </w:rPr>
        <w:t>2.1</w:t>
      </w:r>
      <w:bookmarkEnd w:id="107"/>
      <w:bookmarkEnd w:id="10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75"/>
        <w:gridCol w:w="2170"/>
        <w:gridCol w:w="2710"/>
        <w:gridCol w:w="1040"/>
        <w:gridCol w:w="740"/>
        <w:gridCol w:w="2150"/>
        <w:gridCol w:w="225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53"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29</w:t>
            </w:r>
          </w:p>
        </w:tc>
        <w:tc>
          <w:tcPr>
            <w:tcW w:w="1475" w:type="dxa"/>
            <w:vMerge w:val="restart"/>
            <w:vAlign w:val="center"/>
          </w:tcPr>
          <w:p>
            <w:pPr>
              <w:rPr>
                <w:rFonts w:hint="eastAsia" w:ascii="宋体" w:cs="宋体"/>
                <w:kern w:val="0"/>
                <w:szCs w:val="21"/>
              </w:rPr>
            </w:pPr>
            <w:r>
              <w:rPr>
                <w:rFonts w:ascii="宋体" w:hAnsi="宋体"/>
                <w:szCs w:val="21"/>
              </w:rPr>
              <w:t>出租住房的，</w:t>
            </w:r>
            <w:r>
              <w:rPr>
                <w:rFonts w:hint="eastAsia" w:ascii="宋体" w:hAnsi="宋体"/>
                <w:szCs w:val="21"/>
              </w:rPr>
              <w:t>未</w:t>
            </w:r>
            <w:r>
              <w:rPr>
                <w:rFonts w:ascii="宋体" w:hAnsi="宋体"/>
                <w:szCs w:val="21"/>
              </w:rPr>
              <w:t>以原设计的房间为最小出租单位，人均租住建筑面积低于当地人民政府规定的最低标准</w:t>
            </w:r>
            <w:r>
              <w:rPr>
                <w:rFonts w:hint="eastAsia" w:ascii="Arial" w:hAnsi="Arial" w:cs="Arial"/>
                <w:kern w:val="0"/>
                <w:szCs w:val="21"/>
              </w:rPr>
              <w:t>，</w:t>
            </w:r>
            <w:r>
              <w:rPr>
                <w:rFonts w:hint="eastAsia" w:ascii="宋体" w:hAnsi="宋体"/>
                <w:szCs w:val="21"/>
              </w:rPr>
              <w:t>逾期不改正的</w:t>
            </w:r>
          </w:p>
        </w:tc>
        <w:tc>
          <w:tcPr>
            <w:tcW w:w="2170" w:type="dxa"/>
            <w:vMerge w:val="restart"/>
            <w:vAlign w:val="center"/>
          </w:tcPr>
          <w:p>
            <w:pPr>
              <w:rPr>
                <w:rFonts w:hint="eastAsia" w:ascii="宋体" w:hAnsi="宋体"/>
                <w:szCs w:val="21"/>
              </w:rPr>
            </w:pPr>
            <w:r>
              <w:rPr>
                <w:rFonts w:hint="eastAsia" w:ascii="宋体" w:hAnsi="宋体"/>
                <w:szCs w:val="21"/>
              </w:rPr>
              <w:t>《商品房屋租赁管理办法》第八条第一款</w:t>
            </w:r>
          </w:p>
          <w:p>
            <w:pPr>
              <w:ind w:firstLine="420" w:firstLineChars="200"/>
              <w:rPr>
                <w:rFonts w:hint="eastAsia"/>
              </w:rPr>
            </w:pPr>
            <w:r>
              <w:rPr>
                <w:rFonts w:hint="eastAsia" w:ascii="宋体" w:hAnsi="宋体" w:eastAsia="宋体"/>
                <w:szCs w:val="21"/>
              </w:rPr>
              <w:t>出租住房的，应当以原设计的房间为最小出租单位，人均租住建筑面积不得低于当地人民政府规定的最低标准</w:t>
            </w:r>
            <w:r>
              <w:rPr>
                <w:rFonts w:hint="eastAsia" w:ascii="黑体" w:hAnsi="黑体" w:eastAsia="黑体" w:cs="黑体"/>
                <w:b/>
                <w:bCs/>
                <w:szCs w:val="21"/>
              </w:rPr>
              <w:t>。</w:t>
            </w:r>
          </w:p>
        </w:tc>
        <w:tc>
          <w:tcPr>
            <w:tcW w:w="2710" w:type="dxa"/>
            <w:vMerge w:val="restart"/>
            <w:vAlign w:val="center"/>
          </w:tcPr>
          <w:p>
            <w:pPr>
              <w:rPr>
                <w:rFonts w:hint="eastAsia" w:ascii="宋体" w:hAnsi="宋体"/>
                <w:szCs w:val="21"/>
              </w:rPr>
            </w:pPr>
            <w:r>
              <w:rPr>
                <w:rFonts w:hint="eastAsia" w:ascii="宋体" w:hAnsi="宋体"/>
                <w:szCs w:val="21"/>
              </w:rPr>
              <w:t>《商品房屋租赁管理办法》第二十二条</w:t>
            </w:r>
          </w:p>
          <w:p>
            <w:pPr>
              <w:ind w:firstLine="420" w:firstLineChars="200"/>
              <w:rPr>
                <w:rFonts w:hint="eastAsia" w:ascii="宋体" w:hAnsi="宋体"/>
                <w:szCs w:val="21"/>
              </w:rPr>
            </w:pPr>
            <w:r>
              <w:rPr>
                <w:rFonts w:hint="eastAsia" w:ascii="宋体" w:hAnsi="宋体" w:cs="宋体"/>
                <w:kern w:val="0"/>
                <w:szCs w:val="21"/>
              </w:rPr>
              <w:t>违反本办法第八条规定的，</w:t>
            </w:r>
            <w:r>
              <w:rPr>
                <w:rFonts w:hint="eastAsia" w:ascii="宋体" w:hAnsi="宋体"/>
                <w:szCs w:val="21"/>
              </w:rPr>
              <w:t>由直辖市、市、县人民政府建设（房地产）主管部门责令限期改正，逾期不改正的，可处以五千元以上三万元以下罚款。</w:t>
            </w:r>
          </w:p>
          <w:p>
            <w:pPr>
              <w:rPr>
                <w:rFonts w:hint="eastAsia" w:ascii="宋体" w:hAnsi="宋体"/>
                <w:szCs w:val="21"/>
              </w:rPr>
            </w:pPr>
          </w:p>
          <w:p>
            <w:pPr>
              <w:ind w:firstLine="420" w:firstLineChars="200"/>
              <w:rPr>
                <w:rFonts w:hint="eastAsia" w:ascii="宋体" w:hAnsi="宋体"/>
                <w:szCs w:val="21"/>
              </w:rPr>
            </w:pPr>
          </w:p>
        </w:tc>
        <w:tc>
          <w:tcPr>
            <w:tcW w:w="1040"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74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szCs w:val="21"/>
              </w:rPr>
            </w:pPr>
            <w:r>
              <w:rPr>
                <w:rFonts w:ascii="宋体" w:hAnsi="宋体"/>
                <w:szCs w:val="21"/>
              </w:rPr>
              <w:t>低于当地人民政府规定的最低标准</w:t>
            </w:r>
            <w:r>
              <w:rPr>
                <w:rFonts w:hint="eastAsia" w:ascii="宋体" w:hAnsi="宋体"/>
                <w:szCs w:val="21"/>
              </w:rPr>
              <w:t>房间数1间的</w:t>
            </w:r>
          </w:p>
        </w:tc>
        <w:tc>
          <w:tcPr>
            <w:tcW w:w="2253" w:type="dxa"/>
            <w:vAlign w:val="center"/>
          </w:tcPr>
          <w:p>
            <w:pPr>
              <w:rPr>
                <w:rFonts w:hint="eastAsia" w:ascii="宋体" w:hAnsi="宋体" w:eastAsia="宋体" w:cs="宋体"/>
                <w:kern w:val="0"/>
                <w:szCs w:val="21"/>
                <w:lang w:eastAsia="zh-CN"/>
              </w:rPr>
            </w:pPr>
            <w:r>
              <w:rPr>
                <w:rFonts w:hint="eastAsia" w:ascii="宋体" w:hAnsi="宋体"/>
                <w:szCs w:val="21"/>
              </w:rPr>
              <w:t>可处以5千元以上一万元以下罚款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75" w:type="dxa"/>
            <w:vMerge w:val="continue"/>
            <w:vAlign w:val="center"/>
          </w:tcPr>
          <w:p>
            <w:pPr>
              <w:widowControl/>
              <w:rPr>
                <w:rFonts w:hint="eastAsia" w:ascii="宋体" w:hAnsi="宋体" w:cs="宋体"/>
                <w:kern w:val="0"/>
                <w:szCs w:val="21"/>
              </w:rPr>
            </w:pPr>
          </w:p>
        </w:tc>
        <w:tc>
          <w:tcPr>
            <w:tcW w:w="2170" w:type="dxa"/>
            <w:vMerge w:val="continue"/>
            <w:vAlign w:val="center"/>
          </w:tcPr>
          <w:p>
            <w:pPr>
              <w:widowControl/>
              <w:spacing w:line="270" w:lineRule="atLeast"/>
              <w:rPr>
                <w:rFonts w:hint="eastAsia" w:ascii="宋体" w:hAnsi="宋体" w:cs="宋体"/>
                <w:kern w:val="0"/>
                <w:szCs w:val="21"/>
              </w:rPr>
            </w:pPr>
          </w:p>
        </w:tc>
        <w:tc>
          <w:tcPr>
            <w:tcW w:w="2710" w:type="dxa"/>
            <w:vMerge w:val="continue"/>
            <w:vAlign w:val="center"/>
          </w:tcPr>
          <w:p>
            <w:pPr>
              <w:widowControl/>
              <w:spacing w:line="270" w:lineRule="atLeast"/>
              <w:rPr>
                <w:rFonts w:hint="eastAsia" w:ascii="宋体" w:hAnsi="宋体" w:cs="宋体"/>
                <w:kern w:val="0"/>
                <w:szCs w:val="21"/>
              </w:rPr>
            </w:pPr>
          </w:p>
        </w:tc>
        <w:tc>
          <w:tcPr>
            <w:tcW w:w="1040" w:type="dxa"/>
            <w:vMerge w:val="continue"/>
            <w:vAlign w:val="center"/>
          </w:tcPr>
          <w:p>
            <w:pPr>
              <w:jc w:val="center"/>
              <w:rPr>
                <w:rFonts w:hint="eastAsia" w:ascii="宋体" w:hAnsi="宋体" w:cs="宋体"/>
                <w:bCs/>
                <w:kern w:val="0"/>
                <w:szCs w:val="21"/>
              </w:rPr>
            </w:pPr>
          </w:p>
        </w:tc>
        <w:tc>
          <w:tcPr>
            <w:tcW w:w="74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val="0"/>
                <w:iCs w:val="0"/>
                <w:strike w:val="0"/>
                <w:szCs w:val="21"/>
              </w:rPr>
            </w:pPr>
            <w:r>
              <w:rPr>
                <w:rFonts w:ascii="宋体" w:hAnsi="宋体"/>
                <w:szCs w:val="21"/>
              </w:rPr>
              <w:t>低于当地人民政府规定的最低标准</w:t>
            </w:r>
            <w:r>
              <w:rPr>
                <w:rFonts w:hint="eastAsia" w:ascii="宋体" w:hAnsi="宋体"/>
                <w:szCs w:val="21"/>
              </w:rPr>
              <w:t>房间数2间的</w:t>
            </w:r>
          </w:p>
        </w:tc>
        <w:tc>
          <w:tcPr>
            <w:tcW w:w="2253" w:type="dxa"/>
            <w:vAlign w:val="center"/>
          </w:tcPr>
          <w:p>
            <w:pPr>
              <w:rPr>
                <w:rStyle w:val="22"/>
                <w:rFonts w:hint="eastAsia" w:ascii="宋体" w:hAnsi="宋体" w:eastAsia="宋体"/>
                <w:szCs w:val="21"/>
                <w:lang w:eastAsia="zh-CN"/>
              </w:rPr>
            </w:pPr>
            <w:r>
              <w:rPr>
                <w:rFonts w:hint="eastAsia" w:ascii="宋体" w:hAnsi="宋体"/>
                <w:szCs w:val="21"/>
              </w:rPr>
              <w:t>处以一万元以上二万元以下罚款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75" w:type="dxa"/>
            <w:vMerge w:val="continue"/>
            <w:vAlign w:val="center"/>
          </w:tcPr>
          <w:p>
            <w:pPr>
              <w:widowControl/>
              <w:rPr>
                <w:rFonts w:ascii="宋体" w:cs="宋体"/>
                <w:kern w:val="0"/>
                <w:szCs w:val="21"/>
              </w:rPr>
            </w:pPr>
          </w:p>
        </w:tc>
        <w:tc>
          <w:tcPr>
            <w:tcW w:w="2170" w:type="dxa"/>
            <w:vMerge w:val="continue"/>
            <w:vAlign w:val="center"/>
          </w:tcPr>
          <w:p>
            <w:pPr>
              <w:widowControl/>
              <w:rPr>
                <w:rFonts w:ascii="宋体" w:cs="宋体"/>
                <w:kern w:val="0"/>
                <w:szCs w:val="21"/>
              </w:rPr>
            </w:pPr>
          </w:p>
        </w:tc>
        <w:tc>
          <w:tcPr>
            <w:tcW w:w="2710" w:type="dxa"/>
            <w:vMerge w:val="continue"/>
            <w:vAlign w:val="center"/>
          </w:tcPr>
          <w:p>
            <w:pPr>
              <w:widowControl/>
              <w:rPr>
                <w:rFonts w:ascii="宋体" w:cs="宋体"/>
                <w:kern w:val="0"/>
                <w:szCs w:val="21"/>
              </w:rPr>
            </w:pPr>
          </w:p>
        </w:tc>
        <w:tc>
          <w:tcPr>
            <w:tcW w:w="1040" w:type="dxa"/>
            <w:vMerge w:val="continue"/>
            <w:vAlign w:val="center"/>
          </w:tcPr>
          <w:p>
            <w:pPr>
              <w:jc w:val="center"/>
              <w:rPr>
                <w:rFonts w:hint="eastAsia" w:ascii="仿宋_GB2312"/>
                <w:bCs/>
              </w:rPr>
            </w:pPr>
          </w:p>
        </w:tc>
        <w:tc>
          <w:tcPr>
            <w:tcW w:w="74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szCs w:val="21"/>
              </w:rPr>
            </w:pPr>
            <w:r>
              <w:rPr>
                <w:rFonts w:ascii="宋体" w:hAnsi="宋体"/>
                <w:szCs w:val="21"/>
              </w:rPr>
              <w:t>低于当地人民政府规定的最低标准</w:t>
            </w:r>
            <w:r>
              <w:rPr>
                <w:rFonts w:hint="eastAsia" w:ascii="宋体" w:hAnsi="宋体"/>
                <w:szCs w:val="21"/>
              </w:rPr>
              <w:t>房间数</w:t>
            </w:r>
            <w:r>
              <w:rPr>
                <w:rFonts w:hint="eastAsia" w:ascii="黑体" w:hAnsi="黑体" w:eastAsia="黑体" w:cs="黑体"/>
                <w:b/>
                <w:bCs/>
                <w:szCs w:val="21"/>
                <w:lang w:eastAsia="zh-CN"/>
              </w:rPr>
              <w:t>多于</w:t>
            </w:r>
            <w:r>
              <w:rPr>
                <w:rFonts w:hint="eastAsia" w:ascii="宋体" w:hAnsi="宋体"/>
                <w:szCs w:val="21"/>
              </w:rPr>
              <w:t>3间</w:t>
            </w:r>
            <w:r>
              <w:rPr>
                <w:rFonts w:hint="eastAsia" w:ascii="宋体" w:hAnsi="宋体"/>
                <w:i/>
                <w:iCs/>
                <w:strike/>
                <w:dstrike w:val="0"/>
                <w:szCs w:val="21"/>
              </w:rPr>
              <w:t>以上</w:t>
            </w:r>
            <w:r>
              <w:rPr>
                <w:rFonts w:hint="eastAsia" w:ascii="宋体" w:hAnsi="宋体"/>
                <w:szCs w:val="21"/>
              </w:rPr>
              <w:t>的</w:t>
            </w:r>
          </w:p>
        </w:tc>
        <w:tc>
          <w:tcPr>
            <w:tcW w:w="2253" w:type="dxa"/>
            <w:vAlign w:val="center"/>
          </w:tcPr>
          <w:p>
            <w:pPr>
              <w:rPr>
                <w:rStyle w:val="22"/>
                <w:rFonts w:hint="eastAsia" w:ascii="宋体" w:hAnsi="宋体" w:eastAsia="宋体"/>
                <w:szCs w:val="21"/>
                <w:lang w:eastAsia="zh-CN"/>
              </w:rPr>
            </w:pPr>
            <w:r>
              <w:rPr>
                <w:rFonts w:hint="eastAsia" w:ascii="宋体" w:hAnsi="宋体"/>
                <w:szCs w:val="21"/>
              </w:rPr>
              <w:t>处以二万元以上三万元以下罚款</w:t>
            </w:r>
          </w:p>
        </w:tc>
        <w:tc>
          <w:tcPr>
            <w:tcW w:w="1185"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109" w:name="_Toc17176"/>
      <w:bookmarkStart w:id="110" w:name="_Toc19366"/>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val="en-US" w:eastAsia="zh-CN"/>
        </w:rPr>
        <w:t>2.2</w:t>
      </w:r>
      <w:bookmarkEnd w:id="109"/>
      <w:bookmarkEnd w:id="11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05"/>
        <w:gridCol w:w="1540"/>
        <w:gridCol w:w="2843"/>
        <w:gridCol w:w="1012"/>
        <w:gridCol w:w="838"/>
        <w:gridCol w:w="2857"/>
        <w:gridCol w:w="2180"/>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0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5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4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85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048" w:type="dxa"/>
            <w:vAlign w:val="center"/>
          </w:tcPr>
          <w:p>
            <w:pPr>
              <w:widowControl/>
              <w:jc w:val="center"/>
              <w:rPr>
                <w:rFonts w:hint="eastAsia" w:ascii="黑体" w:hAnsi="黑体" w:eastAsia="黑体" w:cs="黑体"/>
                <w:b/>
                <w:bCs/>
                <w:i w:val="0"/>
                <w:iCs w:val="0"/>
                <w:strike w:val="0"/>
                <w:dstrike w:val="0"/>
                <w:kern w:val="0"/>
                <w:sz w:val="24"/>
                <w:szCs w:val="24"/>
                <w:lang w:eastAsia="zh-CN"/>
              </w:rPr>
            </w:pPr>
            <w:r>
              <w:rPr>
                <w:rFonts w:hint="eastAsia" w:ascii="黑体" w:hAnsi="黑体" w:eastAsia="黑体" w:cs="黑体"/>
                <w:b/>
                <w:bCs/>
                <w:i w:val="0"/>
                <w:iCs w:val="0"/>
                <w:strike w:val="0"/>
                <w:dstrike w:val="0"/>
                <w:kern w:val="0"/>
                <w:sz w:val="24"/>
                <w:szCs w:val="24"/>
                <w:lang w:eastAsia="zh-CN"/>
              </w:rPr>
              <w:t>其他</w:t>
            </w:r>
          </w:p>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30</w:t>
            </w:r>
          </w:p>
        </w:tc>
        <w:tc>
          <w:tcPr>
            <w:tcW w:w="1405" w:type="dxa"/>
            <w:vMerge w:val="restart"/>
            <w:vAlign w:val="center"/>
          </w:tcPr>
          <w:p>
            <w:pPr>
              <w:rPr>
                <w:rFonts w:hint="eastAsia" w:ascii="宋体" w:cs="宋体"/>
                <w:kern w:val="0"/>
                <w:szCs w:val="21"/>
              </w:rPr>
            </w:pPr>
            <w:r>
              <w:rPr>
                <w:rFonts w:ascii="宋体" w:hAnsi="宋体"/>
                <w:szCs w:val="21"/>
              </w:rPr>
              <w:t>厨房、卫生间、阳台和地下储藏室出租供人员居住</w:t>
            </w:r>
            <w:r>
              <w:rPr>
                <w:rFonts w:hint="eastAsia" w:ascii="Arial" w:hAnsi="Arial" w:cs="Arial"/>
                <w:kern w:val="0"/>
                <w:szCs w:val="21"/>
              </w:rPr>
              <w:t>，</w:t>
            </w:r>
            <w:r>
              <w:rPr>
                <w:rFonts w:hint="eastAsia" w:ascii="宋体" w:hAnsi="宋体"/>
                <w:szCs w:val="21"/>
              </w:rPr>
              <w:t>逾期不改正的</w:t>
            </w:r>
          </w:p>
        </w:tc>
        <w:tc>
          <w:tcPr>
            <w:tcW w:w="1540" w:type="dxa"/>
            <w:vMerge w:val="restart"/>
            <w:vAlign w:val="center"/>
          </w:tcPr>
          <w:p>
            <w:pPr>
              <w:rPr>
                <w:rFonts w:hint="eastAsia" w:ascii="宋体" w:hAnsi="宋体"/>
                <w:szCs w:val="21"/>
              </w:rPr>
            </w:pPr>
            <w:r>
              <w:rPr>
                <w:rFonts w:hint="eastAsia" w:ascii="宋体" w:hAnsi="宋体"/>
                <w:szCs w:val="21"/>
              </w:rPr>
              <w:t>《商品房屋租赁管理办法》第八条第二款</w:t>
            </w:r>
          </w:p>
          <w:p>
            <w:pPr>
              <w:ind w:firstLine="420" w:firstLineChars="200"/>
              <w:rPr>
                <w:rFonts w:hint="eastAsia"/>
              </w:rPr>
            </w:pPr>
            <w:r>
              <w:rPr>
                <w:rFonts w:hint="eastAsia" w:ascii="宋体" w:hAnsi="宋体" w:eastAsia="宋体"/>
                <w:szCs w:val="21"/>
              </w:rPr>
              <w:t>厨房、卫生间、阳台和地下储藏室不得出租供人员居住。</w:t>
            </w:r>
          </w:p>
        </w:tc>
        <w:tc>
          <w:tcPr>
            <w:tcW w:w="2843" w:type="dxa"/>
            <w:vMerge w:val="restart"/>
            <w:vAlign w:val="center"/>
          </w:tcPr>
          <w:p>
            <w:pPr>
              <w:rPr>
                <w:rFonts w:hint="eastAsia" w:ascii="宋体" w:hAnsi="宋体"/>
                <w:szCs w:val="21"/>
              </w:rPr>
            </w:pPr>
            <w:r>
              <w:rPr>
                <w:rFonts w:hint="eastAsia" w:ascii="宋体" w:hAnsi="宋体"/>
                <w:szCs w:val="21"/>
              </w:rPr>
              <w:t>《商品房屋租赁管理办法》第二十二条</w:t>
            </w:r>
          </w:p>
          <w:p>
            <w:pPr>
              <w:ind w:firstLine="420" w:firstLineChars="200"/>
              <w:rPr>
                <w:rFonts w:hint="eastAsia" w:ascii="宋体" w:hAnsi="宋体"/>
                <w:szCs w:val="21"/>
              </w:rPr>
            </w:pPr>
            <w:r>
              <w:rPr>
                <w:rFonts w:hint="eastAsia" w:ascii="宋体" w:hAnsi="宋体" w:cs="宋体"/>
                <w:kern w:val="0"/>
                <w:szCs w:val="21"/>
              </w:rPr>
              <w:t>违反本办法第八条规定的，</w:t>
            </w:r>
            <w:r>
              <w:rPr>
                <w:rFonts w:hint="eastAsia" w:ascii="宋体" w:hAnsi="宋体"/>
                <w:szCs w:val="21"/>
              </w:rPr>
              <w:t>由直辖市、市、县人民政府建设（房地产）主管部门责令限期改正，逾期不改正的，可处以五千元以上三万元以下罚款。</w:t>
            </w:r>
          </w:p>
          <w:p>
            <w:pPr>
              <w:rPr>
                <w:rFonts w:hint="eastAsia" w:ascii="宋体" w:hAnsi="宋体"/>
                <w:szCs w:val="21"/>
              </w:rPr>
            </w:pPr>
          </w:p>
          <w:p>
            <w:pPr>
              <w:ind w:firstLine="420" w:firstLineChars="200"/>
              <w:rPr>
                <w:rFonts w:hint="eastAsia" w:ascii="宋体" w:hAnsi="宋体"/>
                <w:szCs w:val="21"/>
              </w:rPr>
            </w:pPr>
          </w:p>
        </w:tc>
        <w:tc>
          <w:tcPr>
            <w:tcW w:w="10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83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857" w:type="dxa"/>
            <w:vAlign w:val="center"/>
          </w:tcPr>
          <w:p>
            <w:pPr>
              <w:rPr>
                <w:rFonts w:hint="eastAsia" w:ascii="Tahoma" w:hAnsi="Tahoma" w:cs="Tahoma"/>
                <w:szCs w:val="21"/>
              </w:rPr>
            </w:pPr>
            <w:r>
              <w:rPr>
                <w:rFonts w:ascii="宋体" w:hAnsi="宋体"/>
                <w:szCs w:val="21"/>
              </w:rPr>
              <w:t>厨房、卫生间、阳台</w:t>
            </w:r>
            <w:r>
              <w:rPr>
                <w:rFonts w:hint="eastAsia" w:ascii="黑体" w:hAnsi="黑体" w:eastAsia="黑体" w:cs="黑体"/>
                <w:b/>
                <w:bCs/>
                <w:szCs w:val="21"/>
                <w:lang w:eastAsia="zh-CN"/>
              </w:rPr>
              <w:t>或</w:t>
            </w:r>
            <w:r>
              <w:rPr>
                <w:rFonts w:ascii="宋体" w:hAnsi="宋体"/>
                <w:i/>
                <w:iCs/>
                <w:strike/>
                <w:dstrike w:val="0"/>
                <w:szCs w:val="21"/>
              </w:rPr>
              <w:t>和</w:t>
            </w:r>
            <w:r>
              <w:rPr>
                <w:rFonts w:ascii="宋体" w:hAnsi="宋体"/>
                <w:szCs w:val="21"/>
              </w:rPr>
              <w:t>地下储藏室</w:t>
            </w:r>
            <w:r>
              <w:rPr>
                <w:rFonts w:hint="eastAsia" w:ascii="宋体" w:hAnsi="宋体"/>
                <w:szCs w:val="21"/>
              </w:rPr>
              <w:t>有1处</w:t>
            </w:r>
            <w:r>
              <w:rPr>
                <w:rFonts w:ascii="宋体" w:hAnsi="宋体"/>
                <w:szCs w:val="21"/>
              </w:rPr>
              <w:t>出租供人员居住</w:t>
            </w:r>
            <w:r>
              <w:rPr>
                <w:rFonts w:hint="eastAsia" w:ascii="宋体" w:hAnsi="宋体"/>
                <w:szCs w:val="21"/>
              </w:rPr>
              <w:t>的</w:t>
            </w:r>
          </w:p>
        </w:tc>
        <w:tc>
          <w:tcPr>
            <w:tcW w:w="2180" w:type="dxa"/>
            <w:vAlign w:val="center"/>
          </w:tcPr>
          <w:p>
            <w:pPr>
              <w:rPr>
                <w:rFonts w:hint="eastAsia" w:ascii="宋体" w:hAnsi="宋体" w:eastAsia="宋体" w:cs="宋体"/>
                <w:kern w:val="0"/>
                <w:szCs w:val="21"/>
                <w:lang w:eastAsia="zh-CN"/>
              </w:rPr>
            </w:pPr>
            <w:r>
              <w:rPr>
                <w:rFonts w:hint="eastAsia" w:ascii="宋体" w:hAnsi="宋体"/>
                <w:szCs w:val="21"/>
              </w:rPr>
              <w:t>可处以5千元以上一万元以下罚款</w:t>
            </w:r>
          </w:p>
        </w:tc>
        <w:tc>
          <w:tcPr>
            <w:tcW w:w="104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05" w:type="dxa"/>
            <w:vMerge w:val="continue"/>
            <w:vAlign w:val="center"/>
          </w:tcPr>
          <w:p>
            <w:pPr>
              <w:widowControl/>
              <w:rPr>
                <w:rFonts w:hint="eastAsia" w:ascii="宋体" w:hAnsi="宋体" w:cs="宋体"/>
                <w:kern w:val="0"/>
                <w:szCs w:val="21"/>
              </w:rPr>
            </w:pPr>
          </w:p>
        </w:tc>
        <w:tc>
          <w:tcPr>
            <w:tcW w:w="1540" w:type="dxa"/>
            <w:vMerge w:val="continue"/>
            <w:vAlign w:val="center"/>
          </w:tcPr>
          <w:p>
            <w:pPr>
              <w:widowControl/>
              <w:spacing w:line="270" w:lineRule="atLeast"/>
              <w:rPr>
                <w:rFonts w:hint="eastAsia" w:ascii="宋体" w:hAnsi="宋体" w:cs="宋体"/>
                <w:kern w:val="0"/>
                <w:szCs w:val="21"/>
              </w:rPr>
            </w:pPr>
          </w:p>
        </w:tc>
        <w:tc>
          <w:tcPr>
            <w:tcW w:w="2843" w:type="dxa"/>
            <w:vMerge w:val="continue"/>
            <w:vAlign w:val="center"/>
          </w:tcPr>
          <w:p>
            <w:pPr>
              <w:widowControl/>
              <w:spacing w:line="270" w:lineRule="atLeast"/>
              <w:rPr>
                <w:rFonts w:hint="eastAsia" w:ascii="宋体" w:hAnsi="宋体" w:cs="宋体"/>
                <w:kern w:val="0"/>
                <w:szCs w:val="21"/>
              </w:rPr>
            </w:pPr>
          </w:p>
        </w:tc>
        <w:tc>
          <w:tcPr>
            <w:tcW w:w="1012" w:type="dxa"/>
            <w:vMerge w:val="continue"/>
            <w:vAlign w:val="center"/>
          </w:tcPr>
          <w:p>
            <w:pPr>
              <w:jc w:val="center"/>
              <w:rPr>
                <w:rFonts w:hint="eastAsia" w:ascii="宋体" w:hAnsi="宋体" w:cs="宋体"/>
                <w:bCs/>
                <w:kern w:val="0"/>
                <w:szCs w:val="21"/>
              </w:rPr>
            </w:pPr>
          </w:p>
        </w:tc>
        <w:tc>
          <w:tcPr>
            <w:tcW w:w="83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857" w:type="dxa"/>
            <w:vAlign w:val="center"/>
          </w:tcPr>
          <w:p>
            <w:pPr>
              <w:rPr>
                <w:rFonts w:ascii="Tahoma" w:hAnsi="Tahoma" w:cs="Tahoma"/>
                <w:i w:val="0"/>
                <w:iCs w:val="0"/>
                <w:strike w:val="0"/>
                <w:szCs w:val="21"/>
              </w:rPr>
            </w:pPr>
            <w:r>
              <w:rPr>
                <w:rFonts w:ascii="宋体" w:hAnsi="宋体"/>
                <w:szCs w:val="21"/>
              </w:rPr>
              <w:t>厨房、卫生间、阳台</w:t>
            </w:r>
            <w:r>
              <w:rPr>
                <w:rFonts w:hint="eastAsia" w:ascii="黑体" w:hAnsi="黑体" w:eastAsia="黑体" w:cs="黑体"/>
                <w:b/>
                <w:bCs/>
                <w:szCs w:val="21"/>
                <w:lang w:eastAsia="zh-CN"/>
              </w:rPr>
              <w:t>或</w:t>
            </w:r>
            <w:r>
              <w:rPr>
                <w:rFonts w:ascii="宋体" w:hAnsi="宋体"/>
                <w:i/>
                <w:iCs/>
                <w:strike/>
                <w:dstrike w:val="0"/>
                <w:szCs w:val="21"/>
              </w:rPr>
              <w:t>和</w:t>
            </w:r>
            <w:r>
              <w:rPr>
                <w:rFonts w:ascii="宋体" w:hAnsi="宋体"/>
                <w:szCs w:val="21"/>
              </w:rPr>
              <w:t>地下储藏室</w:t>
            </w:r>
            <w:r>
              <w:rPr>
                <w:rFonts w:hint="eastAsia" w:ascii="宋体" w:hAnsi="宋体"/>
                <w:szCs w:val="21"/>
              </w:rPr>
              <w:t>有2处</w:t>
            </w:r>
            <w:r>
              <w:rPr>
                <w:rFonts w:ascii="宋体" w:hAnsi="宋体"/>
                <w:szCs w:val="21"/>
              </w:rPr>
              <w:t>出租供人员居住</w:t>
            </w:r>
            <w:r>
              <w:rPr>
                <w:rFonts w:hint="eastAsia" w:ascii="宋体" w:hAnsi="宋体"/>
                <w:szCs w:val="21"/>
              </w:rPr>
              <w:t>的</w:t>
            </w:r>
          </w:p>
        </w:tc>
        <w:tc>
          <w:tcPr>
            <w:tcW w:w="2180" w:type="dxa"/>
            <w:vAlign w:val="center"/>
          </w:tcPr>
          <w:p>
            <w:pPr>
              <w:rPr>
                <w:rStyle w:val="22"/>
                <w:rFonts w:hint="eastAsia" w:ascii="宋体" w:hAnsi="宋体" w:eastAsia="宋体"/>
                <w:szCs w:val="21"/>
                <w:lang w:eastAsia="zh-CN"/>
              </w:rPr>
            </w:pPr>
            <w:r>
              <w:rPr>
                <w:rFonts w:hint="eastAsia" w:ascii="宋体" w:hAnsi="宋体"/>
                <w:szCs w:val="21"/>
              </w:rPr>
              <w:t>处以一万元以上二万元以下罚款</w:t>
            </w:r>
          </w:p>
        </w:tc>
        <w:tc>
          <w:tcPr>
            <w:tcW w:w="10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05" w:type="dxa"/>
            <w:vMerge w:val="continue"/>
            <w:vAlign w:val="center"/>
          </w:tcPr>
          <w:p>
            <w:pPr>
              <w:widowControl/>
              <w:rPr>
                <w:rFonts w:ascii="宋体" w:cs="宋体"/>
                <w:kern w:val="0"/>
                <w:szCs w:val="21"/>
              </w:rPr>
            </w:pPr>
          </w:p>
        </w:tc>
        <w:tc>
          <w:tcPr>
            <w:tcW w:w="1540" w:type="dxa"/>
            <w:vMerge w:val="continue"/>
            <w:vAlign w:val="center"/>
          </w:tcPr>
          <w:p>
            <w:pPr>
              <w:widowControl/>
              <w:rPr>
                <w:rFonts w:ascii="宋体" w:cs="宋体"/>
                <w:kern w:val="0"/>
                <w:szCs w:val="21"/>
              </w:rPr>
            </w:pPr>
          </w:p>
        </w:tc>
        <w:tc>
          <w:tcPr>
            <w:tcW w:w="2843" w:type="dxa"/>
            <w:vMerge w:val="continue"/>
            <w:vAlign w:val="center"/>
          </w:tcPr>
          <w:p>
            <w:pPr>
              <w:widowControl/>
              <w:rPr>
                <w:rFonts w:ascii="宋体" w:cs="宋体"/>
                <w:kern w:val="0"/>
                <w:szCs w:val="21"/>
              </w:rPr>
            </w:pPr>
          </w:p>
        </w:tc>
        <w:tc>
          <w:tcPr>
            <w:tcW w:w="1012" w:type="dxa"/>
            <w:vMerge w:val="continue"/>
            <w:vAlign w:val="center"/>
          </w:tcPr>
          <w:p>
            <w:pPr>
              <w:jc w:val="center"/>
              <w:rPr>
                <w:rFonts w:hint="eastAsia" w:ascii="仿宋_GB2312"/>
                <w:bCs/>
              </w:rPr>
            </w:pPr>
          </w:p>
        </w:tc>
        <w:tc>
          <w:tcPr>
            <w:tcW w:w="83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857" w:type="dxa"/>
            <w:vAlign w:val="center"/>
          </w:tcPr>
          <w:p>
            <w:pPr>
              <w:rPr>
                <w:rFonts w:ascii="Tahoma" w:hAnsi="Tahoma" w:cs="Tahoma"/>
                <w:szCs w:val="21"/>
              </w:rPr>
            </w:pPr>
            <w:r>
              <w:rPr>
                <w:rFonts w:ascii="宋体" w:hAnsi="宋体"/>
                <w:szCs w:val="21"/>
              </w:rPr>
              <w:t>厨房、卫生间、阳台</w:t>
            </w:r>
            <w:r>
              <w:rPr>
                <w:rFonts w:hint="eastAsia" w:ascii="黑体" w:hAnsi="黑体" w:eastAsia="黑体" w:cs="黑体"/>
                <w:b/>
                <w:bCs/>
                <w:szCs w:val="21"/>
                <w:lang w:eastAsia="zh-CN"/>
              </w:rPr>
              <w:t>或</w:t>
            </w:r>
            <w:r>
              <w:rPr>
                <w:rFonts w:ascii="宋体" w:hAnsi="宋体"/>
                <w:i/>
                <w:iCs/>
                <w:strike/>
                <w:dstrike w:val="0"/>
                <w:szCs w:val="21"/>
              </w:rPr>
              <w:t>和</w:t>
            </w:r>
            <w:r>
              <w:rPr>
                <w:rFonts w:ascii="宋体" w:hAnsi="宋体"/>
                <w:szCs w:val="21"/>
              </w:rPr>
              <w:t>地下储藏室</w:t>
            </w:r>
            <w:r>
              <w:rPr>
                <w:rFonts w:hint="eastAsia" w:ascii="宋体" w:hAnsi="宋体"/>
                <w:i/>
                <w:iCs/>
                <w:strike/>
                <w:dstrike w:val="0"/>
                <w:szCs w:val="21"/>
              </w:rPr>
              <w:t>有</w:t>
            </w:r>
            <w:r>
              <w:rPr>
                <w:rFonts w:hint="eastAsia" w:ascii="黑体" w:hAnsi="黑体" w:eastAsia="黑体" w:cs="黑体"/>
                <w:b/>
                <w:bCs/>
                <w:szCs w:val="21"/>
                <w:lang w:eastAsia="zh-CN"/>
              </w:rPr>
              <w:t>多于</w:t>
            </w:r>
            <w:r>
              <w:rPr>
                <w:rFonts w:hint="eastAsia" w:ascii="宋体" w:hAnsi="宋体"/>
                <w:szCs w:val="21"/>
              </w:rPr>
              <w:t>3处</w:t>
            </w:r>
            <w:r>
              <w:rPr>
                <w:rFonts w:hint="eastAsia" w:ascii="宋体" w:hAnsi="宋体"/>
                <w:i/>
                <w:iCs/>
                <w:strike/>
                <w:dstrike w:val="0"/>
                <w:szCs w:val="21"/>
              </w:rPr>
              <w:t>以上</w:t>
            </w:r>
            <w:r>
              <w:rPr>
                <w:rFonts w:ascii="宋体" w:hAnsi="宋体"/>
                <w:szCs w:val="21"/>
              </w:rPr>
              <w:t>出租供人员居住</w:t>
            </w:r>
            <w:r>
              <w:rPr>
                <w:rFonts w:hint="eastAsia" w:ascii="宋体" w:hAnsi="宋体"/>
                <w:szCs w:val="21"/>
              </w:rPr>
              <w:t>的</w:t>
            </w:r>
          </w:p>
        </w:tc>
        <w:tc>
          <w:tcPr>
            <w:tcW w:w="2180" w:type="dxa"/>
            <w:vAlign w:val="center"/>
          </w:tcPr>
          <w:p>
            <w:pPr>
              <w:rPr>
                <w:rStyle w:val="22"/>
                <w:rFonts w:hint="eastAsia" w:ascii="宋体" w:hAnsi="宋体" w:eastAsia="宋体"/>
                <w:szCs w:val="21"/>
                <w:lang w:eastAsia="zh-CN"/>
              </w:rPr>
            </w:pPr>
            <w:r>
              <w:rPr>
                <w:rFonts w:hint="eastAsia" w:ascii="宋体" w:hAnsi="宋体"/>
                <w:szCs w:val="21"/>
              </w:rPr>
              <w:t>处以二万元以上三万元以下罚款</w:t>
            </w:r>
          </w:p>
        </w:tc>
        <w:tc>
          <w:tcPr>
            <w:tcW w:w="1048"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111" w:name="_Toc11329"/>
      <w:bookmarkStart w:id="112" w:name="_Toc17408"/>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val="en-US" w:eastAsia="zh-CN"/>
        </w:rPr>
        <w:t>3.1</w:t>
      </w:r>
      <w:bookmarkEnd w:id="111"/>
      <w:bookmarkEnd w:id="11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120"/>
        <w:gridCol w:w="2760"/>
        <w:gridCol w:w="860"/>
        <w:gridCol w:w="773"/>
        <w:gridCol w:w="2337"/>
        <w:gridCol w:w="279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6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58" w:type="dxa"/>
            <w:vAlign w:val="center"/>
          </w:tcPr>
          <w:p>
            <w:pPr>
              <w:widowControl/>
              <w:jc w:val="center"/>
              <w:rPr>
                <w:rFonts w:hint="eastAsia" w:ascii="黑体" w:hAnsi="黑体" w:eastAsia="黑体" w:cs="黑体"/>
                <w:b/>
                <w:bCs/>
                <w:i w:val="0"/>
                <w:iCs w:val="0"/>
                <w:strike w:val="0"/>
                <w:dstrike w:val="0"/>
                <w:kern w:val="0"/>
                <w:sz w:val="24"/>
                <w:szCs w:val="24"/>
                <w:lang w:eastAsia="zh-CN"/>
              </w:rPr>
            </w:pPr>
            <w:r>
              <w:rPr>
                <w:rFonts w:hint="eastAsia" w:ascii="黑体" w:hAnsi="黑体" w:eastAsia="黑体" w:cs="黑体"/>
                <w:b/>
                <w:bCs/>
                <w:i w:val="0"/>
                <w:iCs w:val="0"/>
                <w:strike w:val="0"/>
                <w:dstrike w:val="0"/>
                <w:kern w:val="0"/>
                <w:sz w:val="24"/>
                <w:szCs w:val="24"/>
                <w:lang w:eastAsia="zh-CN"/>
              </w:rPr>
              <w:t>其他</w:t>
            </w:r>
          </w:p>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31</w:t>
            </w:r>
          </w:p>
        </w:tc>
        <w:tc>
          <w:tcPr>
            <w:tcW w:w="1125" w:type="dxa"/>
            <w:vMerge w:val="restart"/>
            <w:vAlign w:val="center"/>
          </w:tcPr>
          <w:p>
            <w:pPr>
              <w:rPr>
                <w:rFonts w:hint="eastAsia" w:ascii="宋体" w:cs="宋体"/>
                <w:kern w:val="0"/>
                <w:szCs w:val="21"/>
              </w:rPr>
            </w:pPr>
            <w:r>
              <w:rPr>
                <w:rFonts w:ascii="宋体" w:hAnsi="宋体"/>
                <w:szCs w:val="21"/>
              </w:rPr>
              <w:t>房屋租赁合同订立后三十日内，</w:t>
            </w:r>
            <w:r>
              <w:rPr>
                <w:rFonts w:hint="eastAsia" w:ascii="宋体" w:hAnsi="宋体"/>
                <w:szCs w:val="21"/>
              </w:rPr>
              <w:t>未</w:t>
            </w:r>
            <w:r>
              <w:rPr>
                <w:rFonts w:ascii="宋体" w:hAnsi="宋体"/>
                <w:szCs w:val="21"/>
              </w:rPr>
              <w:t>办理房屋租赁登记备案</w:t>
            </w:r>
            <w:r>
              <w:rPr>
                <w:rFonts w:hint="eastAsia" w:ascii="Arial" w:hAnsi="Arial" w:cs="Arial"/>
                <w:kern w:val="0"/>
                <w:szCs w:val="21"/>
              </w:rPr>
              <w:t>，</w:t>
            </w:r>
            <w:r>
              <w:rPr>
                <w:rFonts w:hint="eastAsia" w:ascii="宋体" w:hAnsi="宋体"/>
                <w:szCs w:val="21"/>
              </w:rPr>
              <w:t>逾期不改正的</w:t>
            </w:r>
          </w:p>
        </w:tc>
        <w:tc>
          <w:tcPr>
            <w:tcW w:w="2120" w:type="dxa"/>
            <w:vMerge w:val="restart"/>
            <w:vAlign w:val="center"/>
          </w:tcPr>
          <w:p>
            <w:pPr>
              <w:rPr>
                <w:rFonts w:hint="eastAsia" w:ascii="宋体" w:hAnsi="宋体"/>
                <w:szCs w:val="21"/>
              </w:rPr>
            </w:pPr>
            <w:r>
              <w:rPr>
                <w:rFonts w:hint="eastAsia" w:ascii="宋体" w:hAnsi="宋体"/>
                <w:szCs w:val="21"/>
              </w:rPr>
              <w:t>《商品房屋租赁管理办法》第十四条第一款</w:t>
            </w:r>
          </w:p>
          <w:p>
            <w:pPr>
              <w:ind w:firstLine="420" w:firstLineChars="200"/>
              <w:rPr>
                <w:rFonts w:hint="eastAsia"/>
              </w:rPr>
            </w:pPr>
            <w:r>
              <w:rPr>
                <w:rFonts w:hint="eastAsia" w:ascii="宋体" w:hAnsi="宋体" w:eastAsia="宋体"/>
                <w:szCs w:val="21"/>
              </w:rPr>
              <w:t>房屋租赁合同订立后三十日内，房屋租赁当事人应当到租赁房屋所在地直辖市、市、县人民政府建设（房地产）主管部门办理</w:t>
            </w:r>
            <w:r>
              <w:rPr>
                <w:rFonts w:hint="eastAsia" w:ascii="宋体" w:hAnsi="宋体" w:eastAsia="宋体"/>
                <w:szCs w:val="21"/>
              </w:rPr>
              <w:fldChar w:fldCharType="begin"/>
            </w:r>
            <w:r>
              <w:rPr>
                <w:rFonts w:hint="eastAsia" w:ascii="宋体" w:hAnsi="宋体" w:eastAsia="宋体"/>
                <w:szCs w:val="21"/>
              </w:rPr>
              <w:instrText xml:space="preserve"> HYPERLINK "https://baike.baidu.com/item/%E6%88%BF%E5%B1%8B%E7%A7%9F%E8%B5%81%E7%99%BB%E8%AE%B0/9767013" \t "https://baike.baidu.com/item/%E5%95%86%E5%93%81%E6%88%BF%E5%B1%8B%E7%A7%9F%E8%B5%81%E7%AE%A1%E7%90%86%E5%8A%9E%E6%B3%95/_blank" </w:instrText>
            </w:r>
            <w:r>
              <w:rPr>
                <w:rFonts w:hint="eastAsia" w:ascii="宋体" w:hAnsi="宋体" w:eastAsia="宋体"/>
                <w:szCs w:val="21"/>
              </w:rPr>
              <w:fldChar w:fldCharType="separate"/>
            </w:r>
            <w:r>
              <w:rPr>
                <w:rFonts w:hint="eastAsia" w:ascii="宋体" w:hAnsi="宋体" w:eastAsia="宋体"/>
                <w:szCs w:val="21"/>
              </w:rPr>
              <w:t>房屋租赁登记</w:t>
            </w:r>
            <w:r>
              <w:rPr>
                <w:rFonts w:hint="eastAsia" w:ascii="宋体" w:hAnsi="宋体" w:eastAsia="宋体"/>
                <w:szCs w:val="21"/>
              </w:rPr>
              <w:fldChar w:fldCharType="end"/>
            </w:r>
            <w:r>
              <w:rPr>
                <w:rFonts w:hint="eastAsia" w:ascii="宋体" w:hAnsi="宋体" w:eastAsia="宋体"/>
                <w:szCs w:val="21"/>
              </w:rPr>
              <w:t>备案</w:t>
            </w:r>
          </w:p>
        </w:tc>
        <w:tc>
          <w:tcPr>
            <w:tcW w:w="2760" w:type="dxa"/>
            <w:vMerge w:val="restart"/>
            <w:vAlign w:val="center"/>
          </w:tcPr>
          <w:p>
            <w:pPr>
              <w:rPr>
                <w:rFonts w:hint="eastAsia" w:ascii="宋体" w:hAnsi="宋体"/>
                <w:szCs w:val="21"/>
              </w:rPr>
            </w:pPr>
            <w:r>
              <w:rPr>
                <w:rFonts w:hint="eastAsia" w:ascii="宋体" w:hAnsi="宋体"/>
                <w:szCs w:val="21"/>
              </w:rPr>
              <w:t>《商品房屋租赁管理办法》第二十三条</w:t>
            </w:r>
          </w:p>
          <w:p>
            <w:pPr>
              <w:ind w:firstLine="420" w:firstLineChars="200"/>
              <w:rPr>
                <w:rFonts w:hint="eastAsia" w:ascii="宋体" w:hAnsi="宋体"/>
                <w:szCs w:val="21"/>
                <w:lang w:eastAsia="zh-CN"/>
              </w:rPr>
            </w:pPr>
            <w:r>
              <w:rPr>
                <w:rFonts w:hint="eastAsia" w:ascii="宋体" w:hAnsi="宋体"/>
                <w:szCs w:val="21"/>
              </w:rPr>
              <w:t>违反本办法第十四条第一款、第十九条规定，由直辖市、市、县人民政府建设（房地产）主管部门责令限期改正；个人逾期不改正的，处以一千元以下罚款；单位逾期不改正的，处以一千元以上一万元以下罚款</w:t>
            </w:r>
            <w:r>
              <w:rPr>
                <w:rFonts w:hint="eastAsia" w:ascii="宋体" w:hAnsi="宋体"/>
                <w:szCs w:val="21"/>
                <w:lang w:eastAsia="zh-CN"/>
              </w:rPr>
              <w:t>。</w:t>
            </w:r>
          </w:p>
          <w:p>
            <w:pPr>
              <w:rPr>
                <w:rFonts w:hint="eastAsia" w:ascii="宋体" w:hAnsi="宋体"/>
                <w:szCs w:val="21"/>
                <w:lang w:eastAsia="zh-CN"/>
              </w:rPr>
            </w:pPr>
          </w:p>
          <w:p>
            <w:pPr>
              <w:ind w:firstLine="420" w:firstLineChars="200"/>
              <w:rPr>
                <w:rFonts w:hint="eastAsia" w:ascii="宋体" w:hAnsi="宋体"/>
                <w:szCs w:val="21"/>
                <w:lang w:eastAsia="zh-CN"/>
              </w:rPr>
            </w:pPr>
          </w:p>
        </w:tc>
        <w:tc>
          <w:tcPr>
            <w:tcW w:w="860"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773"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37" w:type="dxa"/>
            <w:vAlign w:val="center"/>
          </w:tcPr>
          <w:p>
            <w:pPr>
              <w:rPr>
                <w:rFonts w:hint="eastAsia" w:ascii="宋体" w:hAnsi="宋体"/>
                <w:szCs w:val="21"/>
              </w:rPr>
            </w:pPr>
          </w:p>
          <w:p>
            <w:pPr>
              <w:rPr>
                <w:rFonts w:hint="eastAsia" w:ascii="Tahoma" w:hAnsi="Tahoma" w:cs="Tahoma"/>
                <w:szCs w:val="21"/>
              </w:rPr>
            </w:pPr>
            <w:r>
              <w:rPr>
                <w:rFonts w:hint="eastAsia" w:ascii="黑体" w:hAnsi="黑体" w:eastAsia="黑体" w:cs="黑体"/>
                <w:b/>
                <w:bCs/>
                <w:szCs w:val="21"/>
                <w:lang w:eastAsia="zh-CN"/>
              </w:rPr>
              <w:t>逾期改正时间</w:t>
            </w:r>
            <w:r>
              <w:rPr>
                <w:rFonts w:hint="eastAsia" w:ascii="宋体" w:hAnsi="宋体"/>
                <w:i/>
                <w:iCs/>
                <w:strike/>
                <w:dstrike w:val="0"/>
                <w:szCs w:val="21"/>
              </w:rPr>
              <w:t>违法行为存续期间</w:t>
            </w:r>
            <w:r>
              <w:rPr>
                <w:rFonts w:hint="eastAsia" w:ascii="黑体" w:hAnsi="黑体" w:eastAsia="黑体" w:cs="黑体"/>
                <w:b/>
                <w:bCs/>
                <w:szCs w:val="21"/>
                <w:lang w:eastAsia="zh-CN"/>
              </w:rPr>
              <w:t>少于</w:t>
            </w:r>
            <w:r>
              <w:rPr>
                <w:rFonts w:hint="eastAsia" w:ascii="宋体" w:hAnsi="宋体"/>
                <w:szCs w:val="21"/>
              </w:rPr>
              <w:t>1个月</w:t>
            </w:r>
            <w:r>
              <w:rPr>
                <w:rFonts w:hint="eastAsia" w:ascii="宋体" w:hAnsi="宋体"/>
                <w:i/>
                <w:iCs/>
                <w:strike/>
                <w:dstrike w:val="0"/>
                <w:szCs w:val="21"/>
              </w:rPr>
              <w:t>以内</w:t>
            </w:r>
            <w:r>
              <w:rPr>
                <w:rFonts w:ascii="宋体" w:hAnsi="宋体" w:cs="Arial"/>
                <w:kern w:val="0"/>
                <w:szCs w:val="21"/>
              </w:rPr>
              <w:t>的</w:t>
            </w:r>
          </w:p>
        </w:tc>
        <w:tc>
          <w:tcPr>
            <w:tcW w:w="2790" w:type="dxa"/>
            <w:vAlign w:val="center"/>
          </w:tcPr>
          <w:p>
            <w:pPr>
              <w:rPr>
                <w:rFonts w:hint="eastAsia" w:ascii="宋体" w:hAnsi="宋体" w:eastAsia="宋体" w:cs="宋体"/>
                <w:kern w:val="0"/>
                <w:szCs w:val="21"/>
                <w:lang w:eastAsia="zh-CN"/>
              </w:rPr>
            </w:pPr>
            <w:r>
              <w:rPr>
                <w:rFonts w:hint="eastAsia" w:ascii="宋体" w:hAnsi="宋体"/>
                <w:szCs w:val="21"/>
              </w:rPr>
              <w:t>个人处以三百元以下罚款；单位处以一千元以上</w:t>
            </w:r>
            <w:r>
              <w:rPr>
                <w:rFonts w:hint="eastAsia" w:ascii="宋体" w:hAnsi="宋体"/>
                <w:i/>
                <w:iCs/>
                <w:strike/>
                <w:dstrike w:val="0"/>
                <w:szCs w:val="21"/>
              </w:rPr>
              <w:t>四</w:t>
            </w:r>
            <w:r>
              <w:rPr>
                <w:rFonts w:hint="eastAsia" w:ascii="宋体" w:hAnsi="宋体"/>
                <w:i w:val="0"/>
                <w:iCs w:val="0"/>
                <w:strike w:val="0"/>
                <w:dstrike w:val="0"/>
                <w:szCs w:val="21"/>
                <w:lang w:eastAsia="zh-CN"/>
              </w:rPr>
              <w:t>三</w:t>
            </w:r>
            <w:r>
              <w:rPr>
                <w:rFonts w:hint="eastAsia" w:ascii="宋体" w:hAnsi="宋体"/>
                <w:szCs w:val="21"/>
              </w:rPr>
              <w:t>千元以下罚款</w:t>
            </w:r>
          </w:p>
        </w:tc>
        <w:tc>
          <w:tcPr>
            <w:tcW w:w="95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120" w:type="dxa"/>
            <w:vMerge w:val="continue"/>
            <w:vAlign w:val="center"/>
          </w:tcPr>
          <w:p>
            <w:pPr>
              <w:widowControl/>
              <w:spacing w:line="270" w:lineRule="atLeast"/>
              <w:rPr>
                <w:rFonts w:hint="eastAsia" w:ascii="宋体" w:hAnsi="宋体" w:cs="宋体"/>
                <w:kern w:val="0"/>
                <w:szCs w:val="21"/>
              </w:rPr>
            </w:pPr>
          </w:p>
        </w:tc>
        <w:tc>
          <w:tcPr>
            <w:tcW w:w="2760" w:type="dxa"/>
            <w:vMerge w:val="continue"/>
            <w:vAlign w:val="center"/>
          </w:tcPr>
          <w:p>
            <w:pPr>
              <w:widowControl/>
              <w:spacing w:line="270" w:lineRule="atLeast"/>
              <w:rPr>
                <w:rFonts w:hint="eastAsia" w:ascii="宋体" w:hAnsi="宋体" w:cs="宋体"/>
                <w:kern w:val="0"/>
                <w:szCs w:val="21"/>
              </w:rPr>
            </w:pPr>
          </w:p>
        </w:tc>
        <w:tc>
          <w:tcPr>
            <w:tcW w:w="860" w:type="dxa"/>
            <w:vMerge w:val="continue"/>
            <w:vAlign w:val="center"/>
          </w:tcPr>
          <w:p>
            <w:pPr>
              <w:jc w:val="center"/>
              <w:rPr>
                <w:rFonts w:hint="eastAsia" w:ascii="宋体" w:hAnsi="宋体" w:cs="宋体"/>
                <w:bCs/>
                <w:kern w:val="0"/>
                <w:szCs w:val="21"/>
              </w:rPr>
            </w:pPr>
          </w:p>
        </w:tc>
        <w:tc>
          <w:tcPr>
            <w:tcW w:w="773"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37" w:type="dxa"/>
            <w:vAlign w:val="center"/>
          </w:tcPr>
          <w:p>
            <w:pPr>
              <w:rPr>
                <w:rFonts w:ascii="Tahoma" w:hAnsi="Tahoma" w:cs="Tahoma"/>
                <w:i w:val="0"/>
                <w:iCs w:val="0"/>
                <w:strike w:val="0"/>
                <w:szCs w:val="21"/>
              </w:rPr>
            </w:pPr>
            <w:r>
              <w:rPr>
                <w:rFonts w:hint="eastAsia" w:ascii="黑体" w:hAnsi="黑体" w:eastAsia="黑体" w:cs="黑体"/>
                <w:b/>
                <w:bCs/>
                <w:szCs w:val="21"/>
                <w:lang w:eastAsia="zh-CN"/>
              </w:rPr>
              <w:t>逾期改正时间</w:t>
            </w:r>
            <w:r>
              <w:rPr>
                <w:rFonts w:hint="eastAsia" w:ascii="宋体" w:hAnsi="宋体"/>
                <w:i/>
                <w:iCs/>
                <w:strike/>
                <w:dstrike w:val="0"/>
                <w:szCs w:val="21"/>
              </w:rPr>
              <w:t>违法行为存续期间</w:t>
            </w:r>
            <w:r>
              <w:rPr>
                <w:rFonts w:hint="eastAsia" w:ascii="黑体" w:hAnsi="黑体" w:eastAsia="黑体" w:cs="黑体"/>
                <w:b/>
                <w:bCs/>
                <w:szCs w:val="21"/>
                <w:lang w:eastAsia="zh-CN"/>
              </w:rPr>
              <w:t>多于</w:t>
            </w:r>
            <w:r>
              <w:rPr>
                <w:rFonts w:hint="eastAsia" w:ascii="宋体" w:hAnsi="宋体"/>
                <w:szCs w:val="21"/>
              </w:rPr>
              <w:t>1个月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2790" w:type="dxa"/>
            <w:vAlign w:val="center"/>
          </w:tcPr>
          <w:p>
            <w:pPr>
              <w:rPr>
                <w:rStyle w:val="22"/>
                <w:rFonts w:hint="eastAsia" w:ascii="宋体" w:hAnsi="宋体" w:eastAsia="宋体"/>
                <w:szCs w:val="21"/>
                <w:lang w:eastAsia="zh-CN"/>
              </w:rPr>
            </w:pPr>
            <w:r>
              <w:rPr>
                <w:rFonts w:hint="eastAsia" w:ascii="宋体" w:hAnsi="宋体"/>
                <w:szCs w:val="21"/>
              </w:rPr>
              <w:t>个人处以三百元以上七百元以下罚款；单位处以</w:t>
            </w:r>
            <w:r>
              <w:rPr>
                <w:rFonts w:hint="eastAsia" w:ascii="宋体" w:hAnsi="宋体"/>
                <w:i/>
                <w:iCs/>
                <w:strike/>
                <w:dstrike w:val="0"/>
                <w:szCs w:val="21"/>
              </w:rPr>
              <w:t>四</w:t>
            </w:r>
            <w:r>
              <w:rPr>
                <w:rFonts w:hint="eastAsia" w:ascii="宋体" w:hAnsi="宋体"/>
                <w:i w:val="0"/>
                <w:iCs w:val="0"/>
                <w:strike w:val="0"/>
                <w:dstrike w:val="0"/>
                <w:szCs w:val="21"/>
                <w:lang w:eastAsia="zh-CN"/>
              </w:rPr>
              <w:t>三</w:t>
            </w:r>
            <w:r>
              <w:rPr>
                <w:rFonts w:hint="eastAsia" w:ascii="宋体" w:hAnsi="宋体"/>
                <w:szCs w:val="21"/>
              </w:rPr>
              <w:t>千元以上</w:t>
            </w:r>
            <w:r>
              <w:rPr>
                <w:rFonts w:hint="eastAsia" w:ascii="宋体" w:hAnsi="宋体"/>
                <w:i/>
                <w:iCs/>
                <w:strike/>
                <w:dstrike w:val="0"/>
                <w:szCs w:val="21"/>
              </w:rPr>
              <w:t>七</w:t>
            </w:r>
            <w:r>
              <w:rPr>
                <w:rFonts w:hint="eastAsia" w:ascii="宋体" w:hAnsi="宋体"/>
                <w:i w:val="0"/>
                <w:iCs w:val="0"/>
                <w:strike w:val="0"/>
                <w:dstrike w:val="0"/>
                <w:szCs w:val="21"/>
                <w:lang w:eastAsia="zh-CN"/>
              </w:rPr>
              <w:t>六</w:t>
            </w:r>
            <w:r>
              <w:rPr>
                <w:rFonts w:hint="eastAsia" w:ascii="宋体" w:hAnsi="宋体"/>
                <w:szCs w:val="21"/>
              </w:rPr>
              <w:t>千元以下罚款</w:t>
            </w:r>
          </w:p>
        </w:tc>
        <w:tc>
          <w:tcPr>
            <w:tcW w:w="95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120" w:type="dxa"/>
            <w:vMerge w:val="continue"/>
            <w:vAlign w:val="center"/>
          </w:tcPr>
          <w:p>
            <w:pPr>
              <w:widowControl/>
              <w:rPr>
                <w:rFonts w:ascii="宋体" w:cs="宋体"/>
                <w:kern w:val="0"/>
                <w:szCs w:val="21"/>
              </w:rPr>
            </w:pPr>
          </w:p>
        </w:tc>
        <w:tc>
          <w:tcPr>
            <w:tcW w:w="2760" w:type="dxa"/>
            <w:vMerge w:val="continue"/>
            <w:vAlign w:val="center"/>
          </w:tcPr>
          <w:p>
            <w:pPr>
              <w:widowControl/>
              <w:rPr>
                <w:rFonts w:ascii="宋体" w:cs="宋体"/>
                <w:kern w:val="0"/>
                <w:szCs w:val="21"/>
              </w:rPr>
            </w:pPr>
          </w:p>
        </w:tc>
        <w:tc>
          <w:tcPr>
            <w:tcW w:w="860" w:type="dxa"/>
            <w:vMerge w:val="continue"/>
            <w:vAlign w:val="center"/>
          </w:tcPr>
          <w:p>
            <w:pPr>
              <w:jc w:val="center"/>
              <w:rPr>
                <w:rFonts w:hint="eastAsia" w:ascii="仿宋_GB2312"/>
                <w:bCs/>
              </w:rPr>
            </w:pPr>
          </w:p>
        </w:tc>
        <w:tc>
          <w:tcPr>
            <w:tcW w:w="773"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37" w:type="dxa"/>
            <w:vAlign w:val="center"/>
          </w:tcPr>
          <w:p>
            <w:pPr>
              <w:rPr>
                <w:rFonts w:ascii="Tahoma" w:hAnsi="Tahoma" w:cs="Tahoma"/>
                <w:szCs w:val="21"/>
              </w:rPr>
            </w:pPr>
            <w:r>
              <w:rPr>
                <w:rFonts w:hint="eastAsia" w:ascii="黑体" w:hAnsi="黑体" w:eastAsia="黑体" w:cs="黑体"/>
                <w:b/>
                <w:bCs/>
                <w:szCs w:val="21"/>
                <w:lang w:eastAsia="zh-CN"/>
              </w:rPr>
              <w:t>逾期改正时间</w:t>
            </w:r>
            <w:r>
              <w:rPr>
                <w:rFonts w:hint="eastAsia" w:ascii="宋体" w:hAnsi="宋体"/>
                <w:i/>
                <w:iCs/>
                <w:strike/>
                <w:dstrike w:val="0"/>
                <w:szCs w:val="21"/>
              </w:rPr>
              <w:t>违法行为存续期间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ascii="宋体" w:hAnsi="宋体" w:cs="Arial"/>
                <w:kern w:val="0"/>
                <w:szCs w:val="21"/>
              </w:rPr>
              <w:t>的</w:t>
            </w:r>
          </w:p>
        </w:tc>
        <w:tc>
          <w:tcPr>
            <w:tcW w:w="2790" w:type="dxa"/>
            <w:vAlign w:val="center"/>
          </w:tcPr>
          <w:p>
            <w:pPr>
              <w:rPr>
                <w:rStyle w:val="22"/>
                <w:rFonts w:hint="eastAsia" w:ascii="宋体" w:hAnsi="宋体" w:eastAsia="宋体"/>
                <w:szCs w:val="21"/>
                <w:lang w:eastAsia="zh-CN"/>
              </w:rPr>
            </w:pPr>
            <w:r>
              <w:rPr>
                <w:rFonts w:hint="eastAsia" w:ascii="宋体" w:hAnsi="宋体"/>
                <w:szCs w:val="21"/>
              </w:rPr>
              <w:t>个人处以七百元以上一千元以下罚款；单位处以</w:t>
            </w:r>
            <w:r>
              <w:rPr>
                <w:rFonts w:hint="eastAsia" w:ascii="宋体" w:hAnsi="宋体"/>
                <w:i/>
                <w:iCs/>
                <w:strike/>
                <w:dstrike w:val="0"/>
                <w:szCs w:val="21"/>
              </w:rPr>
              <w:t>七</w:t>
            </w:r>
            <w:r>
              <w:rPr>
                <w:rFonts w:hint="eastAsia" w:ascii="宋体" w:hAnsi="宋体"/>
                <w:i w:val="0"/>
                <w:iCs w:val="0"/>
                <w:strike w:val="0"/>
                <w:dstrike w:val="0"/>
                <w:szCs w:val="21"/>
                <w:lang w:eastAsia="zh-CN"/>
              </w:rPr>
              <w:t>六</w:t>
            </w:r>
            <w:r>
              <w:rPr>
                <w:rFonts w:hint="eastAsia" w:ascii="宋体" w:hAnsi="宋体"/>
                <w:szCs w:val="21"/>
              </w:rPr>
              <w:t>千千元以上一万元以下罚款</w:t>
            </w:r>
          </w:p>
        </w:tc>
        <w:tc>
          <w:tcPr>
            <w:tcW w:w="958"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113" w:name="_Toc27546"/>
      <w:bookmarkStart w:id="114" w:name="_Toc13711"/>
      <w:r>
        <w:rPr>
          <w:rFonts w:hint="eastAsia" w:asciiTheme="majorEastAsia" w:hAnsiTheme="majorEastAsia" w:eastAsiaTheme="majorEastAsia" w:cstheme="majorEastAsia"/>
          <w:sz w:val="32"/>
          <w:szCs w:val="32"/>
        </w:rPr>
        <w:t>《商品房屋租赁管理办法》D</w:t>
      </w:r>
      <w:r>
        <w:rPr>
          <w:rFonts w:hint="eastAsia" w:asciiTheme="majorEastAsia" w:hAnsiTheme="majorEastAsia" w:eastAsiaTheme="majorEastAsia" w:cstheme="majorEastAsia"/>
          <w:i/>
          <w:iCs/>
          <w:strike/>
          <w:dstrike w:val="0"/>
          <w:sz w:val="32"/>
          <w:szCs w:val="32"/>
        </w:rPr>
        <w:t>115</w:t>
      </w:r>
      <w:r>
        <w:rPr>
          <w:rFonts w:hint="eastAsia" w:ascii="黑体" w:hAnsi="黑体" w:eastAsia="黑体" w:cs="黑体"/>
          <w:i w:val="0"/>
          <w:iCs w:val="0"/>
          <w:strike w:val="0"/>
          <w:dstrike w:val="0"/>
          <w:sz w:val="32"/>
          <w:szCs w:val="32"/>
          <w:lang w:val="en-US" w:eastAsia="zh-CN"/>
        </w:rPr>
        <w:t>106</w:t>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lang w:val="en-US" w:eastAsia="zh-CN"/>
        </w:rPr>
        <w:t>3.2</w:t>
      </w:r>
      <w:bookmarkEnd w:id="113"/>
      <w:bookmarkEnd w:id="11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515"/>
        <w:gridCol w:w="1920"/>
        <w:gridCol w:w="3020"/>
        <w:gridCol w:w="830"/>
        <w:gridCol w:w="780"/>
        <w:gridCol w:w="1800"/>
        <w:gridCol w:w="287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1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w:t>
            </w:r>
          </w:p>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种类</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87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88" w:type="dxa"/>
            <w:vAlign w:val="center"/>
          </w:tcPr>
          <w:p>
            <w:pPr>
              <w:widowControl/>
              <w:jc w:val="center"/>
              <w:rPr>
                <w:rFonts w:hint="eastAsia" w:ascii="黑体" w:hAnsi="黑体" w:eastAsia="黑体" w:cs="黑体"/>
                <w:b/>
                <w:bCs/>
                <w:i w:val="0"/>
                <w:iCs w:val="0"/>
                <w:strike w:val="0"/>
                <w:dstrike w:val="0"/>
                <w:kern w:val="0"/>
                <w:sz w:val="24"/>
                <w:szCs w:val="24"/>
                <w:lang w:eastAsia="zh-CN"/>
              </w:rPr>
            </w:pPr>
            <w:r>
              <w:rPr>
                <w:rFonts w:hint="eastAsia" w:ascii="黑体" w:hAnsi="黑体" w:eastAsia="黑体" w:cs="黑体"/>
                <w:b/>
                <w:bCs/>
                <w:i w:val="0"/>
                <w:iCs w:val="0"/>
                <w:strike w:val="0"/>
                <w:dstrike w:val="0"/>
                <w:kern w:val="0"/>
                <w:sz w:val="24"/>
                <w:szCs w:val="24"/>
                <w:lang w:eastAsia="zh-CN"/>
              </w:rPr>
              <w:t>其他</w:t>
            </w:r>
          </w:p>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32</w:t>
            </w:r>
          </w:p>
        </w:tc>
        <w:tc>
          <w:tcPr>
            <w:tcW w:w="1515" w:type="dxa"/>
            <w:vMerge w:val="restart"/>
            <w:vAlign w:val="center"/>
          </w:tcPr>
          <w:p>
            <w:pPr>
              <w:rPr>
                <w:rFonts w:hint="eastAsia" w:ascii="宋体" w:hAnsi="宋体"/>
                <w:szCs w:val="21"/>
              </w:rPr>
            </w:pPr>
            <w:r>
              <w:rPr>
                <w:rFonts w:ascii="宋体" w:hAnsi="宋体"/>
                <w:szCs w:val="21"/>
              </w:rPr>
              <w:t>房屋租赁登记备案内容发生变化、续租或者租赁终止的，当事人在三十日内</w:t>
            </w:r>
            <w:r>
              <w:rPr>
                <w:rFonts w:hint="eastAsia" w:ascii="宋体" w:hAnsi="宋体"/>
                <w:szCs w:val="21"/>
              </w:rPr>
              <w:t>未</w:t>
            </w:r>
            <w:r>
              <w:rPr>
                <w:rFonts w:ascii="宋体" w:hAnsi="宋体"/>
                <w:szCs w:val="21"/>
              </w:rPr>
              <w:t>办理房屋租赁登记备案的变更、延续或者注销手续</w:t>
            </w:r>
            <w:r>
              <w:rPr>
                <w:rFonts w:hint="eastAsia" w:ascii="Arial" w:hAnsi="Arial" w:cs="Arial"/>
                <w:kern w:val="0"/>
                <w:szCs w:val="21"/>
              </w:rPr>
              <w:t>，</w:t>
            </w:r>
            <w:r>
              <w:rPr>
                <w:rFonts w:hint="eastAsia" w:ascii="宋体" w:hAnsi="宋体"/>
                <w:szCs w:val="21"/>
              </w:rPr>
              <w:t>逾期不改正的</w:t>
            </w:r>
          </w:p>
          <w:p>
            <w:pPr>
              <w:rPr>
                <w:rFonts w:hint="eastAsia" w:ascii="宋体" w:cs="宋体"/>
                <w:kern w:val="0"/>
                <w:szCs w:val="21"/>
              </w:rPr>
            </w:pPr>
          </w:p>
        </w:tc>
        <w:tc>
          <w:tcPr>
            <w:tcW w:w="1920" w:type="dxa"/>
            <w:vMerge w:val="restart"/>
            <w:vAlign w:val="center"/>
          </w:tcPr>
          <w:p>
            <w:pPr>
              <w:rPr>
                <w:rFonts w:hint="eastAsia" w:ascii="宋体" w:hAnsi="宋体"/>
                <w:szCs w:val="21"/>
              </w:rPr>
            </w:pPr>
            <w:r>
              <w:rPr>
                <w:rFonts w:hint="eastAsia" w:ascii="宋体" w:hAnsi="宋体"/>
                <w:szCs w:val="21"/>
              </w:rPr>
              <w:t>《商品房屋租赁管理办法》第十九条</w:t>
            </w:r>
          </w:p>
          <w:p>
            <w:pPr>
              <w:ind w:firstLine="420" w:firstLineChars="200"/>
              <w:rPr>
                <w:rFonts w:hint="eastAsia"/>
              </w:rPr>
            </w:pPr>
            <w:r>
              <w:rPr>
                <w:rFonts w:hint="eastAsia" w:ascii="宋体" w:hAnsi="宋体" w:eastAsia="宋体"/>
                <w:szCs w:val="21"/>
              </w:rPr>
              <w:t>房屋租赁登记备案内容发生变化、续租或者租赁终止的，当事人应当在三十日内，到原租赁登记备案的部门办理房屋租赁登记备案的变更、延续或者注销手续。</w:t>
            </w:r>
          </w:p>
        </w:tc>
        <w:tc>
          <w:tcPr>
            <w:tcW w:w="3020" w:type="dxa"/>
            <w:vMerge w:val="restart"/>
            <w:vAlign w:val="center"/>
          </w:tcPr>
          <w:p>
            <w:pPr>
              <w:rPr>
                <w:rFonts w:hint="eastAsia" w:ascii="宋体" w:hAnsi="宋体"/>
                <w:szCs w:val="21"/>
              </w:rPr>
            </w:pPr>
            <w:r>
              <w:rPr>
                <w:rFonts w:hint="eastAsia" w:ascii="宋体" w:hAnsi="宋体"/>
                <w:szCs w:val="21"/>
              </w:rPr>
              <w:t>《商品房屋租赁管理办法》第二十三条</w:t>
            </w:r>
          </w:p>
          <w:p>
            <w:pPr>
              <w:ind w:firstLine="420" w:firstLineChars="200"/>
              <w:rPr>
                <w:rFonts w:hint="eastAsia" w:ascii="宋体" w:hAnsi="宋体"/>
                <w:szCs w:val="21"/>
              </w:rPr>
            </w:pPr>
            <w:r>
              <w:rPr>
                <w:rFonts w:hint="eastAsia" w:ascii="宋体" w:hAnsi="宋体"/>
                <w:szCs w:val="21"/>
              </w:rPr>
              <w:t>违反本办法第十四条第一款、第十九条规定，由直辖市、市、县人民政府建设（房地产）主管部门责令限期改正；个人逾期不改正的，处以一千元以下罚款；单位逾期不改正的，处以一千元以上一万元以下罚款。</w:t>
            </w:r>
          </w:p>
          <w:p>
            <w:pPr>
              <w:ind w:firstLine="420" w:firstLineChars="200"/>
              <w:rPr>
                <w:rFonts w:hint="eastAsia" w:ascii="宋体" w:hAnsi="宋体"/>
                <w:szCs w:val="21"/>
                <w:lang w:eastAsia="zh-CN"/>
              </w:rPr>
            </w:pPr>
          </w:p>
        </w:tc>
        <w:tc>
          <w:tcPr>
            <w:tcW w:w="830" w:type="dxa"/>
            <w:vMerge w:val="restart"/>
            <w:vAlign w:val="center"/>
          </w:tcPr>
          <w:p>
            <w:pPr>
              <w:jc w:val="center"/>
              <w:rPr>
                <w:rFonts w:hint="eastAsia" w:ascii="黑体" w:hAnsi="黑体" w:eastAsia="黑体" w:cs="黑体"/>
                <w:b/>
                <w:bCs w:val="0"/>
              </w:rPr>
            </w:pPr>
            <w:r>
              <w:rPr>
                <w:rFonts w:hint="eastAsia" w:ascii="黑体" w:hAnsi="黑体" w:eastAsia="黑体" w:cs="黑体"/>
                <w:b/>
                <w:bCs w:val="0"/>
                <w:lang w:eastAsia="zh-CN"/>
              </w:rPr>
              <w:t>罚款</w:t>
            </w:r>
          </w:p>
        </w:tc>
        <w:tc>
          <w:tcPr>
            <w:tcW w:w="7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00" w:type="dxa"/>
            <w:vAlign w:val="center"/>
          </w:tcPr>
          <w:p>
            <w:pPr>
              <w:rPr>
                <w:rFonts w:hint="eastAsia" w:ascii="宋体" w:hAnsi="宋体"/>
                <w:szCs w:val="21"/>
              </w:rPr>
            </w:pPr>
          </w:p>
          <w:p>
            <w:pPr>
              <w:rPr>
                <w:rFonts w:hint="eastAsia" w:ascii="Tahoma" w:hAnsi="Tahoma" w:cs="Tahoma"/>
                <w:szCs w:val="21"/>
              </w:rPr>
            </w:pPr>
            <w:r>
              <w:rPr>
                <w:rFonts w:hint="eastAsia" w:ascii="黑体" w:hAnsi="黑体" w:eastAsia="黑体" w:cs="黑体"/>
                <w:b/>
                <w:bCs/>
                <w:szCs w:val="21"/>
                <w:lang w:eastAsia="zh-CN"/>
              </w:rPr>
              <w:t>逾期改正时间</w:t>
            </w:r>
            <w:r>
              <w:rPr>
                <w:rFonts w:hint="eastAsia" w:ascii="宋体" w:hAnsi="宋体"/>
                <w:i/>
                <w:iCs/>
                <w:strike/>
                <w:dstrike w:val="0"/>
                <w:szCs w:val="21"/>
              </w:rPr>
              <w:t>违法行为存续期间</w:t>
            </w:r>
            <w:r>
              <w:rPr>
                <w:rFonts w:hint="eastAsia" w:ascii="黑体" w:hAnsi="黑体" w:eastAsia="黑体" w:cs="黑体"/>
                <w:b/>
                <w:bCs/>
                <w:szCs w:val="21"/>
                <w:lang w:eastAsia="zh-CN"/>
              </w:rPr>
              <w:t>少于</w:t>
            </w:r>
            <w:r>
              <w:rPr>
                <w:rFonts w:hint="eastAsia" w:ascii="宋体" w:hAnsi="宋体"/>
                <w:szCs w:val="21"/>
              </w:rPr>
              <w:t>1个月</w:t>
            </w:r>
            <w:r>
              <w:rPr>
                <w:rFonts w:hint="eastAsia" w:ascii="宋体" w:hAnsi="宋体"/>
                <w:i/>
                <w:iCs/>
                <w:strike/>
                <w:dstrike w:val="0"/>
                <w:szCs w:val="21"/>
              </w:rPr>
              <w:t>以内</w:t>
            </w:r>
            <w:r>
              <w:rPr>
                <w:rFonts w:ascii="宋体" w:hAnsi="宋体" w:cs="Arial"/>
                <w:kern w:val="0"/>
                <w:szCs w:val="21"/>
              </w:rPr>
              <w:t>的</w:t>
            </w:r>
          </w:p>
        </w:tc>
        <w:tc>
          <w:tcPr>
            <w:tcW w:w="2870" w:type="dxa"/>
            <w:vAlign w:val="center"/>
          </w:tcPr>
          <w:p>
            <w:pPr>
              <w:rPr>
                <w:rFonts w:hint="eastAsia" w:ascii="宋体" w:hAnsi="宋体" w:eastAsia="宋体" w:cs="宋体"/>
                <w:kern w:val="0"/>
                <w:szCs w:val="21"/>
                <w:lang w:eastAsia="zh-CN"/>
              </w:rPr>
            </w:pPr>
            <w:r>
              <w:rPr>
                <w:rFonts w:hint="eastAsia" w:ascii="宋体" w:hAnsi="宋体"/>
                <w:szCs w:val="21"/>
              </w:rPr>
              <w:t>个人处以三百元以下罚款；单位处以一千元以上</w:t>
            </w:r>
            <w:r>
              <w:rPr>
                <w:rFonts w:hint="eastAsia" w:ascii="宋体" w:hAnsi="宋体"/>
                <w:i/>
                <w:iCs/>
                <w:strike/>
                <w:dstrike w:val="0"/>
                <w:szCs w:val="21"/>
              </w:rPr>
              <w:t>四</w:t>
            </w:r>
            <w:r>
              <w:rPr>
                <w:rFonts w:hint="eastAsia" w:ascii="宋体" w:hAnsi="宋体"/>
                <w:i w:val="0"/>
                <w:iCs w:val="0"/>
                <w:strike w:val="0"/>
                <w:dstrike w:val="0"/>
                <w:szCs w:val="21"/>
                <w:lang w:eastAsia="zh-CN"/>
              </w:rPr>
              <w:t>三</w:t>
            </w:r>
            <w:r>
              <w:rPr>
                <w:rFonts w:hint="eastAsia" w:ascii="宋体" w:hAnsi="宋体"/>
                <w:szCs w:val="21"/>
              </w:rPr>
              <w:t>千元以下罚款</w:t>
            </w:r>
          </w:p>
        </w:tc>
        <w:tc>
          <w:tcPr>
            <w:tcW w:w="98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515" w:type="dxa"/>
            <w:vMerge w:val="continue"/>
            <w:vAlign w:val="center"/>
          </w:tcPr>
          <w:p>
            <w:pPr>
              <w:widowControl/>
              <w:rPr>
                <w:rFonts w:hint="eastAsia" w:ascii="宋体" w:hAnsi="宋体" w:cs="宋体"/>
                <w:kern w:val="0"/>
                <w:szCs w:val="21"/>
              </w:rPr>
            </w:pPr>
          </w:p>
        </w:tc>
        <w:tc>
          <w:tcPr>
            <w:tcW w:w="1920" w:type="dxa"/>
            <w:vMerge w:val="continue"/>
            <w:vAlign w:val="center"/>
          </w:tcPr>
          <w:p>
            <w:pPr>
              <w:widowControl/>
              <w:spacing w:line="270" w:lineRule="atLeast"/>
              <w:rPr>
                <w:rFonts w:hint="eastAsia" w:ascii="宋体" w:hAnsi="宋体" w:cs="宋体"/>
                <w:kern w:val="0"/>
                <w:szCs w:val="21"/>
              </w:rPr>
            </w:pPr>
          </w:p>
        </w:tc>
        <w:tc>
          <w:tcPr>
            <w:tcW w:w="3020" w:type="dxa"/>
            <w:vMerge w:val="continue"/>
            <w:vAlign w:val="center"/>
          </w:tcPr>
          <w:p>
            <w:pPr>
              <w:widowControl/>
              <w:spacing w:line="270" w:lineRule="atLeast"/>
              <w:rPr>
                <w:rFonts w:hint="eastAsia" w:ascii="宋体" w:hAnsi="宋体" w:cs="宋体"/>
                <w:kern w:val="0"/>
                <w:szCs w:val="21"/>
              </w:rPr>
            </w:pPr>
          </w:p>
        </w:tc>
        <w:tc>
          <w:tcPr>
            <w:tcW w:w="830" w:type="dxa"/>
            <w:vMerge w:val="continue"/>
            <w:vAlign w:val="center"/>
          </w:tcPr>
          <w:p>
            <w:pPr>
              <w:jc w:val="center"/>
              <w:rPr>
                <w:rFonts w:hint="eastAsia" w:ascii="宋体" w:hAnsi="宋体" w:cs="宋体"/>
                <w:bCs/>
                <w:kern w:val="0"/>
                <w:szCs w:val="21"/>
              </w:rPr>
            </w:pPr>
          </w:p>
        </w:tc>
        <w:tc>
          <w:tcPr>
            <w:tcW w:w="7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00" w:type="dxa"/>
            <w:vAlign w:val="center"/>
          </w:tcPr>
          <w:p>
            <w:pPr>
              <w:rPr>
                <w:rFonts w:ascii="Tahoma" w:hAnsi="Tahoma" w:cs="Tahoma"/>
                <w:i w:val="0"/>
                <w:iCs w:val="0"/>
                <w:strike w:val="0"/>
                <w:szCs w:val="21"/>
              </w:rPr>
            </w:pPr>
            <w:r>
              <w:rPr>
                <w:rFonts w:hint="eastAsia" w:ascii="黑体" w:hAnsi="黑体" w:eastAsia="黑体" w:cs="黑体"/>
                <w:b/>
                <w:bCs/>
                <w:szCs w:val="21"/>
                <w:lang w:eastAsia="zh-CN"/>
              </w:rPr>
              <w:t>逾期改正时间</w:t>
            </w:r>
            <w:r>
              <w:rPr>
                <w:rFonts w:hint="eastAsia" w:ascii="宋体" w:hAnsi="宋体"/>
                <w:i/>
                <w:iCs/>
                <w:strike/>
                <w:dstrike w:val="0"/>
                <w:szCs w:val="21"/>
              </w:rPr>
              <w:t>违法行为存续期间</w:t>
            </w:r>
            <w:r>
              <w:rPr>
                <w:rFonts w:hint="eastAsia" w:ascii="黑体" w:hAnsi="黑体" w:eastAsia="黑体" w:cs="黑体"/>
                <w:b/>
                <w:bCs/>
                <w:szCs w:val="21"/>
                <w:lang w:eastAsia="zh-CN"/>
              </w:rPr>
              <w:t>多于</w:t>
            </w:r>
            <w:r>
              <w:rPr>
                <w:rFonts w:hint="eastAsia" w:ascii="宋体" w:hAnsi="宋体"/>
                <w:szCs w:val="21"/>
              </w:rPr>
              <w:t>1个月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2870" w:type="dxa"/>
            <w:vAlign w:val="center"/>
          </w:tcPr>
          <w:p>
            <w:pPr>
              <w:rPr>
                <w:rStyle w:val="22"/>
                <w:rFonts w:hint="eastAsia" w:ascii="宋体" w:hAnsi="宋体" w:eastAsia="宋体"/>
                <w:szCs w:val="21"/>
                <w:lang w:eastAsia="zh-CN"/>
              </w:rPr>
            </w:pPr>
            <w:r>
              <w:rPr>
                <w:rFonts w:hint="eastAsia" w:ascii="宋体" w:hAnsi="宋体"/>
                <w:szCs w:val="21"/>
              </w:rPr>
              <w:t>个人处以三百元以上七百元以下罚款；单位处以</w:t>
            </w:r>
            <w:r>
              <w:rPr>
                <w:rFonts w:hint="eastAsia" w:ascii="宋体" w:hAnsi="宋体"/>
                <w:i/>
                <w:iCs/>
                <w:strike/>
                <w:dstrike w:val="0"/>
                <w:szCs w:val="21"/>
              </w:rPr>
              <w:t>四</w:t>
            </w:r>
            <w:r>
              <w:rPr>
                <w:rFonts w:hint="eastAsia" w:ascii="宋体" w:hAnsi="宋体"/>
                <w:i w:val="0"/>
                <w:iCs w:val="0"/>
                <w:strike w:val="0"/>
                <w:dstrike w:val="0"/>
                <w:szCs w:val="21"/>
                <w:lang w:eastAsia="zh-CN"/>
              </w:rPr>
              <w:t>三</w:t>
            </w:r>
            <w:r>
              <w:rPr>
                <w:rFonts w:hint="eastAsia" w:ascii="宋体" w:hAnsi="宋体"/>
                <w:i w:val="0"/>
                <w:iCs w:val="0"/>
                <w:szCs w:val="21"/>
              </w:rPr>
              <w:t>千</w:t>
            </w:r>
            <w:r>
              <w:rPr>
                <w:rFonts w:hint="eastAsia" w:ascii="宋体" w:hAnsi="宋体"/>
                <w:szCs w:val="21"/>
              </w:rPr>
              <w:t>元以上</w:t>
            </w:r>
            <w:r>
              <w:rPr>
                <w:rFonts w:hint="eastAsia" w:ascii="宋体" w:hAnsi="宋体"/>
                <w:i/>
                <w:iCs/>
                <w:strike/>
                <w:dstrike w:val="0"/>
                <w:szCs w:val="21"/>
              </w:rPr>
              <w:t>七</w:t>
            </w:r>
            <w:r>
              <w:rPr>
                <w:rFonts w:hint="eastAsia" w:ascii="宋体" w:hAnsi="宋体"/>
                <w:i w:val="0"/>
                <w:iCs w:val="0"/>
                <w:strike w:val="0"/>
                <w:dstrike w:val="0"/>
                <w:szCs w:val="21"/>
                <w:lang w:eastAsia="zh-CN"/>
              </w:rPr>
              <w:t>六</w:t>
            </w:r>
            <w:r>
              <w:rPr>
                <w:rFonts w:hint="eastAsia" w:ascii="宋体" w:hAnsi="宋体"/>
                <w:i w:val="0"/>
                <w:iCs w:val="0"/>
                <w:szCs w:val="21"/>
              </w:rPr>
              <w:t>千</w:t>
            </w:r>
            <w:r>
              <w:rPr>
                <w:rFonts w:hint="eastAsia" w:ascii="宋体" w:hAnsi="宋体"/>
                <w:szCs w:val="21"/>
              </w:rPr>
              <w:t>元以下罚款</w:t>
            </w:r>
          </w:p>
        </w:tc>
        <w:tc>
          <w:tcPr>
            <w:tcW w:w="98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515" w:type="dxa"/>
            <w:vMerge w:val="continue"/>
            <w:vAlign w:val="center"/>
          </w:tcPr>
          <w:p>
            <w:pPr>
              <w:widowControl/>
              <w:rPr>
                <w:rFonts w:ascii="宋体" w:cs="宋体"/>
                <w:kern w:val="0"/>
                <w:szCs w:val="21"/>
              </w:rPr>
            </w:pPr>
          </w:p>
        </w:tc>
        <w:tc>
          <w:tcPr>
            <w:tcW w:w="1920" w:type="dxa"/>
            <w:vMerge w:val="continue"/>
            <w:vAlign w:val="center"/>
          </w:tcPr>
          <w:p>
            <w:pPr>
              <w:widowControl/>
              <w:rPr>
                <w:rFonts w:ascii="宋体" w:cs="宋体"/>
                <w:kern w:val="0"/>
                <w:szCs w:val="21"/>
              </w:rPr>
            </w:pPr>
          </w:p>
        </w:tc>
        <w:tc>
          <w:tcPr>
            <w:tcW w:w="3020" w:type="dxa"/>
            <w:vMerge w:val="continue"/>
            <w:vAlign w:val="center"/>
          </w:tcPr>
          <w:p>
            <w:pPr>
              <w:widowControl/>
              <w:rPr>
                <w:rFonts w:ascii="宋体" w:cs="宋体"/>
                <w:kern w:val="0"/>
                <w:szCs w:val="21"/>
              </w:rPr>
            </w:pPr>
          </w:p>
        </w:tc>
        <w:tc>
          <w:tcPr>
            <w:tcW w:w="830" w:type="dxa"/>
            <w:vMerge w:val="continue"/>
            <w:vAlign w:val="center"/>
          </w:tcPr>
          <w:p>
            <w:pPr>
              <w:jc w:val="center"/>
              <w:rPr>
                <w:rFonts w:hint="eastAsia" w:ascii="仿宋_GB2312"/>
                <w:bCs/>
              </w:rPr>
            </w:pPr>
          </w:p>
        </w:tc>
        <w:tc>
          <w:tcPr>
            <w:tcW w:w="7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00" w:type="dxa"/>
            <w:vAlign w:val="center"/>
          </w:tcPr>
          <w:p>
            <w:pPr>
              <w:rPr>
                <w:rFonts w:ascii="Tahoma" w:hAnsi="Tahoma" w:cs="Tahoma"/>
                <w:szCs w:val="21"/>
              </w:rPr>
            </w:pPr>
            <w:r>
              <w:rPr>
                <w:rFonts w:hint="eastAsia" w:ascii="黑体" w:hAnsi="黑体" w:eastAsia="黑体" w:cs="黑体"/>
                <w:b/>
                <w:bCs/>
                <w:szCs w:val="21"/>
                <w:lang w:eastAsia="zh-CN"/>
              </w:rPr>
              <w:t>逾期改正时间</w:t>
            </w:r>
            <w:r>
              <w:rPr>
                <w:rFonts w:hint="eastAsia" w:ascii="宋体" w:hAnsi="宋体"/>
                <w:i/>
                <w:iCs/>
                <w:strike/>
                <w:dstrike w:val="0"/>
                <w:szCs w:val="21"/>
              </w:rPr>
              <w:t>违法行为存续期间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ascii="宋体" w:hAnsi="宋体" w:cs="Arial"/>
                <w:kern w:val="0"/>
                <w:szCs w:val="21"/>
              </w:rPr>
              <w:t>的</w:t>
            </w:r>
          </w:p>
        </w:tc>
        <w:tc>
          <w:tcPr>
            <w:tcW w:w="2870" w:type="dxa"/>
            <w:vAlign w:val="center"/>
          </w:tcPr>
          <w:p>
            <w:pPr>
              <w:rPr>
                <w:rStyle w:val="22"/>
                <w:rFonts w:hint="eastAsia" w:ascii="宋体" w:hAnsi="宋体" w:eastAsia="宋体"/>
                <w:szCs w:val="21"/>
                <w:lang w:eastAsia="zh-CN"/>
              </w:rPr>
            </w:pPr>
            <w:r>
              <w:rPr>
                <w:rFonts w:hint="eastAsia" w:ascii="宋体" w:hAnsi="宋体"/>
                <w:szCs w:val="21"/>
              </w:rPr>
              <w:t>个人处以七百元以上一千元以下罚款；单位处以</w:t>
            </w:r>
            <w:r>
              <w:rPr>
                <w:rFonts w:hint="eastAsia" w:ascii="宋体" w:hAnsi="宋体"/>
                <w:i w:val="0"/>
                <w:iCs w:val="0"/>
                <w:strike w:val="0"/>
                <w:dstrike w:val="0"/>
                <w:szCs w:val="21"/>
                <w:lang w:eastAsia="zh-CN"/>
              </w:rPr>
              <w:t>六</w:t>
            </w:r>
            <w:r>
              <w:rPr>
                <w:rFonts w:hint="eastAsia" w:ascii="宋体" w:hAnsi="宋体"/>
                <w:i w:val="0"/>
                <w:iCs w:val="0"/>
                <w:szCs w:val="21"/>
              </w:rPr>
              <w:t>千</w:t>
            </w:r>
            <w:r>
              <w:rPr>
                <w:rFonts w:hint="eastAsia" w:ascii="宋体" w:hAnsi="宋体"/>
                <w:szCs w:val="21"/>
              </w:rPr>
              <w:t>元以上一万元以下罚款</w:t>
            </w:r>
          </w:p>
        </w:tc>
        <w:tc>
          <w:tcPr>
            <w:tcW w:w="98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115" w:name="_Toc23998"/>
      <w:bookmarkStart w:id="116" w:name="_Toc436504946"/>
      <w:bookmarkStart w:id="117" w:name="_Toc438036992"/>
      <w:bookmarkStart w:id="118" w:name="_Toc8062"/>
      <w:r>
        <w:rPr>
          <w:rFonts w:hint="eastAsia" w:asciiTheme="majorEastAsia" w:hAnsiTheme="majorEastAsia" w:eastAsiaTheme="majorEastAsia" w:cstheme="majorEastAsia"/>
          <w:sz w:val="32"/>
          <w:szCs w:val="32"/>
        </w:rPr>
        <w:t>《房产测绘管理办法》D</w:t>
      </w:r>
      <w:r>
        <w:rPr>
          <w:rFonts w:hint="eastAsia" w:asciiTheme="majorEastAsia" w:hAnsiTheme="majorEastAsia" w:eastAsiaTheme="majorEastAsia" w:cstheme="majorEastAsia"/>
          <w:i/>
          <w:iCs/>
          <w:strike/>
          <w:dstrike w:val="0"/>
          <w:sz w:val="32"/>
          <w:szCs w:val="32"/>
        </w:rPr>
        <w:t>112</w:t>
      </w:r>
      <w:r>
        <w:rPr>
          <w:rFonts w:hint="eastAsia" w:ascii="黑体" w:hAnsi="黑体" w:eastAsia="黑体" w:cs="黑体"/>
          <w:b/>
          <w:bCs/>
          <w:i w:val="0"/>
          <w:iCs w:val="0"/>
          <w:strike w:val="0"/>
          <w:dstrike w:val="0"/>
          <w:sz w:val="32"/>
          <w:szCs w:val="32"/>
          <w:lang w:val="en-US" w:eastAsia="zh-CN"/>
        </w:rPr>
        <w:t>107</w:t>
      </w:r>
      <w:r>
        <w:rPr>
          <w:rFonts w:hint="eastAsia" w:asciiTheme="majorEastAsia" w:hAnsiTheme="majorEastAsia" w:eastAsiaTheme="majorEastAsia" w:cstheme="majorEastAsia"/>
          <w:sz w:val="32"/>
          <w:szCs w:val="32"/>
        </w:rPr>
        <w:t>.21.1</w:t>
      </w:r>
      <w:bookmarkEnd w:id="115"/>
      <w:bookmarkEnd w:id="116"/>
      <w:bookmarkEnd w:id="117"/>
      <w:bookmarkEnd w:id="11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340"/>
        <w:gridCol w:w="2323"/>
        <w:gridCol w:w="1427"/>
        <w:gridCol w:w="798"/>
        <w:gridCol w:w="2322"/>
        <w:gridCol w:w="26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32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42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9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2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8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33</w:t>
            </w:r>
          </w:p>
        </w:tc>
        <w:tc>
          <w:tcPr>
            <w:tcW w:w="1125" w:type="dxa"/>
            <w:vMerge w:val="restart"/>
            <w:vAlign w:val="center"/>
          </w:tcPr>
          <w:p>
            <w:pPr>
              <w:widowControl/>
              <w:rPr>
                <w:rFonts w:hint="eastAsia" w:ascii="宋体" w:cs="宋体"/>
                <w:kern w:val="0"/>
                <w:szCs w:val="21"/>
              </w:rPr>
            </w:pPr>
            <w:r>
              <w:rPr>
                <w:rFonts w:ascii="宋体" w:hAnsi="宋体" w:cs="宋体"/>
                <w:kern w:val="0"/>
                <w:szCs w:val="21"/>
              </w:rPr>
              <w:t>在房产面积测算中不执行国家标准、规范和规定的</w:t>
            </w:r>
          </w:p>
        </w:tc>
        <w:tc>
          <w:tcPr>
            <w:tcW w:w="234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lang w:val="en-US" w:eastAsia="zh-CN"/>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hint="default" w:ascii="宋体" w:hAnsi="宋体" w:eastAsia="宋体" w:cs="宋体"/>
                <w:kern w:val="0"/>
                <w:szCs w:val="21"/>
                <w:lang w:val="en-US" w:eastAsia="zh-CN"/>
              </w:rPr>
              <w:t>第三条</w:t>
            </w:r>
            <w:bookmarkStart w:id="119" w:name="tiao_3_kuan_1"/>
            <w:bookmarkEnd w:id="119"/>
            <w:r>
              <w:rPr>
                <w:rFonts w:hint="eastAsia" w:ascii="宋体" w:hAnsi="宋体" w:eastAsia="宋体" w:cs="宋体"/>
                <w:kern w:val="0"/>
                <w:szCs w:val="21"/>
                <w:lang w:val="en-US" w:eastAsia="zh-CN"/>
              </w:rPr>
              <w:t>第一款</w:t>
            </w:r>
            <w:r>
              <w:rPr>
                <w:rFonts w:hint="default" w:ascii="宋体" w:hAnsi="宋体" w:eastAsia="宋体" w:cs="宋体"/>
                <w:kern w:val="0"/>
                <w:szCs w:val="21"/>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ascii="宋体" w:hAnsi="宋体" w:eastAsia="宋体" w:cs="宋体"/>
                <w:kern w:val="0"/>
                <w:szCs w:val="21"/>
              </w:rPr>
            </w:pPr>
            <w:r>
              <w:rPr>
                <w:rFonts w:hint="default" w:ascii="宋体" w:hAnsi="宋体" w:eastAsia="宋体" w:cs="宋体"/>
                <w:kern w:val="0"/>
                <w:szCs w:val="21"/>
                <w:lang w:val="en-US" w:eastAsia="zh-CN"/>
              </w:rPr>
              <w:t>房产测绘单位应当严格遵守国家有关法律、法规，执行国家房产测量规范和有关技术标准、规定，对其完成的房产测绘成果质量负责。</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120" w:name="tiao_3_kuan_2"/>
            <w:bookmarkEnd w:id="120"/>
            <w:r>
              <w:rPr>
                <w:rFonts w:hint="default" w:ascii="宋体" w:hAnsi="宋体" w:eastAsia="宋体" w:cs="宋体"/>
                <w:kern w:val="0"/>
                <w:szCs w:val="21"/>
                <w:lang w:val="en-US" w:eastAsia="zh-CN"/>
              </w:rPr>
              <w:t>　　</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widowControl/>
              <w:rPr>
                <w:rFonts w:hint="eastAsia"/>
              </w:rPr>
            </w:pPr>
          </w:p>
        </w:tc>
        <w:tc>
          <w:tcPr>
            <w:tcW w:w="2323" w:type="dxa"/>
            <w:vMerge w:val="restart"/>
            <w:vAlign w:val="center"/>
          </w:tcPr>
          <w:p>
            <w:pPr>
              <w:widowControl/>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第二十一条</w:t>
            </w:r>
            <w:r>
              <w:rPr>
                <w:rFonts w:hint="eastAsia" w:ascii="宋体" w:hAnsi="宋体" w:cs="宋体"/>
                <w:kern w:val="0"/>
                <w:szCs w:val="21"/>
              </w:rPr>
              <w:t>第(一)项</w:t>
            </w:r>
          </w:p>
          <w:p>
            <w:pPr>
              <w:widowControl/>
              <w:ind w:firstLine="420" w:firstLineChars="200"/>
              <w:rPr>
                <w:rFonts w:hint="eastAsia" w:ascii="宋体" w:hAnsi="宋体" w:cs="宋体"/>
                <w:kern w:val="0"/>
                <w:szCs w:val="21"/>
              </w:rPr>
            </w:pPr>
            <w:r>
              <w:rPr>
                <w:rFonts w:ascii="宋体" w:hAnsi="宋体" w:cs="宋体"/>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rPr>
                <w:rFonts w:hint="eastAsia" w:ascii="宋体" w:hAnsi="宋体"/>
                <w:szCs w:val="21"/>
                <w:lang w:eastAsia="zh-CN"/>
              </w:rPr>
            </w:pPr>
            <w:r>
              <w:rPr>
                <w:rFonts w:ascii="宋体" w:hAnsi="宋体" w:cs="宋体"/>
                <w:kern w:val="0"/>
                <w:szCs w:val="21"/>
              </w:rPr>
              <w:t>（一）在房产面积测算中不执行国家标准、规范和规定的；</w:t>
            </w:r>
          </w:p>
        </w:tc>
        <w:tc>
          <w:tcPr>
            <w:tcW w:w="1427"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降级或者取消其房产测绘资格；警告；罚</w:t>
            </w:r>
            <w:r>
              <w:rPr>
                <w:rFonts w:hint="eastAsia" w:ascii="黑体" w:hAnsi="黑体" w:eastAsia="黑体" w:cs="黑体"/>
                <w:b/>
                <w:bCs w:val="0"/>
                <w:lang w:eastAsia="zh-CN"/>
              </w:rPr>
              <w:t>款</w:t>
            </w:r>
          </w:p>
        </w:tc>
        <w:tc>
          <w:tcPr>
            <w:tcW w:w="79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22" w:type="dxa"/>
            <w:vAlign w:val="center"/>
          </w:tcPr>
          <w:p>
            <w:pPr>
              <w:widowControl/>
              <w:spacing w:before="100" w:beforeLines="0" w:beforeAutospacing="1" w:after="100" w:afterLines="0" w:afterAutospacing="1"/>
              <w:rPr>
                <w:rFonts w:hint="eastAsia" w:ascii="Tahoma" w:hAnsi="Tahoma" w:cs="Tahoma"/>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600" w:type="dxa"/>
            <w:vAlign w:val="center"/>
          </w:tcPr>
          <w:p>
            <w:pPr>
              <w:widowControl/>
              <w:rPr>
                <w:rFonts w:hint="eastAsia" w:ascii="宋体" w:hAnsi="宋体" w:eastAsia="宋体" w:cs="宋体"/>
                <w:kern w:val="0"/>
                <w:szCs w:val="21"/>
                <w:lang w:eastAsia="zh-CN"/>
              </w:rPr>
            </w:pPr>
            <w:r>
              <w:rPr>
                <w:rFonts w:ascii="宋体" w:hAnsi="宋体" w:cs="宋体"/>
                <w:kern w:val="0"/>
                <w:szCs w:val="21"/>
              </w:rPr>
              <w:t>给予警告，</w:t>
            </w:r>
            <w:r>
              <w:rPr>
                <w:rFonts w:hint="eastAsia" w:ascii="宋体" w:hAnsi="宋体" w:cs="宋体"/>
                <w:kern w:val="0"/>
                <w:szCs w:val="21"/>
              </w:rPr>
              <w:t>并可</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78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340" w:type="dxa"/>
            <w:vMerge w:val="continue"/>
            <w:vAlign w:val="center"/>
          </w:tcPr>
          <w:p>
            <w:pPr>
              <w:widowControl/>
              <w:spacing w:line="270" w:lineRule="atLeast"/>
              <w:rPr>
                <w:rFonts w:hint="eastAsia" w:ascii="宋体" w:hAnsi="宋体" w:cs="宋体"/>
                <w:kern w:val="0"/>
                <w:szCs w:val="21"/>
              </w:rPr>
            </w:pPr>
          </w:p>
        </w:tc>
        <w:tc>
          <w:tcPr>
            <w:tcW w:w="2323" w:type="dxa"/>
            <w:vMerge w:val="continue"/>
            <w:vAlign w:val="center"/>
          </w:tcPr>
          <w:p>
            <w:pPr>
              <w:widowControl/>
              <w:spacing w:line="270" w:lineRule="atLeast"/>
              <w:rPr>
                <w:rFonts w:hint="eastAsia" w:ascii="宋体" w:hAnsi="宋体" w:cs="宋体"/>
                <w:kern w:val="0"/>
                <w:szCs w:val="21"/>
              </w:rPr>
            </w:pPr>
          </w:p>
        </w:tc>
        <w:tc>
          <w:tcPr>
            <w:tcW w:w="1427" w:type="dxa"/>
            <w:vMerge w:val="continue"/>
            <w:vAlign w:val="center"/>
          </w:tcPr>
          <w:p>
            <w:pPr>
              <w:jc w:val="center"/>
              <w:rPr>
                <w:rFonts w:hint="eastAsia" w:ascii="宋体" w:hAnsi="宋体" w:cs="宋体"/>
                <w:bCs/>
                <w:kern w:val="0"/>
                <w:szCs w:val="21"/>
              </w:rPr>
            </w:pPr>
          </w:p>
        </w:tc>
        <w:tc>
          <w:tcPr>
            <w:tcW w:w="79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22" w:type="dxa"/>
            <w:vAlign w:val="center"/>
          </w:tcPr>
          <w:p>
            <w:pPr>
              <w:widowControl/>
              <w:spacing w:before="100" w:beforeLines="0" w:beforeAutospacing="1" w:after="100" w:afterLines="0" w:afterAutospacing="1"/>
              <w:rPr>
                <w:rFonts w:ascii="Tahoma" w:hAnsi="Tahoma" w:cs="Tahoma"/>
                <w:i w:val="0"/>
                <w:iCs w:val="0"/>
                <w:strike w:val="0"/>
                <w:szCs w:val="21"/>
              </w:rPr>
            </w:pPr>
            <w:r>
              <w:rPr>
                <w:rFonts w:hint="eastAsia" w:ascii="宋体" w:hAnsi="宋体" w:cs="宋体"/>
                <w:kern w:val="0"/>
                <w:szCs w:val="21"/>
              </w:rPr>
              <w:t>造成一般危害后果的</w:t>
            </w:r>
          </w:p>
        </w:tc>
        <w:tc>
          <w:tcPr>
            <w:tcW w:w="2600" w:type="dxa"/>
            <w:vAlign w:val="center"/>
          </w:tcPr>
          <w:p>
            <w:pPr>
              <w:widowControl/>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78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340" w:type="dxa"/>
            <w:vMerge w:val="continue"/>
            <w:vAlign w:val="center"/>
          </w:tcPr>
          <w:p>
            <w:pPr>
              <w:widowControl/>
              <w:rPr>
                <w:rFonts w:ascii="宋体" w:cs="宋体"/>
                <w:kern w:val="0"/>
                <w:szCs w:val="21"/>
              </w:rPr>
            </w:pPr>
          </w:p>
        </w:tc>
        <w:tc>
          <w:tcPr>
            <w:tcW w:w="2323" w:type="dxa"/>
            <w:vMerge w:val="continue"/>
            <w:vAlign w:val="center"/>
          </w:tcPr>
          <w:p>
            <w:pPr>
              <w:widowControl/>
              <w:rPr>
                <w:rFonts w:ascii="宋体" w:cs="宋体"/>
                <w:kern w:val="0"/>
                <w:szCs w:val="21"/>
              </w:rPr>
            </w:pPr>
          </w:p>
        </w:tc>
        <w:tc>
          <w:tcPr>
            <w:tcW w:w="1427" w:type="dxa"/>
            <w:vMerge w:val="continue"/>
            <w:vAlign w:val="center"/>
          </w:tcPr>
          <w:p>
            <w:pPr>
              <w:jc w:val="center"/>
              <w:rPr>
                <w:rFonts w:hint="eastAsia" w:ascii="仿宋_GB2312"/>
                <w:bCs/>
              </w:rPr>
            </w:pPr>
          </w:p>
        </w:tc>
        <w:tc>
          <w:tcPr>
            <w:tcW w:w="798"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22" w:type="dxa"/>
            <w:vAlign w:val="center"/>
          </w:tcPr>
          <w:p>
            <w:pPr>
              <w:rPr>
                <w:rFonts w:ascii="Tahoma" w:hAnsi="Tahoma" w:cs="Tahoma"/>
                <w:szCs w:val="21"/>
              </w:rPr>
            </w:pPr>
            <w:r>
              <w:rPr>
                <w:rFonts w:hint="eastAsia" w:ascii="宋体" w:hAnsi="宋体" w:cs="宋体"/>
                <w:kern w:val="0"/>
                <w:szCs w:val="21"/>
              </w:rPr>
              <w:t>造成严重危害后果的</w:t>
            </w:r>
          </w:p>
        </w:tc>
        <w:tc>
          <w:tcPr>
            <w:tcW w:w="2600" w:type="dxa"/>
            <w:vAlign w:val="center"/>
          </w:tcPr>
          <w:p>
            <w:pPr>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788"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693" w:type="dxa"/>
            <w:vMerge w:val="continue"/>
            <w:vAlign w:val="center"/>
          </w:tcPr>
          <w:p/>
        </w:tc>
        <w:tc>
          <w:tcPr>
            <w:tcW w:w="1125" w:type="dxa"/>
            <w:vMerge w:val="continue"/>
            <w:vAlign w:val="center"/>
          </w:tcPr>
          <w:p/>
        </w:tc>
        <w:tc>
          <w:tcPr>
            <w:tcW w:w="2340" w:type="dxa"/>
            <w:vMerge w:val="continue"/>
            <w:vAlign w:val="center"/>
          </w:tcPr>
          <w:p/>
        </w:tc>
        <w:tc>
          <w:tcPr>
            <w:tcW w:w="2323" w:type="dxa"/>
            <w:vMerge w:val="continue"/>
            <w:vAlign w:val="center"/>
          </w:tcPr>
          <w:p/>
        </w:tc>
        <w:tc>
          <w:tcPr>
            <w:tcW w:w="1427" w:type="dxa"/>
            <w:vMerge w:val="continue"/>
            <w:vAlign w:val="center"/>
          </w:tcPr>
          <w:p/>
        </w:tc>
        <w:tc>
          <w:tcPr>
            <w:tcW w:w="798" w:type="dxa"/>
            <w:vMerge w:val="continue"/>
            <w:vAlign w:val="center"/>
          </w:tcPr>
          <w:p/>
        </w:tc>
        <w:tc>
          <w:tcPr>
            <w:tcW w:w="2322" w:type="dxa"/>
            <w:vAlign w:val="center"/>
          </w:tcPr>
          <w:p>
            <w:pPr>
              <w:rPr>
                <w:rFonts w:hint="eastAsia" w:ascii="宋体" w:hAnsi="宋体"/>
                <w:szCs w:val="21"/>
              </w:rPr>
            </w:pPr>
            <w:r>
              <w:rPr>
                <w:rFonts w:hint="eastAsia" w:ascii="宋体" w:hAnsi="宋体" w:cs="宋体"/>
                <w:kern w:val="0"/>
                <w:szCs w:val="21"/>
              </w:rPr>
              <w:t>造成重大不良社会影响的</w:t>
            </w:r>
          </w:p>
        </w:tc>
        <w:tc>
          <w:tcPr>
            <w:tcW w:w="2600" w:type="dxa"/>
            <w:vAlign w:val="center"/>
          </w:tcPr>
          <w:p>
            <w:pPr>
              <w:rPr>
                <w:rFonts w:hint="eastAsia" w:ascii="宋体" w:hAnsi="宋体"/>
                <w:szCs w:val="21"/>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r>
              <w:rPr>
                <w:rFonts w:hint="eastAsia" w:ascii="宋体" w:hAnsi="宋体" w:cs="宋体"/>
                <w:kern w:val="0"/>
                <w:szCs w:val="21"/>
              </w:rPr>
              <w:t>，</w:t>
            </w:r>
            <w:r>
              <w:rPr>
                <w:rFonts w:ascii="宋体" w:hAnsi="宋体" w:cs="宋体"/>
                <w:kern w:val="0"/>
                <w:szCs w:val="21"/>
              </w:rPr>
              <w:t>降级或者取消其房产测绘资格</w:t>
            </w:r>
          </w:p>
        </w:tc>
        <w:tc>
          <w:tcPr>
            <w:tcW w:w="788" w:type="dxa"/>
            <w:vMerge w:val="continue"/>
            <w:vAlign w:val="center"/>
          </w:tcPr>
          <w:p>
            <w:pPr>
              <w:rPr>
                <w:rFonts w:hint="eastAsia" w:ascii="宋体" w:hAnsi="宋体"/>
                <w:szCs w:val="21"/>
              </w:rPr>
            </w:pPr>
          </w:p>
        </w:tc>
      </w:tr>
    </w:tbl>
    <w:p>
      <w:pPr>
        <w:rPr>
          <w:rFonts w:hint="eastAsia"/>
        </w:rPr>
      </w:pPr>
    </w:p>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21" w:name="_Toc18104"/>
      <w:bookmarkStart w:id="122" w:name="_Toc2185"/>
      <w:r>
        <w:rPr>
          <w:rFonts w:hint="eastAsia" w:asciiTheme="majorEastAsia" w:hAnsiTheme="majorEastAsia" w:eastAsiaTheme="majorEastAsia" w:cstheme="majorEastAsia"/>
          <w:sz w:val="32"/>
          <w:szCs w:val="32"/>
        </w:rPr>
        <w:t>《房产测绘管理办法》D</w:t>
      </w:r>
      <w:r>
        <w:rPr>
          <w:rFonts w:hint="eastAsia" w:asciiTheme="majorEastAsia" w:hAnsiTheme="majorEastAsia" w:eastAsiaTheme="majorEastAsia" w:cstheme="majorEastAsia"/>
          <w:i/>
          <w:iCs/>
          <w:strike/>
          <w:dstrike w:val="0"/>
          <w:sz w:val="32"/>
          <w:szCs w:val="32"/>
        </w:rPr>
        <w:t>112</w:t>
      </w:r>
      <w:r>
        <w:rPr>
          <w:rFonts w:hint="eastAsia" w:ascii="黑体" w:hAnsi="黑体" w:eastAsia="黑体" w:cs="黑体"/>
          <w:b/>
          <w:bCs/>
          <w:i w:val="0"/>
          <w:iCs w:val="0"/>
          <w:strike w:val="0"/>
          <w:dstrike w:val="0"/>
          <w:sz w:val="32"/>
          <w:szCs w:val="32"/>
          <w:lang w:val="en-US" w:eastAsia="zh-CN"/>
        </w:rPr>
        <w:t>107</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2</w:t>
      </w:r>
      <w:bookmarkEnd w:id="121"/>
      <w:bookmarkEnd w:id="12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040"/>
        <w:gridCol w:w="2623"/>
        <w:gridCol w:w="1417"/>
        <w:gridCol w:w="808"/>
        <w:gridCol w:w="2232"/>
        <w:gridCol w:w="2630"/>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0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2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41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0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3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34</w:t>
            </w:r>
          </w:p>
        </w:tc>
        <w:tc>
          <w:tcPr>
            <w:tcW w:w="1125" w:type="dxa"/>
            <w:vMerge w:val="restart"/>
            <w:vAlign w:val="center"/>
          </w:tcPr>
          <w:p>
            <w:pPr>
              <w:widowControl/>
              <w:rPr>
                <w:rFonts w:hint="eastAsia" w:ascii="宋体" w:cs="宋体"/>
                <w:kern w:val="0"/>
                <w:szCs w:val="21"/>
              </w:rPr>
            </w:pPr>
            <w:r>
              <w:rPr>
                <w:rFonts w:ascii="宋体" w:hAnsi="宋体" w:cs="宋体"/>
                <w:kern w:val="0"/>
                <w:szCs w:val="21"/>
              </w:rPr>
              <w:t>在房产面积测算中弄虚作假、欺骗房屋权利人的</w:t>
            </w:r>
          </w:p>
        </w:tc>
        <w:tc>
          <w:tcPr>
            <w:tcW w:w="2040" w:type="dxa"/>
            <w:vMerge w:val="restart"/>
            <w:vAlign w:val="center"/>
          </w:tcPr>
          <w:p>
            <w:pPr>
              <w:keepNext w:val="0"/>
              <w:keepLines w:val="0"/>
              <w:widowControl/>
              <w:suppressLineNumbers w:val="0"/>
              <w:jc w:val="left"/>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w:t>
            </w:r>
            <w:r>
              <w:rPr>
                <w:rFonts w:hint="eastAsia" w:ascii="宋体" w:hAnsi="宋体" w:cs="宋体"/>
                <w:kern w:val="0"/>
                <w:szCs w:val="21"/>
              </w:rPr>
              <w:t>四条</w:t>
            </w:r>
          </w:p>
          <w:p>
            <w:pPr>
              <w:keepNext w:val="0"/>
              <w:keepLines w:val="0"/>
              <w:widowControl/>
              <w:suppressLineNumbers w:val="0"/>
              <w:jc w:val="left"/>
              <w:rPr>
                <w:rFonts w:ascii="宋体" w:hAnsi="宋体" w:eastAsia="宋体" w:cs="宋体"/>
                <w:kern w:val="0"/>
                <w:szCs w:val="21"/>
              </w:rPr>
            </w:pPr>
            <w:bookmarkStart w:id="123" w:name="tiao_4_kuan_1"/>
            <w:bookmarkEnd w:id="123"/>
            <w:r>
              <w:rPr>
                <w:rFonts w:hint="default" w:ascii="宋体" w:hAnsi="宋体" w:eastAsia="宋体" w:cs="宋体"/>
                <w:kern w:val="0"/>
                <w:szCs w:val="21"/>
                <w:lang w:val="en-US" w:eastAsia="zh-CN"/>
              </w:rPr>
              <w:t>　</w:t>
            </w:r>
            <w:r>
              <w:rPr>
                <w:rFonts w:hint="eastAsia" w:ascii="宋体" w:hAnsi="宋体" w:eastAsia="宋体" w:cs="宋体"/>
                <w:kern w:val="0"/>
                <w:szCs w:val="21"/>
                <w:lang w:val="en-US" w:eastAsia="zh-CN"/>
              </w:rPr>
              <w:t xml:space="preserve"> </w:t>
            </w:r>
            <w:r>
              <w:rPr>
                <w:rFonts w:hint="default" w:ascii="宋体" w:hAnsi="宋体" w:eastAsia="宋体" w:cs="宋体"/>
                <w:kern w:val="0"/>
                <w:szCs w:val="21"/>
                <w:lang w:val="en-US" w:eastAsia="zh-CN"/>
              </w:rPr>
              <w:t>房产测绘从业人员应当保证测绘成果的完整、准确，不得违规测绘、弄虚作假，不得损害国家利益、社会公共利益和他人合法权益。</w:t>
            </w:r>
          </w:p>
          <w:p>
            <w:pPr>
              <w:widowControl/>
              <w:rPr>
                <w:rFonts w:hint="eastAsia"/>
              </w:rPr>
            </w:pPr>
          </w:p>
        </w:tc>
        <w:tc>
          <w:tcPr>
            <w:tcW w:w="2623" w:type="dxa"/>
            <w:vMerge w:val="restart"/>
            <w:vAlign w:val="center"/>
          </w:tcPr>
          <w:p>
            <w:pPr>
              <w:widowControl/>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第二十一条</w:t>
            </w:r>
            <w:r>
              <w:rPr>
                <w:rFonts w:hint="eastAsia" w:ascii="宋体" w:hAnsi="宋体" w:cs="宋体"/>
                <w:kern w:val="0"/>
                <w:szCs w:val="21"/>
              </w:rPr>
              <w:t>第(二)项</w:t>
            </w:r>
          </w:p>
          <w:p>
            <w:pPr>
              <w:widowControl/>
              <w:ind w:firstLine="420" w:firstLineChars="200"/>
              <w:rPr>
                <w:rFonts w:hint="eastAsia" w:ascii="宋体" w:hAnsi="宋体" w:cs="宋体"/>
                <w:kern w:val="0"/>
                <w:szCs w:val="21"/>
              </w:rPr>
            </w:pPr>
            <w:r>
              <w:rPr>
                <w:rFonts w:ascii="宋体" w:hAnsi="宋体" w:cs="宋体"/>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ind w:firstLine="420" w:firstLineChars="200"/>
              <w:rPr>
                <w:rFonts w:hint="eastAsia" w:ascii="宋体" w:hAnsi="宋体" w:eastAsia="宋体"/>
                <w:szCs w:val="21"/>
                <w:lang w:eastAsia="zh-CN"/>
              </w:rPr>
            </w:pPr>
            <w:r>
              <w:rPr>
                <w:rFonts w:ascii="宋体" w:hAnsi="宋体" w:cs="宋体"/>
                <w:kern w:val="0"/>
                <w:szCs w:val="21"/>
              </w:rPr>
              <w:t>（二）在房产面积测算中弄虚作假、欺骗房屋权利人的</w:t>
            </w:r>
            <w:r>
              <w:rPr>
                <w:rFonts w:hint="eastAsia" w:ascii="宋体" w:hAnsi="宋体" w:cs="宋体"/>
                <w:kern w:val="0"/>
                <w:szCs w:val="21"/>
                <w:lang w:eastAsia="zh-CN"/>
              </w:rPr>
              <w:t>；</w:t>
            </w:r>
          </w:p>
        </w:tc>
        <w:tc>
          <w:tcPr>
            <w:tcW w:w="1417"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降级或者取消其房产测绘资格；警告；罚</w:t>
            </w:r>
            <w:r>
              <w:rPr>
                <w:rFonts w:hint="eastAsia" w:ascii="黑体" w:hAnsi="黑体" w:eastAsia="黑体" w:cs="黑体"/>
                <w:b/>
                <w:bCs w:val="0"/>
                <w:lang w:eastAsia="zh-CN"/>
              </w:rPr>
              <w:t>款</w:t>
            </w:r>
          </w:p>
        </w:tc>
        <w:tc>
          <w:tcPr>
            <w:tcW w:w="80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32" w:type="dxa"/>
            <w:vAlign w:val="center"/>
          </w:tcPr>
          <w:p>
            <w:pPr>
              <w:rPr>
                <w:rFonts w:hint="eastAsia" w:ascii="Tahoma" w:hAnsi="Tahoma" w:cs="Tahoma"/>
                <w:szCs w:val="21"/>
              </w:rPr>
            </w:pPr>
            <w:r>
              <w:rPr>
                <w:rFonts w:ascii="宋体" w:hAnsi="宋体" w:cs="宋体"/>
                <w:kern w:val="0"/>
                <w:szCs w:val="21"/>
              </w:rPr>
              <w:t>在房产面积测算中弄虚作假、欺骗房屋权利人</w:t>
            </w:r>
            <w:r>
              <w:rPr>
                <w:rFonts w:hint="eastAsia" w:ascii="宋体" w:hAnsi="宋体" w:cs="宋体"/>
                <w:kern w:val="0"/>
                <w:szCs w:val="21"/>
              </w:rPr>
              <w:t>，后果轻微的</w:t>
            </w:r>
          </w:p>
        </w:tc>
        <w:tc>
          <w:tcPr>
            <w:tcW w:w="2630" w:type="dxa"/>
            <w:vAlign w:val="center"/>
          </w:tcPr>
          <w:p>
            <w:pPr>
              <w:widowControl/>
              <w:rPr>
                <w:rFonts w:hint="eastAsia" w:ascii="宋体" w:hAnsi="宋体" w:eastAsia="宋体" w:cs="宋体"/>
                <w:kern w:val="0"/>
                <w:szCs w:val="21"/>
                <w:lang w:eastAsia="zh-CN"/>
              </w:rPr>
            </w:pPr>
            <w:r>
              <w:rPr>
                <w:rFonts w:ascii="宋体" w:hAnsi="宋体" w:cs="宋体"/>
                <w:kern w:val="0"/>
                <w:szCs w:val="21"/>
              </w:rPr>
              <w:t>给予警告，</w:t>
            </w:r>
            <w:r>
              <w:rPr>
                <w:rFonts w:hint="eastAsia" w:ascii="宋体" w:hAnsi="宋体" w:cs="宋体"/>
                <w:kern w:val="0"/>
                <w:szCs w:val="21"/>
              </w:rPr>
              <w:t>并可</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84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040" w:type="dxa"/>
            <w:vMerge w:val="continue"/>
            <w:vAlign w:val="center"/>
          </w:tcPr>
          <w:p>
            <w:pPr>
              <w:widowControl/>
              <w:spacing w:line="270" w:lineRule="atLeast"/>
              <w:rPr>
                <w:rFonts w:hint="eastAsia" w:ascii="宋体" w:hAnsi="宋体" w:cs="宋体"/>
                <w:kern w:val="0"/>
                <w:szCs w:val="21"/>
              </w:rPr>
            </w:pPr>
          </w:p>
        </w:tc>
        <w:tc>
          <w:tcPr>
            <w:tcW w:w="2623" w:type="dxa"/>
            <w:vMerge w:val="continue"/>
            <w:vAlign w:val="center"/>
          </w:tcPr>
          <w:p>
            <w:pPr>
              <w:widowControl/>
              <w:spacing w:line="270" w:lineRule="atLeast"/>
              <w:rPr>
                <w:rFonts w:hint="eastAsia" w:ascii="宋体" w:hAnsi="宋体" w:cs="宋体"/>
                <w:kern w:val="0"/>
                <w:szCs w:val="21"/>
              </w:rPr>
            </w:pPr>
          </w:p>
        </w:tc>
        <w:tc>
          <w:tcPr>
            <w:tcW w:w="1417" w:type="dxa"/>
            <w:vMerge w:val="continue"/>
            <w:vAlign w:val="center"/>
          </w:tcPr>
          <w:p>
            <w:pPr>
              <w:jc w:val="center"/>
              <w:rPr>
                <w:rFonts w:hint="eastAsia" w:ascii="宋体" w:hAnsi="宋体" w:cs="宋体"/>
                <w:bCs/>
                <w:kern w:val="0"/>
                <w:szCs w:val="21"/>
              </w:rPr>
            </w:pPr>
          </w:p>
        </w:tc>
        <w:tc>
          <w:tcPr>
            <w:tcW w:w="80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32" w:type="dxa"/>
            <w:vAlign w:val="center"/>
          </w:tcPr>
          <w:p>
            <w:pPr>
              <w:rPr>
                <w:rFonts w:ascii="Tahoma" w:hAnsi="Tahoma" w:cs="Tahoma"/>
                <w:i w:val="0"/>
                <w:iCs w:val="0"/>
                <w:strike w:val="0"/>
                <w:szCs w:val="21"/>
              </w:rPr>
            </w:pPr>
            <w:r>
              <w:rPr>
                <w:rFonts w:ascii="宋体" w:hAnsi="宋体" w:cs="宋体"/>
                <w:kern w:val="0"/>
                <w:szCs w:val="21"/>
              </w:rPr>
              <w:t>在房产面积测算中弄虚作假、欺骗房屋权利人</w:t>
            </w:r>
            <w:r>
              <w:rPr>
                <w:rFonts w:hint="eastAsia" w:ascii="宋体" w:hAnsi="宋体" w:cs="宋体"/>
                <w:kern w:val="0"/>
                <w:szCs w:val="21"/>
              </w:rPr>
              <w:t>，后果较严重的</w:t>
            </w:r>
          </w:p>
        </w:tc>
        <w:tc>
          <w:tcPr>
            <w:tcW w:w="2630" w:type="dxa"/>
            <w:vAlign w:val="center"/>
          </w:tcPr>
          <w:p>
            <w:pPr>
              <w:widowControl/>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8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040" w:type="dxa"/>
            <w:vMerge w:val="continue"/>
            <w:vAlign w:val="center"/>
          </w:tcPr>
          <w:p>
            <w:pPr>
              <w:widowControl/>
              <w:rPr>
                <w:rFonts w:ascii="宋体" w:cs="宋体"/>
                <w:kern w:val="0"/>
                <w:szCs w:val="21"/>
              </w:rPr>
            </w:pPr>
          </w:p>
        </w:tc>
        <w:tc>
          <w:tcPr>
            <w:tcW w:w="2623" w:type="dxa"/>
            <w:vMerge w:val="continue"/>
            <w:vAlign w:val="center"/>
          </w:tcPr>
          <w:p>
            <w:pPr>
              <w:widowControl/>
              <w:rPr>
                <w:rFonts w:ascii="宋体" w:cs="宋体"/>
                <w:kern w:val="0"/>
                <w:szCs w:val="21"/>
              </w:rPr>
            </w:pPr>
          </w:p>
        </w:tc>
        <w:tc>
          <w:tcPr>
            <w:tcW w:w="1417" w:type="dxa"/>
            <w:vMerge w:val="continue"/>
            <w:vAlign w:val="center"/>
          </w:tcPr>
          <w:p>
            <w:pPr>
              <w:jc w:val="center"/>
              <w:rPr>
                <w:rFonts w:hint="eastAsia" w:ascii="仿宋_GB2312"/>
                <w:bCs/>
              </w:rPr>
            </w:pPr>
          </w:p>
        </w:tc>
        <w:tc>
          <w:tcPr>
            <w:tcW w:w="808"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32" w:type="dxa"/>
            <w:vAlign w:val="center"/>
          </w:tcPr>
          <w:p>
            <w:pPr>
              <w:rPr>
                <w:rFonts w:ascii="Tahoma" w:hAnsi="Tahoma" w:cs="Tahoma"/>
                <w:szCs w:val="21"/>
              </w:rPr>
            </w:pPr>
            <w:r>
              <w:rPr>
                <w:rFonts w:ascii="宋体" w:hAnsi="宋体" w:cs="宋体"/>
                <w:kern w:val="0"/>
                <w:szCs w:val="21"/>
              </w:rPr>
              <w:t>在房产面积测算中弄虚作假、欺骗房屋权利人</w:t>
            </w:r>
            <w:r>
              <w:rPr>
                <w:rFonts w:hint="eastAsia" w:ascii="宋体" w:hAnsi="宋体" w:cs="宋体"/>
                <w:kern w:val="0"/>
                <w:szCs w:val="21"/>
              </w:rPr>
              <w:t>，后果严重的</w:t>
            </w:r>
          </w:p>
        </w:tc>
        <w:tc>
          <w:tcPr>
            <w:tcW w:w="2630" w:type="dxa"/>
            <w:vAlign w:val="center"/>
          </w:tcPr>
          <w:p>
            <w:pPr>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848"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693" w:type="dxa"/>
            <w:vMerge w:val="continue"/>
            <w:vAlign w:val="center"/>
          </w:tcPr>
          <w:p/>
        </w:tc>
        <w:tc>
          <w:tcPr>
            <w:tcW w:w="1125" w:type="dxa"/>
            <w:vMerge w:val="continue"/>
            <w:vAlign w:val="center"/>
          </w:tcPr>
          <w:p/>
        </w:tc>
        <w:tc>
          <w:tcPr>
            <w:tcW w:w="2040" w:type="dxa"/>
            <w:vMerge w:val="continue"/>
            <w:vAlign w:val="center"/>
          </w:tcPr>
          <w:p/>
        </w:tc>
        <w:tc>
          <w:tcPr>
            <w:tcW w:w="2623" w:type="dxa"/>
            <w:vMerge w:val="continue"/>
            <w:vAlign w:val="center"/>
          </w:tcPr>
          <w:p/>
        </w:tc>
        <w:tc>
          <w:tcPr>
            <w:tcW w:w="1417" w:type="dxa"/>
            <w:vMerge w:val="continue"/>
            <w:vAlign w:val="center"/>
          </w:tcPr>
          <w:p/>
        </w:tc>
        <w:tc>
          <w:tcPr>
            <w:tcW w:w="808" w:type="dxa"/>
            <w:vMerge w:val="continue"/>
            <w:vAlign w:val="center"/>
          </w:tcPr>
          <w:p/>
        </w:tc>
        <w:tc>
          <w:tcPr>
            <w:tcW w:w="2232" w:type="dxa"/>
            <w:vAlign w:val="center"/>
          </w:tcPr>
          <w:p>
            <w:pPr>
              <w:rPr>
                <w:rFonts w:hint="eastAsia" w:ascii="宋体" w:hAnsi="宋体"/>
                <w:szCs w:val="21"/>
              </w:rPr>
            </w:pPr>
            <w:r>
              <w:rPr>
                <w:rFonts w:hint="eastAsia" w:ascii="宋体" w:hAnsi="宋体" w:cs="宋体"/>
                <w:kern w:val="0"/>
                <w:szCs w:val="21"/>
              </w:rPr>
              <w:t>造成重大不良社会影响的</w:t>
            </w:r>
          </w:p>
        </w:tc>
        <w:tc>
          <w:tcPr>
            <w:tcW w:w="2630" w:type="dxa"/>
            <w:vAlign w:val="center"/>
          </w:tcPr>
          <w:p>
            <w:pPr>
              <w:rPr>
                <w:rFonts w:hint="eastAsia" w:ascii="宋体" w:hAnsi="宋体"/>
                <w:szCs w:val="21"/>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r>
              <w:rPr>
                <w:rFonts w:hint="eastAsia" w:ascii="宋体" w:hAnsi="宋体" w:cs="宋体"/>
                <w:kern w:val="0"/>
                <w:szCs w:val="21"/>
              </w:rPr>
              <w:t>，</w:t>
            </w:r>
            <w:r>
              <w:rPr>
                <w:rFonts w:ascii="宋体" w:hAnsi="宋体" w:cs="宋体"/>
                <w:kern w:val="0"/>
                <w:szCs w:val="21"/>
              </w:rPr>
              <w:t>降级或者取消其房产测绘资格</w:t>
            </w:r>
          </w:p>
        </w:tc>
        <w:tc>
          <w:tcPr>
            <w:tcW w:w="848" w:type="dxa"/>
            <w:vMerge w:val="continue"/>
            <w:vAlign w:val="center"/>
          </w:tcPr>
          <w:p>
            <w:pPr>
              <w:rPr>
                <w:rFonts w:hint="eastAsia" w:ascii="宋体" w:hAnsi="宋体"/>
                <w:szCs w:val="21"/>
              </w:rPr>
            </w:pPr>
          </w:p>
        </w:tc>
      </w:tr>
    </w:tbl>
    <w:p>
      <w:pPr>
        <w:rPr>
          <w:rFonts w:hint="default"/>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124" w:name="_Toc32332"/>
      <w:bookmarkStart w:id="125" w:name="_Toc4178"/>
      <w:r>
        <w:rPr>
          <w:rFonts w:hint="eastAsia" w:asciiTheme="majorEastAsia" w:hAnsiTheme="majorEastAsia" w:eastAsiaTheme="majorEastAsia" w:cstheme="majorEastAsia"/>
          <w:sz w:val="32"/>
          <w:szCs w:val="32"/>
        </w:rPr>
        <w:t>《房产测绘管理办法》D</w:t>
      </w:r>
      <w:r>
        <w:rPr>
          <w:rFonts w:hint="eastAsia" w:asciiTheme="majorEastAsia" w:hAnsiTheme="majorEastAsia" w:eastAsiaTheme="majorEastAsia" w:cstheme="majorEastAsia"/>
          <w:i/>
          <w:iCs/>
          <w:strike/>
          <w:dstrike w:val="0"/>
          <w:sz w:val="32"/>
          <w:szCs w:val="32"/>
        </w:rPr>
        <w:t>112</w:t>
      </w:r>
      <w:r>
        <w:rPr>
          <w:rFonts w:hint="eastAsia" w:ascii="黑体" w:hAnsi="黑体" w:eastAsia="黑体" w:cs="黑体"/>
          <w:b/>
          <w:bCs/>
          <w:i w:val="0"/>
          <w:iCs w:val="0"/>
          <w:strike w:val="0"/>
          <w:dstrike w:val="0"/>
          <w:sz w:val="32"/>
          <w:szCs w:val="32"/>
          <w:lang w:val="en-US" w:eastAsia="zh-CN"/>
        </w:rPr>
        <w:t>107</w:t>
      </w:r>
      <w:r>
        <w:rPr>
          <w:rFonts w:hint="eastAsia" w:asciiTheme="majorEastAsia" w:hAnsiTheme="majorEastAsia" w:eastAsiaTheme="majorEastAsia" w:cstheme="majorEastAsia"/>
          <w:sz w:val="32"/>
          <w:szCs w:val="32"/>
        </w:rPr>
        <w:t>.21.</w:t>
      </w:r>
      <w:r>
        <w:rPr>
          <w:rFonts w:hint="eastAsia" w:asciiTheme="majorEastAsia" w:hAnsiTheme="majorEastAsia" w:eastAsiaTheme="majorEastAsia" w:cstheme="majorEastAsia"/>
          <w:sz w:val="32"/>
          <w:szCs w:val="32"/>
          <w:lang w:val="en-US" w:eastAsia="zh-CN"/>
        </w:rPr>
        <w:t>3</w:t>
      </w:r>
      <w:bookmarkEnd w:id="124"/>
      <w:bookmarkEnd w:id="12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100"/>
        <w:gridCol w:w="1820"/>
        <w:gridCol w:w="2843"/>
        <w:gridCol w:w="1427"/>
        <w:gridCol w:w="798"/>
        <w:gridCol w:w="2132"/>
        <w:gridCol w:w="239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1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8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4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42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9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3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93"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1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35</w:t>
            </w:r>
          </w:p>
        </w:tc>
        <w:tc>
          <w:tcPr>
            <w:tcW w:w="1100" w:type="dxa"/>
            <w:vMerge w:val="restart"/>
            <w:vAlign w:val="center"/>
          </w:tcPr>
          <w:p>
            <w:pPr>
              <w:widowControl/>
              <w:rPr>
                <w:rFonts w:hint="eastAsia" w:ascii="宋体" w:cs="宋体"/>
                <w:kern w:val="0"/>
                <w:szCs w:val="21"/>
              </w:rPr>
            </w:pPr>
            <w:r>
              <w:rPr>
                <w:rFonts w:ascii="宋体" w:hAnsi="宋体" w:cs="宋体"/>
                <w:kern w:val="0"/>
                <w:szCs w:val="21"/>
              </w:rPr>
              <w:t>房产面积测算失误，造成重大损失的</w:t>
            </w:r>
          </w:p>
        </w:tc>
        <w:tc>
          <w:tcPr>
            <w:tcW w:w="1820" w:type="dxa"/>
            <w:vMerge w:val="restart"/>
            <w:vAlign w:val="center"/>
          </w:tcPr>
          <w:p>
            <w:pPr>
              <w:keepNext w:val="0"/>
              <w:keepLines w:val="0"/>
              <w:widowControl/>
              <w:suppressLineNumbers w:val="0"/>
              <w:jc w:val="left"/>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w:t>
            </w:r>
            <w:r>
              <w:rPr>
                <w:rFonts w:hint="eastAsia" w:ascii="宋体" w:hAnsi="宋体" w:cs="宋体"/>
                <w:kern w:val="0"/>
                <w:szCs w:val="21"/>
              </w:rPr>
              <w:t>四条</w:t>
            </w:r>
          </w:p>
          <w:p>
            <w:pPr>
              <w:keepNext w:val="0"/>
              <w:keepLines w:val="0"/>
              <w:widowControl/>
              <w:suppressLineNumbers w:val="0"/>
              <w:jc w:val="left"/>
              <w:rPr>
                <w:rFonts w:ascii="宋体" w:hAnsi="宋体" w:eastAsia="宋体" w:cs="宋体"/>
                <w:kern w:val="0"/>
                <w:szCs w:val="21"/>
              </w:rPr>
            </w:pPr>
            <w:r>
              <w:rPr>
                <w:rFonts w:hint="default" w:ascii="宋体" w:hAnsi="宋体" w:eastAsia="宋体" w:cs="宋体"/>
                <w:kern w:val="0"/>
                <w:szCs w:val="21"/>
                <w:lang w:val="en-US" w:eastAsia="zh-CN"/>
              </w:rPr>
              <w:t>　</w:t>
            </w:r>
            <w:r>
              <w:rPr>
                <w:rFonts w:hint="eastAsia" w:ascii="宋体" w:hAnsi="宋体" w:eastAsia="宋体" w:cs="宋体"/>
                <w:kern w:val="0"/>
                <w:szCs w:val="21"/>
                <w:lang w:val="en-US" w:eastAsia="zh-CN"/>
              </w:rPr>
              <w:t xml:space="preserve"> </w:t>
            </w:r>
            <w:r>
              <w:rPr>
                <w:rFonts w:hint="default" w:ascii="宋体" w:hAnsi="宋体" w:eastAsia="宋体" w:cs="宋体"/>
                <w:kern w:val="0"/>
                <w:szCs w:val="21"/>
                <w:lang w:val="en-US" w:eastAsia="zh-CN"/>
              </w:rPr>
              <w:t>房产测绘从业人员应当保证测绘成果的完整、准确，不得违规测绘、弄虚作假，不得损害国家利益、社会公共利益和他人合法权益。</w:t>
            </w:r>
          </w:p>
          <w:p>
            <w:pPr>
              <w:widowControl/>
              <w:rPr>
                <w:rFonts w:hint="eastAsia"/>
              </w:rPr>
            </w:pPr>
          </w:p>
        </w:tc>
        <w:tc>
          <w:tcPr>
            <w:tcW w:w="2843" w:type="dxa"/>
            <w:vMerge w:val="restart"/>
            <w:vAlign w:val="center"/>
          </w:tcPr>
          <w:p>
            <w:pPr>
              <w:widowControl/>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房产</w:t>
            </w:r>
            <w:r>
              <w:rPr>
                <w:rFonts w:hint="eastAsia" w:ascii="宋体" w:hAnsi="宋体" w:cs="宋体"/>
                <w:kern w:val="0"/>
                <w:szCs w:val="21"/>
              </w:rPr>
              <w:t>测绘管理办法》</w:t>
            </w:r>
            <w:r>
              <w:rPr>
                <w:rFonts w:ascii="宋体" w:hAnsi="宋体" w:cs="宋体"/>
                <w:kern w:val="0"/>
                <w:szCs w:val="21"/>
              </w:rPr>
              <w:t>第二十一条</w:t>
            </w:r>
            <w:r>
              <w:rPr>
                <w:rFonts w:hint="eastAsia" w:ascii="宋体" w:hAnsi="宋体" w:cs="宋体"/>
                <w:kern w:val="0"/>
                <w:szCs w:val="21"/>
              </w:rPr>
              <w:t>第（三）项</w:t>
            </w:r>
          </w:p>
          <w:p>
            <w:pPr>
              <w:widowControl/>
              <w:ind w:firstLine="420" w:firstLineChars="200"/>
              <w:rPr>
                <w:rFonts w:hint="eastAsia" w:ascii="宋体" w:hAnsi="宋体" w:cs="宋体"/>
                <w:kern w:val="0"/>
                <w:szCs w:val="21"/>
              </w:rPr>
            </w:pPr>
            <w:r>
              <w:rPr>
                <w:rFonts w:ascii="宋体" w:hAnsi="宋体" w:cs="宋体"/>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pPr>
              <w:widowControl/>
              <w:ind w:firstLine="420" w:firstLineChars="200"/>
              <w:rPr>
                <w:rFonts w:hint="eastAsia" w:ascii="宋体" w:hAnsi="宋体" w:eastAsia="宋体"/>
                <w:szCs w:val="21"/>
                <w:lang w:eastAsia="zh-CN"/>
              </w:rPr>
            </w:pPr>
            <w:r>
              <w:rPr>
                <w:rFonts w:ascii="宋体" w:hAnsi="宋体" w:cs="宋体"/>
                <w:kern w:val="0"/>
                <w:szCs w:val="21"/>
              </w:rPr>
              <w:t>（三）房产面积测算失误，造成重大损失的。</w:t>
            </w:r>
          </w:p>
        </w:tc>
        <w:tc>
          <w:tcPr>
            <w:tcW w:w="1427"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降级或者取消其房产测绘资格；警告；罚</w:t>
            </w:r>
            <w:r>
              <w:rPr>
                <w:rFonts w:hint="eastAsia" w:ascii="黑体" w:hAnsi="黑体" w:eastAsia="黑体" w:cs="黑体"/>
                <w:b/>
                <w:bCs w:val="0"/>
                <w:lang w:eastAsia="zh-CN"/>
              </w:rPr>
              <w:t>款</w:t>
            </w:r>
          </w:p>
        </w:tc>
        <w:tc>
          <w:tcPr>
            <w:tcW w:w="79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32" w:type="dxa"/>
            <w:vAlign w:val="center"/>
          </w:tcPr>
          <w:p>
            <w:pPr>
              <w:rPr>
                <w:rFonts w:hint="eastAsia" w:ascii="Tahoma" w:hAnsi="Tahoma" w:cs="Tahoma"/>
                <w:szCs w:val="21"/>
              </w:rPr>
            </w:pPr>
            <w:r>
              <w:rPr>
                <w:rFonts w:ascii="宋体" w:hAnsi="宋体" w:cs="宋体"/>
                <w:kern w:val="0"/>
                <w:szCs w:val="21"/>
              </w:rPr>
              <w:t>房产面积测算失误，造成重大损失</w:t>
            </w:r>
            <w:r>
              <w:rPr>
                <w:rFonts w:hint="eastAsia" w:ascii="宋体" w:hAnsi="宋体" w:cs="宋体"/>
                <w:kern w:val="0"/>
                <w:szCs w:val="21"/>
              </w:rPr>
              <w:t>，及时消除影响的</w:t>
            </w:r>
          </w:p>
        </w:tc>
        <w:tc>
          <w:tcPr>
            <w:tcW w:w="2393" w:type="dxa"/>
            <w:vAlign w:val="center"/>
          </w:tcPr>
          <w:p>
            <w:pPr>
              <w:widowControl/>
              <w:rPr>
                <w:rFonts w:hint="eastAsia" w:ascii="宋体" w:hAnsi="宋体" w:eastAsia="宋体" w:cs="宋体"/>
                <w:kern w:val="0"/>
                <w:szCs w:val="21"/>
                <w:lang w:eastAsia="zh-CN"/>
              </w:rPr>
            </w:pPr>
            <w:r>
              <w:rPr>
                <w:rFonts w:ascii="宋体" w:hAnsi="宋体" w:cs="宋体"/>
                <w:kern w:val="0"/>
                <w:szCs w:val="21"/>
              </w:rPr>
              <w:t>给予警告，</w:t>
            </w:r>
            <w:r>
              <w:rPr>
                <w:rFonts w:hint="eastAsia" w:ascii="宋体" w:hAnsi="宋体" w:cs="宋体"/>
                <w:kern w:val="0"/>
                <w:szCs w:val="21"/>
              </w:rPr>
              <w:t>并可</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18"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820" w:type="dxa"/>
            <w:vMerge w:val="continue"/>
            <w:vAlign w:val="center"/>
          </w:tcPr>
          <w:p>
            <w:pPr>
              <w:widowControl/>
              <w:spacing w:line="270" w:lineRule="atLeast"/>
              <w:rPr>
                <w:rFonts w:hint="eastAsia" w:ascii="宋体" w:hAnsi="宋体" w:cs="宋体"/>
                <w:kern w:val="0"/>
                <w:szCs w:val="21"/>
              </w:rPr>
            </w:pPr>
          </w:p>
        </w:tc>
        <w:tc>
          <w:tcPr>
            <w:tcW w:w="2843" w:type="dxa"/>
            <w:vMerge w:val="continue"/>
            <w:vAlign w:val="center"/>
          </w:tcPr>
          <w:p>
            <w:pPr>
              <w:widowControl/>
              <w:spacing w:line="270" w:lineRule="atLeast"/>
              <w:rPr>
                <w:rFonts w:hint="eastAsia" w:ascii="宋体" w:hAnsi="宋体" w:cs="宋体"/>
                <w:kern w:val="0"/>
                <w:szCs w:val="21"/>
              </w:rPr>
            </w:pPr>
          </w:p>
        </w:tc>
        <w:tc>
          <w:tcPr>
            <w:tcW w:w="1427" w:type="dxa"/>
            <w:vMerge w:val="continue"/>
            <w:vAlign w:val="center"/>
          </w:tcPr>
          <w:p>
            <w:pPr>
              <w:jc w:val="center"/>
              <w:rPr>
                <w:rFonts w:hint="eastAsia" w:ascii="宋体" w:hAnsi="宋体" w:cs="宋体"/>
                <w:bCs/>
                <w:kern w:val="0"/>
                <w:szCs w:val="21"/>
              </w:rPr>
            </w:pPr>
          </w:p>
        </w:tc>
        <w:tc>
          <w:tcPr>
            <w:tcW w:w="79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32" w:type="dxa"/>
            <w:vAlign w:val="center"/>
          </w:tcPr>
          <w:p>
            <w:pPr>
              <w:rPr>
                <w:rFonts w:ascii="Tahoma" w:hAnsi="Tahoma" w:cs="Tahoma"/>
                <w:i w:val="0"/>
                <w:iCs w:val="0"/>
                <w:strike w:val="0"/>
                <w:szCs w:val="21"/>
              </w:rPr>
            </w:pPr>
            <w:r>
              <w:rPr>
                <w:rFonts w:ascii="宋体" w:hAnsi="宋体" w:cs="宋体"/>
                <w:kern w:val="0"/>
                <w:szCs w:val="21"/>
              </w:rPr>
              <w:t>房产面积测算失误，造成重大损失</w:t>
            </w:r>
            <w:r>
              <w:rPr>
                <w:rFonts w:hint="eastAsia" w:ascii="宋体" w:hAnsi="宋体" w:cs="宋体"/>
                <w:kern w:val="0"/>
                <w:szCs w:val="21"/>
              </w:rPr>
              <w:t>，不及时消除影响的</w:t>
            </w:r>
          </w:p>
        </w:tc>
        <w:tc>
          <w:tcPr>
            <w:tcW w:w="2393" w:type="dxa"/>
            <w:vAlign w:val="center"/>
          </w:tcPr>
          <w:p>
            <w:pPr>
              <w:widowControl/>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718"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820" w:type="dxa"/>
            <w:vMerge w:val="continue"/>
            <w:vAlign w:val="center"/>
          </w:tcPr>
          <w:p>
            <w:pPr>
              <w:widowControl/>
              <w:rPr>
                <w:rFonts w:ascii="宋体" w:cs="宋体"/>
                <w:kern w:val="0"/>
                <w:szCs w:val="21"/>
              </w:rPr>
            </w:pPr>
          </w:p>
        </w:tc>
        <w:tc>
          <w:tcPr>
            <w:tcW w:w="2843" w:type="dxa"/>
            <w:vMerge w:val="continue"/>
            <w:vAlign w:val="center"/>
          </w:tcPr>
          <w:p>
            <w:pPr>
              <w:widowControl/>
              <w:rPr>
                <w:rFonts w:ascii="宋体" w:cs="宋体"/>
                <w:kern w:val="0"/>
                <w:szCs w:val="21"/>
              </w:rPr>
            </w:pPr>
          </w:p>
        </w:tc>
        <w:tc>
          <w:tcPr>
            <w:tcW w:w="1427" w:type="dxa"/>
            <w:vMerge w:val="continue"/>
            <w:vAlign w:val="center"/>
          </w:tcPr>
          <w:p>
            <w:pPr>
              <w:jc w:val="center"/>
              <w:rPr>
                <w:rFonts w:hint="eastAsia" w:ascii="仿宋_GB2312"/>
                <w:bCs/>
              </w:rPr>
            </w:pPr>
          </w:p>
        </w:tc>
        <w:tc>
          <w:tcPr>
            <w:tcW w:w="798"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32" w:type="dxa"/>
            <w:vAlign w:val="center"/>
          </w:tcPr>
          <w:p>
            <w:pPr>
              <w:rPr>
                <w:rFonts w:ascii="Tahoma" w:hAnsi="Tahoma" w:cs="Tahoma"/>
                <w:szCs w:val="21"/>
              </w:rPr>
            </w:pPr>
            <w:r>
              <w:rPr>
                <w:rFonts w:ascii="宋体" w:hAnsi="宋体" w:cs="宋体"/>
                <w:kern w:val="0"/>
                <w:szCs w:val="21"/>
              </w:rPr>
              <w:t>房产面积测算失误，造成重大损失</w:t>
            </w:r>
            <w:r>
              <w:rPr>
                <w:rFonts w:hint="eastAsia" w:ascii="宋体" w:hAnsi="宋体" w:cs="宋体"/>
                <w:kern w:val="0"/>
                <w:szCs w:val="21"/>
              </w:rPr>
              <w:t>，不能消除影响的</w:t>
            </w:r>
          </w:p>
        </w:tc>
        <w:tc>
          <w:tcPr>
            <w:tcW w:w="2393" w:type="dxa"/>
            <w:vAlign w:val="center"/>
          </w:tcPr>
          <w:p>
            <w:pPr>
              <w:rPr>
                <w:rStyle w:val="22"/>
                <w:rFonts w:hint="eastAsia" w:ascii="宋体" w:hAnsi="宋体" w:eastAsia="宋体"/>
                <w:szCs w:val="21"/>
                <w:lang w:eastAsia="zh-CN"/>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718" w:type="dxa"/>
            <w:vMerge w:val="continue"/>
            <w:vAlign w:val="center"/>
          </w:tcPr>
          <w:p/>
        </w:tc>
        <w:tc>
          <w:tcPr>
            <w:tcW w:w="1100" w:type="dxa"/>
            <w:vMerge w:val="continue"/>
            <w:vAlign w:val="center"/>
          </w:tcPr>
          <w:p/>
        </w:tc>
        <w:tc>
          <w:tcPr>
            <w:tcW w:w="1820" w:type="dxa"/>
            <w:vMerge w:val="continue"/>
            <w:vAlign w:val="center"/>
          </w:tcPr>
          <w:p/>
        </w:tc>
        <w:tc>
          <w:tcPr>
            <w:tcW w:w="2843" w:type="dxa"/>
            <w:vMerge w:val="continue"/>
            <w:vAlign w:val="center"/>
          </w:tcPr>
          <w:p/>
        </w:tc>
        <w:tc>
          <w:tcPr>
            <w:tcW w:w="1427" w:type="dxa"/>
            <w:vMerge w:val="continue"/>
            <w:vAlign w:val="center"/>
          </w:tcPr>
          <w:p/>
        </w:tc>
        <w:tc>
          <w:tcPr>
            <w:tcW w:w="798" w:type="dxa"/>
            <w:vMerge w:val="continue"/>
            <w:vAlign w:val="center"/>
          </w:tcPr>
          <w:p/>
        </w:tc>
        <w:tc>
          <w:tcPr>
            <w:tcW w:w="2132" w:type="dxa"/>
            <w:vAlign w:val="center"/>
          </w:tcPr>
          <w:p>
            <w:pPr>
              <w:rPr>
                <w:rFonts w:hint="eastAsia" w:ascii="宋体" w:hAnsi="宋体"/>
                <w:szCs w:val="21"/>
              </w:rPr>
            </w:pPr>
            <w:r>
              <w:rPr>
                <w:rFonts w:hint="eastAsia" w:ascii="宋体" w:hAnsi="宋体" w:cs="宋体"/>
                <w:kern w:val="0"/>
                <w:szCs w:val="21"/>
              </w:rPr>
              <w:t>造成重大不良社会影响的</w:t>
            </w:r>
          </w:p>
        </w:tc>
        <w:tc>
          <w:tcPr>
            <w:tcW w:w="2393" w:type="dxa"/>
            <w:vAlign w:val="center"/>
          </w:tcPr>
          <w:p>
            <w:pPr>
              <w:rPr>
                <w:rFonts w:hint="eastAsia" w:ascii="宋体" w:hAnsi="宋体"/>
                <w:szCs w:val="21"/>
              </w:rPr>
            </w:pPr>
            <w:r>
              <w:rPr>
                <w:rFonts w:ascii="宋体" w:hAnsi="宋体" w:cs="宋体"/>
                <w:kern w:val="0"/>
                <w:szCs w:val="21"/>
              </w:rPr>
              <w:t>给予警告，</w:t>
            </w:r>
            <w:r>
              <w:rPr>
                <w:rFonts w:hint="eastAsia" w:ascii="宋体" w:hAnsi="宋体" w:cs="宋体"/>
                <w:kern w:val="0"/>
                <w:szCs w:val="21"/>
              </w:rPr>
              <w:t>并</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r>
              <w:rPr>
                <w:rFonts w:hint="eastAsia" w:ascii="宋体" w:hAnsi="宋体" w:cs="宋体"/>
                <w:kern w:val="0"/>
                <w:szCs w:val="21"/>
              </w:rPr>
              <w:t>，</w:t>
            </w:r>
            <w:r>
              <w:rPr>
                <w:rFonts w:ascii="宋体" w:hAnsi="宋体" w:cs="宋体"/>
                <w:kern w:val="0"/>
                <w:szCs w:val="21"/>
              </w:rPr>
              <w:t>降级或者取消其房产测绘资格</w:t>
            </w:r>
          </w:p>
        </w:tc>
        <w:tc>
          <w:tcPr>
            <w:tcW w:w="1185" w:type="dxa"/>
            <w:vMerge w:val="continue"/>
            <w:vAlign w:val="center"/>
          </w:tcPr>
          <w:p>
            <w:pPr>
              <w:rPr>
                <w:rFonts w:hint="eastAsia" w:ascii="宋体" w:hAnsi="宋体"/>
                <w:szCs w:val="21"/>
              </w:rPr>
            </w:pPr>
          </w:p>
        </w:tc>
      </w:tr>
    </w:tbl>
    <w:p>
      <w:pPr>
        <w:rPr>
          <w:rFonts w:hint="default"/>
          <w:lang w:val="en-US" w:eastAsia="zh-CN"/>
        </w:rPr>
      </w:pPr>
    </w:p>
    <w:p>
      <w:pPr>
        <w:rPr>
          <w:rFonts w:hint="default"/>
          <w:lang w:val="en-US" w:eastAsia="zh-CN"/>
        </w:rPr>
      </w:pPr>
    </w:p>
    <w:p>
      <w:pPr>
        <w:rPr>
          <w:rFonts w:hint="eastAsia" w:ascii="宋体" w:hAnsi="宋体"/>
          <w:sz w:val="32"/>
          <w:szCs w:val="32"/>
        </w:rPr>
      </w:pPr>
      <w:bookmarkStart w:id="126" w:name="_Toc436504931"/>
      <w:bookmarkStart w:id="127" w:name="_Toc438036991"/>
      <w:bookmarkStart w:id="128" w:name="_Toc18916"/>
      <w:bookmarkStart w:id="129" w:name="_Toc11770"/>
      <w:r>
        <w:rPr>
          <w:rStyle w:val="26"/>
          <w:rFonts w:hint="eastAsia" w:asciiTheme="majorEastAsia" w:hAnsiTheme="majorEastAsia" w:eastAsiaTheme="majorEastAsia" w:cstheme="majorEastAsia"/>
          <w:sz w:val="32"/>
          <w:szCs w:val="32"/>
        </w:rPr>
        <w:t>《国有土地上房屋征收与补偿条例》D</w:t>
      </w:r>
      <w:r>
        <w:rPr>
          <w:rStyle w:val="26"/>
          <w:rFonts w:hint="eastAsia" w:asciiTheme="majorEastAsia" w:hAnsiTheme="majorEastAsia" w:eastAsiaTheme="majorEastAsia" w:cstheme="majorEastAsia"/>
          <w:i/>
          <w:iCs/>
          <w:strike/>
          <w:dstrike w:val="0"/>
          <w:sz w:val="32"/>
          <w:szCs w:val="32"/>
        </w:rPr>
        <w:t>111</w:t>
      </w:r>
      <w:r>
        <w:rPr>
          <w:rStyle w:val="26"/>
          <w:rFonts w:hint="eastAsia" w:ascii="黑体" w:hAnsi="黑体" w:eastAsia="黑体" w:cs="黑体"/>
          <w:i w:val="0"/>
          <w:iCs w:val="0"/>
          <w:strike w:val="0"/>
          <w:dstrike w:val="0"/>
          <w:sz w:val="32"/>
          <w:szCs w:val="32"/>
          <w:lang w:val="en-US"/>
        </w:rPr>
        <w:t>108</w:t>
      </w:r>
      <w:r>
        <w:rPr>
          <w:rStyle w:val="26"/>
          <w:rFonts w:hint="eastAsia" w:asciiTheme="majorEastAsia" w:hAnsiTheme="majorEastAsia" w:eastAsiaTheme="majorEastAsia" w:cstheme="majorEastAsia"/>
          <w:sz w:val="32"/>
          <w:szCs w:val="32"/>
        </w:rPr>
        <w:t>.34</w:t>
      </w:r>
      <w:bookmarkEnd w:id="126"/>
      <w:bookmarkEnd w:id="127"/>
      <w:r>
        <w:rPr>
          <w:rStyle w:val="26"/>
          <w:rFonts w:hint="eastAsia" w:asciiTheme="majorEastAsia" w:hAnsiTheme="majorEastAsia" w:eastAsiaTheme="majorEastAsia" w:cstheme="majorEastAsia"/>
          <w:sz w:val="32"/>
          <w:szCs w:val="32"/>
        </w:rPr>
        <w:t xml:space="preserve"> </w:t>
      </w:r>
      <w:bookmarkEnd w:id="128"/>
      <w:bookmarkEnd w:id="129"/>
      <w:r>
        <w:rPr>
          <w:rFonts w:hint="eastAsia" w:ascii="宋体" w:hAnsi="宋体"/>
          <w:sz w:val="32"/>
          <w:szCs w:val="32"/>
        </w:rPr>
        <w:t xml:space="preserve">  </w:t>
      </w:r>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320"/>
        <w:gridCol w:w="993"/>
        <w:gridCol w:w="3417"/>
        <w:gridCol w:w="1140"/>
        <w:gridCol w:w="790"/>
        <w:gridCol w:w="1778"/>
        <w:gridCol w:w="3452"/>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32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99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1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7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452"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5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6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36</w:t>
            </w:r>
          </w:p>
        </w:tc>
        <w:tc>
          <w:tcPr>
            <w:tcW w:w="1320" w:type="dxa"/>
            <w:vMerge w:val="restart"/>
            <w:vAlign w:val="center"/>
          </w:tcPr>
          <w:p>
            <w:pPr>
              <w:widowControl/>
              <w:rPr>
                <w:rFonts w:hint="eastAsia" w:ascii="宋体" w:cs="宋体"/>
                <w:kern w:val="0"/>
                <w:szCs w:val="21"/>
              </w:rPr>
            </w:pPr>
            <w:r>
              <w:rPr>
                <w:rFonts w:ascii="宋体" w:hAnsi="宋体"/>
                <w:spacing w:val="8"/>
                <w:szCs w:val="21"/>
              </w:rPr>
              <w:t>房地产价格评估机构或者房地产估价师出具虚假或者有重大差错的评估报告的</w:t>
            </w:r>
          </w:p>
        </w:tc>
        <w:tc>
          <w:tcPr>
            <w:tcW w:w="993" w:type="dxa"/>
            <w:vMerge w:val="restart"/>
            <w:vAlign w:val="center"/>
          </w:tcPr>
          <w:p>
            <w:pPr>
              <w:widowControl/>
              <w:spacing w:line="270" w:lineRule="atLeast"/>
              <w:rPr>
                <w:rFonts w:hint="eastAsia"/>
              </w:rPr>
            </w:pPr>
            <w:r>
              <w:rPr>
                <w:rFonts w:hint="eastAsia" w:ascii="宋体" w:hAnsi="宋体" w:cs="Arial"/>
                <w:spacing w:val="8"/>
                <w:kern w:val="0"/>
                <w:szCs w:val="21"/>
              </w:rPr>
              <w:t>《国有土地上房屋征收与补偿条例》</w:t>
            </w:r>
            <w:r>
              <w:rPr>
                <w:rFonts w:hint="eastAsia" w:ascii="宋体" w:hAnsi="宋体" w:cs="宋体"/>
                <w:spacing w:val="8"/>
                <w:kern w:val="0"/>
                <w:szCs w:val="21"/>
              </w:rPr>
              <w:t>第三十四条</w:t>
            </w:r>
          </w:p>
        </w:tc>
        <w:tc>
          <w:tcPr>
            <w:tcW w:w="3417" w:type="dxa"/>
            <w:vMerge w:val="restart"/>
            <w:vAlign w:val="center"/>
          </w:tcPr>
          <w:p>
            <w:pPr>
              <w:widowControl/>
              <w:spacing w:line="270" w:lineRule="atLeast"/>
              <w:rPr>
                <w:rFonts w:ascii="宋体" w:hAnsi="宋体" w:cs="宋体"/>
                <w:kern w:val="0"/>
                <w:szCs w:val="21"/>
              </w:rPr>
            </w:pPr>
            <w:r>
              <w:rPr>
                <w:rFonts w:hint="eastAsia" w:ascii="宋体" w:hAnsi="宋体" w:cs="Arial"/>
                <w:spacing w:val="8"/>
                <w:kern w:val="0"/>
                <w:szCs w:val="21"/>
              </w:rPr>
              <w:t>《国有土地上房屋征收与补偿条例》</w:t>
            </w:r>
            <w:r>
              <w:rPr>
                <w:rFonts w:hint="eastAsia" w:ascii="宋体" w:hAnsi="宋体" w:cs="宋体"/>
                <w:kern w:val="0"/>
                <w:szCs w:val="21"/>
              </w:rPr>
              <w:t>第</w:t>
            </w:r>
            <w:r>
              <w:rPr>
                <w:rFonts w:hint="eastAsia" w:ascii="宋体" w:hAnsi="宋体" w:cs="Arial"/>
                <w:spacing w:val="8"/>
                <w:kern w:val="0"/>
                <w:szCs w:val="21"/>
              </w:rPr>
              <w:t>三十四条</w:t>
            </w:r>
          </w:p>
          <w:p>
            <w:pPr>
              <w:widowControl/>
              <w:spacing w:line="270" w:lineRule="atLeast"/>
              <w:ind w:firstLine="452" w:firstLineChars="200"/>
              <w:rPr>
                <w:rFonts w:hint="eastAsia" w:ascii="宋体" w:hAnsi="宋体"/>
                <w:szCs w:val="21"/>
                <w:lang w:eastAsia="zh-CN"/>
              </w:rPr>
            </w:pPr>
            <w:r>
              <w:rPr>
                <w:rFonts w:ascii="宋体" w:hAnsi="宋体"/>
                <w:spacing w:val="8"/>
                <w:szCs w:val="21"/>
              </w:rPr>
              <w:t>房地产价格评估机构或者房地产估价师出具虚假或者有重大差错的评估报告的</w:t>
            </w:r>
            <w:r>
              <w:rPr>
                <w:rFonts w:hint="eastAsia" w:ascii="宋体" w:hAnsi="宋体"/>
                <w:spacing w:val="8"/>
                <w:szCs w:val="21"/>
              </w:rPr>
              <w:t>，</w:t>
            </w:r>
            <w:r>
              <w:rPr>
                <w:rFonts w:ascii="宋体" w:hAnsi="宋体"/>
                <w:spacing w:val="8"/>
                <w:szCs w:val="21"/>
              </w:rPr>
              <w:t>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r>
              <w:rPr>
                <w:rFonts w:hint="eastAsia" w:ascii="宋体" w:hAnsi="宋体"/>
                <w:spacing w:val="8"/>
                <w:szCs w:val="21"/>
              </w:rPr>
              <w:t>。</w:t>
            </w:r>
          </w:p>
        </w:tc>
        <w:tc>
          <w:tcPr>
            <w:tcW w:w="1140"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吊销资质证书、注册证书；警告；罚款</w:t>
            </w:r>
          </w:p>
        </w:tc>
        <w:tc>
          <w:tcPr>
            <w:tcW w:w="79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78" w:type="dxa"/>
            <w:vAlign w:val="center"/>
          </w:tcPr>
          <w:p>
            <w:pPr>
              <w:rPr>
                <w:rFonts w:hint="eastAsia" w:ascii="Tahoma" w:hAnsi="Tahoma" w:cs="Tahoma"/>
                <w:szCs w:val="21"/>
              </w:rPr>
            </w:pPr>
            <w:r>
              <w:rPr>
                <w:rFonts w:hint="eastAsia" w:ascii="宋体" w:hAnsi="宋体"/>
                <w:spacing w:val="8"/>
                <w:szCs w:val="21"/>
                <w:lang w:eastAsia="zh-CN"/>
              </w:rPr>
              <w:t>出具</w:t>
            </w:r>
            <w:r>
              <w:rPr>
                <w:rFonts w:ascii="宋体" w:hAnsi="宋体"/>
                <w:spacing w:val="8"/>
                <w:szCs w:val="21"/>
              </w:rPr>
              <w:t>有重大差错的评估报告</w:t>
            </w:r>
            <w:r>
              <w:rPr>
                <w:rFonts w:hint="eastAsia" w:ascii="宋体" w:hAnsi="宋体"/>
                <w:spacing w:val="8"/>
                <w:szCs w:val="21"/>
              </w:rPr>
              <w:t>，造成一般后果的</w:t>
            </w:r>
          </w:p>
        </w:tc>
        <w:tc>
          <w:tcPr>
            <w:tcW w:w="3452" w:type="dxa"/>
            <w:vAlign w:val="center"/>
          </w:tcPr>
          <w:p>
            <w:pPr>
              <w:widowControl/>
              <w:rPr>
                <w:rFonts w:hint="eastAsia" w:ascii="宋体" w:hAnsi="宋体" w:eastAsia="宋体" w:cs="宋体"/>
                <w:kern w:val="0"/>
                <w:szCs w:val="21"/>
                <w:lang w:eastAsia="zh-CN"/>
              </w:rPr>
            </w:pPr>
            <w:r>
              <w:rPr>
                <w:rFonts w:ascii="宋体" w:hAnsi="宋体"/>
                <w:spacing w:val="8"/>
                <w:szCs w:val="21"/>
              </w:rPr>
              <w:t>给予警告，对房地产价格评估机构并处5万元以上</w:t>
            </w:r>
            <w:r>
              <w:rPr>
                <w:rFonts w:hint="eastAsia" w:ascii="宋体" w:hAnsi="宋体"/>
                <w:spacing w:val="8"/>
                <w:szCs w:val="21"/>
              </w:rPr>
              <w:t>10</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r>
              <w:rPr>
                <w:rFonts w:hint="eastAsia" w:ascii="宋体" w:hAnsi="宋体"/>
                <w:spacing w:val="8"/>
                <w:szCs w:val="21"/>
                <w:lang w:eastAsia="zh-CN"/>
              </w:rPr>
              <w:t>；</w:t>
            </w:r>
            <w:r>
              <w:rPr>
                <w:rFonts w:ascii="宋体" w:hAnsi="宋体"/>
                <w:spacing w:val="8"/>
                <w:szCs w:val="21"/>
              </w:rPr>
              <w:t>对房地产估价师并处1万元以上</w:t>
            </w:r>
            <w:r>
              <w:rPr>
                <w:rFonts w:hint="eastAsia" w:ascii="宋体" w:hAnsi="宋体"/>
                <w:spacing w:val="8"/>
                <w:szCs w:val="21"/>
              </w:rPr>
              <w:t>2</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p>
        </w:tc>
        <w:tc>
          <w:tcPr>
            <w:tcW w:w="858" w:type="dxa"/>
            <w:vMerge w:val="restart"/>
            <w:vAlign w:val="center"/>
          </w:tcPr>
          <w:p>
            <w:pPr>
              <w:rPr>
                <w:rStyle w:val="22"/>
                <w:rFonts w:hint="eastAsia" w:ascii="宋体" w:hAnsi="宋体" w:eastAsia="宋体"/>
                <w:szCs w:val="21"/>
                <w:lang w:eastAsia="zh-CN"/>
              </w:rPr>
            </w:pPr>
            <w:r>
              <w:rPr>
                <w:rFonts w:hint="eastAsia" w:ascii="宋体" w:hAnsi="宋体"/>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68" w:type="dxa"/>
            <w:vMerge w:val="continue"/>
            <w:vAlign w:val="center"/>
          </w:tcPr>
          <w:p>
            <w:pPr>
              <w:widowControl/>
              <w:rPr>
                <w:rFonts w:ascii="宋体" w:hAnsi="宋体" w:cs="宋体"/>
                <w:kern w:val="0"/>
                <w:szCs w:val="21"/>
              </w:rPr>
            </w:pPr>
          </w:p>
        </w:tc>
        <w:tc>
          <w:tcPr>
            <w:tcW w:w="1320" w:type="dxa"/>
            <w:vMerge w:val="continue"/>
            <w:vAlign w:val="center"/>
          </w:tcPr>
          <w:p>
            <w:pPr>
              <w:widowControl/>
              <w:rPr>
                <w:rFonts w:hint="eastAsia" w:ascii="宋体" w:hAnsi="宋体" w:cs="宋体"/>
                <w:kern w:val="0"/>
                <w:szCs w:val="21"/>
              </w:rPr>
            </w:pPr>
          </w:p>
        </w:tc>
        <w:tc>
          <w:tcPr>
            <w:tcW w:w="993" w:type="dxa"/>
            <w:vMerge w:val="continue"/>
            <w:vAlign w:val="center"/>
          </w:tcPr>
          <w:p>
            <w:pPr>
              <w:widowControl/>
              <w:spacing w:line="270" w:lineRule="atLeast"/>
              <w:rPr>
                <w:rFonts w:hint="eastAsia" w:ascii="宋体" w:hAnsi="宋体" w:cs="宋体"/>
                <w:kern w:val="0"/>
                <w:szCs w:val="21"/>
              </w:rPr>
            </w:pPr>
          </w:p>
        </w:tc>
        <w:tc>
          <w:tcPr>
            <w:tcW w:w="3417" w:type="dxa"/>
            <w:vMerge w:val="continue"/>
            <w:vAlign w:val="center"/>
          </w:tcPr>
          <w:p>
            <w:pPr>
              <w:widowControl/>
              <w:spacing w:line="270" w:lineRule="atLeast"/>
              <w:rPr>
                <w:rFonts w:hint="eastAsia" w:ascii="宋体" w:hAnsi="宋体" w:cs="宋体"/>
                <w:kern w:val="0"/>
                <w:szCs w:val="21"/>
              </w:rPr>
            </w:pPr>
          </w:p>
        </w:tc>
        <w:tc>
          <w:tcPr>
            <w:tcW w:w="1140" w:type="dxa"/>
            <w:vMerge w:val="continue"/>
            <w:vAlign w:val="center"/>
          </w:tcPr>
          <w:p>
            <w:pPr>
              <w:jc w:val="center"/>
              <w:rPr>
                <w:rFonts w:hint="eastAsia" w:ascii="宋体" w:hAnsi="宋体" w:cs="宋体"/>
                <w:bCs/>
                <w:kern w:val="0"/>
                <w:szCs w:val="21"/>
              </w:rPr>
            </w:pPr>
          </w:p>
        </w:tc>
        <w:tc>
          <w:tcPr>
            <w:tcW w:w="79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78" w:type="dxa"/>
            <w:vAlign w:val="center"/>
          </w:tcPr>
          <w:p>
            <w:pPr>
              <w:rPr>
                <w:rFonts w:ascii="Tahoma" w:hAnsi="Tahoma" w:cs="Tahoma"/>
                <w:i w:val="0"/>
                <w:iCs w:val="0"/>
                <w:strike w:val="0"/>
                <w:szCs w:val="21"/>
              </w:rPr>
            </w:pPr>
            <w:r>
              <w:rPr>
                <w:rFonts w:hint="eastAsia" w:ascii="宋体" w:hAnsi="宋体"/>
                <w:spacing w:val="8"/>
                <w:szCs w:val="21"/>
                <w:lang w:eastAsia="zh-CN"/>
              </w:rPr>
              <w:t>出具</w:t>
            </w:r>
            <w:r>
              <w:rPr>
                <w:rFonts w:ascii="宋体" w:hAnsi="宋体"/>
                <w:spacing w:val="8"/>
                <w:szCs w:val="21"/>
              </w:rPr>
              <w:t>有重大差错的评估报告</w:t>
            </w:r>
            <w:r>
              <w:rPr>
                <w:rFonts w:hint="eastAsia" w:ascii="宋体" w:hAnsi="宋体"/>
                <w:spacing w:val="8"/>
                <w:szCs w:val="21"/>
              </w:rPr>
              <w:t>，造成严重后果的或</w:t>
            </w:r>
            <w:r>
              <w:rPr>
                <w:rFonts w:ascii="宋体" w:hAnsi="宋体"/>
                <w:spacing w:val="8"/>
                <w:szCs w:val="21"/>
              </w:rPr>
              <w:t>出具虚假评估报告</w:t>
            </w:r>
            <w:r>
              <w:rPr>
                <w:rFonts w:hint="eastAsia" w:ascii="宋体" w:hAnsi="宋体"/>
                <w:spacing w:val="8"/>
                <w:szCs w:val="21"/>
              </w:rPr>
              <w:t>，未造成严重后果的</w:t>
            </w:r>
          </w:p>
        </w:tc>
        <w:tc>
          <w:tcPr>
            <w:tcW w:w="3452" w:type="dxa"/>
            <w:vAlign w:val="center"/>
          </w:tcPr>
          <w:p>
            <w:pPr>
              <w:widowControl/>
              <w:rPr>
                <w:rStyle w:val="22"/>
                <w:rFonts w:hint="eastAsia" w:ascii="宋体" w:hAnsi="宋体" w:eastAsia="宋体"/>
                <w:szCs w:val="21"/>
                <w:lang w:eastAsia="zh-CN"/>
              </w:rPr>
            </w:pPr>
            <w:r>
              <w:rPr>
                <w:rFonts w:ascii="宋体" w:hAnsi="宋体"/>
                <w:spacing w:val="8"/>
                <w:szCs w:val="21"/>
              </w:rPr>
              <w:t>给予警告，对房地产价格评估机构并处</w:t>
            </w:r>
            <w:r>
              <w:rPr>
                <w:rFonts w:hint="eastAsia" w:ascii="宋体" w:hAnsi="宋体"/>
                <w:spacing w:val="8"/>
                <w:szCs w:val="21"/>
              </w:rPr>
              <w:t>10</w:t>
            </w:r>
            <w:r>
              <w:rPr>
                <w:rFonts w:ascii="宋体" w:hAnsi="宋体"/>
                <w:spacing w:val="8"/>
                <w:szCs w:val="21"/>
              </w:rPr>
              <w:t>万元以上</w:t>
            </w:r>
            <w:r>
              <w:rPr>
                <w:rFonts w:hint="eastAsia" w:ascii="宋体" w:hAnsi="宋体"/>
                <w:spacing w:val="8"/>
                <w:szCs w:val="21"/>
              </w:rPr>
              <w:t>15</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r>
              <w:rPr>
                <w:rFonts w:hint="eastAsia" w:ascii="宋体" w:hAnsi="宋体"/>
                <w:spacing w:val="8"/>
                <w:szCs w:val="21"/>
                <w:lang w:eastAsia="zh-CN"/>
              </w:rPr>
              <w:t>；</w:t>
            </w:r>
            <w:r>
              <w:rPr>
                <w:rFonts w:ascii="宋体" w:hAnsi="宋体"/>
                <w:spacing w:val="8"/>
                <w:szCs w:val="21"/>
              </w:rPr>
              <w:t>对房地产估价师并处</w:t>
            </w:r>
            <w:r>
              <w:rPr>
                <w:rFonts w:hint="eastAsia" w:ascii="宋体" w:hAnsi="宋体"/>
                <w:spacing w:val="8"/>
                <w:szCs w:val="21"/>
              </w:rPr>
              <w:t>2</w:t>
            </w:r>
            <w:r>
              <w:rPr>
                <w:rFonts w:ascii="宋体" w:hAnsi="宋体"/>
                <w:spacing w:val="8"/>
                <w:szCs w:val="21"/>
              </w:rPr>
              <w:t>万元以上</w:t>
            </w:r>
            <w:r>
              <w:rPr>
                <w:rFonts w:hint="eastAsia" w:ascii="宋体" w:hAnsi="宋体"/>
                <w:spacing w:val="8"/>
                <w:szCs w:val="21"/>
              </w:rPr>
              <w:t>2.5</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p>
        </w:tc>
        <w:tc>
          <w:tcPr>
            <w:tcW w:w="85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68" w:type="dxa"/>
            <w:vMerge w:val="continue"/>
            <w:vAlign w:val="center"/>
          </w:tcPr>
          <w:p>
            <w:pPr>
              <w:widowControl/>
              <w:rPr>
                <w:rFonts w:ascii="宋体" w:cs="宋体"/>
                <w:kern w:val="0"/>
                <w:szCs w:val="21"/>
              </w:rPr>
            </w:pPr>
          </w:p>
        </w:tc>
        <w:tc>
          <w:tcPr>
            <w:tcW w:w="1320" w:type="dxa"/>
            <w:vMerge w:val="continue"/>
            <w:vAlign w:val="center"/>
          </w:tcPr>
          <w:p>
            <w:pPr>
              <w:widowControl/>
              <w:rPr>
                <w:rFonts w:ascii="宋体" w:cs="宋体"/>
                <w:kern w:val="0"/>
                <w:szCs w:val="21"/>
              </w:rPr>
            </w:pPr>
          </w:p>
        </w:tc>
        <w:tc>
          <w:tcPr>
            <w:tcW w:w="993" w:type="dxa"/>
            <w:vMerge w:val="continue"/>
            <w:vAlign w:val="center"/>
          </w:tcPr>
          <w:p>
            <w:pPr>
              <w:widowControl/>
              <w:rPr>
                <w:rFonts w:ascii="宋体" w:cs="宋体"/>
                <w:kern w:val="0"/>
                <w:szCs w:val="21"/>
              </w:rPr>
            </w:pPr>
          </w:p>
        </w:tc>
        <w:tc>
          <w:tcPr>
            <w:tcW w:w="3417" w:type="dxa"/>
            <w:vMerge w:val="continue"/>
            <w:vAlign w:val="center"/>
          </w:tcPr>
          <w:p>
            <w:pPr>
              <w:widowControl/>
              <w:rPr>
                <w:rFonts w:ascii="宋体" w:cs="宋体"/>
                <w:kern w:val="0"/>
                <w:szCs w:val="21"/>
              </w:rPr>
            </w:pPr>
          </w:p>
        </w:tc>
        <w:tc>
          <w:tcPr>
            <w:tcW w:w="1140" w:type="dxa"/>
            <w:vMerge w:val="continue"/>
            <w:vAlign w:val="center"/>
          </w:tcPr>
          <w:p>
            <w:pPr>
              <w:jc w:val="center"/>
              <w:rPr>
                <w:rFonts w:hint="eastAsia" w:ascii="仿宋_GB2312"/>
                <w:bCs/>
              </w:rPr>
            </w:pPr>
          </w:p>
        </w:tc>
        <w:tc>
          <w:tcPr>
            <w:tcW w:w="79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78" w:type="dxa"/>
            <w:vAlign w:val="center"/>
          </w:tcPr>
          <w:p>
            <w:pPr>
              <w:rPr>
                <w:rFonts w:ascii="Tahoma" w:hAnsi="Tahoma" w:cs="Tahoma"/>
                <w:szCs w:val="21"/>
              </w:rPr>
            </w:pPr>
            <w:r>
              <w:rPr>
                <w:rFonts w:ascii="宋体" w:hAnsi="宋体"/>
                <w:spacing w:val="8"/>
                <w:szCs w:val="21"/>
              </w:rPr>
              <w:t>出具虚假评估报告</w:t>
            </w:r>
            <w:r>
              <w:rPr>
                <w:rFonts w:hint="eastAsia" w:ascii="宋体" w:hAnsi="宋体"/>
                <w:spacing w:val="8"/>
                <w:szCs w:val="21"/>
              </w:rPr>
              <w:t>并造成严重后果的</w:t>
            </w:r>
          </w:p>
        </w:tc>
        <w:tc>
          <w:tcPr>
            <w:tcW w:w="3452" w:type="dxa"/>
            <w:vAlign w:val="center"/>
          </w:tcPr>
          <w:p>
            <w:pPr>
              <w:rPr>
                <w:rStyle w:val="22"/>
                <w:rFonts w:hint="eastAsia" w:ascii="宋体" w:hAnsi="宋体" w:eastAsia="宋体"/>
                <w:szCs w:val="21"/>
                <w:lang w:eastAsia="zh-CN"/>
              </w:rPr>
            </w:pPr>
            <w:r>
              <w:rPr>
                <w:rFonts w:ascii="宋体" w:hAnsi="宋体"/>
                <w:spacing w:val="8"/>
                <w:szCs w:val="21"/>
              </w:rPr>
              <w:t>给予警告，对房地产价格评估机构并处</w:t>
            </w:r>
            <w:r>
              <w:rPr>
                <w:rFonts w:hint="eastAsia" w:ascii="宋体" w:hAnsi="宋体"/>
                <w:spacing w:val="8"/>
                <w:szCs w:val="21"/>
              </w:rPr>
              <w:t>15</w:t>
            </w:r>
            <w:r>
              <w:rPr>
                <w:rFonts w:ascii="宋体" w:hAnsi="宋体"/>
                <w:spacing w:val="8"/>
                <w:szCs w:val="21"/>
              </w:rPr>
              <w:t>万元以上</w:t>
            </w:r>
            <w:r>
              <w:rPr>
                <w:rFonts w:hint="eastAsia" w:ascii="宋体" w:hAnsi="宋体"/>
                <w:spacing w:val="8"/>
                <w:szCs w:val="21"/>
              </w:rPr>
              <w:t>20</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r>
              <w:rPr>
                <w:rFonts w:hint="eastAsia" w:ascii="宋体" w:hAnsi="宋体"/>
                <w:spacing w:val="8"/>
                <w:szCs w:val="21"/>
              </w:rPr>
              <w:t>，</w:t>
            </w:r>
            <w:r>
              <w:rPr>
                <w:rFonts w:ascii="宋体" w:hAnsi="宋体"/>
                <w:spacing w:val="8"/>
                <w:szCs w:val="21"/>
              </w:rPr>
              <w:t>吊销房地产价格评估机构资质证书</w:t>
            </w:r>
            <w:r>
              <w:rPr>
                <w:rFonts w:hint="eastAsia" w:ascii="宋体" w:hAnsi="宋体"/>
                <w:spacing w:val="8"/>
                <w:szCs w:val="21"/>
                <w:lang w:eastAsia="zh-CN"/>
              </w:rPr>
              <w:t>；</w:t>
            </w:r>
            <w:r>
              <w:rPr>
                <w:rFonts w:ascii="宋体" w:hAnsi="宋体"/>
                <w:spacing w:val="8"/>
                <w:szCs w:val="21"/>
              </w:rPr>
              <w:t>对房地产估价师并处</w:t>
            </w:r>
            <w:r>
              <w:rPr>
                <w:rFonts w:hint="eastAsia" w:ascii="宋体" w:hAnsi="宋体"/>
                <w:spacing w:val="8"/>
                <w:szCs w:val="21"/>
              </w:rPr>
              <w:t>2.5</w:t>
            </w:r>
            <w:r>
              <w:rPr>
                <w:rFonts w:ascii="宋体" w:hAnsi="宋体"/>
                <w:spacing w:val="8"/>
                <w:szCs w:val="21"/>
              </w:rPr>
              <w:t>万元以上</w:t>
            </w:r>
            <w:r>
              <w:rPr>
                <w:rFonts w:hint="eastAsia" w:ascii="宋体" w:hAnsi="宋体"/>
                <w:spacing w:val="8"/>
                <w:szCs w:val="21"/>
              </w:rPr>
              <w:t>3</w:t>
            </w:r>
            <w:r>
              <w:rPr>
                <w:rFonts w:ascii="宋体" w:hAnsi="宋体"/>
                <w:spacing w:val="8"/>
                <w:szCs w:val="21"/>
              </w:rPr>
              <w:t>万元以下罚款</w:t>
            </w:r>
            <w:r>
              <w:rPr>
                <w:rFonts w:hint="eastAsia" w:ascii="宋体" w:hAnsi="宋体"/>
                <w:spacing w:val="8"/>
                <w:szCs w:val="21"/>
              </w:rPr>
              <w:t>，</w:t>
            </w:r>
            <w:r>
              <w:rPr>
                <w:rFonts w:ascii="宋体" w:hAnsi="宋体"/>
                <w:spacing w:val="8"/>
                <w:szCs w:val="21"/>
              </w:rPr>
              <w:t>并记入信用档案</w:t>
            </w:r>
            <w:r>
              <w:rPr>
                <w:rFonts w:hint="eastAsia" w:ascii="宋体" w:hAnsi="宋体"/>
                <w:spacing w:val="8"/>
                <w:szCs w:val="21"/>
              </w:rPr>
              <w:t>，</w:t>
            </w:r>
            <w:r>
              <w:rPr>
                <w:rFonts w:ascii="宋体" w:hAnsi="宋体"/>
                <w:spacing w:val="8"/>
                <w:szCs w:val="21"/>
              </w:rPr>
              <w:t>吊销房地产估价师注册证书</w:t>
            </w:r>
            <w:r>
              <w:rPr>
                <w:rFonts w:hint="eastAsia" w:ascii="宋体" w:hAnsi="宋体"/>
                <w:spacing w:val="8"/>
                <w:szCs w:val="21"/>
              </w:rPr>
              <w:t>。</w:t>
            </w:r>
          </w:p>
        </w:tc>
        <w:tc>
          <w:tcPr>
            <w:tcW w:w="85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130" w:name="_Toc11799"/>
      <w:bookmarkStart w:id="131" w:name="_Toc438036959"/>
      <w:bookmarkStart w:id="132" w:name="_Toc16671"/>
      <w:bookmarkStart w:id="133" w:name="_Toc436505021"/>
      <w:r>
        <w:rPr>
          <w:rFonts w:hint="eastAsia" w:asciiTheme="majorEastAsia" w:hAnsiTheme="majorEastAsia" w:eastAsiaTheme="majorEastAsia" w:cstheme="majorEastAsia"/>
          <w:sz w:val="32"/>
          <w:szCs w:val="32"/>
        </w:rPr>
        <w:t>《广东省房地产评估条例》D</w:t>
      </w:r>
      <w:r>
        <w:rPr>
          <w:rFonts w:hint="eastAsia" w:asciiTheme="majorEastAsia" w:hAnsiTheme="majorEastAsia" w:eastAsiaTheme="majorEastAsia" w:cstheme="majorEastAsia"/>
          <w:i/>
          <w:iCs/>
          <w:strike/>
          <w:dstrike w:val="0"/>
          <w:sz w:val="32"/>
          <w:szCs w:val="32"/>
        </w:rPr>
        <w:t>106</w:t>
      </w:r>
      <w:r>
        <w:rPr>
          <w:rFonts w:hint="eastAsia" w:ascii="黑体" w:hAnsi="黑体" w:eastAsia="黑体" w:cs="黑体"/>
          <w:i w:val="0"/>
          <w:iCs w:val="0"/>
          <w:strike w:val="0"/>
          <w:dstrike w:val="0"/>
          <w:sz w:val="32"/>
          <w:szCs w:val="32"/>
          <w:lang w:val="en-US" w:eastAsia="zh-CN"/>
        </w:rPr>
        <w:t>109</w:t>
      </w:r>
      <w:r>
        <w:rPr>
          <w:rFonts w:hint="eastAsia" w:asciiTheme="majorEastAsia" w:hAnsiTheme="majorEastAsia" w:eastAsiaTheme="majorEastAsia" w:cstheme="majorEastAsia"/>
          <w:sz w:val="32"/>
          <w:szCs w:val="32"/>
        </w:rPr>
        <w:t>.17.1</w:t>
      </w:r>
      <w:bookmarkEnd w:id="130"/>
      <w:bookmarkEnd w:id="131"/>
      <w:bookmarkEnd w:id="132"/>
      <w:bookmarkEnd w:id="13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80"/>
        <w:gridCol w:w="2010"/>
        <w:gridCol w:w="3210"/>
        <w:gridCol w:w="1200"/>
        <w:gridCol w:w="830"/>
        <w:gridCol w:w="1790"/>
        <w:gridCol w:w="279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79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08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0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0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9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37</w:t>
            </w:r>
          </w:p>
        </w:tc>
        <w:tc>
          <w:tcPr>
            <w:tcW w:w="1080"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擅自办理评估业务</w:t>
            </w:r>
            <w:r>
              <w:rPr>
                <w:rFonts w:hint="eastAsia" w:ascii="宋体" w:hAnsi="宋体" w:cs="宋体"/>
                <w:kern w:val="0"/>
                <w:szCs w:val="21"/>
                <w:lang w:eastAsia="zh-CN"/>
              </w:rPr>
              <w:t>的</w:t>
            </w:r>
          </w:p>
        </w:tc>
        <w:tc>
          <w:tcPr>
            <w:tcW w:w="2010" w:type="dxa"/>
            <w:vMerge w:val="restart"/>
            <w:vAlign w:val="center"/>
          </w:tcPr>
          <w:p>
            <w:pPr>
              <w:keepNext w:val="0"/>
              <w:keepLines w:val="0"/>
              <w:widowControl/>
              <w:suppressLineNumbers w:val="0"/>
              <w:jc w:val="left"/>
              <w:rPr>
                <w:rFonts w:hint="eastAsia" w:ascii="宋体" w:hAnsi="宋体" w:cs="宋体"/>
                <w:kern w:val="0"/>
                <w:szCs w:val="21"/>
                <w:lang w:val="en-US" w:eastAsia="zh-CN"/>
              </w:rPr>
            </w:pPr>
            <w:r>
              <w:rPr>
                <w:rFonts w:hint="eastAsia" w:ascii="宋体" w:hAnsi="宋体" w:cs="宋体"/>
                <w:kern w:val="0"/>
                <w:szCs w:val="21"/>
              </w:rPr>
              <w:t>《广东省房地产评估条例》第七条</w:t>
            </w:r>
            <w:r>
              <w:rPr>
                <w:rFonts w:hint="eastAsia" w:ascii="宋体" w:hAnsi="宋体" w:cs="宋体"/>
                <w:kern w:val="0"/>
                <w:szCs w:val="21"/>
                <w:lang w:val="en-US" w:eastAsia="zh-CN"/>
              </w:rPr>
              <w:t xml:space="preserve"> </w:t>
            </w:r>
          </w:p>
          <w:p>
            <w:pPr>
              <w:keepNext w:val="0"/>
              <w:keepLines w:val="0"/>
              <w:widowControl/>
              <w:suppressLineNumbers w:val="0"/>
              <w:jc w:val="left"/>
              <w:rPr>
                <w:rFonts w:hint="eastAsia" w:ascii="宋体" w:hAnsi="宋体" w:eastAsia="宋体" w:cs="宋体"/>
                <w:kern w:val="0"/>
                <w:szCs w:val="21"/>
              </w:rPr>
            </w:pPr>
            <w:r>
              <w:rPr>
                <w:rFonts w:hint="eastAsia" w:ascii="宋体" w:hAnsi="宋体" w:cs="宋体"/>
                <w:kern w:val="0"/>
                <w:szCs w:val="21"/>
                <w:lang w:val="en-US" w:eastAsia="zh-CN"/>
              </w:rPr>
              <w:t xml:space="preserve">     </w:t>
            </w:r>
            <w:r>
              <w:rPr>
                <w:rFonts w:hint="eastAsia" w:ascii="宋体" w:hAnsi="宋体" w:eastAsia="宋体" w:cs="宋体"/>
                <w:kern w:val="0"/>
                <w:szCs w:val="21"/>
                <w:lang w:val="en-US" w:eastAsia="zh-CN"/>
              </w:rPr>
              <w:t>设立房地产评估机构应当向工商行政管理部门申请设立登记，领取营业执照后，方可开业。</w:t>
            </w:r>
          </w:p>
          <w:p>
            <w:pPr>
              <w:widowControl/>
              <w:rPr>
                <w:rFonts w:hint="eastAsia"/>
              </w:rPr>
            </w:pPr>
            <w:r>
              <w:rPr>
                <w:rFonts w:hint="eastAsia" w:ascii="宋体" w:hAnsi="宋体" w:cs="宋体"/>
                <w:kern w:val="0"/>
                <w:szCs w:val="21"/>
              </w:rPr>
              <w:t xml:space="preserve"> </w:t>
            </w:r>
          </w:p>
        </w:tc>
        <w:tc>
          <w:tcPr>
            <w:tcW w:w="3210" w:type="dxa"/>
            <w:vMerge w:val="restart"/>
            <w:vAlign w:val="center"/>
          </w:tcPr>
          <w:p>
            <w:pPr>
              <w:widowControl/>
              <w:rPr>
                <w:rStyle w:val="9"/>
                <w:rFonts w:hint="eastAsia" w:ascii="宋体" w:hAnsi="宋体"/>
                <w:b w:val="0"/>
                <w:szCs w:val="21"/>
              </w:rPr>
            </w:pPr>
            <w:r>
              <w:rPr>
                <w:rStyle w:val="9"/>
                <w:rFonts w:hint="eastAsia" w:ascii="宋体" w:hAnsi="宋体"/>
                <w:b w:val="0"/>
                <w:szCs w:val="21"/>
              </w:rPr>
              <w:t>《</w:t>
            </w:r>
            <w:r>
              <w:rPr>
                <w:rFonts w:hint="eastAsia" w:ascii="宋体" w:hAnsi="宋体" w:cs="宋体"/>
                <w:kern w:val="0"/>
                <w:szCs w:val="21"/>
              </w:rPr>
              <w:t>广东省房地产评估条例</w:t>
            </w:r>
            <w:r>
              <w:rPr>
                <w:rStyle w:val="9"/>
                <w:rFonts w:hint="eastAsia" w:ascii="宋体" w:hAnsi="宋体"/>
                <w:b w:val="0"/>
                <w:szCs w:val="21"/>
              </w:rPr>
              <w:t>》第十七</w:t>
            </w:r>
            <w:r>
              <w:rPr>
                <w:rStyle w:val="9"/>
                <w:rFonts w:ascii="宋体" w:hAnsi="宋体"/>
                <w:b w:val="0"/>
                <w:szCs w:val="21"/>
              </w:rPr>
              <w:t>条</w:t>
            </w:r>
            <w:r>
              <w:rPr>
                <w:rStyle w:val="9"/>
                <w:rFonts w:hint="eastAsia" w:ascii="宋体" w:hAnsi="宋体"/>
                <w:b w:val="0"/>
                <w:szCs w:val="21"/>
              </w:rPr>
              <w:t>第（一）项</w:t>
            </w:r>
          </w:p>
          <w:p>
            <w:pPr>
              <w:widowControl/>
              <w:ind w:firstLine="420" w:firstLineChars="200"/>
              <w:rPr>
                <w:rFonts w:hint="eastAsia" w:ascii="宋体" w:hAnsi="宋体" w:cs="宋体"/>
                <w:kern w:val="0"/>
                <w:szCs w:val="21"/>
              </w:rPr>
            </w:pPr>
            <w:r>
              <w:rPr>
                <w:rFonts w:hint="eastAsia" w:ascii="宋体" w:hAnsi="宋体" w:cs="宋体"/>
                <w:kern w:val="0"/>
                <w:szCs w:val="21"/>
              </w:rPr>
              <w:t>房地产评估机构及其评估专业人员违反本条例，有下列行为之一的，由房地产管理部门会同有关部门给予处罚。构成犯罪的，依法追究刑事责任。</w:t>
            </w:r>
          </w:p>
          <w:p>
            <w:pPr>
              <w:widowControl/>
              <w:ind w:firstLine="420" w:firstLineChars="200"/>
              <w:rPr>
                <w:rFonts w:hint="eastAsia" w:ascii="宋体" w:hAnsi="宋体"/>
                <w:szCs w:val="21"/>
                <w:lang w:eastAsia="zh-CN"/>
              </w:rPr>
            </w:pPr>
            <w:r>
              <w:rPr>
                <w:rFonts w:hint="eastAsia" w:ascii="宋体" w:hAnsi="宋体" w:cs="宋体"/>
                <w:kern w:val="0"/>
                <w:szCs w:val="21"/>
              </w:rPr>
              <w:t>（一）擅自办理评估业务的，责令停止营业，没收非法所得，并处非法所得五倍以下的罚款；</w:t>
            </w:r>
          </w:p>
        </w:tc>
        <w:tc>
          <w:tcPr>
            <w:tcW w:w="12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责令停止营业；没收非法所得；罚款</w:t>
            </w:r>
          </w:p>
        </w:tc>
        <w:tc>
          <w:tcPr>
            <w:tcW w:w="8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90" w:type="dxa"/>
            <w:vAlign w:val="center"/>
          </w:tcPr>
          <w:p>
            <w:pPr>
              <w:rPr>
                <w:rFonts w:hint="eastAsia" w:ascii="Tahoma" w:hAnsi="Tahoma" w:cs="Tahoma"/>
                <w:szCs w:val="21"/>
              </w:rPr>
            </w:pPr>
            <w:r>
              <w:rPr>
                <w:rFonts w:hint="eastAsia" w:ascii="宋体" w:hAnsi="宋体" w:cs="宋体"/>
                <w:kern w:val="0"/>
                <w:szCs w:val="21"/>
              </w:rPr>
              <w:t>擅自办理评估业务</w:t>
            </w:r>
            <w:r>
              <w:rPr>
                <w:rFonts w:hint="eastAsia" w:ascii="宋体" w:hAnsi="宋体" w:cs="宋体"/>
                <w:b/>
                <w:bCs/>
                <w:kern w:val="0"/>
                <w:szCs w:val="21"/>
                <w:lang w:eastAsia="zh-CN"/>
              </w:rPr>
              <w:t>少于</w:t>
            </w:r>
            <w:r>
              <w:rPr>
                <w:rFonts w:hint="eastAsia" w:ascii="Arial" w:hAnsi="Arial" w:cs="Arial"/>
                <w:i/>
                <w:iCs/>
                <w:strike/>
                <w:dstrike w:val="0"/>
                <w:spacing w:val="8"/>
                <w:kern w:val="0"/>
                <w:szCs w:val="21"/>
              </w:rPr>
              <w:t>6</w:t>
            </w:r>
            <w:r>
              <w:rPr>
                <w:rFonts w:hint="eastAsia" w:ascii="Arial" w:hAnsi="Arial" w:cs="Arial"/>
                <w:spacing w:val="8"/>
                <w:kern w:val="0"/>
                <w:szCs w:val="21"/>
              </w:rPr>
              <w:t>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790" w:type="dxa"/>
            <w:vAlign w:val="center"/>
          </w:tcPr>
          <w:p>
            <w:pPr>
              <w:rPr>
                <w:rFonts w:hint="eastAsia" w:ascii="宋体" w:hAnsi="宋体" w:eastAsia="宋体" w:cs="宋体"/>
                <w:kern w:val="0"/>
                <w:szCs w:val="21"/>
                <w:lang w:eastAsia="zh-CN"/>
              </w:rPr>
            </w:pPr>
            <w:r>
              <w:rPr>
                <w:rFonts w:hint="eastAsia" w:ascii="宋体" w:hAnsi="宋体" w:cs="宋体"/>
                <w:kern w:val="0"/>
                <w:szCs w:val="21"/>
              </w:rPr>
              <w:t>责令停止营业，没收非法所得，并处非法所得一点五倍以下的罚款</w:t>
            </w:r>
          </w:p>
        </w:tc>
        <w:tc>
          <w:tcPr>
            <w:tcW w:w="708" w:type="dxa"/>
            <w:vMerge w:val="restart"/>
            <w:vAlign w:val="center"/>
          </w:tcPr>
          <w:p>
            <w:pPr>
              <w:jc w:val="center"/>
              <w:rPr>
                <w:rStyle w:val="22"/>
                <w:rFonts w:hint="eastAsia" w:ascii="宋体" w:hAnsi="宋体" w:eastAsia="宋体"/>
                <w:szCs w:val="21"/>
                <w:lang w:eastAsia="zh-CN"/>
              </w:rPr>
            </w:pPr>
            <w:r>
              <w:rPr>
                <w:rFonts w:hint="eastAsia" w:ascii="宋体" w:hAnsi="宋体"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98" w:type="dxa"/>
            <w:vMerge w:val="continue"/>
            <w:vAlign w:val="center"/>
          </w:tcPr>
          <w:p>
            <w:pPr>
              <w:widowControl/>
              <w:rPr>
                <w:rFonts w:ascii="宋体" w:hAnsi="宋体" w:cs="宋体"/>
                <w:kern w:val="0"/>
                <w:szCs w:val="21"/>
              </w:rPr>
            </w:pPr>
          </w:p>
        </w:tc>
        <w:tc>
          <w:tcPr>
            <w:tcW w:w="1080" w:type="dxa"/>
            <w:vMerge w:val="continue"/>
            <w:vAlign w:val="center"/>
          </w:tcPr>
          <w:p>
            <w:pPr>
              <w:widowControl/>
              <w:rPr>
                <w:rFonts w:hint="eastAsia" w:ascii="宋体" w:hAnsi="宋体" w:cs="宋体"/>
                <w:kern w:val="0"/>
                <w:szCs w:val="21"/>
              </w:rPr>
            </w:pPr>
          </w:p>
        </w:tc>
        <w:tc>
          <w:tcPr>
            <w:tcW w:w="2010" w:type="dxa"/>
            <w:vMerge w:val="continue"/>
            <w:vAlign w:val="center"/>
          </w:tcPr>
          <w:p>
            <w:pPr>
              <w:widowControl/>
              <w:spacing w:line="270" w:lineRule="atLeast"/>
              <w:rPr>
                <w:rFonts w:hint="eastAsia" w:ascii="宋体" w:hAnsi="宋体" w:cs="宋体"/>
                <w:kern w:val="0"/>
                <w:szCs w:val="21"/>
              </w:rPr>
            </w:pPr>
          </w:p>
        </w:tc>
        <w:tc>
          <w:tcPr>
            <w:tcW w:w="3210" w:type="dxa"/>
            <w:vMerge w:val="continue"/>
            <w:vAlign w:val="center"/>
          </w:tcPr>
          <w:p>
            <w:pPr>
              <w:widowControl/>
              <w:spacing w:line="270" w:lineRule="atLeast"/>
              <w:rPr>
                <w:rFonts w:hint="eastAsia" w:ascii="宋体" w:hAnsi="宋体" w:cs="宋体"/>
                <w:kern w:val="0"/>
                <w:szCs w:val="21"/>
              </w:rPr>
            </w:pPr>
          </w:p>
        </w:tc>
        <w:tc>
          <w:tcPr>
            <w:tcW w:w="1200" w:type="dxa"/>
            <w:vMerge w:val="continue"/>
            <w:vAlign w:val="center"/>
          </w:tcPr>
          <w:p>
            <w:pPr>
              <w:jc w:val="center"/>
              <w:rPr>
                <w:rFonts w:hint="eastAsia" w:ascii="宋体" w:hAnsi="宋体" w:cs="宋体"/>
                <w:bCs/>
                <w:kern w:val="0"/>
                <w:szCs w:val="21"/>
              </w:rPr>
            </w:pPr>
          </w:p>
        </w:tc>
        <w:tc>
          <w:tcPr>
            <w:tcW w:w="8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90" w:type="dxa"/>
            <w:vAlign w:val="center"/>
          </w:tcPr>
          <w:p>
            <w:pPr>
              <w:rPr>
                <w:rFonts w:ascii="Tahoma" w:hAnsi="Tahoma" w:cs="Tahoma"/>
                <w:i w:val="0"/>
                <w:iCs w:val="0"/>
                <w:strike w:val="0"/>
                <w:szCs w:val="21"/>
              </w:rPr>
            </w:pPr>
            <w:r>
              <w:rPr>
                <w:rFonts w:hint="eastAsia" w:ascii="宋体" w:hAnsi="宋体" w:cs="宋体"/>
                <w:kern w:val="0"/>
                <w:szCs w:val="21"/>
              </w:rPr>
              <w:t>擅自办理评估业务</w:t>
            </w:r>
            <w:r>
              <w:rPr>
                <w:rFonts w:hint="eastAsia" w:ascii="宋体" w:hAnsi="宋体" w:cs="宋体"/>
                <w:b/>
                <w:bCs/>
                <w:kern w:val="0"/>
                <w:szCs w:val="21"/>
                <w:lang w:eastAsia="zh-CN"/>
              </w:rPr>
              <w:t>多于</w:t>
            </w:r>
            <w:r>
              <w:rPr>
                <w:rFonts w:hint="eastAsia" w:ascii="Arial" w:hAnsi="Arial" w:cs="Arial"/>
                <w:spacing w:val="8"/>
                <w:kern w:val="0"/>
                <w:szCs w:val="21"/>
              </w:rPr>
              <w:t>6个月</w:t>
            </w:r>
            <w:r>
              <w:rPr>
                <w:rFonts w:hint="eastAsia" w:ascii="宋体" w:hAnsi="宋体" w:cs="宋体"/>
                <w:b/>
                <w:bCs/>
                <w:kern w:val="0"/>
                <w:szCs w:val="21"/>
                <w:lang w:eastAsia="zh-CN"/>
              </w:rPr>
              <w:t>少于</w:t>
            </w:r>
            <w:r>
              <w:rPr>
                <w:rFonts w:hint="eastAsia" w:ascii="Arial" w:hAnsi="Arial" w:cs="Arial"/>
                <w:i/>
                <w:iCs/>
                <w:strike/>
                <w:dstrike w:val="0"/>
                <w:spacing w:val="8"/>
                <w:kern w:val="0"/>
                <w:szCs w:val="21"/>
              </w:rPr>
              <w:t>以上</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790" w:type="dxa"/>
            <w:vAlign w:val="center"/>
          </w:tcPr>
          <w:p>
            <w:pPr>
              <w:rPr>
                <w:rStyle w:val="22"/>
                <w:rFonts w:hint="eastAsia" w:ascii="宋体" w:hAnsi="宋体" w:eastAsia="宋体"/>
                <w:szCs w:val="21"/>
                <w:lang w:eastAsia="zh-CN"/>
              </w:rPr>
            </w:pPr>
            <w:r>
              <w:rPr>
                <w:rFonts w:hint="eastAsia" w:ascii="宋体" w:hAnsi="宋体" w:cs="宋体"/>
                <w:kern w:val="0"/>
                <w:szCs w:val="21"/>
              </w:rPr>
              <w:t>责令停止营业，没收非法所得，并处非法所得一点五倍以上三点五倍以下的罚款</w:t>
            </w:r>
          </w:p>
        </w:tc>
        <w:tc>
          <w:tcPr>
            <w:tcW w:w="70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98" w:type="dxa"/>
            <w:vMerge w:val="continue"/>
            <w:vAlign w:val="center"/>
          </w:tcPr>
          <w:p>
            <w:pPr>
              <w:widowControl/>
              <w:rPr>
                <w:rFonts w:ascii="宋体" w:cs="宋体"/>
                <w:kern w:val="0"/>
                <w:szCs w:val="21"/>
              </w:rPr>
            </w:pPr>
          </w:p>
        </w:tc>
        <w:tc>
          <w:tcPr>
            <w:tcW w:w="1080" w:type="dxa"/>
            <w:vMerge w:val="continue"/>
            <w:vAlign w:val="center"/>
          </w:tcPr>
          <w:p>
            <w:pPr>
              <w:widowControl/>
              <w:rPr>
                <w:rFonts w:ascii="宋体" w:cs="宋体"/>
                <w:kern w:val="0"/>
                <w:szCs w:val="21"/>
              </w:rPr>
            </w:pPr>
          </w:p>
        </w:tc>
        <w:tc>
          <w:tcPr>
            <w:tcW w:w="2010" w:type="dxa"/>
            <w:vMerge w:val="continue"/>
            <w:vAlign w:val="center"/>
          </w:tcPr>
          <w:p>
            <w:pPr>
              <w:widowControl/>
              <w:rPr>
                <w:rFonts w:ascii="宋体" w:cs="宋体"/>
                <w:kern w:val="0"/>
                <w:szCs w:val="21"/>
              </w:rPr>
            </w:pPr>
          </w:p>
        </w:tc>
        <w:tc>
          <w:tcPr>
            <w:tcW w:w="3210" w:type="dxa"/>
            <w:vMerge w:val="continue"/>
            <w:vAlign w:val="center"/>
          </w:tcPr>
          <w:p>
            <w:pPr>
              <w:widowControl/>
              <w:rPr>
                <w:rFonts w:ascii="宋体" w:cs="宋体"/>
                <w:kern w:val="0"/>
                <w:szCs w:val="21"/>
              </w:rPr>
            </w:pPr>
          </w:p>
        </w:tc>
        <w:tc>
          <w:tcPr>
            <w:tcW w:w="1200" w:type="dxa"/>
            <w:vMerge w:val="continue"/>
            <w:vAlign w:val="center"/>
          </w:tcPr>
          <w:p>
            <w:pPr>
              <w:jc w:val="center"/>
              <w:rPr>
                <w:rFonts w:hint="eastAsia" w:ascii="仿宋_GB2312"/>
                <w:bCs/>
              </w:rPr>
            </w:pPr>
          </w:p>
        </w:tc>
        <w:tc>
          <w:tcPr>
            <w:tcW w:w="8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90" w:type="dxa"/>
            <w:vAlign w:val="center"/>
          </w:tcPr>
          <w:p>
            <w:pPr>
              <w:rPr>
                <w:rFonts w:ascii="Tahoma" w:hAnsi="Tahoma" w:cs="Tahoma"/>
                <w:szCs w:val="21"/>
              </w:rPr>
            </w:pPr>
            <w:r>
              <w:rPr>
                <w:rFonts w:hint="eastAsia" w:ascii="宋体" w:hAnsi="宋体" w:cs="宋体"/>
                <w:kern w:val="0"/>
                <w:szCs w:val="21"/>
              </w:rPr>
              <w:t>擅自办理评估业务</w:t>
            </w:r>
            <w:r>
              <w:rPr>
                <w:rFonts w:hint="eastAsia" w:ascii="宋体" w:hAnsi="宋体" w:cs="宋体"/>
                <w:b/>
                <w:bCs/>
                <w:kern w:val="0"/>
                <w:szCs w:val="21"/>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p>
        </w:tc>
        <w:tc>
          <w:tcPr>
            <w:tcW w:w="2790" w:type="dxa"/>
            <w:vAlign w:val="center"/>
          </w:tcPr>
          <w:p>
            <w:pPr>
              <w:rPr>
                <w:rStyle w:val="22"/>
                <w:rFonts w:hint="eastAsia" w:ascii="宋体" w:hAnsi="宋体" w:eastAsia="宋体"/>
                <w:szCs w:val="21"/>
                <w:lang w:eastAsia="zh-CN"/>
              </w:rPr>
            </w:pPr>
            <w:r>
              <w:rPr>
                <w:rFonts w:hint="eastAsia" w:ascii="宋体" w:hAnsi="宋体" w:cs="宋体"/>
                <w:kern w:val="0"/>
                <w:szCs w:val="21"/>
              </w:rPr>
              <w:t>责令停止营业，没收非法所得，并处非法所得三点五倍以上五倍以下的罚款</w:t>
            </w:r>
          </w:p>
        </w:tc>
        <w:tc>
          <w:tcPr>
            <w:tcW w:w="70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eastAsia="zh-CN"/>
        </w:rPr>
      </w:pPr>
      <w:bookmarkStart w:id="134" w:name="_Toc28881"/>
      <w:bookmarkStart w:id="135" w:name="_Toc949"/>
      <w:r>
        <w:rPr>
          <w:rFonts w:hint="eastAsia" w:asciiTheme="majorEastAsia" w:hAnsiTheme="majorEastAsia" w:eastAsiaTheme="majorEastAsia" w:cstheme="majorEastAsia"/>
          <w:sz w:val="32"/>
          <w:szCs w:val="32"/>
        </w:rPr>
        <w:t>《广东省房地产评估条例》D</w:t>
      </w:r>
      <w:r>
        <w:rPr>
          <w:rFonts w:hint="eastAsia" w:asciiTheme="majorEastAsia" w:hAnsiTheme="majorEastAsia" w:eastAsiaTheme="majorEastAsia" w:cstheme="majorEastAsia"/>
          <w:i/>
          <w:iCs/>
          <w:strike/>
          <w:dstrike w:val="0"/>
          <w:sz w:val="32"/>
          <w:szCs w:val="32"/>
        </w:rPr>
        <w:t>106</w:t>
      </w:r>
      <w:r>
        <w:rPr>
          <w:rFonts w:hint="eastAsia" w:ascii="黑体" w:hAnsi="黑体" w:eastAsia="黑体" w:cs="黑体"/>
          <w:i w:val="0"/>
          <w:iCs w:val="0"/>
          <w:strike w:val="0"/>
          <w:dstrike w:val="0"/>
          <w:sz w:val="32"/>
          <w:szCs w:val="32"/>
          <w:lang w:val="en-US" w:eastAsia="zh-CN"/>
        </w:rPr>
        <w:t>109</w:t>
      </w:r>
      <w:r>
        <w:rPr>
          <w:rFonts w:hint="eastAsia" w:asciiTheme="majorEastAsia" w:hAnsiTheme="majorEastAsia" w:eastAsiaTheme="majorEastAsia" w:cstheme="majorEastAsia"/>
          <w:sz w:val="32"/>
          <w:szCs w:val="32"/>
        </w:rPr>
        <w:t>.17.</w:t>
      </w:r>
      <w:r>
        <w:rPr>
          <w:rFonts w:hint="eastAsia" w:asciiTheme="majorEastAsia" w:hAnsiTheme="majorEastAsia" w:eastAsiaTheme="majorEastAsia" w:cstheme="majorEastAsia"/>
          <w:sz w:val="32"/>
          <w:szCs w:val="32"/>
          <w:lang w:val="en-US" w:eastAsia="zh-CN"/>
        </w:rPr>
        <w:t>2</w:t>
      </w:r>
      <w:bookmarkEnd w:id="134"/>
      <w:bookmarkEnd w:id="13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045"/>
        <w:gridCol w:w="1720"/>
        <w:gridCol w:w="3330"/>
        <w:gridCol w:w="840"/>
        <w:gridCol w:w="765"/>
        <w:gridCol w:w="2395"/>
        <w:gridCol w:w="273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04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7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6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9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9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38</w:t>
            </w:r>
          </w:p>
        </w:tc>
        <w:tc>
          <w:tcPr>
            <w:tcW w:w="104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擅自提高收费标准</w:t>
            </w:r>
            <w:r>
              <w:rPr>
                <w:rFonts w:hint="eastAsia" w:ascii="宋体" w:hAnsi="宋体" w:cs="宋体"/>
                <w:kern w:val="0"/>
                <w:szCs w:val="21"/>
                <w:lang w:eastAsia="zh-CN"/>
              </w:rPr>
              <w:t>的</w:t>
            </w:r>
          </w:p>
        </w:tc>
        <w:tc>
          <w:tcPr>
            <w:tcW w:w="1720" w:type="dxa"/>
            <w:vMerge w:val="restart"/>
            <w:vAlign w:val="center"/>
          </w:tcPr>
          <w:p>
            <w:pPr>
              <w:keepNext w:val="0"/>
              <w:keepLines w:val="0"/>
              <w:widowControl/>
              <w:suppressLineNumbers w:val="0"/>
              <w:jc w:val="left"/>
              <w:rPr>
                <w:rFonts w:hint="eastAsia" w:ascii="宋体" w:hAnsi="宋体" w:cs="宋体"/>
                <w:kern w:val="0"/>
                <w:szCs w:val="21"/>
              </w:rPr>
            </w:pPr>
            <w:r>
              <w:rPr>
                <w:rFonts w:hint="eastAsia" w:ascii="宋体" w:hAnsi="宋体" w:cs="宋体"/>
                <w:kern w:val="0"/>
                <w:szCs w:val="21"/>
              </w:rPr>
              <w:t>《广东省房地产评估条例》第十五条</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委托人应当向被委托的评估机构缴交评估费，评估费标准由市（地级市）房地产管理部门会同市物价部门规定。</w:t>
            </w:r>
          </w:p>
          <w:p>
            <w:pPr>
              <w:widowControl/>
              <w:rPr>
                <w:rFonts w:hint="eastAsia"/>
              </w:rPr>
            </w:pPr>
          </w:p>
        </w:tc>
        <w:tc>
          <w:tcPr>
            <w:tcW w:w="3330" w:type="dxa"/>
            <w:vMerge w:val="restart"/>
            <w:vAlign w:val="center"/>
          </w:tcPr>
          <w:p>
            <w:pPr>
              <w:widowControl/>
              <w:rPr>
                <w:rStyle w:val="9"/>
                <w:rFonts w:hint="eastAsia" w:ascii="宋体" w:hAnsi="宋体"/>
                <w:b w:val="0"/>
                <w:szCs w:val="21"/>
              </w:rPr>
            </w:pPr>
            <w:r>
              <w:rPr>
                <w:rStyle w:val="9"/>
                <w:rFonts w:hint="eastAsia" w:ascii="宋体" w:hAnsi="宋体"/>
                <w:b w:val="0"/>
                <w:szCs w:val="21"/>
              </w:rPr>
              <w:t>《</w:t>
            </w:r>
            <w:r>
              <w:rPr>
                <w:rFonts w:hint="eastAsia" w:ascii="宋体" w:hAnsi="宋体" w:cs="宋体"/>
                <w:kern w:val="0"/>
                <w:szCs w:val="21"/>
              </w:rPr>
              <w:t>广东省房地产评估条例</w:t>
            </w:r>
            <w:r>
              <w:rPr>
                <w:rStyle w:val="9"/>
                <w:rFonts w:hint="eastAsia" w:ascii="宋体" w:hAnsi="宋体"/>
                <w:b w:val="0"/>
                <w:szCs w:val="21"/>
              </w:rPr>
              <w:t>》第十七</w:t>
            </w:r>
            <w:r>
              <w:rPr>
                <w:rStyle w:val="9"/>
                <w:rFonts w:ascii="宋体" w:hAnsi="宋体"/>
                <w:b w:val="0"/>
                <w:szCs w:val="21"/>
              </w:rPr>
              <w:t>条</w:t>
            </w:r>
            <w:r>
              <w:rPr>
                <w:rStyle w:val="9"/>
                <w:rFonts w:hint="eastAsia" w:ascii="宋体" w:hAnsi="宋体"/>
                <w:b w:val="0"/>
                <w:szCs w:val="21"/>
              </w:rPr>
              <w:t>第（二）项</w:t>
            </w:r>
          </w:p>
          <w:p>
            <w:pPr>
              <w:widowControl/>
              <w:ind w:firstLine="420" w:firstLineChars="200"/>
              <w:rPr>
                <w:rFonts w:hint="eastAsia" w:ascii="宋体" w:hAnsi="宋体" w:cs="宋体"/>
                <w:kern w:val="0"/>
                <w:szCs w:val="21"/>
              </w:rPr>
            </w:pPr>
            <w:r>
              <w:rPr>
                <w:rFonts w:hint="eastAsia" w:ascii="宋体" w:hAnsi="宋体" w:cs="宋体"/>
                <w:kern w:val="0"/>
                <w:szCs w:val="21"/>
              </w:rPr>
              <w:t>房地产评估机构及其评估专业人员违反本条例，有下列行为之一的，由房地产管理部门会同有关部门给予处罚。构成犯罪的，依法追究刑事责任。</w:t>
            </w:r>
          </w:p>
          <w:p>
            <w:pPr>
              <w:widowControl/>
              <w:ind w:firstLine="420" w:firstLineChars="200"/>
              <w:rPr>
                <w:rFonts w:hint="eastAsia" w:ascii="宋体" w:hAnsi="宋体"/>
                <w:szCs w:val="21"/>
                <w:lang w:eastAsia="zh-CN"/>
              </w:rPr>
            </w:pPr>
            <w:r>
              <w:rPr>
                <w:rFonts w:hint="eastAsia" w:ascii="宋体" w:hAnsi="宋体" w:cs="宋体"/>
                <w:kern w:val="0"/>
                <w:szCs w:val="21"/>
              </w:rPr>
              <w:t>（二）擅自提高收费标准的，责令退还多收评估费，并处多收评估费五倍以下的罚款；</w:t>
            </w:r>
          </w:p>
        </w:tc>
        <w:tc>
          <w:tcPr>
            <w:tcW w:w="840" w:type="dxa"/>
            <w:vMerge w:val="restart"/>
            <w:vAlign w:val="center"/>
          </w:tcPr>
          <w:p>
            <w:pPr>
              <w:jc w:val="center"/>
              <w:rPr>
                <w:rFonts w:hint="eastAsia" w:ascii="黑体" w:hAnsi="黑体" w:eastAsia="黑体" w:cs="黑体"/>
                <w:b/>
                <w:bCs w:val="0"/>
              </w:rPr>
            </w:pPr>
            <w:r>
              <w:rPr>
                <w:rFonts w:hint="eastAsia" w:ascii="黑体" w:hAnsi="黑体" w:eastAsia="黑体" w:cs="黑体"/>
                <w:b/>
                <w:bCs w:val="0"/>
                <w:szCs w:val="22"/>
                <w:lang w:eastAsia="zh-CN"/>
              </w:rPr>
              <w:t>罚款</w:t>
            </w:r>
          </w:p>
        </w:tc>
        <w:tc>
          <w:tcPr>
            <w:tcW w:w="76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9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i w:val="0"/>
                <w:iCs w:val="0"/>
                <w:strike w:val="0"/>
                <w:dstrike w:val="0"/>
                <w:szCs w:val="22"/>
                <w:lang w:eastAsia="zh-CN"/>
              </w:rPr>
              <w:t>擅自提高收费标准</w:t>
            </w:r>
            <w:r>
              <w:rPr>
                <w:rFonts w:hint="eastAsia" w:ascii="黑体" w:hAnsi="黑体" w:eastAsia="黑体" w:cs="黑体"/>
                <w:b/>
                <w:bCs w:val="0"/>
                <w:i w:val="0"/>
                <w:iCs w:val="0"/>
                <w:strike w:val="0"/>
                <w:dstrike w:val="0"/>
                <w:szCs w:val="22"/>
                <w:lang w:val="en-US" w:eastAsia="zh-CN"/>
              </w:rPr>
              <w:t>幅度少于5%的</w:t>
            </w:r>
            <w:r>
              <w:rPr>
                <w:rFonts w:hint="eastAsia" w:ascii="宋体" w:hAnsi="宋体" w:cs="宋体"/>
                <w:i/>
                <w:iCs/>
                <w:strike/>
                <w:dstrike w:val="0"/>
                <w:kern w:val="0"/>
                <w:szCs w:val="21"/>
              </w:rPr>
              <w:t>造成后果或造成</w:t>
            </w:r>
            <w:r>
              <w:rPr>
                <w:rFonts w:hint="eastAsia" w:ascii="宋体" w:hAnsi="宋体" w:cs="Arial"/>
                <w:i/>
                <w:iCs/>
                <w:strike/>
                <w:dstrike w:val="0"/>
                <w:spacing w:val="8"/>
                <w:kern w:val="0"/>
                <w:szCs w:val="21"/>
              </w:rPr>
              <w:t>轻微危害后果的</w:t>
            </w:r>
          </w:p>
        </w:tc>
        <w:tc>
          <w:tcPr>
            <w:tcW w:w="2730" w:type="dxa"/>
            <w:vAlign w:val="center"/>
          </w:tcPr>
          <w:p>
            <w:pPr>
              <w:rPr>
                <w:rFonts w:hint="eastAsia" w:ascii="宋体" w:hAnsi="宋体" w:eastAsia="宋体" w:cs="宋体"/>
                <w:kern w:val="0"/>
                <w:szCs w:val="21"/>
                <w:lang w:eastAsia="zh-CN"/>
              </w:rPr>
            </w:pPr>
            <w:r>
              <w:rPr>
                <w:rFonts w:hint="eastAsia" w:ascii="宋体" w:hAnsi="宋体" w:cs="宋体"/>
                <w:kern w:val="0"/>
                <w:szCs w:val="21"/>
              </w:rPr>
              <w:t>处多收评估费一点五倍以下的罚款</w:t>
            </w:r>
          </w:p>
        </w:tc>
        <w:tc>
          <w:tcPr>
            <w:tcW w:w="898" w:type="dxa"/>
            <w:vMerge w:val="restart"/>
            <w:vAlign w:val="center"/>
          </w:tcPr>
          <w:p>
            <w:pPr>
              <w:jc w:val="center"/>
              <w:rPr>
                <w:rStyle w:val="22"/>
                <w:rFonts w:hint="eastAsia" w:ascii="宋体" w:hAnsi="宋体" w:eastAsia="宋体"/>
                <w:szCs w:val="21"/>
                <w:lang w:eastAsia="zh-CN"/>
              </w:rPr>
            </w:pPr>
            <w:r>
              <w:rPr>
                <w:rFonts w:hint="eastAsia" w:ascii="宋体" w:hAnsi="宋体" w:cs="宋体"/>
                <w:kern w:val="0"/>
                <w:szCs w:val="21"/>
              </w:rPr>
              <w:t>责令退还多收评估费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045" w:type="dxa"/>
            <w:vMerge w:val="continue"/>
            <w:vAlign w:val="center"/>
          </w:tcPr>
          <w:p>
            <w:pPr>
              <w:widowControl/>
              <w:rPr>
                <w:rFonts w:hint="eastAsia" w:ascii="宋体" w:hAnsi="宋体" w:cs="宋体"/>
                <w:kern w:val="0"/>
                <w:szCs w:val="21"/>
              </w:rPr>
            </w:pPr>
          </w:p>
        </w:tc>
        <w:tc>
          <w:tcPr>
            <w:tcW w:w="1720" w:type="dxa"/>
            <w:vMerge w:val="continue"/>
            <w:vAlign w:val="center"/>
          </w:tcPr>
          <w:p>
            <w:pPr>
              <w:widowControl/>
              <w:spacing w:line="270" w:lineRule="atLeast"/>
              <w:rPr>
                <w:rFonts w:hint="eastAsia" w:ascii="宋体" w:hAnsi="宋体" w:cs="宋体"/>
                <w:kern w:val="0"/>
                <w:szCs w:val="21"/>
              </w:rPr>
            </w:pPr>
          </w:p>
        </w:tc>
        <w:tc>
          <w:tcPr>
            <w:tcW w:w="3330" w:type="dxa"/>
            <w:vMerge w:val="continue"/>
            <w:vAlign w:val="center"/>
          </w:tcPr>
          <w:p>
            <w:pPr>
              <w:widowControl/>
              <w:spacing w:line="270" w:lineRule="atLeast"/>
              <w:rPr>
                <w:rFonts w:hint="eastAsia" w:ascii="宋体" w:hAnsi="宋体" w:cs="宋体"/>
                <w:kern w:val="0"/>
                <w:szCs w:val="21"/>
              </w:rPr>
            </w:pPr>
          </w:p>
        </w:tc>
        <w:tc>
          <w:tcPr>
            <w:tcW w:w="840" w:type="dxa"/>
            <w:vMerge w:val="continue"/>
            <w:vAlign w:val="center"/>
          </w:tcPr>
          <w:p>
            <w:pPr>
              <w:jc w:val="center"/>
              <w:rPr>
                <w:rFonts w:hint="eastAsia" w:ascii="宋体" w:hAnsi="宋体" w:cs="宋体"/>
                <w:bCs/>
                <w:kern w:val="0"/>
                <w:szCs w:val="21"/>
              </w:rPr>
            </w:pPr>
          </w:p>
        </w:tc>
        <w:tc>
          <w:tcPr>
            <w:tcW w:w="76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9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i w:val="0"/>
                <w:iCs w:val="0"/>
                <w:strike w:val="0"/>
                <w:dstrike w:val="0"/>
                <w:szCs w:val="22"/>
                <w:lang w:eastAsia="zh-CN"/>
              </w:rPr>
              <w:t>擅自提高收费标准</w:t>
            </w:r>
            <w:r>
              <w:rPr>
                <w:rFonts w:hint="eastAsia" w:ascii="黑体" w:hAnsi="黑体" w:eastAsia="黑体" w:cs="黑体"/>
                <w:b/>
                <w:bCs w:val="0"/>
                <w:i w:val="0"/>
                <w:iCs w:val="0"/>
                <w:strike w:val="0"/>
                <w:dstrike w:val="0"/>
                <w:szCs w:val="22"/>
                <w:lang w:val="en-US" w:eastAsia="zh-CN"/>
              </w:rPr>
              <w:t>幅度多于5%少于10%的</w:t>
            </w:r>
            <w:r>
              <w:rPr>
                <w:rFonts w:hint="eastAsia" w:ascii="宋体" w:hAnsi="宋体" w:cs="宋体"/>
                <w:i/>
                <w:iCs/>
                <w:strike/>
                <w:dstrike w:val="0"/>
                <w:kern w:val="0"/>
                <w:szCs w:val="21"/>
              </w:rPr>
              <w:t>造成一般危害后果的</w:t>
            </w:r>
          </w:p>
        </w:tc>
        <w:tc>
          <w:tcPr>
            <w:tcW w:w="2730" w:type="dxa"/>
            <w:vAlign w:val="center"/>
          </w:tcPr>
          <w:p>
            <w:pPr>
              <w:rPr>
                <w:rStyle w:val="22"/>
                <w:rFonts w:hint="eastAsia" w:ascii="宋体" w:hAnsi="宋体" w:eastAsia="宋体"/>
                <w:szCs w:val="21"/>
                <w:lang w:eastAsia="zh-CN"/>
              </w:rPr>
            </w:pPr>
            <w:r>
              <w:rPr>
                <w:rFonts w:hint="eastAsia" w:ascii="宋体" w:hAnsi="宋体" w:cs="宋体"/>
                <w:kern w:val="0"/>
                <w:szCs w:val="21"/>
              </w:rPr>
              <w:t>处多收评估费一点五倍以上三点五倍以下的罚款</w:t>
            </w:r>
          </w:p>
        </w:tc>
        <w:tc>
          <w:tcPr>
            <w:tcW w:w="89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045" w:type="dxa"/>
            <w:vMerge w:val="continue"/>
            <w:vAlign w:val="center"/>
          </w:tcPr>
          <w:p>
            <w:pPr>
              <w:widowControl/>
              <w:rPr>
                <w:rFonts w:ascii="宋体" w:cs="宋体"/>
                <w:kern w:val="0"/>
                <w:szCs w:val="21"/>
              </w:rPr>
            </w:pPr>
          </w:p>
        </w:tc>
        <w:tc>
          <w:tcPr>
            <w:tcW w:w="1720" w:type="dxa"/>
            <w:vMerge w:val="continue"/>
            <w:vAlign w:val="center"/>
          </w:tcPr>
          <w:p>
            <w:pPr>
              <w:widowControl/>
              <w:rPr>
                <w:rFonts w:ascii="宋体" w:cs="宋体"/>
                <w:kern w:val="0"/>
                <w:szCs w:val="21"/>
              </w:rPr>
            </w:pPr>
          </w:p>
        </w:tc>
        <w:tc>
          <w:tcPr>
            <w:tcW w:w="3330" w:type="dxa"/>
            <w:vMerge w:val="continue"/>
            <w:vAlign w:val="center"/>
          </w:tcPr>
          <w:p>
            <w:pPr>
              <w:widowControl/>
              <w:rPr>
                <w:rFonts w:ascii="宋体" w:cs="宋体"/>
                <w:kern w:val="0"/>
                <w:szCs w:val="21"/>
              </w:rPr>
            </w:pPr>
          </w:p>
        </w:tc>
        <w:tc>
          <w:tcPr>
            <w:tcW w:w="840" w:type="dxa"/>
            <w:vMerge w:val="continue"/>
            <w:vAlign w:val="center"/>
          </w:tcPr>
          <w:p>
            <w:pPr>
              <w:jc w:val="center"/>
              <w:rPr>
                <w:rFonts w:hint="eastAsia" w:ascii="仿宋_GB2312"/>
                <w:bCs/>
              </w:rPr>
            </w:pPr>
          </w:p>
        </w:tc>
        <w:tc>
          <w:tcPr>
            <w:tcW w:w="76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95" w:type="dxa"/>
            <w:vAlign w:val="center"/>
          </w:tcPr>
          <w:p>
            <w:pPr>
              <w:rPr>
                <w:rFonts w:ascii="Tahoma" w:hAnsi="Tahoma" w:cs="Tahoma"/>
                <w:i/>
                <w:iCs/>
                <w:strike/>
                <w:dstrike w:val="0"/>
                <w:szCs w:val="21"/>
              </w:rPr>
            </w:pPr>
            <w:r>
              <w:rPr>
                <w:rFonts w:hint="eastAsia" w:ascii="黑体" w:hAnsi="黑体" w:eastAsia="黑体" w:cs="黑体"/>
                <w:b/>
                <w:bCs w:val="0"/>
                <w:i w:val="0"/>
                <w:iCs w:val="0"/>
                <w:strike w:val="0"/>
                <w:dstrike w:val="0"/>
                <w:szCs w:val="22"/>
                <w:lang w:eastAsia="zh-CN"/>
              </w:rPr>
              <w:t>擅自提高收费标准</w:t>
            </w:r>
            <w:r>
              <w:rPr>
                <w:rFonts w:hint="eastAsia" w:ascii="黑体" w:hAnsi="黑体" w:eastAsia="黑体" w:cs="黑体"/>
                <w:b/>
                <w:bCs w:val="0"/>
                <w:i w:val="0"/>
                <w:iCs w:val="0"/>
                <w:strike w:val="0"/>
                <w:dstrike w:val="0"/>
                <w:szCs w:val="22"/>
                <w:lang w:val="en-US" w:eastAsia="zh-CN"/>
              </w:rPr>
              <w:t>幅度多于10%的</w:t>
            </w:r>
            <w:r>
              <w:rPr>
                <w:rFonts w:hint="eastAsia" w:ascii="宋体" w:hAnsi="宋体" w:cs="宋体"/>
                <w:i/>
                <w:iCs/>
                <w:strike/>
                <w:dstrike w:val="0"/>
                <w:kern w:val="0"/>
                <w:szCs w:val="21"/>
              </w:rPr>
              <w:t>造成严重危害后果的</w:t>
            </w:r>
          </w:p>
        </w:tc>
        <w:tc>
          <w:tcPr>
            <w:tcW w:w="2730" w:type="dxa"/>
            <w:vAlign w:val="center"/>
          </w:tcPr>
          <w:p>
            <w:pPr>
              <w:rPr>
                <w:rStyle w:val="22"/>
                <w:rFonts w:hint="eastAsia" w:ascii="宋体" w:hAnsi="宋体" w:eastAsia="宋体"/>
                <w:szCs w:val="21"/>
                <w:lang w:eastAsia="zh-CN"/>
              </w:rPr>
            </w:pPr>
            <w:r>
              <w:rPr>
                <w:rFonts w:hint="eastAsia" w:ascii="宋体" w:hAnsi="宋体" w:cs="宋体"/>
                <w:kern w:val="0"/>
                <w:szCs w:val="21"/>
              </w:rPr>
              <w:t>处多收评估费三点五倍以上五倍以下的罚款</w:t>
            </w:r>
          </w:p>
        </w:tc>
        <w:tc>
          <w:tcPr>
            <w:tcW w:w="89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36" w:name="_Toc30540"/>
      <w:bookmarkStart w:id="137" w:name="_Toc7530"/>
      <w:r>
        <w:rPr>
          <w:rFonts w:hint="eastAsia" w:asciiTheme="majorEastAsia" w:hAnsiTheme="majorEastAsia" w:eastAsiaTheme="majorEastAsia" w:cstheme="majorEastAsia"/>
          <w:sz w:val="32"/>
          <w:szCs w:val="32"/>
        </w:rPr>
        <w:t>《广东省房地产评估条例》D</w:t>
      </w:r>
      <w:r>
        <w:rPr>
          <w:rFonts w:hint="eastAsia" w:asciiTheme="majorEastAsia" w:hAnsiTheme="majorEastAsia" w:eastAsiaTheme="majorEastAsia" w:cstheme="majorEastAsia"/>
          <w:i/>
          <w:iCs/>
          <w:strike/>
          <w:dstrike w:val="0"/>
          <w:sz w:val="32"/>
          <w:szCs w:val="32"/>
        </w:rPr>
        <w:t>106</w:t>
      </w:r>
      <w:r>
        <w:rPr>
          <w:rFonts w:hint="eastAsia" w:ascii="黑体" w:hAnsi="黑体" w:eastAsia="黑体" w:cs="黑体"/>
          <w:i w:val="0"/>
          <w:iCs w:val="0"/>
          <w:strike w:val="0"/>
          <w:dstrike w:val="0"/>
          <w:sz w:val="32"/>
          <w:szCs w:val="32"/>
          <w:lang w:val="en-US" w:eastAsia="zh-CN"/>
        </w:rPr>
        <w:t>109</w:t>
      </w:r>
      <w:r>
        <w:rPr>
          <w:rFonts w:hint="eastAsia" w:asciiTheme="majorEastAsia" w:hAnsiTheme="majorEastAsia" w:eastAsiaTheme="majorEastAsia" w:cstheme="majorEastAsia"/>
          <w:sz w:val="32"/>
          <w:szCs w:val="32"/>
        </w:rPr>
        <w:t>.17.</w:t>
      </w:r>
      <w:r>
        <w:rPr>
          <w:rFonts w:hint="eastAsia" w:asciiTheme="majorEastAsia" w:hAnsiTheme="majorEastAsia" w:eastAsiaTheme="majorEastAsia" w:cstheme="majorEastAsia"/>
          <w:sz w:val="32"/>
          <w:szCs w:val="32"/>
          <w:lang w:val="en-US" w:eastAsia="zh-CN"/>
        </w:rPr>
        <w:t>3</w:t>
      </w:r>
      <w:bookmarkEnd w:id="136"/>
      <w:bookmarkEnd w:id="137"/>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25"/>
        <w:gridCol w:w="1363"/>
        <w:gridCol w:w="4117"/>
        <w:gridCol w:w="1380"/>
        <w:gridCol w:w="770"/>
        <w:gridCol w:w="1830"/>
        <w:gridCol w:w="264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9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11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69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39</w:t>
            </w:r>
          </w:p>
        </w:tc>
        <w:tc>
          <w:tcPr>
            <w:tcW w:w="9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利用职权牟取私利</w:t>
            </w:r>
            <w:r>
              <w:rPr>
                <w:rFonts w:hint="eastAsia" w:ascii="宋体" w:hAnsi="宋体" w:cs="宋体"/>
                <w:kern w:val="0"/>
                <w:szCs w:val="21"/>
                <w:lang w:eastAsia="zh-CN"/>
              </w:rPr>
              <w:t>的</w:t>
            </w:r>
          </w:p>
        </w:tc>
        <w:tc>
          <w:tcPr>
            <w:tcW w:w="1363" w:type="dxa"/>
            <w:vMerge w:val="restart"/>
            <w:vAlign w:val="center"/>
          </w:tcPr>
          <w:p>
            <w:pPr>
              <w:widowControl/>
              <w:rPr>
                <w:rFonts w:hint="eastAsia"/>
              </w:rPr>
            </w:pPr>
            <w:r>
              <w:rPr>
                <w:rFonts w:hint="eastAsia" w:ascii="宋体" w:hAnsi="宋体" w:cs="宋体"/>
                <w:kern w:val="0"/>
                <w:szCs w:val="21"/>
              </w:rPr>
              <w:t>《广东省房地产评估条例》</w:t>
            </w:r>
            <w:r>
              <w:rPr>
                <w:rStyle w:val="9"/>
                <w:rFonts w:hint="eastAsia" w:ascii="宋体" w:hAnsi="宋体"/>
                <w:b w:val="0"/>
                <w:szCs w:val="21"/>
              </w:rPr>
              <w:t>第十七</w:t>
            </w:r>
            <w:r>
              <w:rPr>
                <w:rStyle w:val="9"/>
                <w:rFonts w:ascii="宋体" w:hAnsi="宋体"/>
                <w:b w:val="0"/>
                <w:szCs w:val="21"/>
              </w:rPr>
              <w:t>条</w:t>
            </w:r>
            <w:r>
              <w:rPr>
                <w:rStyle w:val="9"/>
                <w:rFonts w:hint="eastAsia" w:ascii="宋体" w:hAnsi="宋体"/>
                <w:b w:val="0"/>
                <w:szCs w:val="21"/>
              </w:rPr>
              <w:t>第（三）项</w:t>
            </w:r>
          </w:p>
        </w:tc>
        <w:tc>
          <w:tcPr>
            <w:tcW w:w="4117" w:type="dxa"/>
            <w:vMerge w:val="restart"/>
            <w:vAlign w:val="center"/>
          </w:tcPr>
          <w:p>
            <w:pPr>
              <w:widowControl/>
              <w:rPr>
                <w:rStyle w:val="9"/>
                <w:rFonts w:hint="eastAsia" w:ascii="宋体" w:hAnsi="宋体"/>
                <w:b w:val="0"/>
                <w:szCs w:val="21"/>
              </w:rPr>
            </w:pPr>
            <w:r>
              <w:rPr>
                <w:rStyle w:val="9"/>
                <w:rFonts w:hint="eastAsia" w:ascii="宋体" w:hAnsi="宋体"/>
                <w:b w:val="0"/>
                <w:szCs w:val="21"/>
              </w:rPr>
              <w:t>《</w:t>
            </w:r>
            <w:r>
              <w:rPr>
                <w:rFonts w:hint="eastAsia" w:ascii="宋体" w:hAnsi="宋体" w:cs="宋体"/>
                <w:kern w:val="0"/>
                <w:szCs w:val="21"/>
              </w:rPr>
              <w:t>广东省房地产评估条例</w:t>
            </w:r>
            <w:r>
              <w:rPr>
                <w:rStyle w:val="9"/>
                <w:rFonts w:hint="eastAsia" w:ascii="宋体" w:hAnsi="宋体"/>
                <w:b w:val="0"/>
                <w:szCs w:val="21"/>
              </w:rPr>
              <w:t>》第十七</w:t>
            </w:r>
            <w:r>
              <w:rPr>
                <w:rStyle w:val="9"/>
                <w:rFonts w:ascii="宋体" w:hAnsi="宋体"/>
                <w:b w:val="0"/>
                <w:szCs w:val="21"/>
              </w:rPr>
              <w:t>条</w:t>
            </w:r>
            <w:r>
              <w:rPr>
                <w:rStyle w:val="9"/>
                <w:rFonts w:hint="eastAsia" w:ascii="宋体" w:hAnsi="宋体"/>
                <w:b w:val="0"/>
                <w:szCs w:val="21"/>
              </w:rPr>
              <w:t>第（三）项</w:t>
            </w:r>
          </w:p>
          <w:p>
            <w:pPr>
              <w:widowControl/>
              <w:ind w:firstLine="420" w:firstLineChars="200"/>
              <w:rPr>
                <w:rFonts w:hint="eastAsia" w:ascii="宋体" w:hAnsi="宋体" w:cs="宋体"/>
                <w:kern w:val="0"/>
                <w:szCs w:val="21"/>
              </w:rPr>
            </w:pPr>
            <w:r>
              <w:rPr>
                <w:rFonts w:hint="eastAsia" w:ascii="宋体" w:hAnsi="宋体" w:cs="宋体"/>
                <w:kern w:val="0"/>
                <w:szCs w:val="21"/>
              </w:rPr>
              <w:t>房地产评估机构及其评估专业人员违反本条例，有下列行为之一的，由房地产管理部门会同有关部门给予处罚。构成犯罪的，依法追究刑事责任。</w:t>
            </w:r>
          </w:p>
          <w:p>
            <w:pPr>
              <w:widowControl/>
              <w:ind w:firstLine="420" w:firstLineChars="200"/>
              <w:rPr>
                <w:rFonts w:hint="eastAsia" w:ascii="宋体" w:hAnsi="宋体"/>
                <w:szCs w:val="21"/>
                <w:lang w:eastAsia="zh-CN"/>
              </w:rPr>
            </w:pPr>
            <w:r>
              <w:rPr>
                <w:rFonts w:hint="eastAsia" w:ascii="宋体" w:hAnsi="宋体" w:cs="宋体"/>
                <w:kern w:val="0"/>
                <w:szCs w:val="21"/>
              </w:rPr>
              <w:t>（三）利用职权牟取私利的，没收其非法所得，并处非法所得三倍以下的罚款；</w:t>
            </w:r>
          </w:p>
        </w:tc>
        <w:tc>
          <w:tcPr>
            <w:tcW w:w="13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没收其非法所得；罚款</w:t>
            </w:r>
          </w:p>
        </w:tc>
        <w:tc>
          <w:tcPr>
            <w:tcW w:w="7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3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利用职权牟取私利1次的</w:t>
            </w:r>
            <w:r>
              <w:rPr>
                <w:rFonts w:hint="eastAsia" w:ascii="宋体" w:hAnsi="宋体" w:cs="宋体"/>
                <w:i/>
                <w:iCs/>
                <w:strike/>
                <w:dstrike w:val="0"/>
                <w:kern w:val="0"/>
                <w:szCs w:val="21"/>
              </w:rPr>
              <w:t>造成后果或造成</w:t>
            </w:r>
            <w:r>
              <w:rPr>
                <w:rFonts w:hint="eastAsia" w:ascii="宋体" w:hAnsi="宋体" w:cs="Arial"/>
                <w:i/>
                <w:iCs/>
                <w:strike/>
                <w:dstrike w:val="0"/>
                <w:spacing w:val="8"/>
                <w:kern w:val="0"/>
                <w:szCs w:val="21"/>
              </w:rPr>
              <w:t>轻微危害后果的</w:t>
            </w:r>
          </w:p>
        </w:tc>
        <w:tc>
          <w:tcPr>
            <w:tcW w:w="2640" w:type="dxa"/>
            <w:vAlign w:val="center"/>
          </w:tcPr>
          <w:p>
            <w:pPr>
              <w:rPr>
                <w:rFonts w:hint="eastAsia" w:ascii="宋体" w:hAnsi="宋体" w:eastAsia="宋体" w:cs="宋体"/>
                <w:kern w:val="0"/>
                <w:szCs w:val="21"/>
                <w:lang w:eastAsia="zh-CN"/>
              </w:rPr>
            </w:pPr>
            <w:r>
              <w:rPr>
                <w:rFonts w:hint="eastAsia" w:ascii="宋体" w:hAnsi="宋体" w:cs="宋体"/>
                <w:kern w:val="0"/>
                <w:szCs w:val="21"/>
              </w:rPr>
              <w:t>没收其非法所得，并处非法所得一倍以下的罚款</w:t>
            </w:r>
          </w:p>
        </w:tc>
        <w:tc>
          <w:tcPr>
            <w:tcW w:w="698" w:type="dxa"/>
            <w:vMerge w:val="restart"/>
            <w:vAlign w:val="center"/>
          </w:tcPr>
          <w:p>
            <w:pPr>
              <w:jc w:val="center"/>
              <w:rPr>
                <w:rStyle w:val="22"/>
                <w:rFonts w:hint="eastAsia" w:ascii="宋体" w:hAnsi="宋体" w:eastAsia="宋体"/>
                <w:szCs w:val="21"/>
                <w:lang w:eastAsia="zh-CN"/>
              </w:rPr>
            </w:pPr>
            <w:r>
              <w:rPr>
                <w:rFonts w:hint="eastAsia" w:ascii="宋体" w:hAnsi="宋体" w:cs="宋体"/>
                <w:b/>
                <w:bCs/>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925" w:type="dxa"/>
            <w:vMerge w:val="continue"/>
            <w:vAlign w:val="center"/>
          </w:tcPr>
          <w:p>
            <w:pPr>
              <w:widowControl/>
              <w:rPr>
                <w:rFonts w:hint="eastAsia" w:ascii="宋体" w:hAnsi="宋体" w:cs="宋体"/>
                <w:kern w:val="0"/>
                <w:szCs w:val="21"/>
              </w:rPr>
            </w:pPr>
          </w:p>
        </w:tc>
        <w:tc>
          <w:tcPr>
            <w:tcW w:w="1363" w:type="dxa"/>
            <w:vMerge w:val="continue"/>
            <w:vAlign w:val="center"/>
          </w:tcPr>
          <w:p>
            <w:pPr>
              <w:widowControl/>
              <w:spacing w:line="270" w:lineRule="atLeast"/>
              <w:rPr>
                <w:rFonts w:hint="eastAsia" w:ascii="宋体" w:hAnsi="宋体" w:cs="宋体"/>
                <w:kern w:val="0"/>
                <w:szCs w:val="21"/>
              </w:rPr>
            </w:pPr>
          </w:p>
        </w:tc>
        <w:tc>
          <w:tcPr>
            <w:tcW w:w="4117" w:type="dxa"/>
            <w:vMerge w:val="continue"/>
            <w:vAlign w:val="center"/>
          </w:tcPr>
          <w:p>
            <w:pPr>
              <w:widowControl/>
              <w:spacing w:line="270" w:lineRule="atLeast"/>
              <w:rPr>
                <w:rFonts w:hint="eastAsia" w:ascii="宋体" w:hAnsi="宋体" w:cs="宋体"/>
                <w:kern w:val="0"/>
                <w:szCs w:val="21"/>
              </w:rPr>
            </w:pPr>
          </w:p>
        </w:tc>
        <w:tc>
          <w:tcPr>
            <w:tcW w:w="1380" w:type="dxa"/>
            <w:vMerge w:val="continue"/>
            <w:vAlign w:val="center"/>
          </w:tcPr>
          <w:p>
            <w:pPr>
              <w:jc w:val="center"/>
              <w:rPr>
                <w:rFonts w:hint="eastAsia" w:ascii="宋体" w:hAnsi="宋体" w:cs="宋体"/>
                <w:bCs/>
                <w:kern w:val="0"/>
                <w:szCs w:val="21"/>
              </w:rPr>
            </w:pPr>
          </w:p>
        </w:tc>
        <w:tc>
          <w:tcPr>
            <w:tcW w:w="7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3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利用职权牟取私利2次的</w:t>
            </w:r>
            <w:r>
              <w:rPr>
                <w:rFonts w:hint="eastAsia" w:ascii="宋体" w:hAnsi="宋体" w:cs="宋体"/>
                <w:i/>
                <w:iCs/>
                <w:strike/>
                <w:dstrike w:val="0"/>
                <w:kern w:val="0"/>
                <w:szCs w:val="21"/>
              </w:rPr>
              <w:t>造成一般危害后果的</w:t>
            </w:r>
          </w:p>
        </w:tc>
        <w:tc>
          <w:tcPr>
            <w:tcW w:w="2640" w:type="dxa"/>
            <w:vAlign w:val="center"/>
          </w:tcPr>
          <w:p>
            <w:pPr>
              <w:rPr>
                <w:rStyle w:val="22"/>
                <w:rFonts w:hint="eastAsia" w:ascii="宋体" w:hAnsi="宋体" w:eastAsia="宋体"/>
                <w:szCs w:val="21"/>
                <w:lang w:eastAsia="zh-CN"/>
              </w:rPr>
            </w:pPr>
            <w:r>
              <w:rPr>
                <w:rFonts w:hint="eastAsia" w:ascii="宋体" w:hAnsi="宋体" w:cs="宋体"/>
                <w:kern w:val="0"/>
                <w:szCs w:val="21"/>
              </w:rPr>
              <w:t>没收其非法所得，并处非法所得一倍以上二倍以下的罚款</w:t>
            </w:r>
          </w:p>
        </w:tc>
        <w:tc>
          <w:tcPr>
            <w:tcW w:w="69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925" w:type="dxa"/>
            <w:vMerge w:val="continue"/>
            <w:vAlign w:val="center"/>
          </w:tcPr>
          <w:p>
            <w:pPr>
              <w:widowControl/>
              <w:rPr>
                <w:rFonts w:ascii="宋体" w:cs="宋体"/>
                <w:kern w:val="0"/>
                <w:szCs w:val="21"/>
              </w:rPr>
            </w:pPr>
          </w:p>
        </w:tc>
        <w:tc>
          <w:tcPr>
            <w:tcW w:w="1363" w:type="dxa"/>
            <w:vMerge w:val="continue"/>
            <w:vAlign w:val="center"/>
          </w:tcPr>
          <w:p>
            <w:pPr>
              <w:widowControl/>
              <w:rPr>
                <w:rFonts w:ascii="宋体" w:cs="宋体"/>
                <w:kern w:val="0"/>
                <w:szCs w:val="21"/>
              </w:rPr>
            </w:pPr>
          </w:p>
        </w:tc>
        <w:tc>
          <w:tcPr>
            <w:tcW w:w="4117" w:type="dxa"/>
            <w:vMerge w:val="continue"/>
            <w:vAlign w:val="center"/>
          </w:tcPr>
          <w:p>
            <w:pPr>
              <w:widowControl/>
              <w:rPr>
                <w:rFonts w:ascii="宋体" w:cs="宋体"/>
                <w:kern w:val="0"/>
                <w:szCs w:val="21"/>
              </w:rPr>
            </w:pPr>
          </w:p>
        </w:tc>
        <w:tc>
          <w:tcPr>
            <w:tcW w:w="1380" w:type="dxa"/>
            <w:vMerge w:val="continue"/>
            <w:vAlign w:val="center"/>
          </w:tcPr>
          <w:p>
            <w:pPr>
              <w:jc w:val="center"/>
              <w:rPr>
                <w:rFonts w:hint="eastAsia" w:ascii="仿宋_GB2312"/>
                <w:bCs/>
              </w:rPr>
            </w:pPr>
          </w:p>
        </w:tc>
        <w:tc>
          <w:tcPr>
            <w:tcW w:w="7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30" w:type="dxa"/>
            <w:vAlign w:val="center"/>
          </w:tcPr>
          <w:p>
            <w:pPr>
              <w:rPr>
                <w:rFonts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利用职权牟取私利多于3次</w:t>
            </w:r>
            <w:r>
              <w:rPr>
                <w:rFonts w:hint="eastAsia" w:ascii="黑体" w:hAnsi="黑体" w:eastAsia="黑体" w:cs="黑体"/>
                <w:b/>
                <w:bCs w:val="0"/>
                <w:i w:val="0"/>
                <w:iCs w:val="0"/>
                <w:strike w:val="0"/>
                <w:dstrike w:val="0"/>
                <w:szCs w:val="22"/>
                <w:lang w:eastAsia="zh-CN"/>
              </w:rPr>
              <w:t>的</w:t>
            </w:r>
            <w:r>
              <w:rPr>
                <w:rFonts w:hint="eastAsia" w:ascii="宋体" w:hAnsi="宋体" w:cs="宋体"/>
                <w:i/>
                <w:iCs/>
                <w:strike/>
                <w:dstrike w:val="0"/>
                <w:kern w:val="0"/>
                <w:szCs w:val="21"/>
              </w:rPr>
              <w:t>造成严重危害后果的</w:t>
            </w:r>
          </w:p>
        </w:tc>
        <w:tc>
          <w:tcPr>
            <w:tcW w:w="2640" w:type="dxa"/>
            <w:vAlign w:val="center"/>
          </w:tcPr>
          <w:p>
            <w:pPr>
              <w:rPr>
                <w:rStyle w:val="22"/>
                <w:rFonts w:hint="eastAsia" w:ascii="宋体" w:hAnsi="宋体" w:eastAsia="宋体"/>
                <w:szCs w:val="21"/>
                <w:lang w:eastAsia="zh-CN"/>
              </w:rPr>
            </w:pPr>
            <w:r>
              <w:rPr>
                <w:rFonts w:hint="eastAsia" w:ascii="宋体" w:hAnsi="宋体" w:cs="宋体"/>
                <w:kern w:val="0"/>
                <w:szCs w:val="21"/>
              </w:rPr>
              <w:t>没收其非法所得，并处非法所得二以上三倍以下的罚款</w:t>
            </w:r>
          </w:p>
        </w:tc>
        <w:tc>
          <w:tcPr>
            <w:tcW w:w="69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38" w:name="_Toc28759"/>
      <w:bookmarkStart w:id="139" w:name="_Toc23829"/>
      <w:r>
        <w:rPr>
          <w:rFonts w:hint="eastAsia" w:asciiTheme="majorEastAsia" w:hAnsiTheme="majorEastAsia" w:eastAsiaTheme="majorEastAsia" w:cstheme="majorEastAsia"/>
          <w:sz w:val="32"/>
          <w:szCs w:val="32"/>
        </w:rPr>
        <w:t>《广东省房地产评估条例》D</w:t>
      </w:r>
      <w:r>
        <w:rPr>
          <w:rFonts w:hint="eastAsia" w:asciiTheme="majorEastAsia" w:hAnsiTheme="majorEastAsia" w:eastAsiaTheme="majorEastAsia" w:cstheme="majorEastAsia"/>
          <w:i/>
          <w:iCs/>
          <w:strike/>
          <w:dstrike w:val="0"/>
          <w:sz w:val="32"/>
          <w:szCs w:val="32"/>
        </w:rPr>
        <w:t>106</w:t>
      </w:r>
      <w:r>
        <w:rPr>
          <w:rFonts w:hint="eastAsia" w:ascii="黑体" w:hAnsi="黑体" w:eastAsia="黑体" w:cs="黑体"/>
          <w:i w:val="0"/>
          <w:iCs w:val="0"/>
          <w:strike w:val="0"/>
          <w:dstrike w:val="0"/>
          <w:sz w:val="32"/>
          <w:szCs w:val="32"/>
          <w:lang w:val="en-US" w:eastAsia="zh-CN"/>
        </w:rPr>
        <w:t>109</w:t>
      </w:r>
      <w:r>
        <w:rPr>
          <w:rFonts w:hint="eastAsia" w:asciiTheme="majorEastAsia" w:hAnsiTheme="majorEastAsia" w:eastAsiaTheme="majorEastAsia" w:cstheme="majorEastAsia"/>
          <w:sz w:val="32"/>
          <w:szCs w:val="32"/>
        </w:rPr>
        <w:t>.17.</w:t>
      </w:r>
      <w:r>
        <w:rPr>
          <w:rFonts w:hint="eastAsia" w:asciiTheme="majorEastAsia" w:hAnsiTheme="majorEastAsia" w:eastAsiaTheme="majorEastAsia" w:cstheme="majorEastAsia"/>
          <w:sz w:val="32"/>
          <w:szCs w:val="32"/>
          <w:lang w:val="en-US" w:eastAsia="zh-CN"/>
        </w:rPr>
        <w:t>4</w:t>
      </w:r>
      <w:bookmarkEnd w:id="138"/>
      <w:bookmarkEnd w:id="139"/>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960"/>
        <w:gridCol w:w="2940"/>
        <w:gridCol w:w="930"/>
        <w:gridCol w:w="745"/>
        <w:gridCol w:w="2495"/>
        <w:gridCol w:w="274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4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4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9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8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40</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故意提高或者压低估价，损害当事人利益</w:t>
            </w:r>
            <w:r>
              <w:rPr>
                <w:rFonts w:hint="eastAsia" w:ascii="宋体" w:hAnsi="宋体" w:cs="宋体"/>
                <w:kern w:val="0"/>
                <w:szCs w:val="21"/>
                <w:lang w:eastAsia="zh-CN"/>
              </w:rPr>
              <w:t>的</w:t>
            </w:r>
          </w:p>
        </w:tc>
        <w:tc>
          <w:tcPr>
            <w:tcW w:w="1960" w:type="dxa"/>
            <w:vMerge w:val="restart"/>
            <w:vAlign w:val="center"/>
          </w:tcPr>
          <w:p>
            <w:pPr>
              <w:keepNext w:val="0"/>
              <w:keepLines w:val="0"/>
              <w:widowControl/>
              <w:suppressLineNumbers w:val="0"/>
              <w:jc w:val="left"/>
              <w:rPr>
                <w:rFonts w:hint="eastAsia" w:ascii="宋体" w:hAnsi="宋体" w:eastAsia="宋体" w:cs="宋体"/>
                <w:kern w:val="0"/>
                <w:szCs w:val="21"/>
                <w:lang w:val="en-US" w:eastAsia="zh-CN"/>
              </w:rPr>
            </w:pPr>
            <w:r>
              <w:rPr>
                <w:rFonts w:hint="eastAsia" w:ascii="宋体" w:hAnsi="宋体" w:cs="宋体"/>
                <w:kern w:val="0"/>
                <w:szCs w:val="21"/>
              </w:rPr>
              <w:t>《广东省房地产评估条例》第十三</w:t>
            </w:r>
            <w:r>
              <w:rPr>
                <w:rFonts w:hint="eastAsia" w:ascii="宋体" w:hAnsi="宋体" w:eastAsia="宋体" w:cs="宋体"/>
                <w:kern w:val="0"/>
                <w:szCs w:val="21"/>
              </w:rPr>
              <w:t>条</w:t>
            </w:r>
            <w:r>
              <w:rPr>
                <w:rFonts w:hint="eastAsia" w:ascii="宋体" w:hAnsi="宋体" w:eastAsia="宋体" w:cs="宋体"/>
                <w:kern w:val="0"/>
                <w:szCs w:val="21"/>
                <w:lang w:val="en-US" w:eastAsia="zh-CN"/>
              </w:rPr>
              <w:t xml:space="preserve">  </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房地产评估实行房地综合计价的原则，以同类房地产的市场价格为依据。</w:t>
            </w:r>
          </w:p>
          <w:p>
            <w:pPr>
              <w:widowControl/>
              <w:rPr>
                <w:rFonts w:hint="eastAsia"/>
              </w:rPr>
            </w:pPr>
          </w:p>
        </w:tc>
        <w:tc>
          <w:tcPr>
            <w:tcW w:w="2940" w:type="dxa"/>
            <w:vMerge w:val="restart"/>
            <w:vAlign w:val="center"/>
          </w:tcPr>
          <w:p>
            <w:pPr>
              <w:widowControl/>
              <w:rPr>
                <w:rStyle w:val="9"/>
                <w:rFonts w:hint="eastAsia" w:ascii="宋体" w:hAnsi="宋体"/>
                <w:b w:val="0"/>
                <w:szCs w:val="21"/>
              </w:rPr>
            </w:pPr>
            <w:r>
              <w:rPr>
                <w:rStyle w:val="9"/>
                <w:rFonts w:hint="eastAsia" w:ascii="宋体" w:hAnsi="宋体"/>
                <w:b w:val="0"/>
                <w:szCs w:val="21"/>
              </w:rPr>
              <w:t>《</w:t>
            </w:r>
            <w:r>
              <w:rPr>
                <w:rFonts w:hint="eastAsia" w:ascii="宋体" w:hAnsi="宋体" w:cs="宋体"/>
                <w:kern w:val="0"/>
                <w:szCs w:val="21"/>
              </w:rPr>
              <w:t>广东省房地产评估条例</w:t>
            </w:r>
            <w:r>
              <w:rPr>
                <w:rStyle w:val="9"/>
                <w:rFonts w:hint="eastAsia" w:ascii="宋体" w:hAnsi="宋体"/>
                <w:b w:val="0"/>
                <w:szCs w:val="21"/>
              </w:rPr>
              <w:t>》第十七</w:t>
            </w:r>
            <w:r>
              <w:rPr>
                <w:rStyle w:val="9"/>
                <w:rFonts w:ascii="宋体" w:hAnsi="宋体"/>
                <w:b w:val="0"/>
                <w:szCs w:val="21"/>
              </w:rPr>
              <w:t>条</w:t>
            </w:r>
            <w:r>
              <w:rPr>
                <w:rStyle w:val="9"/>
                <w:rFonts w:hint="eastAsia" w:ascii="宋体" w:hAnsi="宋体"/>
                <w:b w:val="0"/>
                <w:szCs w:val="21"/>
              </w:rPr>
              <w:t>第（四）项</w:t>
            </w:r>
          </w:p>
          <w:p>
            <w:pPr>
              <w:widowControl/>
              <w:ind w:firstLine="420" w:firstLineChars="200"/>
              <w:rPr>
                <w:rFonts w:hint="eastAsia" w:ascii="宋体" w:hAnsi="宋体" w:cs="宋体"/>
                <w:kern w:val="0"/>
                <w:szCs w:val="21"/>
              </w:rPr>
            </w:pPr>
            <w:r>
              <w:rPr>
                <w:rFonts w:hint="eastAsia" w:ascii="宋体" w:hAnsi="宋体" w:cs="宋体"/>
                <w:kern w:val="0"/>
                <w:szCs w:val="21"/>
              </w:rPr>
              <w:t>房地产评估机构及其评估专业人员违反本条例，有下列行为之一的，由房地产管理部门会同有关部门给予处罚。构成犯罪的，依法追究刑事责任。</w:t>
            </w:r>
          </w:p>
          <w:p>
            <w:pPr>
              <w:widowControl/>
              <w:ind w:firstLine="420" w:firstLineChars="200"/>
              <w:rPr>
                <w:rFonts w:hint="eastAsia" w:ascii="宋体" w:hAnsi="宋体"/>
                <w:szCs w:val="21"/>
                <w:lang w:eastAsia="zh-CN"/>
              </w:rPr>
            </w:pPr>
            <w:r>
              <w:rPr>
                <w:rFonts w:hint="eastAsia" w:ascii="宋体" w:hAnsi="宋体" w:cs="宋体"/>
                <w:kern w:val="0"/>
                <w:szCs w:val="21"/>
              </w:rPr>
              <w:t>（四）故意提高或者压低估价，损害当事人利益的，除赔偿经济损失外，并处所收评估费五倍以下的罚款。</w:t>
            </w:r>
          </w:p>
        </w:tc>
        <w:tc>
          <w:tcPr>
            <w:tcW w:w="93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4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9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与正常估价相差少于5%的</w:t>
            </w:r>
            <w:r>
              <w:rPr>
                <w:rFonts w:hint="eastAsia" w:ascii="宋体" w:hAnsi="宋体" w:cs="宋体"/>
                <w:i/>
                <w:iCs/>
                <w:strike/>
                <w:dstrike w:val="0"/>
                <w:kern w:val="0"/>
                <w:szCs w:val="21"/>
              </w:rPr>
              <w:t>造成后果或造成</w:t>
            </w:r>
            <w:r>
              <w:rPr>
                <w:rFonts w:hint="eastAsia" w:ascii="宋体" w:hAnsi="宋体" w:cs="Arial"/>
                <w:i/>
                <w:iCs/>
                <w:strike/>
                <w:dstrike w:val="0"/>
                <w:spacing w:val="8"/>
                <w:kern w:val="0"/>
                <w:szCs w:val="21"/>
              </w:rPr>
              <w:t>轻微危害后果的</w:t>
            </w:r>
          </w:p>
        </w:tc>
        <w:tc>
          <w:tcPr>
            <w:tcW w:w="2740" w:type="dxa"/>
            <w:vAlign w:val="center"/>
          </w:tcPr>
          <w:p>
            <w:pPr>
              <w:rPr>
                <w:rFonts w:hint="eastAsia" w:ascii="宋体" w:hAnsi="宋体" w:eastAsia="宋体" w:cs="宋体"/>
                <w:kern w:val="0"/>
                <w:szCs w:val="21"/>
                <w:lang w:eastAsia="zh-CN"/>
              </w:rPr>
            </w:pPr>
            <w:r>
              <w:rPr>
                <w:rFonts w:hint="eastAsia" w:ascii="宋体" w:hAnsi="宋体" w:cs="宋体"/>
                <w:kern w:val="0"/>
                <w:szCs w:val="21"/>
              </w:rPr>
              <w:t>处所收评估费一点五倍以下的罚款</w:t>
            </w:r>
          </w:p>
        </w:tc>
        <w:tc>
          <w:tcPr>
            <w:tcW w:w="788" w:type="dxa"/>
            <w:vMerge w:val="restart"/>
            <w:vAlign w:val="center"/>
          </w:tcPr>
          <w:p>
            <w:pPr>
              <w:jc w:val="center"/>
              <w:rPr>
                <w:rStyle w:val="22"/>
                <w:rFonts w:hint="eastAsia" w:ascii="宋体" w:hAnsi="宋体" w:eastAsia="宋体"/>
                <w:szCs w:val="21"/>
                <w:lang w:eastAsia="zh-CN"/>
              </w:rPr>
            </w:pPr>
            <w:r>
              <w:rPr>
                <w:rFonts w:hint="eastAsia" w:ascii="宋体" w:hAnsi="宋体" w:cs="宋体"/>
                <w:b/>
                <w:bCs/>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960" w:type="dxa"/>
            <w:vMerge w:val="continue"/>
            <w:vAlign w:val="center"/>
          </w:tcPr>
          <w:p>
            <w:pPr>
              <w:widowControl/>
              <w:spacing w:line="270" w:lineRule="atLeast"/>
              <w:rPr>
                <w:rFonts w:hint="eastAsia" w:ascii="宋体" w:hAnsi="宋体" w:cs="宋体"/>
                <w:kern w:val="0"/>
                <w:szCs w:val="21"/>
              </w:rPr>
            </w:pPr>
          </w:p>
        </w:tc>
        <w:tc>
          <w:tcPr>
            <w:tcW w:w="2940" w:type="dxa"/>
            <w:vMerge w:val="continue"/>
            <w:vAlign w:val="center"/>
          </w:tcPr>
          <w:p>
            <w:pPr>
              <w:widowControl/>
              <w:spacing w:line="270" w:lineRule="atLeast"/>
              <w:rPr>
                <w:rFonts w:hint="eastAsia" w:ascii="宋体" w:hAnsi="宋体" w:cs="宋体"/>
                <w:kern w:val="0"/>
                <w:szCs w:val="21"/>
              </w:rPr>
            </w:pPr>
          </w:p>
        </w:tc>
        <w:tc>
          <w:tcPr>
            <w:tcW w:w="930" w:type="dxa"/>
            <w:vMerge w:val="continue"/>
            <w:vAlign w:val="center"/>
          </w:tcPr>
          <w:p>
            <w:pPr>
              <w:jc w:val="center"/>
              <w:rPr>
                <w:rFonts w:hint="eastAsia" w:ascii="宋体" w:hAnsi="宋体" w:cs="宋体"/>
                <w:bCs/>
                <w:kern w:val="0"/>
                <w:szCs w:val="21"/>
              </w:rPr>
            </w:pPr>
          </w:p>
        </w:tc>
        <w:tc>
          <w:tcPr>
            <w:tcW w:w="74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9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与正常估价相差多于5%少于10%的</w:t>
            </w:r>
            <w:r>
              <w:rPr>
                <w:rFonts w:hint="eastAsia" w:ascii="宋体" w:hAnsi="宋体" w:cs="宋体"/>
                <w:i/>
                <w:iCs/>
                <w:strike/>
                <w:dstrike w:val="0"/>
                <w:kern w:val="0"/>
                <w:szCs w:val="21"/>
              </w:rPr>
              <w:t>造成一般危害后果的</w:t>
            </w:r>
          </w:p>
        </w:tc>
        <w:tc>
          <w:tcPr>
            <w:tcW w:w="2740" w:type="dxa"/>
            <w:vAlign w:val="center"/>
          </w:tcPr>
          <w:p>
            <w:pPr>
              <w:rPr>
                <w:rStyle w:val="22"/>
                <w:rFonts w:hint="eastAsia" w:ascii="宋体" w:hAnsi="宋体" w:eastAsia="宋体"/>
                <w:szCs w:val="21"/>
                <w:lang w:eastAsia="zh-CN"/>
              </w:rPr>
            </w:pPr>
            <w:r>
              <w:rPr>
                <w:rFonts w:hint="eastAsia" w:ascii="宋体" w:hAnsi="宋体" w:cs="宋体"/>
                <w:kern w:val="0"/>
                <w:szCs w:val="21"/>
              </w:rPr>
              <w:t>处所收评估费一点五倍以上三点五倍以下的罚款</w:t>
            </w:r>
          </w:p>
        </w:tc>
        <w:tc>
          <w:tcPr>
            <w:tcW w:w="78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960" w:type="dxa"/>
            <w:vMerge w:val="continue"/>
            <w:vAlign w:val="center"/>
          </w:tcPr>
          <w:p>
            <w:pPr>
              <w:widowControl/>
              <w:rPr>
                <w:rFonts w:ascii="宋体" w:cs="宋体"/>
                <w:kern w:val="0"/>
                <w:szCs w:val="21"/>
              </w:rPr>
            </w:pPr>
          </w:p>
        </w:tc>
        <w:tc>
          <w:tcPr>
            <w:tcW w:w="2940" w:type="dxa"/>
            <w:vMerge w:val="continue"/>
            <w:vAlign w:val="center"/>
          </w:tcPr>
          <w:p>
            <w:pPr>
              <w:widowControl/>
              <w:rPr>
                <w:rFonts w:ascii="宋体" w:cs="宋体"/>
                <w:kern w:val="0"/>
                <w:szCs w:val="21"/>
              </w:rPr>
            </w:pPr>
          </w:p>
        </w:tc>
        <w:tc>
          <w:tcPr>
            <w:tcW w:w="930" w:type="dxa"/>
            <w:vMerge w:val="continue"/>
            <w:vAlign w:val="center"/>
          </w:tcPr>
          <w:p>
            <w:pPr>
              <w:jc w:val="center"/>
              <w:rPr>
                <w:rFonts w:hint="eastAsia" w:ascii="仿宋_GB2312"/>
                <w:bCs/>
              </w:rPr>
            </w:pPr>
          </w:p>
        </w:tc>
        <w:tc>
          <w:tcPr>
            <w:tcW w:w="74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95" w:type="dxa"/>
            <w:vAlign w:val="center"/>
          </w:tcPr>
          <w:p>
            <w:pPr>
              <w:rPr>
                <w:rFonts w:ascii="Tahoma" w:hAnsi="Tahoma" w:cs="Tahoma"/>
                <w:i/>
                <w:iCs/>
                <w:strike/>
                <w:dstrike w:val="0"/>
                <w:szCs w:val="21"/>
              </w:rPr>
            </w:pPr>
            <w:r>
              <w:rPr>
                <w:rFonts w:hint="eastAsia" w:ascii="黑体" w:hAnsi="黑体" w:eastAsia="黑体" w:cs="黑体"/>
                <w:b/>
                <w:bCs w:val="0"/>
                <w:i w:val="0"/>
                <w:iCs w:val="0"/>
                <w:strike w:val="0"/>
                <w:dstrike w:val="0"/>
                <w:szCs w:val="22"/>
                <w:lang w:val="en-US" w:eastAsia="zh-CN"/>
              </w:rPr>
              <w:t>与正常估价相差多于10%的</w:t>
            </w:r>
            <w:r>
              <w:rPr>
                <w:rFonts w:hint="eastAsia" w:ascii="宋体" w:hAnsi="宋体" w:cs="宋体"/>
                <w:i/>
                <w:iCs/>
                <w:strike/>
                <w:dstrike w:val="0"/>
                <w:kern w:val="0"/>
                <w:szCs w:val="21"/>
              </w:rPr>
              <w:t>造成严重危害后果的</w:t>
            </w:r>
          </w:p>
        </w:tc>
        <w:tc>
          <w:tcPr>
            <w:tcW w:w="2740" w:type="dxa"/>
            <w:vAlign w:val="center"/>
          </w:tcPr>
          <w:p>
            <w:pPr>
              <w:rPr>
                <w:rStyle w:val="22"/>
                <w:rFonts w:hint="eastAsia" w:ascii="宋体" w:hAnsi="宋体" w:eastAsia="宋体"/>
                <w:szCs w:val="21"/>
                <w:lang w:eastAsia="zh-CN"/>
              </w:rPr>
            </w:pPr>
            <w:r>
              <w:rPr>
                <w:rFonts w:hint="eastAsia" w:ascii="宋体" w:hAnsi="宋体" w:cs="宋体"/>
                <w:kern w:val="0"/>
                <w:szCs w:val="21"/>
              </w:rPr>
              <w:t>处所收评估费三点五倍以上五倍以下的罚款</w:t>
            </w:r>
          </w:p>
        </w:tc>
        <w:tc>
          <w:tcPr>
            <w:tcW w:w="78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140" w:name="_Toc436504988"/>
      <w:bookmarkStart w:id="141" w:name="_Toc14388"/>
      <w:bookmarkStart w:id="142" w:name="_Toc438037007"/>
      <w:bookmarkStart w:id="143" w:name="_Toc8801"/>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.33.1</w:t>
      </w:r>
      <w:bookmarkEnd w:id="140"/>
      <w:bookmarkEnd w:id="141"/>
      <w:bookmarkEnd w:id="142"/>
      <w:bookmarkEnd w:id="14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640"/>
        <w:gridCol w:w="3380"/>
        <w:gridCol w:w="780"/>
        <w:gridCol w:w="775"/>
        <w:gridCol w:w="1713"/>
        <w:gridCol w:w="312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25"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41</w:t>
            </w:r>
          </w:p>
        </w:tc>
        <w:tc>
          <w:tcPr>
            <w:tcW w:w="1125"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房地产经纪人员以个人名义承接房地产经纪业务和收取费用的</w:t>
            </w:r>
          </w:p>
        </w:tc>
        <w:tc>
          <w:tcPr>
            <w:tcW w:w="1640" w:type="dxa"/>
            <w:vMerge w:val="restart"/>
            <w:vAlign w:val="center"/>
          </w:tcPr>
          <w:p>
            <w:pPr>
              <w:keepNext w:val="0"/>
              <w:keepLines w:val="0"/>
              <w:widowControl/>
              <w:suppressLineNumbers w:val="0"/>
              <w:jc w:val="left"/>
              <w:rPr>
                <w:rFonts w:hint="eastAsia" w:ascii="宋体" w:hAnsi="宋体" w:cs="宋体"/>
                <w:bCs/>
                <w:kern w:val="0"/>
                <w:szCs w:val="21"/>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十四条第二款</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房地产经纪人员不得以个人名义承接房地产经纪业务和收取费用。</w:t>
            </w:r>
          </w:p>
          <w:p>
            <w:pPr>
              <w:widowControl/>
              <w:spacing w:line="270" w:lineRule="atLeast"/>
              <w:rPr>
                <w:rFonts w:hint="eastAsia"/>
              </w:rPr>
            </w:pPr>
          </w:p>
        </w:tc>
        <w:tc>
          <w:tcPr>
            <w:tcW w:w="3380" w:type="dxa"/>
            <w:vMerge w:val="restart"/>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《房地产经纪管理办法》</w:t>
            </w:r>
            <w:r>
              <w:rPr>
                <w:rFonts w:ascii="宋体" w:hAnsi="宋体" w:cs="宋体"/>
                <w:kern w:val="0"/>
                <w:szCs w:val="21"/>
              </w:rPr>
              <w:t>第三十三条</w:t>
            </w:r>
            <w:r>
              <w:rPr>
                <w:rFonts w:hint="eastAsia" w:ascii="宋体" w:hAnsi="宋体" w:cs="宋体"/>
                <w:kern w:val="0"/>
                <w:szCs w:val="21"/>
                <w:lang w:eastAsia="zh-CN"/>
              </w:rPr>
              <w:t>第（一）项</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0" w:firstLineChars="200"/>
              <w:rPr>
                <w:rFonts w:hint="eastAsia" w:ascii="宋体" w:hAnsi="宋体" w:eastAsia="宋体" w:cs="宋体"/>
                <w:kern w:val="0"/>
                <w:szCs w:val="21"/>
              </w:rPr>
            </w:pPr>
            <w:r>
              <w:rPr>
                <w:rFonts w:hint="eastAsia" w:ascii="宋体" w:hAnsi="宋体" w:eastAsia="宋体" w:cs="宋体"/>
                <w:kern w:val="0"/>
                <w:szCs w:val="21"/>
                <w:lang w:val="en-US" w:eastAsia="zh-CN"/>
              </w:rPr>
              <w:t>（一）房地产经纪人员以个人名义承接</w:t>
            </w: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HYPERLINK "https://baike.baidu.com/item/%E6%88%BF%E5%9C%B0%E4%BA%A7%E7%BB%8F%E7%BA%AA%E4%B8%9A%E5%8A%A1/22776260" \t "https://baike.baidu.com/item/_blank" </w:instrText>
            </w:r>
            <w:r>
              <w:rPr>
                <w:rFonts w:hint="eastAsia" w:ascii="宋体" w:hAnsi="宋体" w:eastAsia="宋体" w:cs="宋体"/>
                <w:kern w:val="0"/>
                <w:szCs w:val="21"/>
                <w:lang w:val="en-US" w:eastAsia="zh-CN"/>
              </w:rPr>
              <w:fldChar w:fldCharType="separate"/>
            </w:r>
            <w:r>
              <w:rPr>
                <w:rFonts w:hint="eastAsia" w:ascii="宋体" w:hAnsi="宋体" w:eastAsia="宋体" w:cs="宋体"/>
                <w:kern w:val="0"/>
                <w:szCs w:val="21"/>
              </w:rPr>
              <w:t>房地产经纪业务</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和收取费用的；</w:t>
            </w:r>
          </w:p>
          <w:p>
            <w:pPr>
              <w:widowControl/>
              <w:ind w:firstLine="420" w:firstLineChars="200"/>
              <w:rPr>
                <w:rFonts w:hint="eastAsia" w:ascii="宋体" w:hAnsi="宋体" w:cs="宋体"/>
                <w:kern w:val="0"/>
                <w:szCs w:val="21"/>
                <w:lang w:eastAsia="zh-CN"/>
              </w:rPr>
            </w:pPr>
          </w:p>
        </w:tc>
        <w:tc>
          <w:tcPr>
            <w:tcW w:w="7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7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3"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3125"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640" w:type="dxa"/>
            <w:vMerge w:val="continue"/>
            <w:vAlign w:val="center"/>
          </w:tcPr>
          <w:p>
            <w:pPr>
              <w:widowControl/>
              <w:spacing w:line="270" w:lineRule="atLeast"/>
              <w:rPr>
                <w:rFonts w:hint="eastAsia" w:ascii="宋体" w:hAnsi="宋体" w:cs="宋体"/>
                <w:kern w:val="0"/>
                <w:szCs w:val="21"/>
              </w:rPr>
            </w:pPr>
          </w:p>
        </w:tc>
        <w:tc>
          <w:tcPr>
            <w:tcW w:w="3380" w:type="dxa"/>
            <w:vMerge w:val="continue"/>
            <w:vAlign w:val="center"/>
          </w:tcPr>
          <w:p>
            <w:pPr>
              <w:widowControl/>
              <w:spacing w:line="270" w:lineRule="atLeast"/>
              <w:rPr>
                <w:rFonts w:hint="eastAsia" w:ascii="宋体" w:hAnsi="宋体" w:cs="宋体"/>
                <w:kern w:val="0"/>
                <w:szCs w:val="21"/>
              </w:rPr>
            </w:pPr>
          </w:p>
        </w:tc>
        <w:tc>
          <w:tcPr>
            <w:tcW w:w="780" w:type="dxa"/>
            <w:vMerge w:val="continue"/>
            <w:vAlign w:val="center"/>
          </w:tcPr>
          <w:p>
            <w:pPr>
              <w:jc w:val="center"/>
              <w:rPr>
                <w:rFonts w:hint="eastAsia" w:ascii="宋体" w:hAnsi="宋体" w:cs="宋体"/>
                <w:bCs/>
                <w:kern w:val="0"/>
                <w:szCs w:val="21"/>
              </w:rPr>
            </w:pPr>
          </w:p>
        </w:tc>
        <w:tc>
          <w:tcPr>
            <w:tcW w:w="77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640" w:type="dxa"/>
            <w:vMerge w:val="continue"/>
            <w:vAlign w:val="center"/>
          </w:tcPr>
          <w:p>
            <w:pPr>
              <w:widowControl/>
              <w:rPr>
                <w:rFonts w:ascii="宋体" w:cs="宋体"/>
                <w:kern w:val="0"/>
                <w:szCs w:val="21"/>
              </w:rPr>
            </w:pPr>
          </w:p>
        </w:tc>
        <w:tc>
          <w:tcPr>
            <w:tcW w:w="3380" w:type="dxa"/>
            <w:vMerge w:val="continue"/>
            <w:vAlign w:val="center"/>
          </w:tcPr>
          <w:p>
            <w:pPr>
              <w:widowControl/>
              <w:rPr>
                <w:rFonts w:ascii="宋体" w:cs="宋体"/>
                <w:kern w:val="0"/>
                <w:szCs w:val="21"/>
              </w:rPr>
            </w:pPr>
          </w:p>
        </w:tc>
        <w:tc>
          <w:tcPr>
            <w:tcW w:w="780" w:type="dxa"/>
            <w:vMerge w:val="continue"/>
            <w:vAlign w:val="center"/>
          </w:tcPr>
          <w:p>
            <w:pPr>
              <w:jc w:val="center"/>
              <w:rPr>
                <w:rFonts w:hint="eastAsia" w:ascii="仿宋_GB2312"/>
                <w:bCs/>
              </w:rPr>
            </w:pPr>
          </w:p>
        </w:tc>
        <w:tc>
          <w:tcPr>
            <w:tcW w:w="77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3"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3125"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44" w:name="_Toc1409"/>
      <w:bookmarkStart w:id="145" w:name="_Toc32339"/>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w:t>
      </w:r>
      <w:r>
        <w:rPr>
          <w:rFonts w:hint="eastAsia" w:asciiTheme="majorEastAsia" w:hAnsiTheme="majorEastAsia" w:eastAsiaTheme="majorEastAsia" w:cstheme="majorEastAsia"/>
          <w:sz w:val="32"/>
          <w:szCs w:val="32"/>
          <w:lang w:val="en-US" w:eastAsia="zh-CN"/>
        </w:rPr>
        <w:t>2</w:t>
      </w:r>
      <w:bookmarkEnd w:id="144"/>
      <w:bookmarkEnd w:id="14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305"/>
        <w:gridCol w:w="2180"/>
        <w:gridCol w:w="3150"/>
        <w:gridCol w:w="800"/>
        <w:gridCol w:w="820"/>
        <w:gridCol w:w="1830"/>
        <w:gridCol w:w="268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30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58" w:type="dxa"/>
            <w:vAlign w:val="center"/>
          </w:tcPr>
          <w:p>
            <w:pPr>
              <w:widowControl/>
              <w:jc w:val="center"/>
              <w:rPr>
                <w:rFonts w:hint="eastAsia" w:ascii="黑体" w:hAnsi="黑体" w:eastAsia="黑体" w:cs="黑体"/>
                <w:b/>
                <w:bCs/>
                <w:i w:val="0"/>
                <w:iCs w:val="0"/>
                <w:strike w:val="0"/>
                <w:dstrike w:val="0"/>
                <w:kern w:val="0"/>
                <w:sz w:val="24"/>
                <w:szCs w:val="24"/>
                <w:lang w:eastAsia="zh-CN"/>
              </w:rPr>
            </w:pPr>
            <w:r>
              <w:rPr>
                <w:rFonts w:hint="eastAsia" w:ascii="黑体" w:hAnsi="黑体" w:eastAsia="黑体" w:cs="黑体"/>
                <w:b/>
                <w:bCs/>
                <w:i w:val="0"/>
                <w:iCs w:val="0"/>
                <w:strike w:val="0"/>
                <w:dstrike w:val="0"/>
                <w:kern w:val="0"/>
                <w:sz w:val="24"/>
                <w:szCs w:val="24"/>
                <w:lang w:eastAsia="zh-CN"/>
              </w:rPr>
              <w:t>其他</w:t>
            </w:r>
          </w:p>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42</w:t>
            </w:r>
          </w:p>
        </w:tc>
        <w:tc>
          <w:tcPr>
            <w:tcW w:w="1305" w:type="dxa"/>
            <w:vMerge w:val="restart"/>
            <w:vAlign w:val="center"/>
          </w:tcPr>
          <w:p>
            <w:pPr>
              <w:widowControl/>
              <w:rPr>
                <w:rFonts w:hint="eastAsia" w:ascii="宋体" w:eastAsia="宋体" w:cs="宋体"/>
                <w:kern w:val="0"/>
                <w:szCs w:val="21"/>
                <w:lang w:eastAsia="zh-CN"/>
              </w:rPr>
            </w:pPr>
            <w:r>
              <w:fldChar w:fldCharType="begin"/>
            </w:r>
            <w:r>
              <w:instrText xml:space="preserve"> HYPERLINK "http://baike.baidu.com/subview/3575614/3575614.htm" \t "_blank" </w:instrText>
            </w:r>
            <w:r>
              <w:fldChar w:fldCharType="separate"/>
            </w:r>
            <w:r>
              <w:t>房地产经纪机构</w:t>
            </w:r>
            <w:r>
              <w:fldChar w:fldCharType="end"/>
            </w:r>
            <w:r>
              <w:t>提供代办贷款、代办房地产登记等其他服务，未向委托人说明服务内容、收费标准等情况，并未经委托人同意的</w:t>
            </w:r>
          </w:p>
        </w:tc>
        <w:tc>
          <w:tcPr>
            <w:tcW w:w="2180" w:type="dxa"/>
            <w:vMerge w:val="restart"/>
            <w:vAlign w:val="center"/>
          </w:tcPr>
          <w:p>
            <w:pPr>
              <w:keepNext w:val="0"/>
              <w:keepLines w:val="0"/>
              <w:widowControl/>
              <w:suppressLineNumbers w:val="0"/>
              <w:jc w:val="left"/>
              <w:rPr>
                <w:rFonts w:ascii="sans-serif" w:hAnsi="sans-serif" w:eastAsia="sans-serif" w:cs="sans-serif"/>
                <w:i w:val="0"/>
                <w:caps w:val="0"/>
                <w:color w:val="333333"/>
                <w:spacing w:val="0"/>
                <w:kern w:val="0"/>
                <w:sz w:val="24"/>
                <w:szCs w:val="24"/>
                <w:shd w:val="clear" w:fill="FFFFFF"/>
                <w:lang w:val="en-US" w:eastAsia="zh-CN" w:bidi="ar"/>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十七条</w:t>
            </w:r>
            <w:r>
              <w:rPr>
                <w:rFonts w:ascii="sans-serif" w:hAnsi="sans-serif" w:eastAsia="sans-serif" w:cs="sans-serif"/>
                <w:i w:val="0"/>
                <w:caps w:val="0"/>
                <w:color w:val="333333"/>
                <w:spacing w:val="0"/>
                <w:kern w:val="0"/>
                <w:sz w:val="24"/>
                <w:szCs w:val="24"/>
                <w:shd w:val="clear" w:fill="FFFFFF"/>
                <w:lang w:val="en-US" w:eastAsia="zh-CN" w:bidi="ar"/>
              </w:rPr>
              <w:t>　</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房地产经纪机构提供代办贷款、代办房地产登记等其他服务的，应当向委托人说明服务内容、收费标准等情况，经委托人同意后，另行签订合同。</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widowControl/>
              <w:spacing w:line="270" w:lineRule="atLeast"/>
              <w:rPr>
                <w:rFonts w:hint="eastAsia"/>
              </w:rPr>
            </w:pPr>
          </w:p>
        </w:tc>
        <w:tc>
          <w:tcPr>
            <w:tcW w:w="3150"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第三十三条</w:t>
            </w:r>
            <w:r>
              <w:rPr>
                <w:rFonts w:hint="eastAsia" w:ascii="宋体" w:hAnsi="宋体" w:cs="宋体"/>
                <w:kern w:val="0"/>
                <w:szCs w:val="21"/>
                <w:lang w:eastAsia="zh-CN"/>
              </w:rPr>
              <w:t>第（二）项</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0" w:firstLineChars="200"/>
              <w:rPr>
                <w:rFonts w:hint="eastAsia" w:ascii="宋体" w:hAnsi="宋体" w:cs="宋体"/>
                <w:kern w:val="0"/>
                <w:szCs w:val="21"/>
                <w:lang w:eastAsia="zh-CN"/>
              </w:rPr>
            </w:pPr>
            <w:r>
              <w:rPr>
                <w:rFonts w:hint="eastAsia" w:ascii="宋体" w:hAnsi="宋体" w:eastAsia="宋体" w:cs="宋体"/>
                <w:kern w:val="0"/>
                <w:szCs w:val="21"/>
              </w:rPr>
              <w:t>（二）房地产经纪机构提供代办贷款、代办房地产登记等其他服务，未向委托人说明服务内容、收费标准等情况，并未经委托人同意的；</w:t>
            </w:r>
          </w:p>
        </w:tc>
        <w:tc>
          <w:tcPr>
            <w:tcW w:w="8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30"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2680"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958"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305" w:type="dxa"/>
            <w:vMerge w:val="continue"/>
            <w:vAlign w:val="center"/>
          </w:tcPr>
          <w:p>
            <w:pPr>
              <w:widowControl/>
              <w:rPr>
                <w:rFonts w:hint="eastAsia" w:ascii="宋体" w:hAnsi="宋体" w:cs="宋体"/>
                <w:kern w:val="0"/>
                <w:szCs w:val="21"/>
              </w:rPr>
            </w:pPr>
          </w:p>
        </w:tc>
        <w:tc>
          <w:tcPr>
            <w:tcW w:w="2180" w:type="dxa"/>
            <w:vMerge w:val="continue"/>
            <w:vAlign w:val="center"/>
          </w:tcPr>
          <w:p>
            <w:pPr>
              <w:widowControl/>
              <w:spacing w:line="270" w:lineRule="atLeast"/>
              <w:rPr>
                <w:rFonts w:hint="eastAsia" w:ascii="宋体" w:hAnsi="宋体" w:cs="宋体"/>
                <w:kern w:val="0"/>
                <w:szCs w:val="21"/>
              </w:rPr>
            </w:pPr>
          </w:p>
        </w:tc>
        <w:tc>
          <w:tcPr>
            <w:tcW w:w="3150" w:type="dxa"/>
            <w:vMerge w:val="continue"/>
            <w:vAlign w:val="center"/>
          </w:tcPr>
          <w:p>
            <w:pPr>
              <w:widowControl/>
              <w:spacing w:line="270" w:lineRule="atLeast"/>
              <w:rPr>
                <w:rFonts w:hint="eastAsia" w:ascii="宋体" w:hAnsi="宋体" w:cs="宋体"/>
                <w:kern w:val="0"/>
                <w:szCs w:val="21"/>
              </w:rPr>
            </w:pPr>
          </w:p>
        </w:tc>
        <w:tc>
          <w:tcPr>
            <w:tcW w:w="800" w:type="dxa"/>
            <w:vMerge w:val="continue"/>
            <w:vAlign w:val="center"/>
          </w:tcPr>
          <w:p>
            <w:pPr>
              <w:jc w:val="center"/>
              <w:rPr>
                <w:rFonts w:hint="eastAsia" w:ascii="宋体" w:hAnsi="宋体" w:cs="宋体"/>
                <w:bCs/>
                <w:kern w:val="0"/>
                <w:szCs w:val="21"/>
              </w:rPr>
            </w:pPr>
          </w:p>
        </w:tc>
        <w:tc>
          <w:tcPr>
            <w:tcW w:w="82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30"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2680"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95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305" w:type="dxa"/>
            <w:vMerge w:val="continue"/>
            <w:vAlign w:val="center"/>
          </w:tcPr>
          <w:p>
            <w:pPr>
              <w:widowControl/>
              <w:rPr>
                <w:rFonts w:ascii="宋体" w:cs="宋体"/>
                <w:kern w:val="0"/>
                <w:szCs w:val="21"/>
              </w:rPr>
            </w:pPr>
          </w:p>
        </w:tc>
        <w:tc>
          <w:tcPr>
            <w:tcW w:w="2180" w:type="dxa"/>
            <w:vMerge w:val="continue"/>
            <w:vAlign w:val="center"/>
          </w:tcPr>
          <w:p>
            <w:pPr>
              <w:widowControl/>
              <w:rPr>
                <w:rFonts w:ascii="宋体" w:cs="宋体"/>
                <w:kern w:val="0"/>
                <w:szCs w:val="21"/>
              </w:rPr>
            </w:pPr>
          </w:p>
        </w:tc>
        <w:tc>
          <w:tcPr>
            <w:tcW w:w="3150" w:type="dxa"/>
            <w:vMerge w:val="continue"/>
            <w:vAlign w:val="center"/>
          </w:tcPr>
          <w:p>
            <w:pPr>
              <w:widowControl/>
              <w:rPr>
                <w:rFonts w:ascii="宋体" w:cs="宋体"/>
                <w:kern w:val="0"/>
                <w:szCs w:val="21"/>
              </w:rPr>
            </w:pPr>
          </w:p>
        </w:tc>
        <w:tc>
          <w:tcPr>
            <w:tcW w:w="800" w:type="dxa"/>
            <w:vMerge w:val="continue"/>
            <w:vAlign w:val="center"/>
          </w:tcPr>
          <w:p>
            <w:pPr>
              <w:jc w:val="center"/>
              <w:rPr>
                <w:rFonts w:hint="eastAsia" w:ascii="仿宋_GB2312"/>
                <w:bCs/>
              </w:rPr>
            </w:pPr>
          </w:p>
        </w:tc>
        <w:tc>
          <w:tcPr>
            <w:tcW w:w="82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30"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2680"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95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46" w:name="_Toc28355"/>
      <w:bookmarkStart w:id="147" w:name="_Toc17226"/>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w:t>
      </w:r>
      <w:r>
        <w:rPr>
          <w:rFonts w:hint="eastAsia" w:asciiTheme="majorEastAsia" w:hAnsiTheme="majorEastAsia" w:eastAsiaTheme="majorEastAsia" w:cstheme="majorEastAsia"/>
          <w:sz w:val="32"/>
          <w:szCs w:val="32"/>
          <w:lang w:val="en-US" w:eastAsia="zh-CN"/>
        </w:rPr>
        <w:t>3</w:t>
      </w:r>
      <w:bookmarkEnd w:id="146"/>
      <w:bookmarkEnd w:id="147"/>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35"/>
        <w:gridCol w:w="2370"/>
        <w:gridCol w:w="3000"/>
        <w:gridCol w:w="780"/>
        <w:gridCol w:w="750"/>
        <w:gridCol w:w="1900"/>
        <w:gridCol w:w="266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3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2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435" w:type="dxa"/>
            <w:vMerge w:val="restart"/>
            <w:vAlign w:val="center"/>
          </w:tcPr>
          <w:p>
            <w:pPr>
              <w:widowControl/>
              <w:rPr>
                <w:rFonts w:hint="eastAsia" w:ascii="宋体" w:eastAsia="宋体" w:cs="宋体"/>
                <w:kern w:val="0"/>
                <w:szCs w:val="21"/>
                <w:lang w:eastAsia="zh-CN"/>
              </w:rPr>
            </w:pPr>
            <w:r>
              <w:t>房地产经纪服务合同未由从事该业务的一名房地产经纪人或者两名房地产经纪人协理签名的</w:t>
            </w:r>
          </w:p>
        </w:tc>
        <w:tc>
          <w:tcPr>
            <w:tcW w:w="2370" w:type="dxa"/>
            <w:vMerge w:val="restart"/>
            <w:vAlign w:val="center"/>
          </w:tcPr>
          <w:p>
            <w:pPr>
              <w:keepNext w:val="0"/>
              <w:keepLines w:val="0"/>
              <w:widowControl/>
              <w:suppressLineNumbers w:val="0"/>
              <w:jc w:val="left"/>
              <w:rPr>
                <w:rFonts w:ascii="sans-serif" w:hAnsi="sans-serif" w:eastAsia="sans-serif" w:cs="sans-serif"/>
                <w:i w:val="0"/>
                <w:caps w:val="0"/>
                <w:color w:val="333333"/>
                <w:spacing w:val="0"/>
                <w:kern w:val="0"/>
                <w:sz w:val="24"/>
                <w:szCs w:val="24"/>
                <w:shd w:val="clear" w:fill="FFFFFF"/>
                <w:lang w:val="en-US" w:eastAsia="zh-CN" w:bidi="ar"/>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二十条</w:t>
            </w:r>
            <w:r>
              <w:rPr>
                <w:rFonts w:ascii="sans-serif" w:hAnsi="sans-serif" w:eastAsia="sans-serif" w:cs="sans-serif"/>
                <w:i w:val="0"/>
                <w:caps w:val="0"/>
                <w:color w:val="333333"/>
                <w:spacing w:val="0"/>
                <w:kern w:val="0"/>
                <w:sz w:val="24"/>
                <w:szCs w:val="24"/>
                <w:shd w:val="clear" w:fill="FFFFFF"/>
                <w:lang w:val="en-US" w:eastAsia="zh-CN" w:bidi="ar"/>
              </w:rPr>
              <w:t>　</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房地产经纪机构签订的房地产经纪服务合同，应当加盖房地产经纪机构印章，并由从事该业务的一名房地产经纪人或者两名房地产经纪人协理签名。</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widowControl/>
              <w:spacing w:line="270" w:lineRule="atLeast"/>
              <w:rPr>
                <w:rFonts w:hint="eastAsia"/>
              </w:rPr>
            </w:pPr>
          </w:p>
        </w:tc>
        <w:tc>
          <w:tcPr>
            <w:tcW w:w="3000"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第三十三条</w:t>
            </w:r>
            <w:r>
              <w:rPr>
                <w:rFonts w:hint="eastAsia" w:ascii="宋体" w:hAnsi="宋体" w:cs="宋体"/>
                <w:kern w:val="0"/>
                <w:szCs w:val="21"/>
                <w:lang w:eastAsia="zh-CN"/>
              </w:rPr>
              <w:t>第（三）项</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0" w:firstLineChars="200"/>
              <w:rPr>
                <w:rFonts w:hint="eastAsia" w:ascii="宋体" w:hAnsi="宋体" w:cs="宋体"/>
                <w:kern w:val="0"/>
                <w:szCs w:val="21"/>
                <w:lang w:eastAsia="zh-CN"/>
              </w:rPr>
            </w:pPr>
            <w:r>
              <w:rPr>
                <w:rFonts w:hint="eastAsia" w:ascii="宋体" w:hAnsi="宋体" w:eastAsia="宋体" w:cs="宋体"/>
                <w:kern w:val="0"/>
                <w:szCs w:val="21"/>
              </w:rPr>
              <w:t>（三）房地产经纪服务合同未由从事该业务的一名房地产经纪人或者两名房地产经纪人协理签名的；</w:t>
            </w:r>
          </w:p>
        </w:tc>
        <w:tc>
          <w:tcPr>
            <w:tcW w:w="7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00"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2660"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828"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35" w:type="dxa"/>
            <w:vMerge w:val="continue"/>
            <w:vAlign w:val="center"/>
          </w:tcPr>
          <w:p>
            <w:pPr>
              <w:widowControl/>
              <w:rPr>
                <w:rFonts w:hint="eastAsia" w:ascii="宋体" w:hAnsi="宋体" w:cs="宋体"/>
                <w:kern w:val="0"/>
                <w:szCs w:val="21"/>
              </w:rPr>
            </w:pPr>
          </w:p>
        </w:tc>
        <w:tc>
          <w:tcPr>
            <w:tcW w:w="2370" w:type="dxa"/>
            <w:vMerge w:val="continue"/>
            <w:vAlign w:val="center"/>
          </w:tcPr>
          <w:p>
            <w:pPr>
              <w:widowControl/>
              <w:spacing w:line="270" w:lineRule="atLeast"/>
              <w:rPr>
                <w:rFonts w:hint="eastAsia" w:ascii="宋体" w:hAnsi="宋体" w:cs="宋体"/>
                <w:kern w:val="0"/>
                <w:szCs w:val="21"/>
              </w:rPr>
            </w:pPr>
          </w:p>
        </w:tc>
        <w:tc>
          <w:tcPr>
            <w:tcW w:w="3000" w:type="dxa"/>
            <w:vMerge w:val="continue"/>
            <w:vAlign w:val="center"/>
          </w:tcPr>
          <w:p>
            <w:pPr>
              <w:widowControl/>
              <w:spacing w:line="270" w:lineRule="atLeast"/>
              <w:rPr>
                <w:rFonts w:hint="eastAsia" w:ascii="宋体" w:hAnsi="宋体" w:cs="宋体"/>
                <w:kern w:val="0"/>
                <w:szCs w:val="21"/>
              </w:rPr>
            </w:pPr>
          </w:p>
        </w:tc>
        <w:tc>
          <w:tcPr>
            <w:tcW w:w="780" w:type="dxa"/>
            <w:vMerge w:val="continue"/>
            <w:vAlign w:val="center"/>
          </w:tcPr>
          <w:p>
            <w:pPr>
              <w:jc w:val="center"/>
              <w:rPr>
                <w:rFonts w:hint="eastAsia" w:ascii="宋体" w:hAnsi="宋体" w:cs="宋体"/>
                <w:bCs/>
                <w:kern w:val="0"/>
                <w:szCs w:val="21"/>
              </w:rPr>
            </w:pPr>
          </w:p>
        </w:tc>
        <w:tc>
          <w:tcPr>
            <w:tcW w:w="7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00"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2660"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82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35" w:type="dxa"/>
            <w:vMerge w:val="continue"/>
            <w:vAlign w:val="center"/>
          </w:tcPr>
          <w:p>
            <w:pPr>
              <w:widowControl/>
              <w:rPr>
                <w:rFonts w:ascii="宋体" w:cs="宋体"/>
                <w:kern w:val="0"/>
                <w:szCs w:val="21"/>
              </w:rPr>
            </w:pPr>
          </w:p>
        </w:tc>
        <w:tc>
          <w:tcPr>
            <w:tcW w:w="2370" w:type="dxa"/>
            <w:vMerge w:val="continue"/>
            <w:vAlign w:val="center"/>
          </w:tcPr>
          <w:p>
            <w:pPr>
              <w:widowControl/>
              <w:rPr>
                <w:rFonts w:ascii="宋体" w:cs="宋体"/>
                <w:kern w:val="0"/>
                <w:szCs w:val="21"/>
              </w:rPr>
            </w:pPr>
          </w:p>
        </w:tc>
        <w:tc>
          <w:tcPr>
            <w:tcW w:w="3000" w:type="dxa"/>
            <w:vMerge w:val="continue"/>
            <w:vAlign w:val="center"/>
          </w:tcPr>
          <w:p>
            <w:pPr>
              <w:widowControl/>
              <w:rPr>
                <w:rFonts w:ascii="宋体" w:cs="宋体"/>
                <w:kern w:val="0"/>
                <w:szCs w:val="21"/>
              </w:rPr>
            </w:pPr>
          </w:p>
        </w:tc>
        <w:tc>
          <w:tcPr>
            <w:tcW w:w="780" w:type="dxa"/>
            <w:vMerge w:val="continue"/>
            <w:vAlign w:val="center"/>
          </w:tcPr>
          <w:p>
            <w:pPr>
              <w:jc w:val="center"/>
              <w:rPr>
                <w:rFonts w:hint="eastAsia" w:ascii="仿宋_GB2312"/>
                <w:bCs/>
              </w:rPr>
            </w:pPr>
          </w:p>
        </w:tc>
        <w:tc>
          <w:tcPr>
            <w:tcW w:w="7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00"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2660"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82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48" w:name="_Toc5092"/>
      <w:bookmarkStart w:id="149" w:name="_Toc16697"/>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w:t>
      </w:r>
      <w:r>
        <w:rPr>
          <w:rFonts w:hint="eastAsia" w:asciiTheme="majorEastAsia" w:hAnsiTheme="majorEastAsia" w:eastAsiaTheme="majorEastAsia" w:cstheme="majorEastAsia"/>
          <w:sz w:val="32"/>
          <w:szCs w:val="32"/>
          <w:lang w:val="en-US" w:eastAsia="zh-CN"/>
        </w:rPr>
        <w:t>4</w:t>
      </w:r>
      <w:bookmarkEnd w:id="148"/>
      <w:bookmarkEnd w:id="149"/>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090"/>
        <w:gridCol w:w="4520"/>
        <w:gridCol w:w="2600"/>
        <w:gridCol w:w="770"/>
        <w:gridCol w:w="770"/>
        <w:gridCol w:w="1260"/>
        <w:gridCol w:w="215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9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09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45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2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5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9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44</w:t>
            </w:r>
          </w:p>
        </w:tc>
        <w:tc>
          <w:tcPr>
            <w:tcW w:w="1090" w:type="dxa"/>
            <w:vMerge w:val="restart"/>
            <w:vAlign w:val="center"/>
          </w:tcPr>
          <w:p>
            <w:pPr>
              <w:widowControl/>
              <w:rPr>
                <w:rFonts w:hint="eastAsia" w:ascii="宋体" w:eastAsia="宋体" w:cs="宋体"/>
                <w:kern w:val="0"/>
                <w:szCs w:val="21"/>
                <w:lang w:eastAsia="zh-CN"/>
              </w:rPr>
            </w:pPr>
            <w:r>
              <w:t>房地产经纪机构签订房地产经纪服务合同前，不向交易当事人说明和书面告知规定事项的</w:t>
            </w:r>
          </w:p>
        </w:tc>
        <w:tc>
          <w:tcPr>
            <w:tcW w:w="452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二十</w:t>
            </w:r>
            <w:r>
              <w:rPr>
                <w:rFonts w:hint="eastAsia" w:ascii="宋体" w:hAnsi="宋体" w:eastAsia="宋体" w:cs="宋体"/>
                <w:kern w:val="0"/>
                <w:szCs w:val="21"/>
              </w:rPr>
              <w:t>一条</w:t>
            </w:r>
            <w:r>
              <w:rPr>
                <w:rFonts w:hint="default" w:ascii="宋体" w:hAnsi="宋体" w:eastAsia="宋体" w:cs="宋体"/>
                <w:kern w:val="0"/>
                <w:szCs w:val="21"/>
                <w:lang w:val="en-US" w:eastAsia="zh-CN"/>
              </w:rPr>
              <w:t>房地产经纪机构签订房地产经纪服务合同前，应当向委托人说明房地产经纪服务合同和房屋买卖合同或者房屋租赁合同的相关内容，并书面告知下列事项：</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bookmarkStart w:id="150" w:name="tiao_21_kuan_1_xiang_1"/>
            <w:bookmarkEnd w:id="150"/>
            <w:r>
              <w:rPr>
                <w:rFonts w:hint="default" w:ascii="宋体" w:hAnsi="宋体" w:eastAsia="宋体" w:cs="宋体"/>
                <w:kern w:val="0"/>
                <w:szCs w:val="21"/>
                <w:lang w:val="en-US" w:eastAsia="zh-CN"/>
              </w:rPr>
              <w:t>（一）是否与委托房屋有利害关系；</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bookmarkStart w:id="151" w:name="tiao_21_kuan_1_xiang_2"/>
            <w:bookmarkEnd w:id="151"/>
            <w:r>
              <w:rPr>
                <w:rFonts w:hint="default" w:ascii="宋体" w:hAnsi="宋体" w:eastAsia="宋体" w:cs="宋体"/>
                <w:kern w:val="0"/>
                <w:szCs w:val="21"/>
                <w:lang w:val="en-US" w:eastAsia="zh-CN"/>
              </w:rPr>
              <w:t>（二）应当由委托人协助的事宜、提供的资料；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bookmarkStart w:id="152" w:name="tiao_21_kuan_1_xiang_3"/>
            <w:bookmarkEnd w:id="152"/>
            <w:r>
              <w:rPr>
                <w:rFonts w:hint="default" w:ascii="宋体" w:hAnsi="宋体" w:eastAsia="宋体" w:cs="宋体"/>
                <w:kern w:val="0"/>
                <w:szCs w:val="21"/>
                <w:lang w:val="en-US" w:eastAsia="zh-CN"/>
              </w:rPr>
              <w:t>（三）委托房屋的市场参考价格；</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bookmarkStart w:id="153" w:name="tiao_21_kuan_1_xiang_4"/>
            <w:bookmarkEnd w:id="153"/>
            <w:r>
              <w:rPr>
                <w:rFonts w:hint="default" w:ascii="宋体" w:hAnsi="宋体" w:eastAsia="宋体" w:cs="宋体"/>
                <w:kern w:val="0"/>
                <w:szCs w:val="21"/>
                <w:lang w:val="en-US" w:eastAsia="zh-CN"/>
              </w:rPr>
              <w:t>（四）房屋交易的一般程序及可能存在的风险；</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bookmarkStart w:id="154" w:name="tiao_21_kuan_1_xiang_5"/>
            <w:bookmarkEnd w:id="154"/>
            <w:r>
              <w:rPr>
                <w:rFonts w:hint="default" w:ascii="宋体" w:hAnsi="宋体" w:eastAsia="宋体" w:cs="宋体"/>
                <w:kern w:val="0"/>
                <w:szCs w:val="21"/>
                <w:lang w:val="en-US" w:eastAsia="zh-CN"/>
              </w:rPr>
              <w:t>（五）房屋交易涉及的税费；</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bookmarkStart w:id="155" w:name="tiao_21_kuan_1_xiang_6"/>
            <w:bookmarkEnd w:id="155"/>
            <w:r>
              <w:rPr>
                <w:rFonts w:hint="default" w:ascii="宋体" w:hAnsi="宋体" w:eastAsia="宋体" w:cs="宋体"/>
                <w:kern w:val="0"/>
                <w:szCs w:val="21"/>
                <w:lang w:val="en-US" w:eastAsia="zh-CN"/>
              </w:rPr>
              <w:t>（六）经纪服务的内容及完成标准；</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bookmarkStart w:id="156" w:name="tiao_21_kuan_1_xiang_7"/>
            <w:bookmarkEnd w:id="156"/>
            <w:r>
              <w:rPr>
                <w:rFonts w:hint="default" w:ascii="宋体" w:hAnsi="宋体" w:eastAsia="宋体" w:cs="宋体"/>
                <w:kern w:val="0"/>
                <w:szCs w:val="21"/>
                <w:lang w:val="en-US" w:eastAsia="zh-CN"/>
              </w:rPr>
              <w:t>（七）经纪服务收费标准和支付时间；</w:t>
            </w:r>
            <w:bookmarkStart w:id="157" w:name="tiao_21_kuan_1_xiang_8"/>
            <w:bookmarkEnd w:id="157"/>
            <w:r>
              <w:rPr>
                <w:rFonts w:hint="default" w:ascii="宋体" w:hAnsi="宋体" w:eastAsia="宋体" w:cs="宋体"/>
                <w:kern w:val="0"/>
                <w:szCs w:val="21"/>
                <w:lang w:val="en-US" w:eastAsia="zh-CN"/>
              </w:rPr>
              <w:t>（八）其他需要告知的事项。</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ans-serif" w:hAnsi="sans-serif" w:eastAsia="sans-serif" w:cs="sans-serif"/>
                <w:i w:val="0"/>
                <w:caps w:val="0"/>
                <w:color w:val="333333"/>
                <w:spacing w:val="0"/>
                <w:sz w:val="24"/>
                <w:szCs w:val="24"/>
              </w:rPr>
            </w:pPr>
            <w:bookmarkStart w:id="158" w:name="tiao_21_kuan_2"/>
            <w:bookmarkEnd w:id="158"/>
            <w:r>
              <w:rPr>
                <w:rFonts w:hint="default" w:ascii="宋体" w:hAnsi="宋体" w:eastAsia="宋体" w:cs="宋体"/>
                <w:kern w:val="0"/>
                <w:szCs w:val="21"/>
                <w:lang w:val="en-US" w:eastAsia="zh-CN"/>
              </w:rPr>
              <w:t>　　房地产经纪机构根据交易当事人需要提供房地产经纪服务以外的其他服务的，应当事先经当事人书面同意并告知服务内容及收费标准。书面告知材料应当经委托人签名（盖章）确认。</w: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begin"/>
            </w:r>
            <w:r>
              <w:rPr>
                <w:rFonts w:hint="default" w:ascii="sans-serif" w:hAnsi="sans-serif" w:eastAsia="sans-serif" w:cs="sans-serif"/>
                <w:i w:val="0"/>
                <w:caps w:val="0"/>
                <w:color w:val="218FC4"/>
                <w:spacing w:val="0"/>
                <w:kern w:val="0"/>
                <w:sz w:val="0"/>
                <w:szCs w:val="0"/>
                <w:u w:val="none"/>
                <w:shd w:val="clear" w:fill="FFFFFF"/>
                <w:lang w:val="en-US" w:eastAsia="zh-CN" w:bidi="ar"/>
              </w:rPr>
              <w:instrText xml:space="preserve"> HYPERLINK "javascript:void(0);" </w:instrTex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separate"/>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end"/>
            </w:r>
          </w:p>
          <w:p>
            <w:pPr>
              <w:widowControl/>
              <w:spacing w:line="270" w:lineRule="atLeast"/>
              <w:rPr>
                <w:rFonts w:hint="eastAsia"/>
              </w:rPr>
            </w:pPr>
          </w:p>
        </w:tc>
        <w:tc>
          <w:tcPr>
            <w:tcW w:w="2600"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第三十三条</w:t>
            </w:r>
            <w:r>
              <w:rPr>
                <w:rFonts w:hint="eastAsia" w:ascii="宋体" w:hAnsi="宋体" w:cs="宋体"/>
                <w:kern w:val="0"/>
                <w:szCs w:val="21"/>
                <w:lang w:eastAsia="zh-CN"/>
              </w:rPr>
              <w:t>第（四）项</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0" w:firstLineChars="200"/>
              <w:rPr>
                <w:rFonts w:hint="eastAsia" w:ascii="宋体" w:hAnsi="宋体" w:cs="宋体"/>
                <w:kern w:val="0"/>
                <w:szCs w:val="21"/>
                <w:lang w:eastAsia="zh-CN"/>
              </w:rPr>
            </w:pPr>
            <w:r>
              <w:rPr>
                <w:rFonts w:hint="eastAsia" w:ascii="宋体" w:hAnsi="宋体" w:eastAsia="宋体" w:cs="宋体"/>
                <w:kern w:val="0"/>
                <w:szCs w:val="21"/>
              </w:rPr>
              <w:t>（四）</w:t>
            </w:r>
            <w:r>
              <w:rPr>
                <w:rFonts w:hint="eastAsia" w:ascii="宋体" w:hAnsi="宋体" w:eastAsia="宋体" w:cs="宋体"/>
                <w:kern w:val="0"/>
                <w:szCs w:val="21"/>
              </w:rPr>
              <w:fldChar w:fldCharType="begin"/>
            </w:r>
            <w:r>
              <w:rPr>
                <w:rFonts w:hint="eastAsia" w:ascii="宋体" w:hAnsi="宋体" w:eastAsia="宋体" w:cs="宋体"/>
                <w:kern w:val="0"/>
                <w:szCs w:val="21"/>
              </w:rPr>
              <w:instrText xml:space="preserve"> HYPERLINK "https://baike.baidu.com/item/%E6%88%BF%E5%9C%B0%E4%BA%A7%E7%BB%8F%E7%BA%AA%E6%9C%BA%E6%9E%84/1181502" \t "https://baike.baidu.com/item/_blank" </w:instrText>
            </w:r>
            <w:r>
              <w:rPr>
                <w:rFonts w:hint="eastAsia" w:ascii="宋体" w:hAnsi="宋体" w:eastAsia="宋体" w:cs="宋体"/>
                <w:kern w:val="0"/>
                <w:szCs w:val="21"/>
              </w:rPr>
              <w:fldChar w:fldCharType="separate"/>
            </w:r>
            <w:r>
              <w:rPr>
                <w:rFonts w:hint="eastAsia" w:ascii="宋体" w:hAnsi="宋体" w:eastAsia="宋体" w:cs="宋体"/>
                <w:kern w:val="0"/>
                <w:szCs w:val="21"/>
              </w:rPr>
              <w:t>房地产经纪机构</w:t>
            </w:r>
            <w:r>
              <w:rPr>
                <w:rFonts w:hint="eastAsia" w:ascii="宋体" w:hAnsi="宋体" w:eastAsia="宋体" w:cs="宋体"/>
                <w:kern w:val="0"/>
                <w:szCs w:val="21"/>
              </w:rPr>
              <w:fldChar w:fldCharType="end"/>
            </w:r>
            <w:r>
              <w:rPr>
                <w:rFonts w:hint="eastAsia" w:ascii="宋体" w:hAnsi="宋体" w:eastAsia="宋体" w:cs="宋体"/>
                <w:kern w:val="0"/>
                <w:szCs w:val="21"/>
              </w:rPr>
              <w:t>签订房地产经纪服务合同前，不向交易当事人说明和书面告知规定事项的；</w:t>
            </w:r>
          </w:p>
        </w:tc>
        <w:tc>
          <w:tcPr>
            <w:tcW w:w="77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260"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2150"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758"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498" w:type="dxa"/>
            <w:vMerge w:val="continue"/>
            <w:vAlign w:val="center"/>
          </w:tcPr>
          <w:p>
            <w:pPr>
              <w:widowControl/>
              <w:rPr>
                <w:rFonts w:ascii="宋体" w:hAnsi="宋体" w:cs="宋体"/>
                <w:kern w:val="0"/>
                <w:szCs w:val="21"/>
              </w:rPr>
            </w:pPr>
          </w:p>
        </w:tc>
        <w:tc>
          <w:tcPr>
            <w:tcW w:w="1090" w:type="dxa"/>
            <w:vMerge w:val="continue"/>
            <w:vAlign w:val="center"/>
          </w:tcPr>
          <w:p>
            <w:pPr>
              <w:widowControl/>
              <w:rPr>
                <w:rFonts w:hint="eastAsia" w:ascii="宋体" w:hAnsi="宋体" w:cs="宋体"/>
                <w:kern w:val="0"/>
                <w:szCs w:val="21"/>
              </w:rPr>
            </w:pPr>
          </w:p>
        </w:tc>
        <w:tc>
          <w:tcPr>
            <w:tcW w:w="4520" w:type="dxa"/>
            <w:vMerge w:val="continue"/>
            <w:vAlign w:val="center"/>
          </w:tcPr>
          <w:p>
            <w:pPr>
              <w:widowControl/>
              <w:spacing w:line="270" w:lineRule="atLeast"/>
              <w:rPr>
                <w:rFonts w:hint="eastAsia" w:ascii="宋体" w:hAnsi="宋体" w:cs="宋体"/>
                <w:kern w:val="0"/>
                <w:szCs w:val="21"/>
              </w:rPr>
            </w:pPr>
          </w:p>
        </w:tc>
        <w:tc>
          <w:tcPr>
            <w:tcW w:w="2600" w:type="dxa"/>
            <w:vMerge w:val="continue"/>
            <w:vAlign w:val="center"/>
          </w:tcPr>
          <w:p>
            <w:pPr>
              <w:widowControl/>
              <w:spacing w:line="270" w:lineRule="atLeast"/>
              <w:rPr>
                <w:rFonts w:hint="eastAsia" w:ascii="宋体" w:hAnsi="宋体" w:cs="宋体"/>
                <w:kern w:val="0"/>
                <w:szCs w:val="21"/>
              </w:rPr>
            </w:pPr>
          </w:p>
        </w:tc>
        <w:tc>
          <w:tcPr>
            <w:tcW w:w="770" w:type="dxa"/>
            <w:vMerge w:val="continue"/>
            <w:vAlign w:val="center"/>
          </w:tcPr>
          <w:p>
            <w:pPr>
              <w:jc w:val="center"/>
              <w:rPr>
                <w:rFonts w:hint="eastAsia" w:ascii="宋体" w:hAnsi="宋体" w:cs="宋体"/>
                <w:bCs/>
                <w:kern w:val="0"/>
                <w:szCs w:val="21"/>
              </w:rPr>
            </w:pPr>
          </w:p>
        </w:tc>
        <w:tc>
          <w:tcPr>
            <w:tcW w:w="7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260"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2150"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75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498" w:type="dxa"/>
            <w:vMerge w:val="continue"/>
            <w:vAlign w:val="center"/>
          </w:tcPr>
          <w:p>
            <w:pPr>
              <w:widowControl/>
              <w:rPr>
                <w:rFonts w:ascii="宋体" w:cs="宋体"/>
                <w:kern w:val="0"/>
                <w:szCs w:val="21"/>
              </w:rPr>
            </w:pPr>
          </w:p>
        </w:tc>
        <w:tc>
          <w:tcPr>
            <w:tcW w:w="1090" w:type="dxa"/>
            <w:vMerge w:val="continue"/>
            <w:vAlign w:val="center"/>
          </w:tcPr>
          <w:p>
            <w:pPr>
              <w:widowControl/>
              <w:rPr>
                <w:rFonts w:ascii="宋体" w:cs="宋体"/>
                <w:kern w:val="0"/>
                <w:szCs w:val="21"/>
              </w:rPr>
            </w:pPr>
          </w:p>
        </w:tc>
        <w:tc>
          <w:tcPr>
            <w:tcW w:w="4520" w:type="dxa"/>
            <w:vMerge w:val="continue"/>
            <w:vAlign w:val="center"/>
          </w:tcPr>
          <w:p>
            <w:pPr>
              <w:widowControl/>
              <w:rPr>
                <w:rFonts w:ascii="宋体" w:cs="宋体"/>
                <w:kern w:val="0"/>
                <w:szCs w:val="21"/>
              </w:rPr>
            </w:pPr>
          </w:p>
        </w:tc>
        <w:tc>
          <w:tcPr>
            <w:tcW w:w="2600" w:type="dxa"/>
            <w:vMerge w:val="continue"/>
            <w:vAlign w:val="center"/>
          </w:tcPr>
          <w:p>
            <w:pPr>
              <w:widowControl/>
              <w:rPr>
                <w:rFonts w:ascii="宋体" w:cs="宋体"/>
                <w:kern w:val="0"/>
                <w:szCs w:val="21"/>
              </w:rPr>
            </w:pPr>
          </w:p>
        </w:tc>
        <w:tc>
          <w:tcPr>
            <w:tcW w:w="770" w:type="dxa"/>
            <w:vMerge w:val="continue"/>
            <w:vAlign w:val="center"/>
          </w:tcPr>
          <w:p>
            <w:pPr>
              <w:jc w:val="center"/>
              <w:rPr>
                <w:rFonts w:hint="eastAsia" w:ascii="仿宋_GB2312"/>
                <w:bCs/>
              </w:rPr>
            </w:pPr>
          </w:p>
        </w:tc>
        <w:tc>
          <w:tcPr>
            <w:tcW w:w="7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260"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2150"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75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59" w:name="_Toc23023"/>
      <w:bookmarkStart w:id="160" w:name="_Toc1511"/>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.33.</w:t>
      </w:r>
      <w:r>
        <w:rPr>
          <w:rFonts w:hint="eastAsia" w:asciiTheme="majorEastAsia" w:hAnsiTheme="majorEastAsia" w:eastAsiaTheme="majorEastAsia" w:cstheme="majorEastAsia"/>
          <w:sz w:val="32"/>
          <w:szCs w:val="32"/>
          <w:lang w:val="en-US" w:eastAsia="zh-CN"/>
        </w:rPr>
        <w:t>5</w:t>
      </w:r>
      <w:bookmarkEnd w:id="159"/>
      <w:bookmarkEnd w:id="16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180"/>
        <w:gridCol w:w="2900"/>
        <w:gridCol w:w="820"/>
        <w:gridCol w:w="1620"/>
        <w:gridCol w:w="1720"/>
        <w:gridCol w:w="217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6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73"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45</w:t>
            </w:r>
          </w:p>
        </w:tc>
        <w:tc>
          <w:tcPr>
            <w:tcW w:w="1125" w:type="dxa"/>
            <w:vMerge w:val="restart"/>
            <w:vAlign w:val="center"/>
          </w:tcPr>
          <w:p>
            <w:pPr>
              <w:widowControl/>
              <w:rPr>
                <w:rFonts w:hint="eastAsia" w:ascii="宋体" w:eastAsia="宋体" w:cs="宋体"/>
                <w:kern w:val="0"/>
                <w:szCs w:val="21"/>
                <w:lang w:eastAsia="zh-CN"/>
              </w:rPr>
            </w:pPr>
            <w:r>
              <w:t>房地产经纪机构未按照规定如实记录业务情况或者保存房地产经纪服务合同的</w:t>
            </w:r>
          </w:p>
        </w:tc>
        <w:tc>
          <w:tcPr>
            <w:tcW w:w="218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lang w:val="en-US" w:eastAsia="zh-CN"/>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二十六</w:t>
            </w:r>
            <w:r>
              <w:rPr>
                <w:rFonts w:hint="eastAsia" w:ascii="宋体" w:hAnsi="宋体" w:eastAsia="宋体" w:cs="宋体"/>
                <w:kern w:val="0"/>
                <w:szCs w:val="21"/>
              </w:rPr>
              <w:t>条</w:t>
            </w:r>
            <w:r>
              <w:rPr>
                <w:rFonts w:hint="default" w:ascii="宋体" w:hAnsi="宋体" w:eastAsia="宋体" w:cs="宋体"/>
                <w:kern w:val="0"/>
                <w:szCs w:val="21"/>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hint="eastAsia" w:ascii="宋体" w:hAnsi="宋体" w:eastAsia="宋体" w:cs="宋体"/>
                <w:kern w:val="0"/>
                <w:szCs w:val="21"/>
              </w:rPr>
            </w:pPr>
            <w:r>
              <w:rPr>
                <w:rFonts w:hint="default" w:ascii="宋体" w:hAnsi="宋体" w:eastAsia="宋体" w:cs="宋体"/>
                <w:kern w:val="0"/>
                <w:szCs w:val="21"/>
                <w:lang w:val="en-US" w:eastAsia="zh-CN"/>
              </w:rPr>
              <w:t>房地产经纪机构应当建立业务记录制度，如实记录业务情况。</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161" w:name="tiao_26_kuan_2"/>
            <w:bookmarkEnd w:id="161"/>
            <w:r>
              <w:rPr>
                <w:rFonts w:hint="default" w:ascii="宋体" w:hAnsi="宋体" w:eastAsia="宋体" w:cs="宋体"/>
                <w:kern w:val="0"/>
                <w:szCs w:val="21"/>
                <w:lang w:val="en-US" w:eastAsia="zh-CN"/>
              </w:rPr>
              <w:t>　　房地产经纪机构应当保存房地产经纪服务合同，保存期不少于5年。</w:t>
            </w:r>
          </w:p>
          <w:p>
            <w:pPr>
              <w:widowControl/>
              <w:spacing w:line="270" w:lineRule="atLeast"/>
              <w:rPr>
                <w:rFonts w:hint="eastAsia"/>
              </w:rPr>
            </w:pPr>
          </w:p>
        </w:tc>
        <w:tc>
          <w:tcPr>
            <w:tcW w:w="2900" w:type="dxa"/>
            <w:vMerge w:val="restart"/>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《房地产经纪管理办法》</w:t>
            </w:r>
            <w:r>
              <w:rPr>
                <w:rFonts w:ascii="宋体" w:hAnsi="宋体" w:cs="宋体"/>
                <w:kern w:val="0"/>
                <w:szCs w:val="21"/>
              </w:rPr>
              <w:t>第三十三条</w:t>
            </w:r>
            <w:r>
              <w:rPr>
                <w:rFonts w:hint="eastAsia" w:ascii="宋体" w:hAnsi="宋体" w:cs="宋体"/>
                <w:kern w:val="0"/>
                <w:szCs w:val="21"/>
                <w:lang w:eastAsia="zh-CN"/>
              </w:rPr>
              <w:t>（第五项）</w:t>
            </w:r>
          </w:p>
          <w:p>
            <w:pPr>
              <w:widowControl/>
              <w:ind w:firstLine="420" w:firstLineChars="200"/>
              <w:rPr>
                <w:rFonts w:hint="eastAsia" w:ascii="宋体" w:hAnsi="宋体" w:cs="宋体"/>
                <w:kern w:val="0"/>
                <w:szCs w:val="21"/>
              </w:rPr>
            </w:pPr>
            <w:r>
              <w:rPr>
                <w:rFonts w:ascii="宋体" w:hAnsi="宋体" w:cs="宋体"/>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kern w:val="0"/>
                <w:szCs w:val="21"/>
              </w:rPr>
              <w:t>。</w:t>
            </w:r>
          </w:p>
          <w:p>
            <w:pPr>
              <w:widowControl/>
              <w:ind w:firstLine="420" w:firstLineChars="200"/>
              <w:rPr>
                <w:rFonts w:hint="eastAsia" w:ascii="宋体" w:hAnsi="宋体" w:cs="宋体"/>
                <w:kern w:val="0"/>
                <w:szCs w:val="21"/>
                <w:lang w:eastAsia="zh-CN"/>
              </w:rPr>
            </w:pPr>
            <w:r>
              <w:rPr>
                <w:rFonts w:hint="eastAsia" w:ascii="宋体" w:hAnsi="宋体" w:eastAsia="宋体" w:cs="宋体"/>
                <w:kern w:val="0"/>
                <w:szCs w:val="21"/>
              </w:rPr>
              <w:t>（五）房地产经纪机构未按照规定如实记录业务情况或者保存房地产经纪服务合同的。</w:t>
            </w:r>
          </w:p>
        </w:tc>
        <w:tc>
          <w:tcPr>
            <w:tcW w:w="82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62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20" w:type="dxa"/>
            <w:vAlign w:val="center"/>
          </w:tcPr>
          <w:p>
            <w:pPr>
              <w:jc w:val="left"/>
              <w:rPr>
                <w:rFonts w:hint="eastAsia" w:ascii="Tahoma" w:hAnsi="Tahoma" w:cs="Tahoma"/>
                <w:i/>
                <w:iCs/>
                <w:strike/>
                <w:dstrike w:val="0"/>
                <w:szCs w:val="21"/>
              </w:rPr>
            </w:pPr>
            <w:r>
              <w:rPr>
                <w:rFonts w:hint="eastAsia" w:ascii="宋体" w:hAnsi="宋体" w:cs="宋体"/>
                <w:kern w:val="0"/>
                <w:szCs w:val="21"/>
              </w:rPr>
              <w:t>初次违法，并主动消除减轻违法行为后果的</w:t>
            </w:r>
          </w:p>
        </w:tc>
        <w:tc>
          <w:tcPr>
            <w:tcW w:w="2173" w:type="dxa"/>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1185"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180" w:type="dxa"/>
            <w:vMerge w:val="continue"/>
            <w:vAlign w:val="center"/>
          </w:tcPr>
          <w:p>
            <w:pPr>
              <w:widowControl/>
              <w:spacing w:line="270" w:lineRule="atLeast"/>
              <w:rPr>
                <w:rFonts w:hint="eastAsia" w:ascii="宋体" w:hAnsi="宋体" w:cs="宋体"/>
                <w:kern w:val="0"/>
                <w:szCs w:val="21"/>
              </w:rPr>
            </w:pPr>
          </w:p>
        </w:tc>
        <w:tc>
          <w:tcPr>
            <w:tcW w:w="2900" w:type="dxa"/>
            <w:vMerge w:val="continue"/>
            <w:vAlign w:val="center"/>
          </w:tcPr>
          <w:p>
            <w:pPr>
              <w:widowControl/>
              <w:spacing w:line="270" w:lineRule="atLeast"/>
              <w:rPr>
                <w:rFonts w:hint="eastAsia" w:ascii="宋体" w:hAnsi="宋体" w:cs="宋体"/>
                <w:kern w:val="0"/>
                <w:szCs w:val="21"/>
              </w:rPr>
            </w:pPr>
          </w:p>
        </w:tc>
        <w:tc>
          <w:tcPr>
            <w:tcW w:w="820" w:type="dxa"/>
            <w:vMerge w:val="continue"/>
            <w:vAlign w:val="center"/>
          </w:tcPr>
          <w:p>
            <w:pPr>
              <w:jc w:val="center"/>
              <w:rPr>
                <w:rFonts w:hint="eastAsia" w:ascii="宋体" w:hAnsi="宋体" w:cs="宋体"/>
                <w:bCs/>
                <w:kern w:val="0"/>
                <w:szCs w:val="21"/>
              </w:rPr>
            </w:pPr>
          </w:p>
        </w:tc>
        <w:tc>
          <w:tcPr>
            <w:tcW w:w="162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20" w:type="dxa"/>
            <w:vAlign w:val="center"/>
          </w:tcPr>
          <w:p>
            <w:pPr>
              <w:jc w:val="left"/>
              <w:rPr>
                <w:rFonts w:ascii="Tahoma" w:hAnsi="Tahoma" w:cs="Tahoma"/>
                <w:i/>
                <w:iCs/>
                <w:strike/>
                <w:dstrike w:val="0"/>
                <w:szCs w:val="21"/>
              </w:rPr>
            </w:pPr>
            <w:r>
              <w:rPr>
                <w:rFonts w:hint="eastAsia" w:ascii="宋体" w:hAnsi="宋体" w:cs="宋体"/>
                <w:kern w:val="0"/>
                <w:szCs w:val="21"/>
              </w:rPr>
              <w:t>初次违法，未主动消除减轻违法行为后果的</w:t>
            </w:r>
          </w:p>
        </w:tc>
        <w:tc>
          <w:tcPr>
            <w:tcW w:w="2173"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180" w:type="dxa"/>
            <w:vMerge w:val="continue"/>
            <w:vAlign w:val="center"/>
          </w:tcPr>
          <w:p>
            <w:pPr>
              <w:widowControl/>
              <w:rPr>
                <w:rFonts w:ascii="宋体" w:cs="宋体"/>
                <w:kern w:val="0"/>
                <w:szCs w:val="21"/>
              </w:rPr>
            </w:pPr>
          </w:p>
        </w:tc>
        <w:tc>
          <w:tcPr>
            <w:tcW w:w="2900" w:type="dxa"/>
            <w:vMerge w:val="continue"/>
            <w:vAlign w:val="center"/>
          </w:tcPr>
          <w:p>
            <w:pPr>
              <w:widowControl/>
              <w:rPr>
                <w:rFonts w:ascii="宋体" w:cs="宋体"/>
                <w:kern w:val="0"/>
                <w:szCs w:val="21"/>
              </w:rPr>
            </w:pPr>
          </w:p>
        </w:tc>
        <w:tc>
          <w:tcPr>
            <w:tcW w:w="820" w:type="dxa"/>
            <w:vMerge w:val="continue"/>
            <w:vAlign w:val="center"/>
          </w:tcPr>
          <w:p>
            <w:pPr>
              <w:jc w:val="center"/>
              <w:rPr>
                <w:rFonts w:hint="eastAsia" w:ascii="仿宋_GB2312"/>
                <w:bCs/>
              </w:rPr>
            </w:pPr>
          </w:p>
        </w:tc>
        <w:tc>
          <w:tcPr>
            <w:tcW w:w="162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20" w:type="dxa"/>
            <w:vAlign w:val="center"/>
          </w:tcPr>
          <w:p>
            <w:pPr>
              <w:jc w:val="left"/>
              <w:rPr>
                <w:rFonts w:ascii="Tahoma" w:hAnsi="Tahoma" w:cs="Tahoma"/>
                <w:i/>
                <w:iCs/>
                <w:strike/>
                <w:dstrike w:val="0"/>
                <w:szCs w:val="21"/>
              </w:rPr>
            </w:pPr>
            <w:r>
              <w:rPr>
                <w:rFonts w:hint="eastAsia" w:ascii="宋体" w:hAnsi="宋体" w:cs="宋体"/>
                <w:kern w:val="0"/>
                <w:szCs w:val="21"/>
              </w:rPr>
              <w:t>违反本条规定受处罚后再次实施违法行为的</w:t>
            </w:r>
          </w:p>
        </w:tc>
        <w:tc>
          <w:tcPr>
            <w:tcW w:w="2173" w:type="dxa"/>
            <w:vAlign w:val="center"/>
          </w:tcPr>
          <w:p>
            <w:pPr>
              <w:widowControl/>
              <w:jc w:val="left"/>
              <w:rPr>
                <w:rStyle w:val="22"/>
                <w:rFonts w:hint="eastAsia" w:ascii="宋体" w:hAnsi="宋体" w:eastAsia="宋体"/>
                <w:szCs w:val="21"/>
                <w:lang w:eastAsia="zh-CN"/>
              </w:rPr>
            </w:pPr>
            <w:r>
              <w:rPr>
                <w:rFonts w:hint="eastAsia" w:ascii="宋体" w:hAnsi="宋体" w:cs="宋体"/>
                <w:kern w:val="0"/>
                <w:szCs w:val="21"/>
                <w:lang w:eastAsia="zh-CN"/>
              </w:rPr>
              <w:t>对</w:t>
            </w:r>
            <w:r>
              <w:rPr>
                <w:rFonts w:ascii="宋体" w:hAnsi="宋体" w:cs="宋体"/>
                <w:kern w:val="0"/>
                <w:szCs w:val="21"/>
              </w:rPr>
              <w:t>房地产经纪人员处以1万元罚款；对房地产经纪机构处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162" w:name="_Toc16217"/>
      <w:bookmarkStart w:id="163" w:name="_Toc11575"/>
      <w:r>
        <w:rPr>
          <w:rFonts w:hint="eastAsia" w:asciiTheme="majorEastAsia" w:hAnsiTheme="majorEastAsia" w:eastAsiaTheme="majorEastAsia" w:cstheme="majorEastAsia"/>
          <w:sz w:val="32"/>
          <w:szCs w:val="32"/>
        </w:rPr>
        <w:t>《房地产经纪管理办法》D</w:t>
      </w:r>
      <w:r>
        <w:rPr>
          <w:rFonts w:hint="eastAsia" w:asciiTheme="majorEastAsia" w:hAnsiTheme="majorEastAsia" w:eastAsiaTheme="majorEastAsia" w:cstheme="majorEastAsia"/>
          <w:i/>
          <w:iCs/>
          <w:strike/>
          <w:dstrike w:val="0"/>
          <w:sz w:val="32"/>
          <w:szCs w:val="32"/>
        </w:rPr>
        <w:t>116</w:t>
      </w:r>
      <w:r>
        <w:rPr>
          <w:rFonts w:hint="eastAsia" w:ascii="黑体" w:hAnsi="黑体" w:eastAsia="黑体" w:cs="黑体"/>
          <w:i w:val="0"/>
          <w:iCs w:val="0"/>
          <w:strike w:val="0"/>
          <w:dstrike w:val="0"/>
          <w:sz w:val="32"/>
          <w:szCs w:val="32"/>
          <w:lang w:val="en-US" w:eastAsia="zh-CN"/>
        </w:rPr>
        <w:t>110</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5</w:t>
      </w:r>
      <w:bookmarkEnd w:id="162"/>
      <w:bookmarkEnd w:id="16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3330"/>
        <w:gridCol w:w="3010"/>
        <w:gridCol w:w="1070"/>
        <w:gridCol w:w="710"/>
        <w:gridCol w:w="1790"/>
        <w:gridCol w:w="170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3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88" w:type="dxa"/>
            <w:vAlign w:val="center"/>
          </w:tcPr>
          <w:p>
            <w:pPr>
              <w:widowControl/>
              <w:jc w:val="center"/>
              <w:rPr>
                <w:rFonts w:hint="eastAsia" w:ascii="黑体" w:hAnsi="黑体" w:eastAsia="黑体" w:cs="黑体"/>
                <w:b/>
                <w:bCs/>
                <w:i w:val="0"/>
                <w:iCs w:val="0"/>
                <w:strike w:val="0"/>
                <w:dstrike w:val="0"/>
                <w:kern w:val="0"/>
                <w:sz w:val="24"/>
                <w:szCs w:val="24"/>
                <w:lang w:eastAsia="zh-CN"/>
              </w:rPr>
            </w:pPr>
            <w:r>
              <w:rPr>
                <w:rFonts w:hint="eastAsia" w:ascii="黑体" w:hAnsi="黑体" w:eastAsia="黑体" w:cs="黑体"/>
                <w:b/>
                <w:bCs/>
                <w:i w:val="0"/>
                <w:iCs w:val="0"/>
                <w:strike w:val="0"/>
                <w:dstrike w:val="0"/>
                <w:kern w:val="0"/>
                <w:sz w:val="24"/>
                <w:szCs w:val="24"/>
                <w:lang w:eastAsia="zh-CN"/>
              </w:rPr>
              <w:t>其他</w:t>
            </w:r>
          </w:p>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46</w:t>
            </w:r>
          </w:p>
        </w:tc>
        <w:tc>
          <w:tcPr>
            <w:tcW w:w="1125"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房地产经纪机构擅自对外发布房源信息的</w:t>
            </w:r>
          </w:p>
        </w:tc>
        <w:tc>
          <w:tcPr>
            <w:tcW w:w="3330" w:type="dxa"/>
            <w:vMerge w:val="restart"/>
            <w:vAlign w:val="center"/>
          </w:tcPr>
          <w:p>
            <w:pPr>
              <w:widowControl/>
              <w:ind w:firstLine="420" w:firstLineChars="200"/>
              <w:rPr>
                <w:rFonts w:hint="eastAsia" w:ascii="宋体" w:hAnsi="宋体" w:cs="宋体"/>
                <w:bCs/>
                <w:kern w:val="0"/>
                <w:szCs w:val="21"/>
              </w:rPr>
            </w:pPr>
            <w:r>
              <w:rPr>
                <w:rFonts w:hint="eastAsia" w:ascii="宋体" w:hAnsi="宋体" w:cs="宋体"/>
                <w:kern w:val="0"/>
                <w:szCs w:val="21"/>
              </w:rPr>
              <w:t>《房地产经纪管理办法》</w:t>
            </w:r>
            <w:r>
              <w:rPr>
                <w:rFonts w:ascii="宋体" w:hAnsi="宋体" w:cs="宋体"/>
                <w:bCs/>
                <w:kern w:val="0"/>
                <w:szCs w:val="21"/>
              </w:rPr>
              <w:t>第</w:t>
            </w:r>
            <w:r>
              <w:rPr>
                <w:rFonts w:hint="eastAsia" w:ascii="宋体" w:hAnsi="宋体" w:cs="宋体"/>
                <w:bCs/>
                <w:kern w:val="0"/>
                <w:szCs w:val="21"/>
              </w:rPr>
              <w:t>二十二条</w:t>
            </w:r>
          </w:p>
          <w:p>
            <w:pPr>
              <w:widowControl/>
              <w:ind w:firstLine="420" w:firstLineChars="200"/>
              <w:rPr>
                <w:rFonts w:hint="eastAsia" w:ascii="宋体" w:hAnsi="宋体" w:eastAsia="宋体" w:cs="宋体"/>
                <w:kern w:val="0"/>
                <w:szCs w:val="21"/>
              </w:rPr>
            </w:pPr>
            <w:r>
              <w:rPr>
                <w:rFonts w:hint="eastAsia" w:ascii="宋体" w:hAnsi="宋体" w:eastAsia="宋体" w:cs="宋体"/>
                <w:kern w:val="0"/>
                <w:szCs w:val="21"/>
              </w:rPr>
              <w:t>房地产经纪机构与委托人签订房屋出售、出租经纪服务合同，应当查看委托出售、出租的房屋及</w:t>
            </w:r>
            <w:r>
              <w:rPr>
                <w:rFonts w:hint="eastAsia" w:ascii="宋体" w:hAnsi="宋体" w:eastAsia="宋体" w:cs="宋体"/>
                <w:kern w:val="0"/>
                <w:szCs w:val="21"/>
              </w:rPr>
              <w:fldChar w:fldCharType="begin"/>
            </w:r>
            <w:r>
              <w:rPr>
                <w:rFonts w:hint="eastAsia" w:ascii="宋体" w:hAnsi="宋体" w:eastAsia="宋体" w:cs="宋体"/>
                <w:kern w:val="0"/>
                <w:szCs w:val="21"/>
              </w:rPr>
              <w:instrText xml:space="preserve"> HYPERLINK "https://baike.baidu.com/item/%E6%88%BF%E5%B1%8B%E6%9D%83%E5%B1%9E%E8%AF%81%E4%B9%A6" \t "https://baike.baidu.com/item/_blank" </w:instrText>
            </w:r>
            <w:r>
              <w:rPr>
                <w:rFonts w:hint="eastAsia" w:ascii="宋体" w:hAnsi="宋体" w:eastAsia="宋体" w:cs="宋体"/>
                <w:kern w:val="0"/>
                <w:szCs w:val="21"/>
              </w:rPr>
              <w:fldChar w:fldCharType="separate"/>
            </w:r>
            <w:r>
              <w:rPr>
                <w:rFonts w:hint="eastAsia" w:ascii="宋体" w:hAnsi="宋体" w:eastAsia="宋体" w:cs="宋体"/>
                <w:kern w:val="0"/>
                <w:szCs w:val="21"/>
              </w:rPr>
              <w:t>房屋权属证书</w:t>
            </w:r>
            <w:r>
              <w:rPr>
                <w:rFonts w:hint="eastAsia" w:ascii="宋体" w:hAnsi="宋体" w:eastAsia="宋体" w:cs="宋体"/>
                <w:kern w:val="0"/>
                <w:szCs w:val="21"/>
              </w:rPr>
              <w:fldChar w:fldCharType="end"/>
            </w:r>
            <w:r>
              <w:rPr>
                <w:rFonts w:hint="eastAsia" w:ascii="宋体" w:hAnsi="宋体" w:eastAsia="宋体" w:cs="宋体"/>
                <w:kern w:val="0"/>
                <w:szCs w:val="21"/>
              </w:rPr>
              <w:t>，委托人的身份证明等有关资料，并应当编制房屋状况说明书。经委托人书面同意后，方可以对外发布相应的房源信息。</w:t>
            </w:r>
          </w:p>
          <w:p>
            <w:pPr>
              <w:widowControl/>
              <w:ind w:firstLine="420" w:firstLineChars="200"/>
              <w:rPr>
                <w:rFonts w:hint="eastAsia" w:ascii="宋体" w:hAnsi="宋体" w:eastAsia="宋体" w:cs="宋体"/>
                <w:kern w:val="0"/>
                <w:szCs w:val="21"/>
              </w:rPr>
            </w:pPr>
            <w:r>
              <w:rPr>
                <w:rFonts w:hint="default" w:ascii="宋体" w:hAnsi="宋体" w:eastAsia="宋体" w:cs="宋体"/>
                <w:kern w:val="0"/>
                <w:szCs w:val="21"/>
                <w:lang w:val="en-US" w:eastAsia="zh-CN"/>
              </w:rPr>
              <w:t>房地产经纪机构与委托人签订房屋承购、承租经纪服务合同，应当查看委托人身份证明等有关资料。</w:t>
            </w:r>
          </w:p>
          <w:p>
            <w:pPr>
              <w:widowControl/>
              <w:spacing w:line="270" w:lineRule="atLeast"/>
              <w:rPr>
                <w:rFonts w:hint="eastAsia"/>
              </w:rPr>
            </w:pPr>
          </w:p>
        </w:tc>
        <w:tc>
          <w:tcPr>
            <w:tcW w:w="3010" w:type="dxa"/>
            <w:vMerge w:val="restart"/>
            <w:vAlign w:val="center"/>
          </w:tcPr>
          <w:p>
            <w:pPr>
              <w:widowControl/>
              <w:rPr>
                <w:rFonts w:hint="eastAsia" w:ascii="宋体" w:hAnsi="宋体" w:cs="宋体"/>
                <w:kern w:val="0"/>
                <w:szCs w:val="21"/>
              </w:rPr>
            </w:pPr>
            <w:r>
              <w:rPr>
                <w:rFonts w:hint="eastAsia" w:ascii="宋体" w:hAnsi="宋体" w:cs="宋体"/>
                <w:kern w:val="0"/>
                <w:szCs w:val="21"/>
              </w:rPr>
              <w:t>《房地产经纪管理办法》</w:t>
            </w:r>
            <w:r>
              <w:rPr>
                <w:rFonts w:ascii="宋体" w:hAnsi="宋体" w:cs="宋体"/>
                <w:kern w:val="0"/>
                <w:szCs w:val="21"/>
              </w:rPr>
              <w:t>第三十五条</w:t>
            </w:r>
          </w:p>
          <w:p>
            <w:pPr>
              <w:widowControl/>
              <w:ind w:firstLine="420" w:firstLineChars="200"/>
              <w:rPr>
                <w:rFonts w:hint="eastAsia" w:ascii="宋体" w:hAnsi="宋体" w:cs="宋体"/>
                <w:bCs/>
                <w:kern w:val="0"/>
                <w:szCs w:val="21"/>
              </w:rPr>
            </w:pPr>
            <w:r>
              <w:rPr>
                <w:rFonts w:hint="eastAsia" w:ascii="宋体" w:hAnsi="宋体" w:cs="宋体"/>
                <w:bCs/>
                <w:kern w:val="0"/>
                <w:szCs w:val="21"/>
              </w:rPr>
              <w:t>违反本办法第二十二条，房地产经纪机构擅自对外发布房源信息的，由县级以上地方人民政府建设（房地产）主管部门责令限期改正，记入信用档案，取消网上签约资格，并处以1万元以上3万元以下罚款。</w:t>
            </w:r>
          </w:p>
          <w:p>
            <w:pPr>
              <w:widowControl/>
              <w:ind w:firstLine="420" w:firstLineChars="200"/>
              <w:rPr>
                <w:rFonts w:hint="eastAsia" w:ascii="宋体" w:hAnsi="宋体" w:cs="宋体"/>
                <w:bCs/>
                <w:kern w:val="0"/>
                <w:szCs w:val="21"/>
              </w:rPr>
            </w:pPr>
          </w:p>
          <w:p>
            <w:pPr>
              <w:widowControl/>
              <w:ind w:firstLine="422" w:firstLineChars="200"/>
              <w:rPr>
                <w:rFonts w:hint="eastAsia" w:ascii="黑体" w:hAnsi="黑体" w:eastAsia="黑体" w:cs="黑体"/>
                <w:b/>
                <w:bCs/>
                <w:kern w:val="0"/>
                <w:szCs w:val="21"/>
                <w:lang w:eastAsia="zh-CN"/>
              </w:rPr>
            </w:pPr>
          </w:p>
        </w:tc>
        <w:tc>
          <w:tcPr>
            <w:tcW w:w="107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取消网上签约资格；罚款</w:t>
            </w:r>
          </w:p>
        </w:tc>
        <w:tc>
          <w:tcPr>
            <w:tcW w:w="7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90" w:type="dxa"/>
            <w:vAlign w:val="center"/>
          </w:tcPr>
          <w:p>
            <w:pPr>
              <w:jc w:val="left"/>
              <w:rPr>
                <w:rFonts w:hint="eastAsia" w:ascii="Tahoma" w:hAnsi="Tahoma" w:cs="Tahoma"/>
                <w:i/>
                <w:iCs/>
                <w:strike/>
                <w:dstrike w:val="0"/>
                <w:szCs w:val="21"/>
              </w:rPr>
            </w:pPr>
            <w:r>
              <w:rPr>
                <w:rFonts w:ascii="宋体" w:hAnsi="宋体" w:cs="宋体"/>
                <w:kern w:val="0"/>
                <w:szCs w:val="21"/>
              </w:rPr>
              <w:t>擅自对外发布</w:t>
            </w:r>
            <w:r>
              <w:rPr>
                <w:rFonts w:hint="eastAsia" w:ascii="宋体" w:hAnsi="宋体" w:cs="宋体"/>
                <w:kern w:val="0"/>
                <w:szCs w:val="21"/>
              </w:rPr>
              <w:t>1套</w:t>
            </w:r>
            <w:r>
              <w:rPr>
                <w:rFonts w:ascii="宋体" w:hAnsi="宋体" w:cs="宋体"/>
                <w:kern w:val="0"/>
                <w:szCs w:val="21"/>
              </w:rPr>
              <w:t>房源信息</w:t>
            </w:r>
            <w:r>
              <w:rPr>
                <w:rFonts w:hint="eastAsia" w:ascii="宋体" w:hAnsi="宋体" w:cs="宋体"/>
                <w:kern w:val="0"/>
                <w:szCs w:val="21"/>
              </w:rPr>
              <w:t>的</w:t>
            </w:r>
          </w:p>
        </w:tc>
        <w:tc>
          <w:tcPr>
            <w:tcW w:w="1700" w:type="dxa"/>
            <w:vAlign w:val="center"/>
          </w:tcPr>
          <w:p>
            <w:pPr>
              <w:widowControl/>
              <w:jc w:val="left"/>
              <w:rPr>
                <w:rFonts w:hint="eastAsia" w:ascii="宋体" w:hAnsi="宋体" w:eastAsia="宋体" w:cs="宋体"/>
                <w:kern w:val="0"/>
                <w:szCs w:val="21"/>
                <w:lang w:eastAsia="zh-CN"/>
              </w:rPr>
            </w:pPr>
            <w:r>
              <w:rPr>
                <w:rFonts w:hint="eastAsia" w:ascii="宋体" w:hAnsi="宋体" w:cs="宋体"/>
                <w:bCs/>
                <w:kern w:val="0"/>
                <w:szCs w:val="21"/>
              </w:rPr>
              <w:t>取消网上签约资格，</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元以下的罚款</w:t>
            </w:r>
          </w:p>
        </w:tc>
        <w:tc>
          <w:tcPr>
            <w:tcW w:w="988" w:type="dxa"/>
            <w:vMerge w:val="restart"/>
            <w:vAlign w:val="center"/>
          </w:tcPr>
          <w:p>
            <w:pPr>
              <w:jc w:val="both"/>
              <w:rPr>
                <w:rStyle w:val="22"/>
                <w:rFonts w:hint="eastAsia" w:ascii="宋体" w:hAnsi="宋体" w:eastAsia="宋体"/>
                <w:szCs w:val="21"/>
                <w:lang w:eastAsia="zh-CN"/>
              </w:rPr>
            </w:pPr>
            <w:r>
              <w:rPr>
                <w:rFonts w:ascii="宋体" w:hAnsi="宋体" w:cs="宋体"/>
                <w:kern w:val="0"/>
                <w:szCs w:val="21"/>
              </w:rPr>
              <w:t>责令限期改正</w:t>
            </w:r>
            <w:r>
              <w:rPr>
                <w:rFonts w:hint="eastAsia" w:ascii="宋体" w:hAnsi="宋体" w:cs="宋体"/>
                <w:kern w:val="0"/>
                <w:szCs w:val="21"/>
              </w:rPr>
              <w:t>，</w:t>
            </w:r>
            <w:r>
              <w:rPr>
                <w:rFonts w:ascii="宋体" w:hAnsi="宋体" w:cs="宋体"/>
                <w:kern w:val="0"/>
                <w:szCs w:val="21"/>
              </w:rPr>
              <w:t>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3330" w:type="dxa"/>
            <w:vMerge w:val="continue"/>
            <w:vAlign w:val="center"/>
          </w:tcPr>
          <w:p>
            <w:pPr>
              <w:widowControl/>
              <w:spacing w:line="270" w:lineRule="atLeast"/>
              <w:rPr>
                <w:rFonts w:hint="eastAsia" w:ascii="宋体" w:hAnsi="宋体" w:cs="宋体"/>
                <w:kern w:val="0"/>
                <w:szCs w:val="21"/>
              </w:rPr>
            </w:pPr>
          </w:p>
        </w:tc>
        <w:tc>
          <w:tcPr>
            <w:tcW w:w="3010" w:type="dxa"/>
            <w:vMerge w:val="continue"/>
            <w:vAlign w:val="center"/>
          </w:tcPr>
          <w:p>
            <w:pPr>
              <w:widowControl/>
              <w:spacing w:line="270" w:lineRule="atLeast"/>
              <w:rPr>
                <w:rFonts w:hint="eastAsia" w:ascii="宋体" w:hAnsi="宋体" w:cs="宋体"/>
                <w:kern w:val="0"/>
                <w:szCs w:val="21"/>
              </w:rPr>
            </w:pPr>
          </w:p>
        </w:tc>
        <w:tc>
          <w:tcPr>
            <w:tcW w:w="1070" w:type="dxa"/>
            <w:vMerge w:val="continue"/>
            <w:vAlign w:val="center"/>
          </w:tcPr>
          <w:p>
            <w:pPr>
              <w:jc w:val="center"/>
              <w:rPr>
                <w:rFonts w:hint="eastAsia" w:ascii="宋体" w:hAnsi="宋体" w:cs="宋体"/>
                <w:bCs/>
                <w:kern w:val="0"/>
                <w:szCs w:val="21"/>
              </w:rPr>
            </w:pPr>
          </w:p>
        </w:tc>
        <w:tc>
          <w:tcPr>
            <w:tcW w:w="7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90" w:type="dxa"/>
            <w:vAlign w:val="center"/>
          </w:tcPr>
          <w:p>
            <w:pPr>
              <w:jc w:val="left"/>
              <w:rPr>
                <w:rFonts w:ascii="Tahoma" w:hAnsi="Tahoma" w:cs="Tahoma"/>
                <w:i/>
                <w:iCs/>
                <w:strike/>
                <w:dstrike w:val="0"/>
                <w:szCs w:val="21"/>
              </w:rPr>
            </w:pPr>
            <w:r>
              <w:rPr>
                <w:rFonts w:ascii="宋体" w:hAnsi="宋体" w:cs="宋体"/>
                <w:kern w:val="0"/>
                <w:szCs w:val="21"/>
              </w:rPr>
              <w:t>擅自对外发布</w:t>
            </w:r>
            <w:r>
              <w:rPr>
                <w:rFonts w:hint="eastAsia" w:ascii="宋体" w:hAnsi="宋体" w:cs="宋体"/>
                <w:kern w:val="0"/>
                <w:szCs w:val="21"/>
              </w:rPr>
              <w:t>2套</w:t>
            </w:r>
            <w:r>
              <w:rPr>
                <w:rFonts w:ascii="宋体" w:hAnsi="宋体" w:cs="宋体"/>
                <w:kern w:val="0"/>
                <w:szCs w:val="21"/>
              </w:rPr>
              <w:t>房源信息</w:t>
            </w:r>
            <w:r>
              <w:rPr>
                <w:rFonts w:hint="eastAsia" w:ascii="宋体" w:hAnsi="宋体" w:cs="宋体"/>
                <w:kern w:val="0"/>
                <w:szCs w:val="21"/>
              </w:rPr>
              <w:t>的</w:t>
            </w:r>
          </w:p>
        </w:tc>
        <w:tc>
          <w:tcPr>
            <w:tcW w:w="1700" w:type="dxa"/>
            <w:vAlign w:val="center"/>
          </w:tcPr>
          <w:p>
            <w:pPr>
              <w:widowControl/>
              <w:jc w:val="left"/>
              <w:rPr>
                <w:rStyle w:val="22"/>
                <w:rFonts w:hint="eastAsia" w:ascii="宋体" w:hAnsi="宋体" w:eastAsia="宋体"/>
                <w:szCs w:val="21"/>
                <w:lang w:eastAsia="zh-CN"/>
              </w:rPr>
            </w:pPr>
            <w:r>
              <w:rPr>
                <w:rFonts w:hint="eastAsia" w:ascii="宋体" w:hAnsi="宋体" w:cs="宋体"/>
                <w:bCs/>
                <w:kern w:val="0"/>
                <w:szCs w:val="21"/>
              </w:rPr>
              <w:t>取消网上签约资格，</w:t>
            </w: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98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3330" w:type="dxa"/>
            <w:vMerge w:val="continue"/>
            <w:vAlign w:val="center"/>
          </w:tcPr>
          <w:p>
            <w:pPr>
              <w:widowControl/>
              <w:rPr>
                <w:rFonts w:ascii="宋体" w:cs="宋体"/>
                <w:kern w:val="0"/>
                <w:szCs w:val="21"/>
              </w:rPr>
            </w:pPr>
          </w:p>
        </w:tc>
        <w:tc>
          <w:tcPr>
            <w:tcW w:w="3010" w:type="dxa"/>
            <w:vMerge w:val="continue"/>
            <w:vAlign w:val="center"/>
          </w:tcPr>
          <w:p>
            <w:pPr>
              <w:widowControl/>
              <w:rPr>
                <w:rFonts w:ascii="宋体" w:cs="宋体"/>
                <w:kern w:val="0"/>
                <w:szCs w:val="21"/>
              </w:rPr>
            </w:pPr>
          </w:p>
        </w:tc>
        <w:tc>
          <w:tcPr>
            <w:tcW w:w="1070" w:type="dxa"/>
            <w:vMerge w:val="continue"/>
            <w:vAlign w:val="center"/>
          </w:tcPr>
          <w:p>
            <w:pPr>
              <w:jc w:val="center"/>
              <w:rPr>
                <w:rFonts w:hint="eastAsia" w:ascii="仿宋_GB2312"/>
                <w:bCs/>
              </w:rPr>
            </w:pPr>
          </w:p>
        </w:tc>
        <w:tc>
          <w:tcPr>
            <w:tcW w:w="7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90" w:type="dxa"/>
            <w:vAlign w:val="center"/>
          </w:tcPr>
          <w:p>
            <w:pPr>
              <w:jc w:val="left"/>
              <w:rPr>
                <w:rFonts w:ascii="Tahoma" w:hAnsi="Tahoma" w:cs="Tahoma"/>
                <w:i/>
                <w:iCs/>
                <w:strike/>
                <w:dstrike w:val="0"/>
                <w:szCs w:val="21"/>
              </w:rPr>
            </w:pPr>
            <w:r>
              <w:rPr>
                <w:rFonts w:ascii="宋体" w:hAnsi="宋体" w:cs="宋体"/>
                <w:kern w:val="0"/>
                <w:szCs w:val="21"/>
              </w:rPr>
              <w:t>擅自对外发布</w:t>
            </w:r>
            <w:r>
              <w:rPr>
                <w:rFonts w:hint="eastAsia" w:ascii="黑体" w:hAnsi="黑体" w:eastAsia="黑体" w:cs="黑体"/>
                <w:b/>
                <w:bCs/>
                <w:kern w:val="0"/>
                <w:szCs w:val="21"/>
                <w:lang w:eastAsia="zh-CN"/>
              </w:rPr>
              <w:t>多于</w:t>
            </w:r>
            <w:r>
              <w:rPr>
                <w:rFonts w:hint="eastAsia" w:ascii="宋体" w:hAnsi="宋体" w:cs="宋体"/>
                <w:kern w:val="0"/>
                <w:szCs w:val="21"/>
              </w:rPr>
              <w:t>3套</w:t>
            </w:r>
            <w:r>
              <w:rPr>
                <w:rFonts w:hint="eastAsia" w:ascii="宋体" w:hAnsi="宋体" w:cs="宋体"/>
                <w:i/>
                <w:iCs/>
                <w:strike/>
                <w:dstrike w:val="0"/>
                <w:kern w:val="0"/>
                <w:szCs w:val="21"/>
              </w:rPr>
              <w:t>以上</w:t>
            </w:r>
            <w:r>
              <w:rPr>
                <w:rFonts w:ascii="宋体" w:hAnsi="宋体" w:cs="宋体"/>
                <w:kern w:val="0"/>
                <w:szCs w:val="21"/>
              </w:rPr>
              <w:t>房源信息</w:t>
            </w:r>
            <w:r>
              <w:rPr>
                <w:rFonts w:hint="eastAsia" w:ascii="宋体" w:hAnsi="宋体" w:cs="宋体"/>
                <w:kern w:val="0"/>
                <w:szCs w:val="21"/>
              </w:rPr>
              <w:t>的</w:t>
            </w:r>
          </w:p>
        </w:tc>
        <w:tc>
          <w:tcPr>
            <w:tcW w:w="1700" w:type="dxa"/>
            <w:vAlign w:val="center"/>
          </w:tcPr>
          <w:p>
            <w:pPr>
              <w:widowControl/>
              <w:jc w:val="left"/>
              <w:rPr>
                <w:rStyle w:val="22"/>
                <w:rFonts w:hint="eastAsia" w:ascii="宋体" w:hAnsi="宋体" w:eastAsia="宋体"/>
                <w:szCs w:val="21"/>
                <w:lang w:eastAsia="zh-CN"/>
              </w:rPr>
            </w:pPr>
            <w:r>
              <w:rPr>
                <w:rFonts w:hint="eastAsia" w:ascii="宋体" w:hAnsi="宋体" w:cs="宋体"/>
                <w:bCs/>
                <w:kern w:val="0"/>
                <w:szCs w:val="21"/>
              </w:rPr>
              <w:t>取消网上签约资格，</w:t>
            </w: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988"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bidi w:val="0"/>
        <w:rPr>
          <w:rFonts w:hint="eastAsia" w:asciiTheme="minorEastAsia" w:hAnsiTheme="minorEastAsia" w:eastAsiaTheme="minorEastAsia" w:cstheme="minorEastAsia"/>
          <w:b/>
          <w:bCs/>
          <w:i/>
          <w:iCs/>
          <w:strike/>
          <w:dstrike w:val="0"/>
          <w:sz w:val="32"/>
          <w:szCs w:val="32"/>
        </w:rPr>
      </w:pPr>
      <w:bookmarkStart w:id="164" w:name="_Toc436504994"/>
      <w:bookmarkStart w:id="165" w:name="_Toc438037013"/>
      <w:r>
        <w:rPr>
          <w:rFonts w:hint="eastAsia" w:asciiTheme="minorEastAsia" w:hAnsiTheme="minorEastAsia" w:eastAsiaTheme="minorEastAsia" w:cstheme="minorEastAsia"/>
          <w:b/>
          <w:bCs/>
          <w:i/>
          <w:iCs/>
          <w:strike/>
          <w:dstrike w:val="0"/>
          <w:sz w:val="32"/>
          <w:szCs w:val="32"/>
        </w:rPr>
        <w:t>《房地产经纪管理办法》D116.36.1</w:t>
      </w:r>
      <w:bookmarkEnd w:id="164"/>
      <w:bookmarkEnd w:id="165"/>
    </w:p>
    <w:tbl>
      <w:tblPr>
        <w:tblStyle w:val="7"/>
        <w:tblW w:w="14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021"/>
        <w:gridCol w:w="2318"/>
        <w:gridCol w:w="3251"/>
        <w:gridCol w:w="1034"/>
        <w:gridCol w:w="1693"/>
        <w:gridCol w:w="1245"/>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341"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202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318"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3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341"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D116.36.1</w:t>
            </w:r>
          </w:p>
        </w:tc>
        <w:tc>
          <w:tcPr>
            <w:tcW w:w="2021" w:type="dxa"/>
            <w:tcBorders>
              <w:top w:val="single" w:color="auto" w:sz="4" w:space="0"/>
              <w:left w:val="single" w:color="auto" w:sz="4" w:space="0"/>
              <w:right w:val="single" w:color="auto" w:sz="4" w:space="0"/>
            </w:tcBorders>
            <w:vAlign w:val="center"/>
          </w:tcPr>
          <w:p>
            <w:pPr>
              <w:widowControl/>
              <w:jc w:val="left"/>
              <w:rPr>
                <w:rFonts w:ascii="宋体" w:hAnsi="宋体" w:cs="宋体"/>
                <w:i/>
                <w:iCs/>
                <w:strike/>
                <w:dstrike w:val="0"/>
                <w:kern w:val="0"/>
                <w:szCs w:val="21"/>
              </w:rPr>
            </w:pPr>
            <w:r>
              <w:rPr>
                <w:rFonts w:ascii="宋体" w:hAnsi="宋体" w:cs="宋体"/>
                <w:i/>
                <w:iCs/>
                <w:strike/>
                <w:dstrike w:val="0"/>
                <w:kern w:val="0"/>
                <w:szCs w:val="21"/>
              </w:rPr>
              <w:t>房地产经纪机构擅自划转客户交易结算资金的</w:t>
            </w:r>
          </w:p>
        </w:tc>
        <w:tc>
          <w:tcPr>
            <w:tcW w:w="2318"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w:t>
            </w:r>
            <w:r>
              <w:rPr>
                <w:rFonts w:hint="eastAsia" w:ascii="宋体" w:hAnsi="宋体" w:cs="宋体"/>
                <w:bCs/>
                <w:i/>
                <w:iCs/>
                <w:strike/>
                <w:dstrike w:val="0"/>
                <w:kern w:val="0"/>
                <w:szCs w:val="21"/>
              </w:rPr>
              <w:t>二十四条第二款</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bCs/>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第三十六条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bCs/>
                <w:i/>
                <w:iCs/>
                <w:strike/>
                <w:dstrike w:val="0"/>
                <w:kern w:val="0"/>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取消网上签约资格，处以3万元罚款</w:t>
            </w:r>
          </w:p>
        </w:tc>
        <w:tc>
          <w:tcPr>
            <w:tcW w:w="134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w:t>
            </w:r>
          </w:p>
        </w:tc>
      </w:tr>
    </w:tbl>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bidi w:val="0"/>
        <w:rPr>
          <w:rFonts w:hint="eastAsia" w:asciiTheme="minorEastAsia" w:hAnsiTheme="minorEastAsia" w:eastAsiaTheme="minorEastAsia" w:cstheme="minorEastAsia"/>
          <w:b/>
          <w:bCs/>
          <w:i/>
          <w:iCs/>
          <w:strike/>
          <w:dstrike w:val="0"/>
          <w:sz w:val="32"/>
          <w:szCs w:val="32"/>
        </w:rPr>
      </w:pPr>
      <w:bookmarkStart w:id="166" w:name="_Toc438037014"/>
      <w:bookmarkStart w:id="167" w:name="_Toc436504995"/>
      <w:r>
        <w:rPr>
          <w:rFonts w:hint="eastAsia" w:asciiTheme="minorEastAsia" w:hAnsiTheme="minorEastAsia" w:eastAsiaTheme="minorEastAsia" w:cstheme="minorEastAsia"/>
          <w:b/>
          <w:bCs/>
          <w:i/>
          <w:iCs/>
          <w:strike/>
          <w:dstrike w:val="0"/>
          <w:sz w:val="32"/>
          <w:szCs w:val="32"/>
        </w:rPr>
        <w:t>《房地产经纪管理办法》D116.37.1</w:t>
      </w:r>
      <w:bookmarkEnd w:id="166"/>
      <w:bookmarkEnd w:id="167"/>
    </w:p>
    <w:tbl>
      <w:tblPr>
        <w:tblStyle w:val="7"/>
        <w:tblW w:w="14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2216"/>
        <w:gridCol w:w="2318"/>
        <w:gridCol w:w="3251"/>
        <w:gridCol w:w="1034"/>
        <w:gridCol w:w="1693"/>
        <w:gridCol w:w="1200"/>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2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2216"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318"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200"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194"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42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D116.37.2</w:t>
            </w:r>
          </w:p>
        </w:tc>
        <w:tc>
          <w:tcPr>
            <w:tcW w:w="2216"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以隐瞒、欺诈、胁迫、贿赂等不正当手段招揽业务，诱骗消费者交易或者强制交易</w:t>
            </w:r>
            <w:r>
              <w:rPr>
                <w:rFonts w:hint="eastAsia" w:ascii="宋体" w:hAnsi="宋体" w:cs="宋体"/>
                <w:i/>
                <w:iCs/>
                <w:strike/>
                <w:dstrike w:val="0"/>
                <w:kern w:val="0"/>
                <w:szCs w:val="21"/>
              </w:rPr>
              <w:t>的</w:t>
            </w:r>
          </w:p>
        </w:tc>
        <w:tc>
          <w:tcPr>
            <w:tcW w:w="2318" w:type="dxa"/>
            <w:tcBorders>
              <w:top w:val="single" w:color="auto" w:sz="4" w:space="0"/>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《房地产经纪管理办法》第二十五条第（三）项</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kern w:val="0"/>
                <w:szCs w:val="21"/>
              </w:rPr>
            </w:pPr>
          </w:p>
        </w:tc>
        <w:tc>
          <w:tcPr>
            <w:tcW w:w="120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194"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bidi w:val="0"/>
        <w:rPr>
          <w:rFonts w:hint="eastAsia" w:asciiTheme="minorEastAsia" w:hAnsiTheme="minorEastAsia" w:eastAsiaTheme="minorEastAsia" w:cstheme="minorEastAsia"/>
          <w:b/>
          <w:bCs/>
          <w:i/>
          <w:iCs/>
          <w:strike/>
          <w:dstrike w:val="0"/>
          <w:sz w:val="32"/>
          <w:szCs w:val="32"/>
        </w:rPr>
      </w:pPr>
      <w:bookmarkStart w:id="168" w:name="_Toc436504996"/>
      <w:bookmarkStart w:id="169" w:name="_Toc438037015"/>
      <w:r>
        <w:rPr>
          <w:rFonts w:hint="eastAsia" w:asciiTheme="minorEastAsia" w:hAnsiTheme="minorEastAsia" w:eastAsiaTheme="minorEastAsia" w:cstheme="minorEastAsia"/>
          <w:b/>
          <w:bCs/>
          <w:i/>
          <w:iCs/>
          <w:strike/>
          <w:dstrike w:val="0"/>
          <w:sz w:val="32"/>
          <w:szCs w:val="32"/>
        </w:rPr>
        <w:t>《房地产经纪管理办法》D116.37.2</w:t>
      </w:r>
      <w:bookmarkEnd w:id="168"/>
      <w:bookmarkEnd w:id="169"/>
    </w:p>
    <w:tbl>
      <w:tblPr>
        <w:tblStyle w:val="7"/>
        <w:tblW w:w="14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463"/>
        <w:gridCol w:w="3251"/>
        <w:gridCol w:w="3251"/>
        <w:gridCol w:w="1034"/>
        <w:gridCol w:w="1693"/>
        <w:gridCol w:w="138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4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463"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3251"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380"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014"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24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D116.37.2</w:t>
            </w:r>
          </w:p>
        </w:tc>
        <w:tc>
          <w:tcPr>
            <w:tcW w:w="1463"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泄露或者不当使用委托人的个人信息或者商业秘密，谋取不正当利益</w:t>
            </w:r>
            <w:r>
              <w:rPr>
                <w:rFonts w:hint="eastAsia" w:ascii="宋体" w:hAnsi="宋体" w:cs="宋体"/>
                <w:i/>
                <w:iCs/>
                <w:strike/>
                <w:dstrike w:val="0"/>
                <w:kern w:val="0"/>
                <w:szCs w:val="21"/>
              </w:rPr>
              <w:t>的</w:t>
            </w:r>
          </w:p>
        </w:tc>
        <w:tc>
          <w:tcPr>
            <w:tcW w:w="3251" w:type="dxa"/>
            <w:tcBorders>
              <w:top w:val="single" w:color="auto" w:sz="4" w:space="0"/>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《房地产经纪管理办法》第二十五条第（四）项</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kern w:val="0"/>
                <w:szCs w:val="21"/>
              </w:rPr>
            </w:pPr>
          </w:p>
        </w:tc>
        <w:tc>
          <w:tcPr>
            <w:tcW w:w="1380"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014"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bCs/>
          <w:i/>
          <w:iCs/>
          <w:strike/>
          <w:dstrike w:val="0"/>
          <w:kern w:val="0"/>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rPr>
          <w:rFonts w:hint="eastAsia"/>
          <w:i/>
          <w:iCs/>
          <w:strike/>
          <w:dstrike w:val="0"/>
          <w:szCs w:val="21"/>
        </w:rPr>
      </w:pPr>
    </w:p>
    <w:p>
      <w:pPr>
        <w:bidi w:val="0"/>
        <w:rPr>
          <w:rFonts w:hint="eastAsia" w:asciiTheme="minorEastAsia" w:hAnsiTheme="minorEastAsia" w:eastAsiaTheme="minorEastAsia" w:cstheme="minorEastAsia"/>
          <w:b/>
          <w:bCs/>
          <w:i/>
          <w:iCs/>
          <w:strike/>
          <w:dstrike w:val="0"/>
          <w:sz w:val="32"/>
          <w:szCs w:val="32"/>
        </w:rPr>
      </w:pPr>
      <w:bookmarkStart w:id="170" w:name="_Toc436504997"/>
      <w:bookmarkStart w:id="171" w:name="_Toc438037016"/>
      <w:r>
        <w:rPr>
          <w:rFonts w:hint="eastAsia" w:asciiTheme="minorEastAsia" w:hAnsiTheme="minorEastAsia" w:eastAsiaTheme="minorEastAsia" w:cstheme="minorEastAsia"/>
          <w:b/>
          <w:bCs/>
          <w:i/>
          <w:iCs/>
          <w:strike/>
          <w:dstrike w:val="0"/>
          <w:sz w:val="32"/>
          <w:szCs w:val="32"/>
        </w:rPr>
        <w:t>《房地产经纪管理办法》D116.37.3</w:t>
      </w:r>
      <w:bookmarkEnd w:id="170"/>
      <w:bookmarkEnd w:id="171"/>
    </w:p>
    <w:tbl>
      <w:tblPr>
        <w:tblStyle w:val="7"/>
        <w:tblW w:w="14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620"/>
        <w:gridCol w:w="2103"/>
        <w:gridCol w:w="3251"/>
        <w:gridCol w:w="1034"/>
        <w:gridCol w:w="1693"/>
        <w:gridCol w:w="163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33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620"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103"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635"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46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33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D116.37.3</w:t>
            </w:r>
          </w:p>
        </w:tc>
        <w:tc>
          <w:tcPr>
            <w:tcW w:w="1620" w:type="dxa"/>
            <w:tcBorders>
              <w:top w:val="single" w:color="auto" w:sz="4" w:space="0"/>
              <w:left w:val="single" w:color="auto" w:sz="4" w:space="0"/>
              <w:right w:val="single" w:color="auto" w:sz="4" w:space="0"/>
            </w:tcBorders>
            <w:vAlign w:val="center"/>
          </w:tcPr>
          <w:p>
            <w:pPr>
              <w:widowControl/>
              <w:jc w:val="left"/>
              <w:rPr>
                <w:rFonts w:ascii="宋体" w:hAnsi="宋体" w:cs="宋体"/>
                <w:i/>
                <w:iCs/>
                <w:strike/>
                <w:dstrike w:val="0"/>
                <w:kern w:val="0"/>
                <w:szCs w:val="21"/>
              </w:rPr>
            </w:pPr>
            <w:r>
              <w:rPr>
                <w:rFonts w:ascii="宋体" w:hAnsi="宋体" w:cs="宋体"/>
                <w:i/>
                <w:iCs/>
                <w:strike/>
                <w:dstrike w:val="0"/>
                <w:kern w:val="0"/>
                <w:szCs w:val="21"/>
              </w:rPr>
              <w:t>为交易当事人规避房屋交易税费等非法目的，就同一房屋签订不同交易价款的合同提供便利</w:t>
            </w:r>
          </w:p>
        </w:tc>
        <w:tc>
          <w:tcPr>
            <w:tcW w:w="2103" w:type="dxa"/>
            <w:tcBorders>
              <w:top w:val="single" w:color="auto" w:sz="4" w:space="0"/>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《房地产经纪管理办法》第二十五条第（五）项</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kern w:val="0"/>
                <w:szCs w:val="21"/>
              </w:rPr>
            </w:pPr>
          </w:p>
        </w:tc>
        <w:tc>
          <w:tcPr>
            <w:tcW w:w="163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46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bidi w:val="0"/>
        <w:rPr>
          <w:rFonts w:hint="eastAsia" w:asciiTheme="minorEastAsia" w:hAnsiTheme="minorEastAsia" w:eastAsiaTheme="minorEastAsia" w:cstheme="minorEastAsia"/>
          <w:b/>
          <w:bCs/>
          <w:i/>
          <w:iCs/>
          <w:strike/>
          <w:dstrike w:val="0"/>
          <w:sz w:val="32"/>
          <w:szCs w:val="32"/>
          <w:lang w:val="en-US" w:eastAsia="zh-CN"/>
        </w:rPr>
      </w:pPr>
      <w:bookmarkStart w:id="172" w:name="_Toc436504998"/>
      <w:bookmarkStart w:id="173" w:name="_Toc438037017"/>
      <w:r>
        <w:rPr>
          <w:rFonts w:hint="eastAsia" w:asciiTheme="minorEastAsia" w:hAnsiTheme="minorEastAsia" w:eastAsiaTheme="minorEastAsia" w:cstheme="minorEastAsia"/>
          <w:b/>
          <w:bCs/>
          <w:i/>
          <w:iCs/>
          <w:strike/>
          <w:dstrike w:val="0"/>
          <w:sz w:val="32"/>
          <w:szCs w:val="32"/>
          <w:lang w:val="en-US" w:eastAsia="zh-CN"/>
        </w:rPr>
        <w:t>《房地产经纪管理办法》D116.37.4</w:t>
      </w:r>
      <w:bookmarkEnd w:id="172"/>
      <w:bookmarkEnd w:id="173"/>
    </w:p>
    <w:tbl>
      <w:tblPr>
        <w:tblStyle w:val="7"/>
        <w:tblW w:w="14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260"/>
        <w:gridCol w:w="2976"/>
        <w:gridCol w:w="3251"/>
        <w:gridCol w:w="1034"/>
        <w:gridCol w:w="1693"/>
        <w:gridCol w:w="1305"/>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86"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26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976"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30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44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486"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D116.37.4</w:t>
            </w:r>
          </w:p>
        </w:tc>
        <w:tc>
          <w:tcPr>
            <w:tcW w:w="1260" w:type="dxa"/>
            <w:tcBorders>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改变房屋内部结构分割出租</w:t>
            </w:r>
          </w:p>
        </w:tc>
        <w:tc>
          <w:tcPr>
            <w:tcW w:w="2976" w:type="dxa"/>
            <w:tcBorders>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《房地产经纪管理办法》第二十五条第（六）项</w:t>
            </w:r>
          </w:p>
        </w:tc>
        <w:tc>
          <w:tcPr>
            <w:tcW w:w="325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left w:val="single" w:color="auto" w:sz="4" w:space="0"/>
              <w:right w:val="single" w:color="auto" w:sz="4" w:space="0"/>
            </w:tcBorders>
            <w:vAlign w:val="top"/>
          </w:tcPr>
          <w:p>
            <w:pPr>
              <w:rPr>
                <w:rFonts w:ascii="宋体" w:hAnsi="宋体" w:cs="宋体"/>
                <w:i/>
                <w:iCs/>
                <w:strike/>
                <w:dstrike w:val="0"/>
                <w:kern w:val="0"/>
                <w:szCs w:val="21"/>
              </w:rPr>
            </w:pPr>
          </w:p>
        </w:tc>
        <w:tc>
          <w:tcPr>
            <w:tcW w:w="1693" w:type="dxa"/>
            <w:tcBorders>
              <w:left w:val="single" w:color="auto" w:sz="4" w:space="0"/>
              <w:right w:val="single" w:color="auto" w:sz="4" w:space="0"/>
            </w:tcBorders>
            <w:vAlign w:val="center"/>
          </w:tcPr>
          <w:p>
            <w:pPr>
              <w:rPr>
                <w:rFonts w:ascii="宋体" w:hAnsi="宋体" w:cs="宋体"/>
                <w:i/>
                <w:iCs/>
                <w:strike/>
                <w:dstrike w:val="0"/>
                <w:kern w:val="0"/>
                <w:szCs w:val="21"/>
              </w:rPr>
            </w:pPr>
          </w:p>
        </w:tc>
        <w:tc>
          <w:tcPr>
            <w:tcW w:w="130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44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bidi w:val="0"/>
        <w:rPr>
          <w:rFonts w:hint="eastAsia" w:asciiTheme="minorEastAsia" w:hAnsiTheme="minorEastAsia" w:eastAsiaTheme="minorEastAsia" w:cstheme="minorEastAsia"/>
          <w:b/>
          <w:bCs/>
          <w:i/>
          <w:iCs/>
          <w:strike/>
          <w:dstrike w:val="0"/>
          <w:sz w:val="32"/>
          <w:szCs w:val="32"/>
        </w:rPr>
      </w:pPr>
      <w:bookmarkStart w:id="174" w:name="_Toc438037018"/>
      <w:bookmarkStart w:id="175" w:name="_Toc436504999"/>
      <w:r>
        <w:rPr>
          <w:rFonts w:hint="eastAsia" w:asciiTheme="minorEastAsia" w:hAnsiTheme="minorEastAsia" w:eastAsiaTheme="minorEastAsia" w:cstheme="minorEastAsia"/>
          <w:b/>
          <w:bCs/>
          <w:i/>
          <w:iCs/>
          <w:strike/>
          <w:dstrike w:val="0"/>
          <w:sz w:val="32"/>
          <w:szCs w:val="32"/>
        </w:rPr>
        <w:t>《房地产经纪管理办法》D116.37.5</w:t>
      </w:r>
      <w:bookmarkEnd w:id="174"/>
      <w:bookmarkEnd w:id="175"/>
    </w:p>
    <w:tbl>
      <w:tblPr>
        <w:tblStyle w:val="7"/>
        <w:tblW w:w="14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40"/>
        <w:gridCol w:w="2283"/>
        <w:gridCol w:w="3251"/>
        <w:gridCol w:w="1034"/>
        <w:gridCol w:w="1693"/>
        <w:gridCol w:w="181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33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44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283"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81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8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33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D116.37.5</w:t>
            </w:r>
          </w:p>
        </w:tc>
        <w:tc>
          <w:tcPr>
            <w:tcW w:w="1440" w:type="dxa"/>
            <w:tcBorders>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侵占、挪用房地产交易资金</w:t>
            </w:r>
          </w:p>
        </w:tc>
        <w:tc>
          <w:tcPr>
            <w:tcW w:w="2283" w:type="dxa"/>
            <w:tcBorders>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《房地产经纪管理办法》第二十五条第（七）项</w:t>
            </w:r>
          </w:p>
        </w:tc>
        <w:tc>
          <w:tcPr>
            <w:tcW w:w="325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left w:val="single" w:color="auto" w:sz="4" w:space="0"/>
              <w:right w:val="single" w:color="auto" w:sz="4" w:space="0"/>
            </w:tcBorders>
            <w:vAlign w:val="top"/>
          </w:tcPr>
          <w:p>
            <w:pPr>
              <w:rPr>
                <w:rFonts w:ascii="宋体" w:hAnsi="宋体" w:cs="宋体"/>
                <w:i/>
                <w:iCs/>
                <w:strike/>
                <w:dstrike w:val="0"/>
                <w:kern w:val="0"/>
                <w:szCs w:val="21"/>
              </w:rPr>
            </w:pPr>
          </w:p>
        </w:tc>
        <w:tc>
          <w:tcPr>
            <w:tcW w:w="1693" w:type="dxa"/>
            <w:tcBorders>
              <w:left w:val="single" w:color="auto" w:sz="4" w:space="0"/>
              <w:right w:val="single" w:color="auto" w:sz="4" w:space="0"/>
            </w:tcBorders>
            <w:vAlign w:val="center"/>
          </w:tcPr>
          <w:p>
            <w:pPr>
              <w:rPr>
                <w:rFonts w:ascii="宋体" w:hAnsi="宋体" w:cs="宋体"/>
                <w:i/>
                <w:iCs/>
                <w:strike/>
                <w:dstrike w:val="0"/>
                <w:kern w:val="0"/>
                <w:szCs w:val="21"/>
              </w:rPr>
            </w:pPr>
          </w:p>
        </w:tc>
        <w:tc>
          <w:tcPr>
            <w:tcW w:w="181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28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pStyle w:val="24"/>
        <w:rPr>
          <w:rFonts w:hint="eastAsia" w:ascii="宋体" w:hAnsi="宋体"/>
          <w:bCs/>
          <w:i/>
          <w:iCs/>
          <w:strike/>
          <w:dstrike w:val="0"/>
        </w:rPr>
      </w:pPr>
    </w:p>
    <w:p>
      <w:pPr>
        <w:pStyle w:val="24"/>
        <w:rPr>
          <w:rFonts w:hint="eastAsia" w:ascii="宋体" w:hAnsi="宋体"/>
          <w:bCs/>
          <w:i/>
          <w:iCs/>
          <w:strike/>
          <w:dstrike w:val="0"/>
        </w:rPr>
      </w:pPr>
    </w:p>
    <w:p>
      <w:pPr>
        <w:pStyle w:val="24"/>
        <w:rPr>
          <w:rFonts w:hint="eastAsia" w:ascii="宋体" w:hAnsi="宋体"/>
          <w:bCs/>
          <w:i/>
          <w:iCs/>
          <w:strike/>
          <w:dstrike w:val="0"/>
        </w:rPr>
      </w:pPr>
    </w:p>
    <w:p>
      <w:pPr>
        <w:pStyle w:val="24"/>
        <w:rPr>
          <w:rFonts w:hint="eastAsia" w:ascii="宋体" w:hAnsi="宋体"/>
          <w:bCs/>
          <w:i/>
          <w:iCs/>
          <w:strike/>
          <w:dstrike w:val="0"/>
        </w:rPr>
      </w:pPr>
    </w:p>
    <w:p>
      <w:pPr>
        <w:pStyle w:val="24"/>
        <w:rPr>
          <w:rFonts w:hint="eastAsia" w:ascii="宋体" w:hAnsi="宋体"/>
          <w:bCs/>
          <w:i/>
          <w:iCs/>
          <w:strike/>
          <w:dstrike w:val="0"/>
        </w:rPr>
      </w:pPr>
    </w:p>
    <w:p>
      <w:pPr>
        <w:pStyle w:val="24"/>
        <w:rPr>
          <w:rFonts w:hint="eastAsia" w:ascii="宋体" w:hAnsi="宋体"/>
          <w:bCs/>
          <w:i/>
          <w:iCs/>
          <w:strike/>
          <w:dstrike w:val="0"/>
        </w:rPr>
      </w:pPr>
    </w:p>
    <w:p>
      <w:pPr>
        <w:pStyle w:val="24"/>
        <w:jc w:val="left"/>
        <w:outlineLvl w:val="0"/>
        <w:rPr>
          <w:rFonts w:hint="eastAsia" w:ascii="宋体" w:hAnsi="宋体"/>
          <w:bCs/>
          <w:i/>
          <w:iCs/>
          <w:strike/>
          <w:dstrike w:val="0"/>
          <w:sz w:val="32"/>
          <w:szCs w:val="32"/>
        </w:rPr>
      </w:pPr>
      <w:bookmarkStart w:id="176" w:name="_Toc436505000"/>
      <w:bookmarkStart w:id="177" w:name="_Toc438037019"/>
    </w:p>
    <w:p>
      <w:pPr>
        <w:bidi w:val="0"/>
        <w:rPr>
          <w:rFonts w:hint="eastAsia" w:asciiTheme="minorEastAsia" w:hAnsiTheme="minorEastAsia" w:eastAsiaTheme="minorEastAsia" w:cstheme="minorEastAsia"/>
          <w:b/>
          <w:bCs/>
          <w:i/>
          <w:iCs/>
          <w:strike/>
          <w:dstrike w:val="0"/>
          <w:sz w:val="32"/>
          <w:szCs w:val="32"/>
          <w:lang w:val="en-US" w:eastAsia="zh-CN"/>
        </w:rPr>
      </w:pPr>
      <w:r>
        <w:rPr>
          <w:rFonts w:hint="eastAsia" w:asciiTheme="minorEastAsia" w:hAnsiTheme="minorEastAsia" w:eastAsiaTheme="minorEastAsia" w:cstheme="minorEastAsia"/>
          <w:b/>
          <w:bCs/>
          <w:i/>
          <w:iCs/>
          <w:strike/>
          <w:dstrike w:val="0"/>
          <w:sz w:val="32"/>
          <w:szCs w:val="32"/>
          <w:lang w:val="en-US" w:eastAsia="zh-CN"/>
        </w:rPr>
        <w:t>《房地产经纪管理办法》D116.37.6</w:t>
      </w:r>
      <w:bookmarkEnd w:id="176"/>
      <w:bookmarkEnd w:id="177"/>
    </w:p>
    <w:tbl>
      <w:tblPr>
        <w:tblStyle w:val="7"/>
        <w:tblW w:w="14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40"/>
        <w:gridCol w:w="2283"/>
        <w:gridCol w:w="3251"/>
        <w:gridCol w:w="1034"/>
        <w:gridCol w:w="1693"/>
        <w:gridCol w:w="163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33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44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283"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63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46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334"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D116.37.6</w:t>
            </w:r>
          </w:p>
        </w:tc>
        <w:tc>
          <w:tcPr>
            <w:tcW w:w="1440" w:type="dxa"/>
            <w:tcBorders>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承购、承租自己提供经纪服务的房屋</w:t>
            </w:r>
          </w:p>
        </w:tc>
        <w:tc>
          <w:tcPr>
            <w:tcW w:w="2283" w:type="dxa"/>
            <w:tcBorders>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《房地产经纪管理办法》第二十五条第（八）项</w:t>
            </w:r>
          </w:p>
        </w:tc>
        <w:tc>
          <w:tcPr>
            <w:tcW w:w="325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left w:val="single" w:color="auto" w:sz="4" w:space="0"/>
              <w:right w:val="single" w:color="auto" w:sz="4" w:space="0"/>
            </w:tcBorders>
            <w:vAlign w:val="top"/>
          </w:tcPr>
          <w:p>
            <w:pPr>
              <w:rPr>
                <w:rFonts w:ascii="宋体" w:hAnsi="宋体" w:cs="宋体"/>
                <w:i/>
                <w:iCs/>
                <w:strike/>
                <w:dstrike w:val="0"/>
                <w:kern w:val="0"/>
                <w:szCs w:val="21"/>
              </w:rPr>
            </w:pPr>
          </w:p>
        </w:tc>
        <w:tc>
          <w:tcPr>
            <w:tcW w:w="1693" w:type="dxa"/>
            <w:tcBorders>
              <w:left w:val="single" w:color="auto" w:sz="4" w:space="0"/>
              <w:right w:val="single" w:color="auto" w:sz="4" w:space="0"/>
            </w:tcBorders>
            <w:vAlign w:val="center"/>
          </w:tcPr>
          <w:p>
            <w:pPr>
              <w:rPr>
                <w:rFonts w:ascii="宋体" w:hAnsi="宋体" w:cs="宋体"/>
                <w:i/>
                <w:iCs/>
                <w:strike/>
                <w:dstrike w:val="0"/>
                <w:kern w:val="0"/>
                <w:szCs w:val="21"/>
              </w:rPr>
            </w:pPr>
          </w:p>
        </w:tc>
        <w:tc>
          <w:tcPr>
            <w:tcW w:w="163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46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tabs>
          <w:tab w:val="left" w:pos="1620"/>
        </w:tabs>
        <w:rPr>
          <w:rFonts w:hint="eastAsia"/>
          <w:i/>
          <w:iCs/>
          <w:strike/>
          <w:dstrike w:val="0"/>
          <w:szCs w:val="21"/>
        </w:rPr>
      </w:pPr>
    </w:p>
    <w:p>
      <w:pPr>
        <w:tabs>
          <w:tab w:val="left" w:pos="1620"/>
        </w:tabs>
        <w:rPr>
          <w:rFonts w:hint="eastAsia"/>
          <w:i/>
          <w:iCs/>
          <w:strike/>
          <w:dstrike w:val="0"/>
          <w:szCs w:val="21"/>
        </w:rPr>
      </w:pPr>
    </w:p>
    <w:p>
      <w:pPr>
        <w:tabs>
          <w:tab w:val="left" w:pos="1620"/>
        </w:tabs>
        <w:rPr>
          <w:rFonts w:hint="eastAsia"/>
          <w:i/>
          <w:iCs/>
          <w:strike/>
          <w:dstrike w:val="0"/>
          <w:szCs w:val="21"/>
        </w:rPr>
      </w:pPr>
    </w:p>
    <w:p>
      <w:pPr>
        <w:tabs>
          <w:tab w:val="left" w:pos="1620"/>
        </w:tabs>
        <w:rPr>
          <w:rFonts w:hint="eastAsia"/>
          <w:i/>
          <w:iCs/>
          <w:strike/>
          <w:dstrike w:val="0"/>
          <w:szCs w:val="21"/>
        </w:rPr>
      </w:pPr>
    </w:p>
    <w:p>
      <w:pPr>
        <w:tabs>
          <w:tab w:val="left" w:pos="1620"/>
        </w:tabs>
        <w:rPr>
          <w:rFonts w:hint="eastAsia"/>
          <w:i/>
          <w:iCs/>
          <w:strike/>
          <w:dstrike w:val="0"/>
          <w:szCs w:val="21"/>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tabs>
          <w:tab w:val="left" w:pos="1620"/>
        </w:tabs>
        <w:rPr>
          <w:rFonts w:hint="eastAsia"/>
          <w:i/>
          <w:iCs/>
          <w:strike/>
          <w:dstrike w:val="0"/>
        </w:rPr>
      </w:pPr>
    </w:p>
    <w:p>
      <w:pPr>
        <w:bidi w:val="0"/>
        <w:rPr>
          <w:rFonts w:hint="eastAsia" w:asciiTheme="minorEastAsia" w:hAnsiTheme="minorEastAsia" w:eastAsiaTheme="minorEastAsia" w:cstheme="minorEastAsia"/>
          <w:b/>
          <w:bCs/>
          <w:i/>
          <w:iCs/>
          <w:strike/>
          <w:dstrike w:val="0"/>
          <w:sz w:val="32"/>
          <w:szCs w:val="32"/>
          <w:lang w:val="en-US" w:eastAsia="zh-CN"/>
        </w:rPr>
      </w:pPr>
      <w:bookmarkStart w:id="178" w:name="_Toc436505001"/>
      <w:bookmarkStart w:id="179" w:name="_Toc438037020"/>
      <w:r>
        <w:rPr>
          <w:rFonts w:hint="eastAsia" w:asciiTheme="minorEastAsia" w:hAnsiTheme="minorEastAsia" w:eastAsiaTheme="minorEastAsia" w:cstheme="minorEastAsia"/>
          <w:b/>
          <w:bCs/>
          <w:i/>
          <w:iCs/>
          <w:strike/>
          <w:dstrike w:val="0"/>
          <w:sz w:val="32"/>
          <w:szCs w:val="32"/>
          <w:lang w:val="en-US" w:eastAsia="zh-CN"/>
        </w:rPr>
        <w:t>《房地产经纪管理办法》D116.37.7</w:t>
      </w:r>
      <w:bookmarkEnd w:id="178"/>
      <w:bookmarkEnd w:id="179"/>
    </w:p>
    <w:tbl>
      <w:tblPr>
        <w:tblStyle w:val="7"/>
        <w:tblW w:w="14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620"/>
        <w:gridCol w:w="1923"/>
        <w:gridCol w:w="3251"/>
        <w:gridCol w:w="1034"/>
        <w:gridCol w:w="1693"/>
        <w:gridCol w:w="181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14"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620"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1923" w:type="dxa"/>
            <w:tcBorders>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815"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81" w:type="dxa"/>
            <w:tcBorders>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514" w:type="dxa"/>
            <w:tcBorders>
              <w:top w:val="single" w:color="auto" w:sz="4" w:space="0"/>
              <w:left w:val="single" w:color="auto" w:sz="4" w:space="0"/>
              <w:right w:val="single" w:color="auto" w:sz="4" w:space="0"/>
            </w:tcBorders>
            <w:vAlign w:val="center"/>
          </w:tcPr>
          <w:p>
            <w:pPr>
              <w:widowControl/>
              <w:jc w:val="left"/>
              <w:rPr>
                <w:rFonts w:ascii="宋体" w:hAnsi="宋体" w:cs="宋体"/>
                <w:i/>
                <w:iCs/>
                <w:strike/>
                <w:dstrike w:val="0"/>
                <w:kern w:val="0"/>
                <w:szCs w:val="21"/>
              </w:rPr>
            </w:pPr>
            <w:r>
              <w:rPr>
                <w:rFonts w:hint="eastAsia" w:ascii="宋体" w:hAnsi="宋体" w:cs="宋体"/>
                <w:i/>
                <w:iCs/>
                <w:strike/>
                <w:dstrike w:val="0"/>
                <w:kern w:val="0"/>
                <w:szCs w:val="21"/>
              </w:rPr>
              <w:t>D116.37.7</w:t>
            </w:r>
          </w:p>
        </w:tc>
        <w:tc>
          <w:tcPr>
            <w:tcW w:w="1620" w:type="dxa"/>
            <w:tcBorders>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为不符合交易条件的保障性住房和禁止交易的房屋提供经纪服务</w:t>
            </w:r>
          </w:p>
        </w:tc>
        <w:tc>
          <w:tcPr>
            <w:tcW w:w="1923" w:type="dxa"/>
            <w:tcBorders>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《房地产经纪管理办法》第二十五条第（九）项</w:t>
            </w:r>
          </w:p>
        </w:tc>
        <w:tc>
          <w:tcPr>
            <w:tcW w:w="325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left w:val="single" w:color="auto" w:sz="4" w:space="0"/>
              <w:right w:val="single" w:color="auto" w:sz="4" w:space="0"/>
            </w:tcBorders>
            <w:vAlign w:val="top"/>
          </w:tcPr>
          <w:p>
            <w:pPr>
              <w:rPr>
                <w:rFonts w:ascii="宋体" w:hAnsi="宋体" w:cs="宋体"/>
                <w:i/>
                <w:iCs/>
                <w:strike/>
                <w:dstrike w:val="0"/>
                <w:kern w:val="0"/>
                <w:szCs w:val="21"/>
              </w:rPr>
            </w:pPr>
          </w:p>
        </w:tc>
        <w:tc>
          <w:tcPr>
            <w:tcW w:w="1693" w:type="dxa"/>
            <w:tcBorders>
              <w:left w:val="single" w:color="auto" w:sz="4" w:space="0"/>
              <w:right w:val="single" w:color="auto" w:sz="4" w:space="0"/>
            </w:tcBorders>
            <w:vAlign w:val="center"/>
          </w:tcPr>
          <w:p>
            <w:pPr>
              <w:rPr>
                <w:rFonts w:ascii="宋体" w:hAnsi="宋体" w:cs="宋体"/>
                <w:i/>
                <w:iCs/>
                <w:strike/>
                <w:dstrike w:val="0"/>
                <w:kern w:val="0"/>
                <w:szCs w:val="21"/>
              </w:rPr>
            </w:pPr>
          </w:p>
        </w:tc>
        <w:tc>
          <w:tcPr>
            <w:tcW w:w="1815"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281" w:type="dxa"/>
            <w:tcBorders>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rPr>
          <w:rFonts w:hint="eastAsia"/>
          <w:i/>
          <w:iCs/>
          <w:strike/>
          <w:dstrike w:val="0"/>
          <w:szCs w:val="21"/>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pStyle w:val="24"/>
        <w:rPr>
          <w:rFonts w:hint="eastAsia"/>
          <w:bCs/>
          <w:i/>
          <w:iCs/>
          <w:strike/>
          <w:dstrike w:val="0"/>
          <w:kern w:val="0"/>
        </w:rPr>
      </w:pPr>
    </w:p>
    <w:p>
      <w:pPr>
        <w:bidi w:val="0"/>
        <w:rPr>
          <w:rFonts w:hint="eastAsia" w:asciiTheme="minorEastAsia" w:hAnsiTheme="minorEastAsia" w:eastAsiaTheme="minorEastAsia" w:cstheme="minorEastAsia"/>
          <w:b/>
          <w:bCs/>
          <w:i/>
          <w:iCs/>
          <w:strike/>
          <w:dstrike w:val="0"/>
          <w:sz w:val="32"/>
          <w:szCs w:val="32"/>
        </w:rPr>
      </w:pPr>
      <w:bookmarkStart w:id="180" w:name="_Toc438037021"/>
      <w:bookmarkStart w:id="181" w:name="_Toc436505002"/>
      <w:r>
        <w:rPr>
          <w:rFonts w:hint="eastAsia" w:asciiTheme="minorEastAsia" w:hAnsiTheme="minorEastAsia" w:eastAsiaTheme="minorEastAsia" w:cstheme="minorEastAsia"/>
          <w:b/>
          <w:bCs/>
          <w:i/>
          <w:iCs/>
          <w:strike/>
          <w:dstrike w:val="0"/>
          <w:sz w:val="32"/>
          <w:szCs w:val="32"/>
        </w:rPr>
        <w:t>《房地产经纪管理办法》D116.37.9</w:t>
      </w:r>
      <w:bookmarkEnd w:id="180"/>
      <w:bookmarkEnd w:id="181"/>
    </w:p>
    <w:tbl>
      <w:tblPr>
        <w:tblStyle w:val="7"/>
        <w:tblW w:w="14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236"/>
        <w:gridCol w:w="2103"/>
        <w:gridCol w:w="3251"/>
        <w:gridCol w:w="1034"/>
        <w:gridCol w:w="1693"/>
        <w:gridCol w:w="151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341" w:type="dxa"/>
            <w:tcBorders>
              <w:top w:val="single" w:color="auto" w:sz="4" w:space="0"/>
              <w:left w:val="single" w:color="auto" w:sz="4" w:space="0"/>
              <w:right w:val="single" w:color="auto" w:sz="4" w:space="0"/>
            </w:tcBorders>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2236"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103" w:type="dxa"/>
            <w:tcBorders>
              <w:top w:val="single" w:color="auto" w:sz="4" w:space="0"/>
              <w:left w:val="single" w:color="auto" w:sz="4" w:space="0"/>
              <w:right w:val="single" w:color="auto" w:sz="4" w:space="0"/>
            </w:tcBorders>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251"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2727"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515"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52" w:type="dxa"/>
            <w:tcBorders>
              <w:top w:val="single" w:color="auto" w:sz="4" w:space="0"/>
              <w:left w:val="single" w:color="auto" w:sz="4" w:space="0"/>
              <w:right w:val="single" w:color="auto" w:sz="4" w:space="0"/>
            </w:tcBorders>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341"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hint="eastAsia" w:ascii="宋体" w:hAnsi="宋体" w:cs="宋体"/>
                <w:i/>
                <w:iCs/>
                <w:strike/>
                <w:dstrike w:val="0"/>
                <w:kern w:val="0"/>
                <w:szCs w:val="21"/>
              </w:rPr>
              <w:t>D116.37.9</w:t>
            </w:r>
          </w:p>
        </w:tc>
        <w:tc>
          <w:tcPr>
            <w:tcW w:w="2236" w:type="dxa"/>
            <w:tcBorders>
              <w:top w:val="single" w:color="auto" w:sz="4" w:space="0"/>
              <w:left w:val="single" w:color="auto" w:sz="4" w:space="0"/>
              <w:right w:val="single" w:color="auto" w:sz="4" w:space="0"/>
            </w:tcBorders>
            <w:vAlign w:val="center"/>
          </w:tcPr>
          <w:p>
            <w:pPr>
              <w:widowControl/>
              <w:jc w:val="left"/>
              <w:rPr>
                <w:rFonts w:hint="eastAsia" w:ascii="宋体" w:hAnsi="宋体" w:cs="宋体"/>
                <w:i/>
                <w:iCs/>
                <w:strike/>
                <w:dstrike w:val="0"/>
                <w:kern w:val="0"/>
                <w:szCs w:val="21"/>
              </w:rPr>
            </w:pPr>
            <w:r>
              <w:rPr>
                <w:rFonts w:ascii="宋体" w:hAnsi="宋体" w:cs="宋体"/>
                <w:i/>
                <w:iCs/>
                <w:strike/>
                <w:dstrike w:val="0"/>
                <w:kern w:val="0"/>
                <w:szCs w:val="21"/>
              </w:rPr>
              <w:t>泄露或者不当使用委托人的个人信息或者商业秘密，谋取不正当利益</w:t>
            </w:r>
            <w:r>
              <w:rPr>
                <w:rFonts w:hint="eastAsia" w:ascii="宋体" w:hAnsi="宋体" w:cs="宋体"/>
                <w:i/>
                <w:iCs/>
                <w:strike/>
                <w:dstrike w:val="0"/>
                <w:kern w:val="0"/>
                <w:szCs w:val="21"/>
              </w:rPr>
              <w:t>的</w:t>
            </w:r>
          </w:p>
        </w:tc>
        <w:tc>
          <w:tcPr>
            <w:tcW w:w="2103" w:type="dxa"/>
            <w:tcBorders>
              <w:top w:val="single" w:color="auto" w:sz="4" w:space="0"/>
              <w:left w:val="single" w:color="auto" w:sz="4" w:space="0"/>
              <w:right w:val="single" w:color="auto" w:sz="4" w:space="0"/>
            </w:tcBorders>
            <w:vAlign w:val="center"/>
          </w:tcPr>
          <w:p>
            <w:pPr>
              <w:widowControl/>
              <w:rPr>
                <w:rFonts w:ascii="宋体" w:hAnsi="宋体" w:cs="宋体"/>
                <w:i/>
                <w:iCs/>
                <w:strike/>
                <w:dstrike w:val="0"/>
                <w:kern w:val="0"/>
                <w:szCs w:val="21"/>
              </w:rPr>
            </w:pPr>
            <w:r>
              <w:rPr>
                <w:rFonts w:hint="eastAsia" w:ascii="宋体" w:hAnsi="宋体" w:cs="宋体"/>
                <w:i/>
                <w:iCs/>
                <w:strike/>
                <w:dstrike w:val="0"/>
                <w:kern w:val="0"/>
                <w:szCs w:val="21"/>
              </w:rPr>
              <w:t>《房地产经纪管理办法》第二十五条第（十）项</w:t>
            </w:r>
          </w:p>
        </w:tc>
        <w:tc>
          <w:tcPr>
            <w:tcW w:w="3251"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《房地产经纪管理办法》</w:t>
            </w:r>
            <w:r>
              <w:rPr>
                <w:rFonts w:ascii="宋体" w:hAnsi="宋体" w:cs="宋体"/>
                <w:bCs/>
                <w:i/>
                <w:iCs/>
                <w:strike/>
                <w:dstrike w:val="0"/>
                <w:kern w:val="0"/>
                <w:szCs w:val="21"/>
              </w:rPr>
              <w:t>第三十七条</w:t>
            </w:r>
            <w:r>
              <w:rPr>
                <w:rFonts w:hint="eastAsia" w:ascii="宋体" w:hAnsi="宋体" w:cs="宋体"/>
                <w:bCs/>
                <w:i/>
                <w:iCs/>
                <w:strike/>
                <w:dstrike w:val="0"/>
                <w:kern w:val="0"/>
                <w:szCs w:val="21"/>
              </w:rPr>
              <w:t>：</w:t>
            </w:r>
          </w:p>
          <w:p>
            <w:pPr>
              <w:widowControl/>
              <w:rPr>
                <w:rFonts w:hint="eastAsia" w:ascii="宋体" w:hAnsi="宋体" w:cs="宋体"/>
                <w:i/>
                <w:iCs/>
                <w:strike/>
                <w:dstrike w:val="0"/>
                <w:kern w:val="0"/>
                <w:szCs w:val="21"/>
              </w:rPr>
            </w:pPr>
            <w:r>
              <w:rPr>
                <w:rFonts w:ascii="宋体" w:hAnsi="宋体" w:cs="宋体"/>
                <w:i/>
                <w:iCs/>
                <w:strike/>
                <w:dstrike w:val="0"/>
                <w:kern w:val="0"/>
                <w:szCs w:val="21"/>
              </w:rPr>
              <w:t>由县级以上地方人民政府建设（房地产）主管部门责令限期改正，记入信用档案；对房地产经纪人员处以1万元罚款；对房地产经纪机构，取消网上签约资格，处以3万元罚款。</w:t>
            </w:r>
          </w:p>
        </w:tc>
        <w:tc>
          <w:tcPr>
            <w:tcW w:w="1034" w:type="dxa"/>
            <w:tcBorders>
              <w:top w:val="single" w:color="auto" w:sz="4" w:space="0"/>
              <w:left w:val="single" w:color="auto" w:sz="4" w:space="0"/>
              <w:right w:val="single" w:color="auto" w:sz="4" w:space="0"/>
            </w:tcBorders>
            <w:vAlign w:val="center"/>
          </w:tcPr>
          <w:p>
            <w:pPr>
              <w:widowControl/>
              <w:rPr>
                <w:rFonts w:ascii="宋体" w:hAnsi="宋体" w:cs="宋体"/>
                <w:bCs/>
                <w:i/>
                <w:iCs/>
                <w:strike/>
                <w:dstrike w:val="0"/>
                <w:kern w:val="0"/>
                <w:szCs w:val="21"/>
              </w:rPr>
            </w:pPr>
          </w:p>
        </w:tc>
        <w:tc>
          <w:tcPr>
            <w:tcW w:w="1693" w:type="dxa"/>
            <w:tcBorders>
              <w:top w:val="single" w:color="auto" w:sz="4" w:space="0"/>
              <w:left w:val="single" w:color="auto" w:sz="4" w:space="0"/>
              <w:right w:val="single" w:color="auto" w:sz="4" w:space="0"/>
            </w:tcBorders>
            <w:vAlign w:val="center"/>
          </w:tcPr>
          <w:p>
            <w:pPr>
              <w:rPr>
                <w:rFonts w:hint="eastAsia" w:ascii="宋体" w:hAnsi="宋体" w:cs="宋体"/>
                <w:i/>
                <w:iCs/>
                <w:strike/>
                <w:dstrike w:val="0"/>
                <w:kern w:val="0"/>
                <w:szCs w:val="21"/>
              </w:rPr>
            </w:pPr>
          </w:p>
        </w:tc>
        <w:tc>
          <w:tcPr>
            <w:tcW w:w="1515"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对房地产经纪人员处以1万元罚款；对房地产经纪机构，取消网上签约资格，处以3万元罚款</w:t>
            </w:r>
          </w:p>
        </w:tc>
        <w:tc>
          <w:tcPr>
            <w:tcW w:w="1252" w:type="dxa"/>
            <w:tcBorders>
              <w:top w:val="single" w:color="auto" w:sz="4" w:space="0"/>
              <w:left w:val="single" w:color="auto" w:sz="4" w:space="0"/>
              <w:right w:val="single" w:color="auto" w:sz="4" w:space="0"/>
            </w:tcBorders>
            <w:vAlign w:val="center"/>
          </w:tcPr>
          <w:p>
            <w:pPr>
              <w:widowControl/>
              <w:rPr>
                <w:rFonts w:hint="eastAsia" w:ascii="宋体" w:hAnsi="宋体" w:cs="宋体"/>
                <w:i/>
                <w:iCs/>
                <w:strike/>
                <w:dstrike w:val="0"/>
                <w:kern w:val="0"/>
                <w:szCs w:val="21"/>
              </w:rPr>
            </w:pPr>
            <w:r>
              <w:rPr>
                <w:rFonts w:ascii="宋体" w:hAnsi="宋体" w:cs="宋体"/>
                <w:i/>
                <w:iCs/>
                <w:strike/>
                <w:dstrike w:val="0"/>
                <w:kern w:val="0"/>
                <w:szCs w:val="21"/>
              </w:rPr>
              <w:t>责令限期改正，记入信用档案</w:t>
            </w:r>
          </w:p>
        </w:tc>
      </w:tr>
    </w:tbl>
    <w:p>
      <w:pPr>
        <w:rPr>
          <w:rStyle w:val="20"/>
          <w:rFonts w:hint="eastAsia"/>
        </w:rPr>
      </w:pPr>
    </w:p>
    <w:p>
      <w:pPr>
        <w:rPr>
          <w:rStyle w:val="20"/>
          <w:rFonts w:hint="eastAsi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eastAsia" w:asciiTheme="minorEastAsia" w:hAnsiTheme="minorEastAsia" w:eastAsiaTheme="minorEastAsia" w:cstheme="minorEastAsia"/>
          <w:b/>
          <w:bCs/>
          <w:i/>
          <w:iCs/>
          <w:strike/>
          <w:dstrike w:val="0"/>
          <w:sz w:val="32"/>
          <w:szCs w:val="32"/>
        </w:rPr>
      </w:pPr>
      <w:bookmarkStart w:id="182" w:name="_Toc438036995"/>
      <w:bookmarkStart w:id="183" w:name="_Toc436504938"/>
      <w:r>
        <w:rPr>
          <w:rFonts w:hint="eastAsia" w:asciiTheme="minorEastAsia" w:hAnsiTheme="minorEastAsia" w:eastAsiaTheme="minorEastAsia" w:cstheme="minorEastAsia"/>
          <w:b/>
          <w:bCs/>
          <w:i/>
          <w:iCs/>
          <w:strike/>
          <w:dstrike w:val="0"/>
          <w:sz w:val="32"/>
          <w:szCs w:val="32"/>
        </w:rPr>
        <w:t>《广东省城镇房地产权登记条例》D113.19</w:t>
      </w:r>
      <w:bookmarkEnd w:id="182"/>
      <w:bookmarkEnd w:id="183"/>
    </w:p>
    <w:tbl>
      <w:tblPr>
        <w:tblStyle w:val="7"/>
        <w:tblW w:w="14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70"/>
        <w:gridCol w:w="2864"/>
        <w:gridCol w:w="2864"/>
        <w:gridCol w:w="703"/>
        <w:gridCol w:w="2251"/>
        <w:gridCol w:w="177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59" w:type="dxa"/>
            <w:vAlign w:val="center"/>
          </w:tcPr>
          <w:p>
            <w:pPr>
              <w:jc w:val="center"/>
              <w:rPr>
                <w:rFonts w:hint="eastAsia"/>
                <w:b/>
                <w:i/>
                <w:iCs/>
                <w:strike/>
                <w:dstrike w:val="0"/>
                <w:color w:val="auto"/>
              </w:rPr>
            </w:pPr>
            <w:r>
              <w:rPr>
                <w:rFonts w:hint="eastAsia"/>
                <w:b/>
                <w:i/>
                <w:iCs/>
                <w:strike/>
                <w:dstrike w:val="0"/>
                <w:color w:val="auto"/>
              </w:rPr>
              <w:t>序号</w:t>
            </w:r>
          </w:p>
        </w:tc>
        <w:tc>
          <w:tcPr>
            <w:tcW w:w="1470" w:type="dxa"/>
            <w:vAlign w:val="center"/>
          </w:tcPr>
          <w:p>
            <w:pPr>
              <w:jc w:val="center"/>
              <w:rPr>
                <w:rFonts w:hint="eastAsia"/>
                <w:b/>
                <w:i/>
                <w:iCs/>
                <w:strike/>
                <w:dstrike w:val="0"/>
                <w:color w:val="auto"/>
              </w:rPr>
            </w:pPr>
            <w:r>
              <w:rPr>
                <w:rFonts w:hint="eastAsia"/>
                <w:b/>
                <w:i/>
                <w:iCs/>
                <w:strike/>
                <w:dstrike w:val="0"/>
                <w:color w:val="auto"/>
              </w:rPr>
              <w:t>违法行为</w:t>
            </w:r>
          </w:p>
        </w:tc>
        <w:tc>
          <w:tcPr>
            <w:tcW w:w="2864" w:type="dxa"/>
            <w:vAlign w:val="center"/>
          </w:tcPr>
          <w:p>
            <w:pPr>
              <w:jc w:val="center"/>
              <w:rPr>
                <w:rFonts w:hint="eastAsia" w:ascii="楷体" w:hAnsi="楷体" w:eastAsia="楷体"/>
                <w:i/>
                <w:iCs/>
                <w:strike/>
                <w:dstrike w:val="0"/>
                <w:color w:val="auto"/>
                <w:szCs w:val="21"/>
              </w:rPr>
            </w:pPr>
            <w:r>
              <w:rPr>
                <w:rFonts w:hint="eastAsia"/>
                <w:b/>
                <w:i/>
                <w:iCs/>
                <w:strike/>
                <w:dstrike w:val="0"/>
                <w:color w:val="auto"/>
              </w:rPr>
              <w:t>违反条款</w:t>
            </w:r>
          </w:p>
        </w:tc>
        <w:tc>
          <w:tcPr>
            <w:tcW w:w="2864" w:type="dxa"/>
            <w:vAlign w:val="center"/>
          </w:tcPr>
          <w:p>
            <w:pPr>
              <w:jc w:val="center"/>
              <w:rPr>
                <w:rFonts w:hint="eastAsia"/>
                <w:b/>
                <w:i/>
                <w:iCs/>
                <w:strike/>
                <w:dstrike w:val="0"/>
                <w:color w:val="auto"/>
              </w:rPr>
            </w:pPr>
            <w:r>
              <w:rPr>
                <w:rFonts w:hint="eastAsia"/>
                <w:b/>
                <w:i/>
                <w:iCs/>
                <w:strike/>
                <w:dstrike w:val="0"/>
                <w:color w:val="auto"/>
              </w:rPr>
              <w:t>处罚依据</w:t>
            </w:r>
          </w:p>
        </w:tc>
        <w:tc>
          <w:tcPr>
            <w:tcW w:w="2954" w:type="dxa"/>
            <w:gridSpan w:val="2"/>
            <w:vAlign w:val="center"/>
          </w:tcPr>
          <w:p>
            <w:pPr>
              <w:jc w:val="center"/>
              <w:rPr>
                <w:rFonts w:hint="eastAsia"/>
                <w:b/>
                <w:i/>
                <w:iCs/>
                <w:strike/>
                <w:dstrike w:val="0"/>
                <w:color w:val="auto"/>
              </w:rPr>
            </w:pPr>
            <w:r>
              <w:rPr>
                <w:rFonts w:hint="eastAsia"/>
                <w:b/>
                <w:i/>
                <w:iCs/>
                <w:strike/>
                <w:dstrike w:val="0"/>
                <w:color w:val="auto"/>
              </w:rPr>
              <w:t>违法情节和后果</w:t>
            </w:r>
          </w:p>
        </w:tc>
        <w:tc>
          <w:tcPr>
            <w:tcW w:w="1770" w:type="dxa"/>
            <w:vAlign w:val="center"/>
          </w:tcPr>
          <w:p>
            <w:pPr>
              <w:jc w:val="center"/>
              <w:rPr>
                <w:rFonts w:hint="eastAsia"/>
                <w:b/>
                <w:i/>
                <w:iCs/>
                <w:strike/>
                <w:dstrike w:val="0"/>
                <w:color w:val="auto"/>
              </w:rPr>
            </w:pPr>
            <w:r>
              <w:rPr>
                <w:rFonts w:hint="eastAsia"/>
                <w:b/>
                <w:i/>
                <w:iCs/>
                <w:strike/>
                <w:dstrike w:val="0"/>
                <w:color w:val="auto"/>
              </w:rPr>
              <w:t>行政处罚</w:t>
            </w:r>
          </w:p>
        </w:tc>
        <w:tc>
          <w:tcPr>
            <w:tcW w:w="1250" w:type="dxa"/>
            <w:vAlign w:val="center"/>
          </w:tcPr>
          <w:p>
            <w:pPr>
              <w:jc w:val="center"/>
              <w:rPr>
                <w:rFonts w:hint="eastAsia"/>
                <w:b/>
                <w:i/>
                <w:iCs/>
                <w:strike/>
                <w:dstrike w:val="0"/>
                <w:color w:val="auto"/>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59" w:type="dxa"/>
            <w:vMerge w:val="restart"/>
            <w:vAlign w:val="center"/>
          </w:tcPr>
          <w:p>
            <w:pPr>
              <w:rPr>
                <w:rFonts w:hint="eastAsia" w:ascii="宋体" w:hAnsi="宋体"/>
                <w:i/>
                <w:iCs/>
                <w:strike/>
                <w:dstrike w:val="0"/>
                <w:color w:val="auto"/>
              </w:rPr>
            </w:pPr>
            <w:r>
              <w:rPr>
                <w:rFonts w:hint="eastAsia" w:ascii="宋体" w:hAnsi="宋体"/>
                <w:i/>
                <w:iCs/>
                <w:strike/>
                <w:dstrike w:val="0"/>
                <w:color w:val="auto"/>
              </w:rPr>
              <w:t>D113.19</w:t>
            </w:r>
          </w:p>
        </w:tc>
        <w:tc>
          <w:tcPr>
            <w:tcW w:w="1470" w:type="dxa"/>
            <w:vMerge w:val="restart"/>
            <w:vAlign w:val="center"/>
          </w:tcPr>
          <w:p>
            <w:pPr>
              <w:rPr>
                <w:i/>
                <w:iCs/>
                <w:strike/>
                <w:dstrike w:val="0"/>
                <w:color w:val="auto"/>
                <w:szCs w:val="21"/>
              </w:rPr>
            </w:pPr>
            <w:r>
              <w:rPr>
                <w:rFonts w:ascii="Arial" w:hAnsi="Arial" w:cs="Arial"/>
                <w:i/>
                <w:iCs/>
                <w:strike/>
                <w:dstrike w:val="0"/>
                <w:color w:val="auto"/>
                <w:kern w:val="0"/>
                <w:szCs w:val="21"/>
              </w:rPr>
              <w:t>当事人利用非法手段获得房地产权核准登记的</w:t>
            </w:r>
          </w:p>
        </w:tc>
        <w:tc>
          <w:tcPr>
            <w:tcW w:w="2864" w:type="dxa"/>
            <w:vMerge w:val="restart"/>
            <w:vAlign w:val="center"/>
          </w:tcPr>
          <w:p>
            <w:pPr>
              <w:rPr>
                <w:rFonts w:ascii="Arial" w:hAnsi="Arial" w:cs="Arial"/>
                <w:i/>
                <w:iCs/>
                <w:strike/>
                <w:dstrike w:val="0"/>
                <w:color w:val="auto"/>
                <w:kern w:val="0"/>
                <w:szCs w:val="21"/>
              </w:rPr>
            </w:pPr>
            <w:r>
              <w:rPr>
                <w:rFonts w:ascii="Arial" w:hAnsi="Arial" w:cs="Arial"/>
                <w:i/>
                <w:iCs/>
                <w:strike/>
                <w:dstrike w:val="0"/>
                <w:color w:val="auto"/>
                <w:kern w:val="0"/>
                <w:szCs w:val="21"/>
              </w:rPr>
              <w:t>《</w:t>
            </w:r>
            <w:r>
              <w:rPr>
                <w:rFonts w:hint="eastAsia"/>
                <w:i/>
                <w:iCs/>
                <w:strike/>
                <w:dstrike w:val="0"/>
                <w:color w:val="auto"/>
                <w:szCs w:val="21"/>
              </w:rPr>
              <w:t>广东省城镇房地产权登记条例</w:t>
            </w:r>
            <w:r>
              <w:rPr>
                <w:rFonts w:ascii="Arial" w:hAnsi="Arial" w:cs="Arial"/>
                <w:i/>
                <w:iCs/>
                <w:strike/>
                <w:dstrike w:val="0"/>
                <w:color w:val="auto"/>
                <w:kern w:val="0"/>
                <w:szCs w:val="21"/>
              </w:rPr>
              <w:t>》</w:t>
            </w:r>
            <w:r>
              <w:rPr>
                <w:rFonts w:hint="eastAsia" w:ascii="Arial" w:hAnsi="Arial" w:cs="Arial"/>
                <w:i/>
                <w:iCs/>
                <w:strike/>
                <w:dstrike w:val="0"/>
                <w:color w:val="auto"/>
                <w:kern w:val="0"/>
                <w:szCs w:val="21"/>
              </w:rPr>
              <w:t>第十七条第一款第</w:t>
            </w:r>
            <w:r>
              <w:rPr>
                <w:rFonts w:hint="eastAsia" w:ascii="宋体" w:hAnsi="宋体" w:cs="Arial"/>
                <w:i/>
                <w:iCs/>
                <w:strike/>
                <w:dstrike w:val="0"/>
                <w:color w:val="auto"/>
                <w:kern w:val="0"/>
                <w:szCs w:val="21"/>
              </w:rPr>
              <w:t>(</w:t>
            </w:r>
            <w:r>
              <w:rPr>
                <w:rFonts w:hint="eastAsia" w:ascii="Arial" w:hAnsi="Arial" w:cs="Arial"/>
                <w:i/>
                <w:iCs/>
                <w:strike/>
                <w:dstrike w:val="0"/>
                <w:color w:val="auto"/>
                <w:kern w:val="0"/>
                <w:szCs w:val="21"/>
              </w:rPr>
              <w:t>一</w:t>
            </w:r>
            <w:r>
              <w:rPr>
                <w:rFonts w:hint="eastAsia" w:ascii="宋体" w:hAnsi="宋体" w:cs="Arial"/>
                <w:i/>
                <w:iCs/>
                <w:strike/>
                <w:dstrike w:val="0"/>
                <w:color w:val="auto"/>
                <w:kern w:val="0"/>
                <w:szCs w:val="21"/>
              </w:rPr>
              <w:t>)</w:t>
            </w:r>
            <w:r>
              <w:rPr>
                <w:rFonts w:hint="eastAsia" w:ascii="Arial" w:hAnsi="Arial" w:cs="Arial"/>
                <w:i/>
                <w:iCs/>
                <w:strike/>
                <w:dstrike w:val="0"/>
                <w:color w:val="auto"/>
                <w:kern w:val="0"/>
                <w:szCs w:val="21"/>
              </w:rPr>
              <w:t>项</w:t>
            </w:r>
          </w:p>
        </w:tc>
        <w:tc>
          <w:tcPr>
            <w:tcW w:w="2864" w:type="dxa"/>
            <w:vMerge w:val="restart"/>
            <w:vAlign w:val="center"/>
          </w:tcPr>
          <w:p>
            <w:pPr>
              <w:rPr>
                <w:rFonts w:hint="eastAsia" w:ascii="Arial" w:hAnsi="Arial" w:cs="Arial"/>
                <w:i/>
                <w:iCs/>
                <w:strike/>
                <w:dstrike w:val="0"/>
                <w:color w:val="auto"/>
                <w:kern w:val="0"/>
                <w:szCs w:val="21"/>
              </w:rPr>
            </w:pPr>
            <w:r>
              <w:rPr>
                <w:rFonts w:ascii="Arial" w:hAnsi="Arial" w:cs="Arial"/>
                <w:i/>
                <w:iCs/>
                <w:strike/>
                <w:dstrike w:val="0"/>
                <w:color w:val="auto"/>
                <w:kern w:val="0"/>
                <w:szCs w:val="21"/>
              </w:rPr>
              <w:t>《</w:t>
            </w:r>
            <w:r>
              <w:rPr>
                <w:rFonts w:hint="eastAsia"/>
                <w:i/>
                <w:iCs/>
                <w:strike/>
                <w:dstrike w:val="0"/>
                <w:color w:val="auto"/>
                <w:szCs w:val="21"/>
              </w:rPr>
              <w:t>广东省城镇房地产权登记条例</w:t>
            </w:r>
            <w:r>
              <w:rPr>
                <w:rFonts w:ascii="Arial" w:hAnsi="Arial" w:cs="Arial"/>
                <w:i/>
                <w:iCs/>
                <w:strike/>
                <w:dstrike w:val="0"/>
                <w:color w:val="auto"/>
                <w:kern w:val="0"/>
                <w:szCs w:val="21"/>
              </w:rPr>
              <w:t>》</w:t>
            </w:r>
            <w:r>
              <w:rPr>
                <w:rFonts w:hint="eastAsia" w:ascii="Arial" w:hAnsi="Arial" w:cs="Arial"/>
                <w:i/>
                <w:iCs/>
                <w:strike/>
                <w:dstrike w:val="0"/>
                <w:color w:val="auto"/>
                <w:kern w:val="0"/>
                <w:szCs w:val="21"/>
              </w:rPr>
              <w:t>第十九条：</w:t>
            </w:r>
          </w:p>
          <w:p>
            <w:pPr>
              <w:rPr>
                <w:rFonts w:hint="eastAsia"/>
                <w:i/>
                <w:iCs/>
                <w:strike/>
                <w:dstrike w:val="0"/>
                <w:color w:val="auto"/>
                <w:szCs w:val="21"/>
              </w:rPr>
            </w:pPr>
            <w:r>
              <w:rPr>
                <w:rFonts w:ascii="Arial" w:hAnsi="Arial" w:cs="Arial"/>
                <w:i/>
                <w:iCs/>
                <w:strike/>
                <w:dstrike w:val="0"/>
                <w:color w:val="auto"/>
                <w:kern w:val="0"/>
                <w:szCs w:val="21"/>
              </w:rPr>
              <w:t>当事人利用非法手段获得房地产权核准登记的</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由房地产管理部门撤销核准登记，可并处二千元以上一万元以下的罚款。造成他人损失的，应当负赔偿责任。构成犯罪的，由司法机关依法追究刑事责任。</w:t>
            </w:r>
          </w:p>
        </w:tc>
        <w:tc>
          <w:tcPr>
            <w:tcW w:w="703" w:type="dxa"/>
            <w:vAlign w:val="center"/>
          </w:tcPr>
          <w:p>
            <w:pP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2251" w:type="dxa"/>
            <w:vAlign w:val="center"/>
          </w:tcPr>
          <w:p>
            <w:pPr>
              <w:rPr>
                <w:rFonts w:hint="eastAsia" w:ascii="Arial" w:hAnsi="Arial" w:cs="Arial"/>
                <w:i/>
                <w:iCs/>
                <w:strike/>
                <w:dstrike w:val="0"/>
                <w:color w:val="auto"/>
                <w:kern w:val="0"/>
                <w:szCs w:val="21"/>
              </w:rPr>
            </w:pPr>
            <w:r>
              <w:rPr>
                <w:rFonts w:ascii="Arial" w:hAnsi="Arial" w:cs="Arial"/>
                <w:i/>
                <w:iCs/>
                <w:strike/>
                <w:dstrike w:val="0"/>
                <w:color w:val="auto"/>
                <w:kern w:val="0"/>
                <w:szCs w:val="21"/>
              </w:rPr>
              <w:t>当事人利用非法手段获得房地产权核准登记</w:t>
            </w:r>
            <w:r>
              <w:rPr>
                <w:rFonts w:hint="eastAsia" w:ascii="Arial" w:hAnsi="Arial" w:cs="Arial"/>
                <w:i/>
                <w:iCs/>
                <w:strike/>
                <w:dstrike w:val="0"/>
                <w:color w:val="auto"/>
                <w:kern w:val="0"/>
                <w:szCs w:val="21"/>
              </w:rPr>
              <w:t>，未</w:t>
            </w:r>
            <w:r>
              <w:rPr>
                <w:rFonts w:ascii="Arial" w:hAnsi="Arial" w:cs="Arial"/>
                <w:i/>
                <w:iCs/>
                <w:strike/>
                <w:dstrike w:val="0"/>
                <w:color w:val="auto"/>
                <w:kern w:val="0"/>
                <w:szCs w:val="21"/>
              </w:rPr>
              <w:t>造成他人损失的</w:t>
            </w:r>
          </w:p>
        </w:tc>
        <w:tc>
          <w:tcPr>
            <w:tcW w:w="1770" w:type="dxa"/>
            <w:vAlign w:val="center"/>
          </w:tcPr>
          <w:p>
            <w:pPr>
              <w:rPr>
                <w:rFonts w:hint="eastAsia"/>
                <w:i/>
                <w:iCs/>
                <w:strike/>
                <w:dstrike w:val="0"/>
                <w:color w:val="auto"/>
              </w:rPr>
            </w:pPr>
            <w:r>
              <w:rPr>
                <w:rFonts w:hint="eastAsia"/>
                <w:i/>
                <w:iCs/>
                <w:strike/>
                <w:dstrike w:val="0"/>
                <w:color w:val="auto"/>
              </w:rPr>
              <w:t>可处二千元以上四千元以下的罚款</w:t>
            </w:r>
          </w:p>
        </w:tc>
        <w:tc>
          <w:tcPr>
            <w:tcW w:w="1250" w:type="dxa"/>
            <w:vAlign w:val="center"/>
          </w:tcPr>
          <w:p>
            <w:pPr>
              <w:rPr>
                <w:rFonts w:hint="eastAsia"/>
                <w:i/>
                <w:iCs/>
                <w:strike/>
                <w:dstrike w:val="0"/>
                <w:color w:val="auto"/>
              </w:rPr>
            </w:pPr>
            <w:r>
              <w:rPr>
                <w:rFonts w:ascii="Arial" w:hAnsi="Arial" w:cs="Arial"/>
                <w:i/>
                <w:iCs/>
                <w:strike/>
                <w:dstrike w:val="0"/>
                <w:color w:val="auto"/>
                <w:kern w:val="0"/>
                <w:szCs w:val="21"/>
              </w:rPr>
              <w:t>撤销核准登记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59" w:type="dxa"/>
            <w:vMerge w:val="continue"/>
            <w:vAlign w:val="center"/>
          </w:tcPr>
          <w:p>
            <w:pPr>
              <w:rPr>
                <w:rFonts w:hint="eastAsia" w:ascii="宋体" w:hAnsi="宋体"/>
                <w:i/>
                <w:iCs/>
                <w:strike/>
                <w:dstrike w:val="0"/>
                <w:color w:val="auto"/>
              </w:rPr>
            </w:pPr>
          </w:p>
        </w:tc>
        <w:tc>
          <w:tcPr>
            <w:tcW w:w="1470" w:type="dxa"/>
            <w:vMerge w:val="continue"/>
            <w:vAlign w:val="center"/>
          </w:tcPr>
          <w:p>
            <w:pPr>
              <w:rPr>
                <w:rFonts w:ascii="Arial" w:hAnsi="Arial" w:cs="Arial"/>
                <w:i/>
                <w:iCs/>
                <w:strike/>
                <w:dstrike w:val="0"/>
                <w:color w:val="auto"/>
                <w:kern w:val="0"/>
                <w:sz w:val="20"/>
              </w:rPr>
            </w:pPr>
          </w:p>
        </w:tc>
        <w:tc>
          <w:tcPr>
            <w:tcW w:w="2864" w:type="dxa"/>
            <w:vMerge w:val="continue"/>
            <w:vAlign w:val="center"/>
          </w:tcPr>
          <w:p>
            <w:pPr>
              <w:rPr>
                <w:i/>
                <w:iCs/>
                <w:strike/>
                <w:dstrike w:val="0"/>
                <w:color w:val="auto"/>
              </w:rPr>
            </w:pPr>
          </w:p>
        </w:tc>
        <w:tc>
          <w:tcPr>
            <w:tcW w:w="2864" w:type="dxa"/>
            <w:vMerge w:val="continue"/>
            <w:vAlign w:val="center"/>
          </w:tcPr>
          <w:p>
            <w:pPr>
              <w:rPr>
                <w:rFonts w:ascii="Arial" w:hAnsi="Arial" w:cs="Arial"/>
                <w:i/>
                <w:iCs/>
                <w:strike/>
                <w:dstrike w:val="0"/>
                <w:color w:val="auto"/>
                <w:kern w:val="0"/>
                <w:szCs w:val="21"/>
              </w:rPr>
            </w:pPr>
          </w:p>
        </w:tc>
        <w:tc>
          <w:tcPr>
            <w:tcW w:w="703" w:type="dxa"/>
            <w:vAlign w:val="center"/>
          </w:tcPr>
          <w:p>
            <w:pPr>
              <w:rPr>
                <w:rFonts w:hint="eastAsia" w:ascii="Arial" w:hAnsi="Arial" w:cs="Arial"/>
                <w:i/>
                <w:iCs/>
                <w:strike/>
                <w:dstrike w:val="0"/>
                <w:color w:val="auto"/>
                <w:spacing w:val="8"/>
                <w:kern w:val="0"/>
              </w:rPr>
            </w:pPr>
            <w:r>
              <w:rPr>
                <w:rFonts w:hint="eastAsia" w:ascii="宋体" w:hAnsi="宋体" w:cs="宋体"/>
                <w:bCs/>
                <w:i/>
                <w:iCs/>
                <w:strike/>
                <w:dstrike w:val="0"/>
                <w:color w:val="auto"/>
                <w:kern w:val="0"/>
                <w:szCs w:val="21"/>
              </w:rPr>
              <w:t>一般</w:t>
            </w:r>
          </w:p>
        </w:tc>
        <w:tc>
          <w:tcPr>
            <w:tcW w:w="2251" w:type="dxa"/>
            <w:vAlign w:val="center"/>
          </w:tcPr>
          <w:p>
            <w:pPr>
              <w:rPr>
                <w:i/>
                <w:iCs/>
                <w:strike/>
                <w:dstrike w:val="0"/>
                <w:color w:val="auto"/>
              </w:rPr>
            </w:pPr>
            <w:r>
              <w:rPr>
                <w:rFonts w:ascii="Arial" w:hAnsi="Arial" w:cs="Arial"/>
                <w:i/>
                <w:iCs/>
                <w:strike/>
                <w:dstrike w:val="0"/>
                <w:color w:val="auto"/>
                <w:kern w:val="0"/>
                <w:szCs w:val="21"/>
              </w:rPr>
              <w:t>当事人利用非法手段获得房地产权核准登记</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造成他人损失的</w:t>
            </w:r>
          </w:p>
        </w:tc>
        <w:tc>
          <w:tcPr>
            <w:tcW w:w="1770" w:type="dxa"/>
            <w:vAlign w:val="center"/>
          </w:tcPr>
          <w:p>
            <w:pPr>
              <w:rPr>
                <w:i/>
                <w:iCs/>
                <w:strike/>
                <w:dstrike w:val="0"/>
                <w:color w:val="auto"/>
              </w:rPr>
            </w:pPr>
            <w:r>
              <w:rPr>
                <w:rFonts w:hint="eastAsia"/>
                <w:i/>
                <w:iCs/>
                <w:strike/>
                <w:dstrike w:val="0"/>
                <w:color w:val="auto"/>
              </w:rPr>
              <w:t>处四千元以上七千元以下的罚款</w:t>
            </w:r>
          </w:p>
        </w:tc>
        <w:tc>
          <w:tcPr>
            <w:tcW w:w="1250" w:type="dxa"/>
            <w:vAlign w:val="center"/>
          </w:tcPr>
          <w:p>
            <w:pPr>
              <w:rPr>
                <w:i/>
                <w:iCs/>
                <w:strike/>
                <w:dstrike w:val="0"/>
                <w:color w:val="auto"/>
              </w:rPr>
            </w:pPr>
            <w:r>
              <w:rPr>
                <w:rFonts w:ascii="Arial" w:hAnsi="Arial" w:cs="Arial"/>
                <w:i/>
                <w:iCs/>
                <w:strike/>
                <w:dstrike w:val="0"/>
                <w:color w:val="auto"/>
                <w:kern w:val="0"/>
                <w:szCs w:val="21"/>
              </w:rPr>
              <w:t>撤销核准登记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59" w:type="dxa"/>
            <w:vMerge w:val="continue"/>
            <w:vAlign w:val="center"/>
          </w:tcPr>
          <w:p>
            <w:pPr>
              <w:rPr>
                <w:rFonts w:hint="eastAsia" w:ascii="宋体" w:hAnsi="宋体"/>
                <w:i/>
                <w:iCs/>
                <w:strike/>
                <w:dstrike w:val="0"/>
                <w:color w:val="auto"/>
              </w:rPr>
            </w:pPr>
          </w:p>
        </w:tc>
        <w:tc>
          <w:tcPr>
            <w:tcW w:w="1470" w:type="dxa"/>
            <w:vMerge w:val="continue"/>
            <w:vAlign w:val="center"/>
          </w:tcPr>
          <w:p>
            <w:pPr>
              <w:rPr>
                <w:rFonts w:ascii="Arial" w:hAnsi="Arial" w:cs="Arial"/>
                <w:i/>
                <w:iCs/>
                <w:strike/>
                <w:dstrike w:val="0"/>
                <w:color w:val="auto"/>
                <w:kern w:val="0"/>
                <w:sz w:val="20"/>
              </w:rPr>
            </w:pPr>
          </w:p>
        </w:tc>
        <w:tc>
          <w:tcPr>
            <w:tcW w:w="2864" w:type="dxa"/>
            <w:vMerge w:val="continue"/>
            <w:vAlign w:val="center"/>
          </w:tcPr>
          <w:p>
            <w:pPr>
              <w:rPr>
                <w:i/>
                <w:iCs/>
                <w:strike/>
                <w:dstrike w:val="0"/>
                <w:color w:val="auto"/>
              </w:rPr>
            </w:pPr>
          </w:p>
        </w:tc>
        <w:tc>
          <w:tcPr>
            <w:tcW w:w="2864" w:type="dxa"/>
            <w:vMerge w:val="continue"/>
            <w:vAlign w:val="center"/>
          </w:tcPr>
          <w:p>
            <w:pPr>
              <w:rPr>
                <w:rFonts w:ascii="Arial" w:hAnsi="Arial" w:cs="Arial"/>
                <w:i/>
                <w:iCs/>
                <w:strike/>
                <w:dstrike w:val="0"/>
                <w:color w:val="auto"/>
                <w:kern w:val="0"/>
                <w:szCs w:val="21"/>
              </w:rPr>
            </w:pPr>
          </w:p>
        </w:tc>
        <w:tc>
          <w:tcPr>
            <w:tcW w:w="703" w:type="dxa"/>
            <w:vAlign w:val="center"/>
          </w:tcPr>
          <w:p>
            <w:pP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严重</w:t>
            </w:r>
          </w:p>
        </w:tc>
        <w:tc>
          <w:tcPr>
            <w:tcW w:w="2251" w:type="dxa"/>
            <w:vAlign w:val="center"/>
          </w:tcPr>
          <w:p>
            <w:pPr>
              <w:rPr>
                <w:i/>
                <w:iCs/>
                <w:strike/>
                <w:dstrike w:val="0"/>
                <w:color w:val="auto"/>
              </w:rPr>
            </w:pPr>
            <w:r>
              <w:rPr>
                <w:rFonts w:ascii="Arial" w:hAnsi="Arial" w:cs="Arial"/>
                <w:i/>
                <w:iCs/>
                <w:strike/>
                <w:dstrike w:val="0"/>
                <w:color w:val="auto"/>
                <w:kern w:val="0"/>
                <w:szCs w:val="21"/>
              </w:rPr>
              <w:t>当事人利用非法手段获得房地产权核准登记</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造成他人</w:t>
            </w:r>
            <w:r>
              <w:rPr>
                <w:rFonts w:hint="eastAsia" w:ascii="Arial" w:hAnsi="Arial" w:cs="Arial"/>
                <w:i/>
                <w:iCs/>
                <w:strike/>
                <w:dstrike w:val="0"/>
                <w:color w:val="auto"/>
                <w:kern w:val="0"/>
                <w:szCs w:val="21"/>
              </w:rPr>
              <w:t>重大</w:t>
            </w:r>
            <w:r>
              <w:rPr>
                <w:rFonts w:ascii="Arial" w:hAnsi="Arial" w:cs="Arial"/>
                <w:i/>
                <w:iCs/>
                <w:strike/>
                <w:dstrike w:val="0"/>
                <w:color w:val="auto"/>
                <w:kern w:val="0"/>
                <w:szCs w:val="21"/>
              </w:rPr>
              <w:t>损失的</w:t>
            </w:r>
          </w:p>
        </w:tc>
        <w:tc>
          <w:tcPr>
            <w:tcW w:w="1770" w:type="dxa"/>
            <w:vAlign w:val="center"/>
          </w:tcPr>
          <w:p>
            <w:pPr>
              <w:rPr>
                <w:i/>
                <w:iCs/>
                <w:strike/>
                <w:dstrike w:val="0"/>
                <w:color w:val="auto"/>
              </w:rPr>
            </w:pPr>
            <w:r>
              <w:rPr>
                <w:rFonts w:hint="eastAsia"/>
                <w:i/>
                <w:iCs/>
                <w:strike/>
                <w:dstrike w:val="0"/>
                <w:color w:val="auto"/>
              </w:rPr>
              <w:t>处七千元以上一万元以下的罚款</w:t>
            </w:r>
          </w:p>
        </w:tc>
        <w:tc>
          <w:tcPr>
            <w:tcW w:w="1250" w:type="dxa"/>
            <w:vAlign w:val="center"/>
          </w:tcPr>
          <w:p>
            <w:pPr>
              <w:rPr>
                <w:i/>
                <w:iCs/>
                <w:strike/>
                <w:dstrike w:val="0"/>
                <w:color w:val="auto"/>
              </w:rPr>
            </w:pPr>
            <w:r>
              <w:rPr>
                <w:rFonts w:ascii="Arial" w:hAnsi="Arial" w:cs="Arial"/>
                <w:i/>
                <w:iCs/>
                <w:strike/>
                <w:dstrike w:val="0"/>
                <w:color w:val="auto"/>
                <w:kern w:val="0"/>
                <w:szCs w:val="21"/>
              </w:rPr>
              <w:t>撤销核准登记</w:t>
            </w:r>
          </w:p>
        </w:tc>
      </w:tr>
    </w:tbl>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color w:val="auto"/>
        </w:rPr>
      </w:pPr>
    </w:p>
    <w:p>
      <w:pPr>
        <w:pStyle w:val="24"/>
        <w:rPr>
          <w:rFonts w:hint="eastAsia" w:asciiTheme="minorEastAsia" w:hAnsiTheme="minorEastAsia" w:eastAsiaTheme="minorEastAsia" w:cstheme="minorEastAsia"/>
          <w:b/>
          <w:bCs/>
          <w:i/>
          <w:iCs/>
          <w:strike/>
          <w:dstrike w:val="0"/>
          <w:kern w:val="2"/>
          <w:sz w:val="32"/>
          <w:szCs w:val="32"/>
          <w:lang w:val="en-US" w:eastAsia="zh-CN" w:bidi="ar-SA"/>
        </w:rPr>
      </w:pPr>
    </w:p>
    <w:p>
      <w:pPr>
        <w:bidi w:val="0"/>
        <w:rPr>
          <w:rFonts w:hint="eastAsia" w:asciiTheme="minorEastAsia" w:hAnsiTheme="minorEastAsia" w:eastAsiaTheme="minorEastAsia" w:cstheme="minorEastAsia"/>
          <w:b/>
          <w:bCs/>
          <w:i/>
          <w:iCs/>
          <w:strike/>
          <w:dstrike w:val="0"/>
          <w:sz w:val="32"/>
          <w:szCs w:val="32"/>
          <w:lang w:val="en-US" w:eastAsia="zh-CN"/>
        </w:rPr>
      </w:pPr>
      <w:bookmarkStart w:id="184" w:name="_Toc436504939"/>
      <w:bookmarkStart w:id="185" w:name="_Toc438036996"/>
      <w:r>
        <w:rPr>
          <w:rFonts w:hint="eastAsia" w:asciiTheme="minorEastAsia" w:hAnsiTheme="minorEastAsia" w:eastAsiaTheme="minorEastAsia" w:cstheme="minorEastAsia"/>
          <w:b/>
          <w:bCs/>
          <w:i/>
          <w:iCs/>
          <w:strike/>
          <w:dstrike w:val="0"/>
          <w:sz w:val="32"/>
          <w:szCs w:val="32"/>
          <w:lang w:val="en-US" w:eastAsia="zh-CN"/>
        </w:rPr>
        <w:t>《广东省城镇房地产权登记条例》D113.20</w:t>
      </w:r>
      <w:bookmarkEnd w:id="184"/>
      <w:bookmarkEnd w:id="185"/>
    </w:p>
    <w:tbl>
      <w:tblPr>
        <w:tblStyle w:val="7"/>
        <w:tblW w:w="14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70"/>
        <w:gridCol w:w="2864"/>
        <w:gridCol w:w="2864"/>
        <w:gridCol w:w="1311"/>
        <w:gridCol w:w="1980"/>
        <w:gridCol w:w="162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vAlign w:val="center"/>
          </w:tcPr>
          <w:p>
            <w:pPr>
              <w:jc w:val="center"/>
              <w:rPr>
                <w:rFonts w:ascii="宋体" w:hAnsi="宋体"/>
                <w:b/>
                <w:i/>
                <w:iCs/>
                <w:strike/>
                <w:dstrike w:val="0"/>
                <w:color w:val="auto"/>
                <w:szCs w:val="21"/>
              </w:rPr>
            </w:pPr>
            <w:r>
              <w:rPr>
                <w:rFonts w:hint="eastAsia" w:ascii="宋体" w:hAnsi="宋体" w:cs="宋体"/>
                <w:b/>
                <w:i/>
                <w:iCs/>
                <w:strike/>
                <w:dstrike w:val="0"/>
                <w:color w:val="auto"/>
                <w:kern w:val="0"/>
                <w:szCs w:val="21"/>
              </w:rPr>
              <w:t>序号</w:t>
            </w:r>
          </w:p>
        </w:tc>
        <w:tc>
          <w:tcPr>
            <w:tcW w:w="1470"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违法行为</w:t>
            </w:r>
          </w:p>
        </w:tc>
        <w:tc>
          <w:tcPr>
            <w:tcW w:w="2864" w:type="dxa"/>
            <w:vAlign w:val="center"/>
          </w:tcPr>
          <w:p>
            <w:pPr>
              <w:widowControl/>
              <w:jc w:val="center"/>
              <w:rPr>
                <w:rFonts w:hint="eastAsia"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违反条款</w:t>
            </w:r>
          </w:p>
        </w:tc>
        <w:tc>
          <w:tcPr>
            <w:tcW w:w="2864"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处罚依据</w:t>
            </w:r>
          </w:p>
        </w:tc>
        <w:tc>
          <w:tcPr>
            <w:tcW w:w="3291" w:type="dxa"/>
            <w:gridSpan w:val="2"/>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违法情节和</w:t>
            </w:r>
            <w:r>
              <w:rPr>
                <w:rFonts w:hint="eastAsia" w:ascii="宋体" w:hAnsi="宋体" w:cs="宋体"/>
                <w:b/>
                <w:i/>
                <w:iCs/>
                <w:strike/>
                <w:dstrike w:val="0"/>
                <w:color w:val="auto"/>
                <w:kern w:val="0"/>
                <w:szCs w:val="21"/>
              </w:rPr>
              <w:t>后果</w:t>
            </w:r>
          </w:p>
        </w:tc>
        <w:tc>
          <w:tcPr>
            <w:tcW w:w="1620"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行政处罚</w:t>
            </w:r>
          </w:p>
        </w:tc>
        <w:tc>
          <w:tcPr>
            <w:tcW w:w="1063" w:type="dxa"/>
            <w:vAlign w:val="center"/>
          </w:tcPr>
          <w:p>
            <w:pPr>
              <w:widowControl/>
              <w:jc w:val="center"/>
              <w:rPr>
                <w:rFonts w:ascii="宋体" w:hAnsi="宋体" w:cs="宋体"/>
                <w:b/>
                <w:bCs/>
                <w:i/>
                <w:iCs/>
                <w:strike/>
                <w:dstrike w:val="0"/>
                <w:color w:val="auto"/>
                <w:kern w:val="0"/>
                <w:szCs w:val="21"/>
              </w:rPr>
            </w:pPr>
            <w:r>
              <w:rPr>
                <w:rFonts w:hint="eastAsia" w:ascii="宋体" w:hAnsi="宋体" w:cs="宋体"/>
                <w:b/>
                <w:bCs/>
                <w:i/>
                <w:iCs/>
                <w:strike/>
                <w:dstrike w:val="0"/>
                <w:color w:val="auto"/>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59" w:type="dxa"/>
            <w:vMerge w:val="restart"/>
            <w:vAlign w:val="center"/>
          </w:tcPr>
          <w:p>
            <w:pPr>
              <w:rPr>
                <w:rFonts w:hint="eastAsia" w:ascii="宋体" w:hAnsi="宋体"/>
                <w:i/>
                <w:iCs/>
                <w:strike/>
                <w:dstrike w:val="0"/>
                <w:color w:val="auto"/>
              </w:rPr>
            </w:pPr>
            <w:r>
              <w:rPr>
                <w:rFonts w:hint="eastAsia" w:ascii="宋体" w:hAnsi="宋体"/>
                <w:i/>
                <w:iCs/>
                <w:strike/>
                <w:dstrike w:val="0"/>
                <w:color w:val="auto"/>
              </w:rPr>
              <w:t>D113.20</w:t>
            </w:r>
          </w:p>
        </w:tc>
        <w:tc>
          <w:tcPr>
            <w:tcW w:w="1470" w:type="dxa"/>
            <w:vMerge w:val="restart"/>
            <w:vAlign w:val="center"/>
          </w:tcPr>
          <w:p>
            <w:pPr>
              <w:rPr>
                <w:rFonts w:hint="eastAsia"/>
                <w:i/>
                <w:iCs/>
                <w:strike/>
                <w:dstrike w:val="0"/>
                <w:color w:val="auto"/>
                <w:szCs w:val="21"/>
              </w:rPr>
            </w:pPr>
            <w:r>
              <w:rPr>
                <w:rFonts w:ascii="Arial" w:hAnsi="Arial" w:cs="Arial"/>
                <w:i/>
                <w:iCs/>
                <w:strike/>
                <w:dstrike w:val="0"/>
                <w:color w:val="auto"/>
                <w:kern w:val="0"/>
                <w:szCs w:val="21"/>
              </w:rPr>
              <w:t>房地产开发经营企业不按规定的期限申请确认产权的</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逾期仍不申请的</w:t>
            </w:r>
          </w:p>
        </w:tc>
        <w:tc>
          <w:tcPr>
            <w:tcW w:w="2864" w:type="dxa"/>
            <w:vMerge w:val="restart"/>
            <w:vAlign w:val="center"/>
          </w:tcPr>
          <w:p>
            <w:pPr>
              <w:rPr>
                <w:rFonts w:ascii="Arial" w:hAnsi="Arial" w:cs="Arial"/>
                <w:i/>
                <w:iCs/>
                <w:strike/>
                <w:dstrike w:val="0"/>
                <w:color w:val="auto"/>
                <w:kern w:val="0"/>
                <w:szCs w:val="21"/>
              </w:rPr>
            </w:pPr>
            <w:r>
              <w:rPr>
                <w:rFonts w:ascii="Arial" w:hAnsi="Arial" w:cs="Arial"/>
                <w:i/>
                <w:iCs/>
                <w:strike/>
                <w:dstrike w:val="0"/>
                <w:color w:val="auto"/>
                <w:kern w:val="0"/>
                <w:szCs w:val="21"/>
              </w:rPr>
              <w:t>《</w:t>
            </w:r>
            <w:r>
              <w:rPr>
                <w:rFonts w:hint="eastAsia"/>
                <w:i/>
                <w:iCs/>
                <w:strike/>
                <w:dstrike w:val="0"/>
                <w:color w:val="auto"/>
                <w:szCs w:val="21"/>
              </w:rPr>
              <w:t>广东省城镇房地产权登记条例</w:t>
            </w:r>
            <w:r>
              <w:rPr>
                <w:rFonts w:ascii="Arial" w:hAnsi="Arial" w:cs="Arial"/>
                <w:i/>
                <w:iCs/>
                <w:strike/>
                <w:dstrike w:val="0"/>
                <w:color w:val="auto"/>
                <w:kern w:val="0"/>
                <w:szCs w:val="21"/>
              </w:rPr>
              <w:t>》</w:t>
            </w:r>
            <w:r>
              <w:rPr>
                <w:rFonts w:hint="eastAsia" w:ascii="Arial" w:hAnsi="Arial" w:cs="Arial"/>
                <w:i/>
                <w:iCs/>
                <w:strike/>
                <w:dstrike w:val="0"/>
                <w:color w:val="auto"/>
                <w:kern w:val="0"/>
                <w:szCs w:val="21"/>
              </w:rPr>
              <w:t>第八条第一款第</w:t>
            </w:r>
            <w:r>
              <w:rPr>
                <w:rFonts w:hint="eastAsia" w:ascii="宋体" w:hAnsi="宋体" w:cs="Arial"/>
                <w:i/>
                <w:iCs/>
                <w:strike/>
                <w:dstrike w:val="0"/>
                <w:color w:val="auto"/>
                <w:kern w:val="0"/>
                <w:szCs w:val="21"/>
              </w:rPr>
              <w:t>(</w:t>
            </w:r>
            <w:r>
              <w:rPr>
                <w:rFonts w:hint="eastAsia" w:ascii="Arial" w:hAnsi="Arial" w:cs="Arial"/>
                <w:i/>
                <w:iCs/>
                <w:strike/>
                <w:dstrike w:val="0"/>
                <w:color w:val="auto"/>
                <w:kern w:val="0"/>
                <w:szCs w:val="21"/>
              </w:rPr>
              <w:t>二</w:t>
            </w:r>
            <w:r>
              <w:rPr>
                <w:rFonts w:hint="eastAsia" w:ascii="宋体" w:hAnsi="宋体" w:cs="Arial"/>
                <w:i/>
                <w:iCs/>
                <w:strike/>
                <w:dstrike w:val="0"/>
                <w:color w:val="auto"/>
                <w:kern w:val="0"/>
                <w:szCs w:val="21"/>
              </w:rPr>
              <w:t>)</w:t>
            </w:r>
            <w:r>
              <w:rPr>
                <w:rFonts w:hint="eastAsia" w:ascii="Arial" w:hAnsi="Arial" w:cs="Arial"/>
                <w:i/>
                <w:iCs/>
                <w:strike/>
                <w:dstrike w:val="0"/>
                <w:color w:val="auto"/>
                <w:kern w:val="0"/>
                <w:szCs w:val="21"/>
              </w:rPr>
              <w:t>项</w:t>
            </w:r>
          </w:p>
        </w:tc>
        <w:tc>
          <w:tcPr>
            <w:tcW w:w="2864" w:type="dxa"/>
            <w:vMerge w:val="restart"/>
            <w:vAlign w:val="center"/>
          </w:tcPr>
          <w:p>
            <w:pPr>
              <w:rPr>
                <w:rFonts w:hint="eastAsia" w:ascii="Arial" w:hAnsi="Arial" w:cs="Arial"/>
                <w:i/>
                <w:iCs/>
                <w:strike/>
                <w:dstrike w:val="0"/>
                <w:color w:val="auto"/>
                <w:kern w:val="0"/>
                <w:szCs w:val="21"/>
              </w:rPr>
            </w:pPr>
            <w:r>
              <w:rPr>
                <w:rFonts w:ascii="Arial" w:hAnsi="Arial" w:cs="Arial"/>
                <w:i/>
                <w:iCs/>
                <w:strike/>
                <w:dstrike w:val="0"/>
                <w:color w:val="auto"/>
                <w:kern w:val="0"/>
                <w:szCs w:val="21"/>
              </w:rPr>
              <w:t>《</w:t>
            </w:r>
            <w:r>
              <w:rPr>
                <w:rFonts w:hint="eastAsia"/>
                <w:i/>
                <w:iCs/>
                <w:strike/>
                <w:dstrike w:val="0"/>
                <w:color w:val="auto"/>
                <w:szCs w:val="21"/>
              </w:rPr>
              <w:t>广东省城镇房地产权登记条例</w:t>
            </w:r>
            <w:r>
              <w:rPr>
                <w:rFonts w:ascii="Arial" w:hAnsi="Arial" w:cs="Arial"/>
                <w:i/>
                <w:iCs/>
                <w:strike/>
                <w:dstrike w:val="0"/>
                <w:color w:val="auto"/>
                <w:kern w:val="0"/>
                <w:szCs w:val="21"/>
              </w:rPr>
              <w:t>》</w:t>
            </w:r>
            <w:r>
              <w:rPr>
                <w:rFonts w:hint="eastAsia" w:ascii="Arial" w:hAnsi="Arial" w:cs="Arial"/>
                <w:i/>
                <w:iCs/>
                <w:strike/>
                <w:dstrike w:val="0"/>
                <w:color w:val="auto"/>
                <w:kern w:val="0"/>
                <w:szCs w:val="21"/>
              </w:rPr>
              <w:t>第二十条：</w:t>
            </w:r>
          </w:p>
          <w:p>
            <w:pPr>
              <w:rPr>
                <w:rFonts w:hint="eastAsia"/>
                <w:i/>
                <w:iCs/>
                <w:strike/>
                <w:dstrike w:val="0"/>
                <w:color w:val="auto"/>
                <w:szCs w:val="21"/>
              </w:rPr>
            </w:pPr>
            <w:r>
              <w:rPr>
                <w:rFonts w:ascii="Arial" w:hAnsi="Arial" w:cs="Arial"/>
                <w:i/>
                <w:iCs/>
                <w:strike/>
                <w:dstrike w:val="0"/>
                <w:color w:val="auto"/>
                <w:kern w:val="0"/>
                <w:szCs w:val="21"/>
              </w:rPr>
              <w:t>房地产开发经营企业不按本条例规定的期限申请确认产权的</w:t>
            </w:r>
            <w:r>
              <w:rPr>
                <w:rFonts w:hint="eastAsia" w:ascii="Arial" w:hAnsi="Arial" w:cs="Arial"/>
                <w:i/>
                <w:iCs/>
                <w:strike/>
                <w:dstrike w:val="0"/>
                <w:color w:val="auto"/>
                <w:kern w:val="0"/>
                <w:szCs w:val="21"/>
              </w:rPr>
              <w:t>，</w:t>
            </w:r>
            <w:r>
              <w:rPr>
                <w:rFonts w:ascii="Arial" w:hAnsi="Arial" w:cs="Arial"/>
                <w:i/>
                <w:iCs/>
                <w:strike/>
                <w:dstrike w:val="0"/>
                <w:color w:val="auto"/>
                <w:kern w:val="0"/>
                <w:szCs w:val="21"/>
              </w:rPr>
              <w:t>房地产管理部门可以责成其限期申请，逾期仍不申请的，由房地产管理部门责令其停止从事相关业务，可并处一千元以上一万元以下罚款。房地产开发经营企业未申请确权造成他人损失的，应当承担赔偿责任</w:t>
            </w:r>
            <w:r>
              <w:rPr>
                <w:rFonts w:hint="eastAsia" w:ascii="Arial" w:hAnsi="Arial" w:cs="Arial"/>
                <w:i/>
                <w:iCs/>
                <w:strike/>
                <w:dstrike w:val="0"/>
                <w:color w:val="auto"/>
                <w:kern w:val="0"/>
                <w:szCs w:val="21"/>
              </w:rPr>
              <w:t>。</w:t>
            </w:r>
          </w:p>
        </w:tc>
        <w:tc>
          <w:tcPr>
            <w:tcW w:w="1311"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轻微</w:t>
            </w:r>
          </w:p>
        </w:tc>
        <w:tc>
          <w:tcPr>
            <w:tcW w:w="1980" w:type="dxa"/>
            <w:vAlign w:val="center"/>
          </w:tcPr>
          <w:p>
            <w:pPr>
              <w:widowControl/>
              <w:spacing w:before="100" w:beforeLines="0" w:beforeAutospacing="1" w:after="100" w:afterLines="0" w:afterAutospacing="1"/>
              <w:rPr>
                <w:rFonts w:hint="eastAsia" w:ascii="宋体" w:hAnsi="宋体" w:cs="Arial"/>
                <w:i/>
                <w:iCs/>
                <w:strike/>
                <w:dstrike w:val="0"/>
                <w:color w:val="auto"/>
                <w:spacing w:val="8"/>
                <w:kern w:val="0"/>
                <w:szCs w:val="21"/>
              </w:rPr>
            </w:pPr>
            <w:r>
              <w:rPr>
                <w:rFonts w:ascii="Arial" w:hAnsi="Arial" w:cs="Arial"/>
                <w:i/>
                <w:iCs/>
                <w:strike/>
                <w:dstrike w:val="0"/>
                <w:color w:val="auto"/>
                <w:kern w:val="0"/>
                <w:szCs w:val="21"/>
              </w:rPr>
              <w:t>逾期仍不申请</w:t>
            </w:r>
            <w:r>
              <w:rPr>
                <w:rFonts w:hint="eastAsia" w:ascii="宋体" w:hAnsi="宋体"/>
                <w:i/>
                <w:iCs/>
                <w:strike/>
                <w:dstrike w:val="0"/>
                <w:color w:val="auto"/>
                <w:spacing w:val="8"/>
                <w:szCs w:val="21"/>
              </w:rPr>
              <w:t>，</w:t>
            </w:r>
            <w:r>
              <w:rPr>
                <w:rFonts w:hint="eastAsia" w:ascii="宋体" w:hAnsi="宋体" w:cs="宋体"/>
                <w:i/>
                <w:iCs/>
                <w:strike/>
                <w:dstrike w:val="0"/>
                <w:color w:val="auto"/>
                <w:kern w:val="0"/>
                <w:szCs w:val="21"/>
              </w:rPr>
              <w:t>未造成后果或造成</w:t>
            </w:r>
            <w:r>
              <w:rPr>
                <w:rFonts w:hint="eastAsia" w:ascii="宋体" w:hAnsi="宋体" w:cs="Arial"/>
                <w:i/>
                <w:iCs/>
                <w:strike/>
                <w:dstrike w:val="0"/>
                <w:color w:val="auto"/>
                <w:spacing w:val="8"/>
                <w:kern w:val="0"/>
                <w:szCs w:val="21"/>
              </w:rPr>
              <w:t>轻微危害后果的</w:t>
            </w:r>
          </w:p>
        </w:tc>
        <w:tc>
          <w:tcPr>
            <w:tcW w:w="1620" w:type="dxa"/>
            <w:vAlign w:val="center"/>
          </w:tcPr>
          <w:p>
            <w:pPr>
              <w:rPr>
                <w:rFonts w:hint="eastAsia"/>
                <w:i/>
                <w:iCs/>
                <w:strike/>
                <w:dstrike w:val="0"/>
                <w:color w:val="auto"/>
              </w:rPr>
            </w:pPr>
            <w:r>
              <w:rPr>
                <w:rFonts w:ascii="Arial" w:hAnsi="Arial" w:cs="Arial"/>
                <w:i/>
                <w:iCs/>
                <w:strike/>
                <w:dstrike w:val="0"/>
                <w:color w:val="auto"/>
                <w:kern w:val="0"/>
                <w:szCs w:val="21"/>
              </w:rPr>
              <w:t>责令其停止从事相关业务</w:t>
            </w:r>
            <w:r>
              <w:rPr>
                <w:rFonts w:hint="eastAsia" w:ascii="Arial" w:hAnsi="Arial" w:cs="Arial"/>
                <w:i/>
                <w:iCs/>
                <w:strike/>
                <w:dstrike w:val="0"/>
                <w:color w:val="auto"/>
                <w:kern w:val="0"/>
                <w:szCs w:val="21"/>
              </w:rPr>
              <w:t>，</w:t>
            </w:r>
            <w:r>
              <w:rPr>
                <w:rFonts w:hint="eastAsia"/>
                <w:i/>
                <w:iCs/>
                <w:strike/>
                <w:dstrike w:val="0"/>
                <w:color w:val="auto"/>
              </w:rPr>
              <w:t>可并处一千元以上四千元以下的罚款</w:t>
            </w:r>
          </w:p>
        </w:tc>
        <w:tc>
          <w:tcPr>
            <w:tcW w:w="1063" w:type="dxa"/>
            <w:vAlign w:val="center"/>
          </w:tcPr>
          <w:p>
            <w:pPr>
              <w:rPr>
                <w:rFonts w:hint="eastAsia"/>
                <w:i/>
                <w:iCs/>
                <w:strike/>
                <w:dstrike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959" w:type="dxa"/>
            <w:vMerge w:val="continue"/>
            <w:vAlign w:val="center"/>
          </w:tcPr>
          <w:p>
            <w:pPr>
              <w:rPr>
                <w:rFonts w:hint="eastAsia"/>
                <w:i/>
                <w:iCs/>
                <w:strike/>
                <w:dstrike w:val="0"/>
                <w:color w:val="auto"/>
              </w:rPr>
            </w:pPr>
          </w:p>
        </w:tc>
        <w:tc>
          <w:tcPr>
            <w:tcW w:w="1470" w:type="dxa"/>
            <w:vMerge w:val="continue"/>
            <w:vAlign w:val="center"/>
          </w:tcPr>
          <w:p>
            <w:pPr>
              <w:rPr>
                <w:rFonts w:ascii="Arial" w:hAnsi="Arial" w:cs="Arial"/>
                <w:i/>
                <w:iCs/>
                <w:strike/>
                <w:dstrike w:val="0"/>
                <w:color w:val="auto"/>
                <w:kern w:val="0"/>
                <w:szCs w:val="21"/>
              </w:rPr>
            </w:pPr>
          </w:p>
        </w:tc>
        <w:tc>
          <w:tcPr>
            <w:tcW w:w="2864" w:type="dxa"/>
            <w:vMerge w:val="continue"/>
            <w:vAlign w:val="center"/>
          </w:tcPr>
          <w:p>
            <w:pPr>
              <w:rPr>
                <w:i/>
                <w:iCs/>
                <w:strike/>
                <w:dstrike w:val="0"/>
                <w:color w:val="auto"/>
              </w:rPr>
            </w:pPr>
          </w:p>
        </w:tc>
        <w:tc>
          <w:tcPr>
            <w:tcW w:w="2864" w:type="dxa"/>
            <w:vMerge w:val="continue"/>
            <w:vAlign w:val="center"/>
          </w:tcPr>
          <w:p>
            <w:pPr>
              <w:rPr>
                <w:rFonts w:ascii="Arial" w:hAnsi="Arial" w:cs="Arial"/>
                <w:i/>
                <w:iCs/>
                <w:strike/>
                <w:dstrike w:val="0"/>
                <w:color w:val="auto"/>
                <w:kern w:val="0"/>
                <w:szCs w:val="21"/>
              </w:rPr>
            </w:pPr>
          </w:p>
        </w:tc>
        <w:tc>
          <w:tcPr>
            <w:tcW w:w="1311" w:type="dxa"/>
            <w:vAlign w:val="center"/>
          </w:tcPr>
          <w:p>
            <w:pPr>
              <w:jc w:val="center"/>
              <w:rPr>
                <w:rFonts w:hint="eastAsia" w:ascii="Arial" w:hAnsi="Arial" w:cs="Arial"/>
                <w:i/>
                <w:iCs/>
                <w:strike/>
                <w:dstrike w:val="0"/>
                <w:color w:val="auto"/>
                <w:spacing w:val="8"/>
                <w:kern w:val="0"/>
              </w:rPr>
            </w:pPr>
            <w:r>
              <w:rPr>
                <w:rFonts w:hint="eastAsia" w:ascii="宋体" w:hAnsi="宋体" w:cs="宋体"/>
                <w:bCs/>
                <w:i/>
                <w:iCs/>
                <w:strike/>
                <w:dstrike w:val="0"/>
                <w:color w:val="auto"/>
                <w:kern w:val="0"/>
                <w:szCs w:val="21"/>
              </w:rPr>
              <w:t>一般</w:t>
            </w:r>
          </w:p>
        </w:tc>
        <w:tc>
          <w:tcPr>
            <w:tcW w:w="1980" w:type="dxa"/>
            <w:vAlign w:val="center"/>
          </w:tcPr>
          <w:p>
            <w:pPr>
              <w:widowControl/>
              <w:spacing w:before="100" w:beforeLines="0" w:beforeAutospacing="1" w:after="100" w:afterLines="0" w:afterAutospacing="1"/>
              <w:rPr>
                <w:rFonts w:hint="eastAsia" w:ascii="宋体" w:hAnsi="宋体" w:cs="宋体"/>
                <w:i/>
                <w:iCs/>
                <w:strike/>
                <w:dstrike w:val="0"/>
                <w:color w:val="auto"/>
                <w:kern w:val="0"/>
                <w:szCs w:val="21"/>
              </w:rPr>
            </w:pPr>
            <w:r>
              <w:rPr>
                <w:rFonts w:ascii="Arial" w:hAnsi="Arial" w:cs="Arial"/>
                <w:i/>
                <w:iCs/>
                <w:strike/>
                <w:dstrike w:val="0"/>
                <w:color w:val="auto"/>
                <w:kern w:val="0"/>
                <w:szCs w:val="21"/>
              </w:rPr>
              <w:t>逾期仍不申请</w:t>
            </w:r>
            <w:r>
              <w:rPr>
                <w:rFonts w:hint="eastAsia" w:ascii="宋体" w:hAnsi="宋体"/>
                <w:i/>
                <w:iCs/>
                <w:strike/>
                <w:dstrike w:val="0"/>
                <w:color w:val="auto"/>
                <w:spacing w:val="8"/>
                <w:szCs w:val="21"/>
              </w:rPr>
              <w:t>，</w:t>
            </w:r>
            <w:r>
              <w:rPr>
                <w:rFonts w:hint="eastAsia" w:ascii="宋体" w:hAnsi="宋体" w:cs="宋体"/>
                <w:i/>
                <w:iCs/>
                <w:strike/>
                <w:dstrike w:val="0"/>
                <w:color w:val="auto"/>
                <w:kern w:val="0"/>
                <w:szCs w:val="21"/>
              </w:rPr>
              <w:t>造成一般危害后果的</w:t>
            </w:r>
          </w:p>
        </w:tc>
        <w:tc>
          <w:tcPr>
            <w:tcW w:w="1620" w:type="dxa"/>
            <w:vAlign w:val="center"/>
          </w:tcPr>
          <w:p>
            <w:pPr>
              <w:rPr>
                <w:rFonts w:hint="eastAsia"/>
                <w:i/>
                <w:iCs/>
                <w:strike/>
                <w:dstrike w:val="0"/>
                <w:color w:val="auto"/>
              </w:rPr>
            </w:pPr>
            <w:r>
              <w:rPr>
                <w:rFonts w:ascii="Arial" w:hAnsi="Arial" w:cs="Arial"/>
                <w:i/>
                <w:iCs/>
                <w:strike/>
                <w:dstrike w:val="0"/>
                <w:color w:val="auto"/>
                <w:kern w:val="0"/>
                <w:szCs w:val="21"/>
              </w:rPr>
              <w:t>责令其停止从事相关业务</w:t>
            </w:r>
            <w:r>
              <w:rPr>
                <w:rFonts w:hint="eastAsia" w:ascii="Arial" w:hAnsi="Arial" w:cs="Arial"/>
                <w:i/>
                <w:iCs/>
                <w:strike/>
                <w:dstrike w:val="0"/>
                <w:color w:val="auto"/>
                <w:kern w:val="0"/>
                <w:szCs w:val="21"/>
              </w:rPr>
              <w:t>，</w:t>
            </w:r>
            <w:r>
              <w:rPr>
                <w:rFonts w:hint="eastAsia"/>
                <w:i/>
                <w:iCs/>
                <w:strike/>
                <w:dstrike w:val="0"/>
                <w:color w:val="auto"/>
              </w:rPr>
              <w:t>处四千元以上七千元以下的罚款</w:t>
            </w:r>
          </w:p>
        </w:tc>
        <w:tc>
          <w:tcPr>
            <w:tcW w:w="1063" w:type="dxa"/>
            <w:vAlign w:val="center"/>
          </w:tcPr>
          <w:p>
            <w:pPr>
              <w:rPr>
                <w:rFonts w:hint="eastAsia"/>
                <w:i/>
                <w:iCs/>
                <w:strike/>
                <w:dstrike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59" w:type="dxa"/>
            <w:vMerge w:val="continue"/>
            <w:vAlign w:val="center"/>
          </w:tcPr>
          <w:p>
            <w:pPr>
              <w:rPr>
                <w:rFonts w:hint="eastAsia"/>
                <w:i/>
                <w:iCs/>
                <w:strike/>
                <w:dstrike w:val="0"/>
                <w:color w:val="auto"/>
              </w:rPr>
            </w:pPr>
          </w:p>
        </w:tc>
        <w:tc>
          <w:tcPr>
            <w:tcW w:w="1470" w:type="dxa"/>
            <w:vMerge w:val="continue"/>
            <w:vAlign w:val="center"/>
          </w:tcPr>
          <w:p>
            <w:pPr>
              <w:rPr>
                <w:rFonts w:ascii="Arial" w:hAnsi="Arial" w:cs="Arial"/>
                <w:i/>
                <w:iCs/>
                <w:strike/>
                <w:dstrike w:val="0"/>
                <w:color w:val="auto"/>
                <w:kern w:val="0"/>
                <w:szCs w:val="21"/>
              </w:rPr>
            </w:pPr>
          </w:p>
        </w:tc>
        <w:tc>
          <w:tcPr>
            <w:tcW w:w="2864" w:type="dxa"/>
            <w:vMerge w:val="continue"/>
            <w:vAlign w:val="center"/>
          </w:tcPr>
          <w:p>
            <w:pPr>
              <w:rPr>
                <w:i/>
                <w:iCs/>
                <w:strike/>
                <w:dstrike w:val="0"/>
                <w:color w:val="auto"/>
              </w:rPr>
            </w:pPr>
          </w:p>
        </w:tc>
        <w:tc>
          <w:tcPr>
            <w:tcW w:w="2864" w:type="dxa"/>
            <w:vMerge w:val="continue"/>
            <w:vAlign w:val="center"/>
          </w:tcPr>
          <w:p>
            <w:pPr>
              <w:rPr>
                <w:rFonts w:ascii="Arial" w:hAnsi="Arial" w:cs="Arial"/>
                <w:i/>
                <w:iCs/>
                <w:strike/>
                <w:dstrike w:val="0"/>
                <w:color w:val="auto"/>
                <w:kern w:val="0"/>
                <w:szCs w:val="21"/>
              </w:rPr>
            </w:pPr>
          </w:p>
        </w:tc>
        <w:tc>
          <w:tcPr>
            <w:tcW w:w="1311" w:type="dxa"/>
            <w:vAlign w:val="center"/>
          </w:tcPr>
          <w:p>
            <w:pPr>
              <w:jc w:val="center"/>
              <w:rPr>
                <w:rFonts w:hint="eastAsia" w:ascii="宋体" w:hAnsi="宋体" w:cs="宋体"/>
                <w:bCs/>
                <w:i/>
                <w:iCs/>
                <w:strike/>
                <w:dstrike w:val="0"/>
                <w:color w:val="auto"/>
                <w:kern w:val="0"/>
                <w:szCs w:val="21"/>
              </w:rPr>
            </w:pPr>
            <w:r>
              <w:rPr>
                <w:rFonts w:hint="eastAsia" w:ascii="宋体" w:hAnsi="宋体" w:cs="宋体"/>
                <w:bCs/>
                <w:i/>
                <w:iCs/>
                <w:strike/>
                <w:dstrike w:val="0"/>
                <w:color w:val="auto"/>
                <w:kern w:val="0"/>
                <w:szCs w:val="21"/>
              </w:rPr>
              <w:t>严重</w:t>
            </w:r>
          </w:p>
        </w:tc>
        <w:tc>
          <w:tcPr>
            <w:tcW w:w="1980" w:type="dxa"/>
            <w:vAlign w:val="center"/>
          </w:tcPr>
          <w:p>
            <w:pPr>
              <w:rPr>
                <w:rFonts w:hint="eastAsia" w:ascii="宋体" w:hAnsi="宋体" w:cs="宋体"/>
                <w:i/>
                <w:iCs/>
                <w:strike/>
                <w:dstrike w:val="0"/>
                <w:color w:val="auto"/>
                <w:kern w:val="0"/>
                <w:szCs w:val="21"/>
              </w:rPr>
            </w:pPr>
            <w:r>
              <w:rPr>
                <w:rFonts w:ascii="Arial" w:hAnsi="Arial" w:cs="Arial"/>
                <w:i/>
                <w:iCs/>
                <w:strike/>
                <w:dstrike w:val="0"/>
                <w:color w:val="auto"/>
                <w:kern w:val="0"/>
                <w:szCs w:val="21"/>
              </w:rPr>
              <w:t>逾期仍不申请</w:t>
            </w:r>
            <w:r>
              <w:rPr>
                <w:rFonts w:hint="eastAsia" w:ascii="宋体" w:hAnsi="宋体"/>
                <w:i/>
                <w:iCs/>
                <w:strike/>
                <w:dstrike w:val="0"/>
                <w:color w:val="auto"/>
                <w:spacing w:val="8"/>
                <w:szCs w:val="21"/>
              </w:rPr>
              <w:t>，</w:t>
            </w:r>
            <w:r>
              <w:rPr>
                <w:rFonts w:hint="eastAsia" w:ascii="宋体" w:hAnsi="宋体" w:cs="宋体"/>
                <w:i/>
                <w:iCs/>
                <w:strike/>
                <w:dstrike w:val="0"/>
                <w:color w:val="auto"/>
                <w:kern w:val="0"/>
                <w:szCs w:val="21"/>
              </w:rPr>
              <w:t>造成严重危害后果的</w:t>
            </w:r>
          </w:p>
        </w:tc>
        <w:tc>
          <w:tcPr>
            <w:tcW w:w="1620" w:type="dxa"/>
            <w:vAlign w:val="center"/>
          </w:tcPr>
          <w:p>
            <w:pPr>
              <w:rPr>
                <w:i/>
                <w:iCs/>
                <w:strike/>
                <w:dstrike w:val="0"/>
                <w:color w:val="auto"/>
              </w:rPr>
            </w:pPr>
            <w:r>
              <w:rPr>
                <w:rFonts w:ascii="Arial" w:hAnsi="Arial" w:cs="Arial"/>
                <w:i/>
                <w:iCs/>
                <w:strike/>
                <w:dstrike w:val="0"/>
                <w:color w:val="auto"/>
                <w:kern w:val="0"/>
                <w:szCs w:val="21"/>
              </w:rPr>
              <w:t>责令其停止从事相关业务</w:t>
            </w:r>
            <w:r>
              <w:rPr>
                <w:rFonts w:hint="eastAsia" w:ascii="Arial" w:hAnsi="Arial" w:cs="Arial"/>
                <w:i/>
                <w:iCs/>
                <w:strike/>
                <w:dstrike w:val="0"/>
                <w:color w:val="auto"/>
                <w:kern w:val="0"/>
                <w:szCs w:val="21"/>
              </w:rPr>
              <w:t>，</w:t>
            </w:r>
            <w:r>
              <w:rPr>
                <w:rFonts w:hint="eastAsia"/>
                <w:i/>
                <w:iCs/>
                <w:strike/>
                <w:dstrike w:val="0"/>
                <w:color w:val="auto"/>
              </w:rPr>
              <w:t>处七千元以上一万元以下的罚款</w:t>
            </w:r>
          </w:p>
        </w:tc>
        <w:tc>
          <w:tcPr>
            <w:tcW w:w="1063" w:type="dxa"/>
            <w:vAlign w:val="center"/>
          </w:tcPr>
          <w:p>
            <w:pPr>
              <w:rPr>
                <w:i/>
                <w:iCs/>
                <w:strike/>
                <w:dstrike w:val="0"/>
                <w:color w:val="auto"/>
              </w:rPr>
            </w:pPr>
          </w:p>
        </w:tc>
      </w:tr>
    </w:tbl>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tabs>
          <w:tab w:val="left" w:pos="2205"/>
        </w:tabs>
        <w:rPr>
          <w:rFonts w:hint="eastAsia"/>
        </w:rPr>
      </w:pPr>
    </w:p>
    <w:p>
      <w:pPr>
        <w:pStyle w:val="6"/>
        <w:rPr>
          <w:rFonts w:hint="eastAsia"/>
          <w:sz w:val="72"/>
          <w:szCs w:val="72"/>
        </w:rPr>
      </w:pPr>
    </w:p>
    <w:p>
      <w:pPr>
        <w:pStyle w:val="6"/>
        <w:rPr>
          <w:rFonts w:hint="eastAsia"/>
          <w:sz w:val="72"/>
          <w:szCs w:val="72"/>
        </w:rPr>
      </w:pPr>
    </w:p>
    <w:p>
      <w:pPr>
        <w:pStyle w:val="6"/>
        <w:rPr>
          <w:rFonts w:hint="eastAsia"/>
          <w:sz w:val="72"/>
          <w:szCs w:val="72"/>
        </w:rPr>
      </w:pPr>
    </w:p>
    <w:p>
      <w:pPr>
        <w:pStyle w:val="6"/>
        <w:numPr>
          <w:ilvl w:val="0"/>
          <w:numId w:val="1"/>
        </w:numPr>
        <w:rPr>
          <w:rFonts w:hint="eastAsia"/>
          <w:sz w:val="72"/>
          <w:szCs w:val="72"/>
        </w:rPr>
      </w:pPr>
      <w:r>
        <w:rPr>
          <w:rFonts w:hint="eastAsia"/>
          <w:sz w:val="72"/>
          <w:szCs w:val="72"/>
        </w:rPr>
        <w:t xml:space="preserve"> </w:t>
      </w:r>
      <w:bookmarkStart w:id="186" w:name="_Toc29636"/>
      <w:bookmarkStart w:id="187" w:name="_Toc12822"/>
      <w:r>
        <w:rPr>
          <w:rFonts w:hint="eastAsia"/>
          <w:sz w:val="72"/>
          <w:szCs w:val="72"/>
          <w:lang w:eastAsia="zh-CN"/>
        </w:rPr>
        <w:t>物业管理</w:t>
      </w:r>
      <w:r>
        <w:rPr>
          <w:rFonts w:hint="eastAsia"/>
          <w:sz w:val="72"/>
          <w:szCs w:val="72"/>
        </w:rPr>
        <w:t>类</w:t>
      </w:r>
      <w:bookmarkEnd w:id="186"/>
      <w:bookmarkEnd w:id="187"/>
    </w:p>
    <w:p>
      <w:pPr>
        <w:pStyle w:val="6"/>
        <w:widowControl w:val="0"/>
        <w:numPr>
          <w:ilvl w:val="0"/>
          <w:numId w:val="0"/>
        </w:numPr>
        <w:spacing w:before="240" w:beforeLines="0" w:after="60" w:afterLines="0"/>
        <w:jc w:val="center"/>
        <w:outlineLvl w:val="0"/>
        <w:rPr>
          <w:rFonts w:hint="eastAsia"/>
          <w:sz w:val="72"/>
          <w:szCs w:val="72"/>
        </w:rPr>
      </w:pPr>
    </w:p>
    <w:p>
      <w:pPr>
        <w:pStyle w:val="6"/>
        <w:widowControl w:val="0"/>
        <w:numPr>
          <w:ilvl w:val="0"/>
          <w:numId w:val="0"/>
        </w:numPr>
        <w:spacing w:before="240" w:beforeLines="0" w:after="60" w:afterLines="0"/>
        <w:jc w:val="center"/>
        <w:outlineLvl w:val="0"/>
        <w:rPr>
          <w:rFonts w:hint="eastAsia"/>
          <w:sz w:val="72"/>
          <w:szCs w:val="72"/>
        </w:rPr>
      </w:pPr>
    </w:p>
    <w:p>
      <w:pPr>
        <w:pStyle w:val="6"/>
        <w:widowControl w:val="0"/>
        <w:numPr>
          <w:ilvl w:val="0"/>
          <w:numId w:val="0"/>
        </w:numPr>
        <w:spacing w:before="240" w:beforeLines="0" w:after="60" w:afterLines="0"/>
        <w:jc w:val="center"/>
        <w:outlineLvl w:val="0"/>
        <w:rPr>
          <w:rFonts w:hint="eastAsia"/>
          <w:sz w:val="72"/>
          <w:szCs w:val="72"/>
        </w:rPr>
      </w:pPr>
    </w:p>
    <w:p>
      <w:pPr>
        <w:pStyle w:val="2"/>
        <w:rPr>
          <w:rFonts w:hint="default" w:asciiTheme="majorEastAsia" w:hAnsiTheme="majorEastAsia" w:eastAsiaTheme="majorEastAsia" w:cstheme="majorEastAsia"/>
          <w:sz w:val="32"/>
          <w:szCs w:val="32"/>
          <w:lang w:val="en-US"/>
        </w:rPr>
      </w:pPr>
      <w:bookmarkStart w:id="188" w:name="_Toc438036963"/>
      <w:bookmarkStart w:id="189" w:name="_Toc436505026"/>
      <w:bookmarkStart w:id="190" w:name="_Toc18093"/>
      <w:bookmarkStart w:id="191" w:name="_Toc25224"/>
      <w:r>
        <w:rPr>
          <w:rFonts w:hint="eastAsia" w:asciiTheme="majorEastAsia" w:hAnsiTheme="majorEastAsia" w:eastAsiaTheme="majorEastAsia" w:cstheme="majorEastAsia"/>
          <w:sz w:val="32"/>
          <w:szCs w:val="32"/>
        </w:rPr>
        <w:t>《物业管理条例》 D</w:t>
      </w:r>
      <w:r>
        <w:rPr>
          <w:rFonts w:hint="eastAsia" w:asciiTheme="majorEastAsia" w:hAnsiTheme="majorEastAsia" w:eastAsiaTheme="majorEastAsia" w:cstheme="majorEastAsia"/>
          <w:i/>
          <w:iCs/>
          <w:strike/>
          <w:dstrike w:val="0"/>
          <w:sz w:val="32"/>
          <w:szCs w:val="32"/>
        </w:rPr>
        <w:t>107.57</w:t>
      </w:r>
      <w:bookmarkEnd w:id="188"/>
      <w:bookmarkEnd w:id="189"/>
      <w:r>
        <w:rPr>
          <w:rFonts w:hint="eastAsia" w:asciiTheme="majorEastAsia" w:hAnsiTheme="majorEastAsia" w:eastAsiaTheme="majorEastAsia" w:cstheme="majorEastAsia"/>
          <w:i/>
          <w:iCs/>
          <w:strike/>
          <w:dstrike w:val="0"/>
          <w:sz w:val="32"/>
          <w:szCs w:val="32"/>
          <w:lang w:val="en-US"/>
        </w:rPr>
        <w:t xml:space="preserve"> </w:t>
      </w:r>
      <w:r>
        <w:rPr>
          <w:rFonts w:hint="eastAsia" w:ascii="黑体" w:hAnsi="黑体" w:eastAsia="黑体" w:cs="黑体"/>
          <w:sz w:val="32"/>
          <w:szCs w:val="32"/>
          <w:lang w:val="en-US"/>
        </w:rPr>
        <w:t>201.56</w:t>
      </w:r>
      <w:bookmarkEnd w:id="190"/>
      <w:bookmarkEnd w:id="19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970"/>
        <w:gridCol w:w="2960"/>
        <w:gridCol w:w="820"/>
        <w:gridCol w:w="810"/>
        <w:gridCol w:w="2890"/>
        <w:gridCol w:w="2340"/>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6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8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0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47</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住宅物业的建设单位未通过招投标的方式选聘物业服务企业或者未经批准擅自采用协议方式选聘物业服务企业</w:t>
            </w:r>
            <w:r>
              <w:rPr>
                <w:rFonts w:hint="eastAsia" w:ascii="宋体" w:hAnsi="宋体" w:cs="Arial"/>
                <w:spacing w:val="8"/>
                <w:kern w:val="0"/>
                <w:szCs w:val="21"/>
                <w:lang w:eastAsia="zh-CN"/>
              </w:rPr>
              <w:t>的</w:t>
            </w:r>
          </w:p>
        </w:tc>
        <w:tc>
          <w:tcPr>
            <w:tcW w:w="1970" w:type="dxa"/>
            <w:vMerge w:val="restart"/>
            <w:vAlign w:val="center"/>
          </w:tcPr>
          <w:p>
            <w:pPr>
              <w:keepNext w:val="0"/>
              <w:keepLines w:val="0"/>
              <w:widowControl/>
              <w:suppressLineNumbers w:val="0"/>
              <w:jc w:val="left"/>
              <w:rPr>
                <w:rFonts w:hint="eastAsia" w:ascii="宋体" w:hAnsi="宋体" w:eastAsia="宋体" w:cs="宋体"/>
                <w:kern w:val="0"/>
                <w:szCs w:val="21"/>
              </w:rPr>
            </w:pPr>
            <w:r>
              <w:rPr>
                <w:rFonts w:hint="eastAsia" w:ascii="宋体" w:hAnsi="宋体" w:cs="宋体"/>
                <w:kern w:val="0"/>
                <w:szCs w:val="21"/>
              </w:rPr>
              <w:t>《物业管理条例》第二十四条</w:t>
            </w:r>
            <w:r>
              <w:rPr>
                <w:rFonts w:hint="eastAsia" w:ascii="宋体" w:hAnsi="宋体" w:eastAsia="宋体" w:cs="宋体"/>
                <w:kern w:val="0"/>
                <w:szCs w:val="21"/>
              </w:rPr>
              <w:t>第二款</w:t>
            </w:r>
          </w:p>
          <w:p>
            <w:pPr>
              <w:keepNext w:val="0"/>
              <w:keepLines w:val="0"/>
              <w:widowControl/>
              <w:suppressLineNumbers w:val="0"/>
              <w:ind w:firstLine="420" w:firstLineChars="200"/>
              <w:jc w:val="left"/>
            </w:pPr>
            <w:r>
              <w:rPr>
                <w:rFonts w:hint="eastAsia" w:ascii="宋体" w:hAnsi="宋体" w:eastAsia="宋体" w:cs="宋体"/>
                <w:kern w:val="0"/>
                <w:szCs w:val="21"/>
                <w:lang w:val="en-US" w:eastAsia="zh-CN"/>
              </w:rPr>
              <w:t>住宅物业的建设单位，应当通过招投标的方式选聘物业服务企业；投标人少于3个或者住宅规模较小的，经物业所在地的区、县人民政府房地产行政主管部门批准，可以采用协议方式选聘物业服务企业。</w:t>
            </w:r>
          </w:p>
          <w:p>
            <w:pPr>
              <w:widowControl/>
              <w:rPr>
                <w:rFonts w:hint="eastAsia"/>
              </w:rPr>
            </w:pPr>
          </w:p>
        </w:tc>
        <w:tc>
          <w:tcPr>
            <w:tcW w:w="2960" w:type="dxa"/>
            <w:vMerge w:val="restart"/>
            <w:vAlign w:val="center"/>
          </w:tcPr>
          <w:p>
            <w:pPr>
              <w:widowControl/>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第五十</w:t>
            </w:r>
            <w:r>
              <w:rPr>
                <w:rFonts w:ascii="宋体" w:hAnsi="宋体" w:cs="Arial"/>
                <w:i/>
                <w:iCs/>
                <w:strike/>
                <w:dstrike w:val="0"/>
                <w:spacing w:val="8"/>
                <w:kern w:val="0"/>
                <w:szCs w:val="21"/>
              </w:rPr>
              <w:t>七</w:t>
            </w:r>
            <w:r>
              <w:rPr>
                <w:rFonts w:hint="eastAsia" w:ascii="黑体" w:hAnsi="黑体" w:eastAsia="黑体" w:cs="黑体"/>
                <w:b/>
                <w:bCs/>
                <w:i w:val="0"/>
                <w:iCs w:val="0"/>
                <w:strike w:val="0"/>
                <w:dstrike w:val="0"/>
                <w:spacing w:val="8"/>
                <w:kern w:val="0"/>
                <w:szCs w:val="21"/>
                <w:lang w:eastAsia="zh-CN"/>
              </w:rPr>
              <w:t>六</w:t>
            </w:r>
            <w:r>
              <w:rPr>
                <w:rFonts w:ascii="宋体" w:hAnsi="宋体" w:cs="Arial"/>
                <w:spacing w:val="8"/>
                <w:kern w:val="0"/>
                <w:szCs w:val="21"/>
              </w:rPr>
              <w:t>条</w:t>
            </w:r>
          </w:p>
          <w:p>
            <w:pPr>
              <w:widowControl/>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82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8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890" w:type="dxa"/>
            <w:vAlign w:val="center"/>
          </w:tcPr>
          <w:p>
            <w:pPr>
              <w:rPr>
                <w:rFonts w:hint="eastAsia" w:ascii="Tahoma" w:hAnsi="Tahoma" w:cs="Tahoma"/>
                <w:i/>
                <w:iCs/>
                <w:strike/>
                <w:dstrike w:val="0"/>
                <w:szCs w:val="21"/>
              </w:rPr>
            </w:pPr>
            <w:r>
              <w:rPr>
                <w:rFonts w:hint="eastAsia" w:ascii="宋体" w:hAnsi="宋体" w:cs="Arial"/>
                <w:spacing w:val="8"/>
                <w:kern w:val="0"/>
                <w:szCs w:val="21"/>
              </w:rPr>
              <w:t>未造成</w:t>
            </w:r>
            <w:r>
              <w:rPr>
                <w:rFonts w:hint="eastAsia" w:ascii="宋体" w:hAnsi="宋体" w:cs="Arial"/>
                <w:i/>
                <w:iCs/>
                <w:strike/>
                <w:dstrike w:val="0"/>
                <w:spacing w:val="8"/>
                <w:kern w:val="0"/>
                <w:szCs w:val="21"/>
              </w:rPr>
              <w:t>重大</w:t>
            </w:r>
            <w:r>
              <w:rPr>
                <w:rFonts w:hint="eastAsia" w:ascii="宋体" w:hAnsi="宋体" w:cs="Arial"/>
                <w:spacing w:val="8"/>
                <w:kern w:val="0"/>
                <w:szCs w:val="21"/>
              </w:rPr>
              <w:t>不良社会影响，危害后果轻微的</w:t>
            </w:r>
          </w:p>
        </w:tc>
        <w:tc>
          <w:tcPr>
            <w:tcW w:w="234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w:t>
            </w:r>
            <w:r>
              <w:rPr>
                <w:rFonts w:hint="eastAsia" w:ascii="宋体" w:hAnsi="宋体" w:cs="Arial"/>
                <w:b/>
                <w:bCs/>
                <w:spacing w:val="8"/>
                <w:kern w:val="0"/>
                <w:szCs w:val="21"/>
                <w:lang w:eastAsia="zh-CN"/>
              </w:rPr>
              <w:t>可以</w:t>
            </w:r>
            <w:r>
              <w:rPr>
                <w:rFonts w:hint="eastAsia" w:ascii="宋体" w:hAnsi="宋体" w:cs="宋体"/>
                <w:kern w:val="0"/>
                <w:szCs w:val="21"/>
              </w:rPr>
              <w:t>并处3万元以下的罚款</w:t>
            </w:r>
          </w:p>
        </w:tc>
        <w:tc>
          <w:tcPr>
            <w:tcW w:w="808" w:type="dxa"/>
            <w:vMerge w:val="restart"/>
            <w:vAlign w:val="center"/>
          </w:tcPr>
          <w:p>
            <w:pPr>
              <w:jc w:val="both"/>
              <w:rPr>
                <w:rStyle w:val="22"/>
                <w:rFonts w:hint="eastAsia" w:ascii="宋体" w:hAnsi="宋体" w:eastAsia="宋体"/>
                <w:szCs w:val="21"/>
                <w:lang w:eastAsia="zh-CN"/>
              </w:rPr>
            </w:pPr>
            <w:r>
              <w:rPr>
                <w:rFonts w:ascii="宋体" w:hAnsi="宋体" w:cs="Arial"/>
                <w:spacing w:val="8"/>
                <w:kern w:val="0"/>
                <w:szCs w:val="21"/>
              </w:rPr>
              <w:t>责令限期改</w:t>
            </w:r>
            <w:r>
              <w:rPr>
                <w:rFonts w:hint="eastAsia" w:ascii="宋体" w:hAnsi="宋体" w:cs="Arial"/>
                <w:spacing w:val="8"/>
                <w:kern w:val="0"/>
                <w:szCs w:val="21"/>
                <w:lang w:val="en-US" w:eastAsia="zh-CN"/>
              </w:rPr>
              <w:t xml:space="preserve"> </w:t>
            </w:r>
            <w:r>
              <w:rPr>
                <w:rFonts w:ascii="宋体" w:hAnsi="宋体" w:cs="Arial"/>
                <w:spacing w:val="8"/>
                <w:kern w:val="0"/>
                <w:szCs w:val="21"/>
              </w:rPr>
              <w:t>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970" w:type="dxa"/>
            <w:vMerge w:val="continue"/>
            <w:vAlign w:val="center"/>
          </w:tcPr>
          <w:p>
            <w:pPr>
              <w:widowControl/>
              <w:spacing w:line="270" w:lineRule="atLeast"/>
              <w:rPr>
                <w:rFonts w:hint="eastAsia" w:ascii="宋体" w:hAnsi="宋体" w:cs="宋体"/>
                <w:kern w:val="0"/>
                <w:szCs w:val="21"/>
              </w:rPr>
            </w:pPr>
          </w:p>
        </w:tc>
        <w:tc>
          <w:tcPr>
            <w:tcW w:w="2960" w:type="dxa"/>
            <w:vMerge w:val="continue"/>
            <w:vAlign w:val="center"/>
          </w:tcPr>
          <w:p>
            <w:pPr>
              <w:widowControl/>
              <w:spacing w:line="270" w:lineRule="atLeast"/>
              <w:rPr>
                <w:rFonts w:hint="eastAsia" w:ascii="宋体" w:hAnsi="宋体" w:cs="宋体"/>
                <w:kern w:val="0"/>
                <w:szCs w:val="21"/>
              </w:rPr>
            </w:pPr>
          </w:p>
        </w:tc>
        <w:tc>
          <w:tcPr>
            <w:tcW w:w="820" w:type="dxa"/>
            <w:vMerge w:val="continue"/>
            <w:vAlign w:val="center"/>
          </w:tcPr>
          <w:p>
            <w:pPr>
              <w:jc w:val="center"/>
              <w:rPr>
                <w:rFonts w:hint="eastAsia" w:ascii="宋体" w:hAnsi="宋体" w:cs="宋体"/>
                <w:bCs/>
                <w:kern w:val="0"/>
                <w:szCs w:val="21"/>
              </w:rPr>
            </w:pPr>
          </w:p>
        </w:tc>
        <w:tc>
          <w:tcPr>
            <w:tcW w:w="8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890" w:type="dxa"/>
            <w:vAlign w:val="center"/>
          </w:tcPr>
          <w:p>
            <w:pPr>
              <w:jc w:val="left"/>
              <w:rPr>
                <w:rFonts w:ascii="Tahoma" w:hAnsi="Tahoma" w:cs="Tahoma"/>
                <w:i/>
                <w:iCs/>
                <w:strike/>
                <w:dstrike w:val="0"/>
                <w:szCs w:val="21"/>
              </w:rPr>
            </w:pPr>
            <w:r>
              <w:rPr>
                <w:rFonts w:hint="eastAsia" w:ascii="宋体" w:hAnsi="宋体" w:cs="宋体"/>
                <w:kern w:val="0"/>
                <w:szCs w:val="21"/>
              </w:rPr>
              <w:t>造成一般危害后果的</w:t>
            </w:r>
          </w:p>
        </w:tc>
        <w:tc>
          <w:tcPr>
            <w:tcW w:w="234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b/>
                <w:bCs/>
                <w:spacing w:val="8"/>
                <w:kern w:val="0"/>
                <w:szCs w:val="21"/>
                <w:lang w:eastAsia="zh-CN"/>
              </w:rPr>
              <w:t>可以</w:t>
            </w:r>
            <w:r>
              <w:rPr>
                <w:rFonts w:hint="eastAsia" w:ascii="宋体" w:hAnsi="宋体" w:cs="宋体"/>
                <w:kern w:val="0"/>
                <w:szCs w:val="21"/>
              </w:rPr>
              <w:t>并处3万元以上7万元以下的罚款</w:t>
            </w:r>
          </w:p>
        </w:tc>
        <w:tc>
          <w:tcPr>
            <w:tcW w:w="80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970" w:type="dxa"/>
            <w:vMerge w:val="continue"/>
            <w:vAlign w:val="center"/>
          </w:tcPr>
          <w:p>
            <w:pPr>
              <w:widowControl/>
              <w:rPr>
                <w:rFonts w:ascii="宋体" w:cs="宋体"/>
                <w:kern w:val="0"/>
                <w:szCs w:val="21"/>
              </w:rPr>
            </w:pPr>
          </w:p>
        </w:tc>
        <w:tc>
          <w:tcPr>
            <w:tcW w:w="2960" w:type="dxa"/>
            <w:vMerge w:val="continue"/>
            <w:vAlign w:val="center"/>
          </w:tcPr>
          <w:p>
            <w:pPr>
              <w:widowControl/>
              <w:rPr>
                <w:rFonts w:ascii="宋体" w:cs="宋体"/>
                <w:kern w:val="0"/>
                <w:szCs w:val="21"/>
              </w:rPr>
            </w:pPr>
          </w:p>
        </w:tc>
        <w:tc>
          <w:tcPr>
            <w:tcW w:w="820" w:type="dxa"/>
            <w:vMerge w:val="continue"/>
            <w:vAlign w:val="center"/>
          </w:tcPr>
          <w:p>
            <w:pPr>
              <w:jc w:val="center"/>
              <w:rPr>
                <w:rFonts w:hint="eastAsia" w:ascii="仿宋_GB2312"/>
                <w:bCs/>
              </w:rPr>
            </w:pPr>
          </w:p>
        </w:tc>
        <w:tc>
          <w:tcPr>
            <w:tcW w:w="8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890" w:type="dxa"/>
            <w:vAlign w:val="center"/>
          </w:tcPr>
          <w:p>
            <w:pPr>
              <w:rPr>
                <w:rFonts w:ascii="Tahoma" w:hAnsi="Tahoma" w:cs="Tahoma"/>
                <w:i/>
                <w:iCs/>
                <w:strike/>
                <w:dstrike w:val="0"/>
                <w:szCs w:val="21"/>
              </w:rPr>
            </w:pPr>
            <w:r>
              <w:rPr>
                <w:rFonts w:hint="eastAsia" w:ascii="宋体" w:hAnsi="宋体" w:cs="Arial"/>
                <w:i/>
                <w:iCs/>
                <w:strike/>
                <w:dstrike w:val="0"/>
                <w:spacing w:val="8"/>
                <w:kern w:val="0"/>
                <w:szCs w:val="21"/>
              </w:rPr>
              <w:t>选聘的物业服务企业不符合管理小区相应资质等级条件的，或</w:t>
            </w:r>
            <w:r>
              <w:rPr>
                <w:rFonts w:hint="eastAsia" w:ascii="宋体" w:hAnsi="宋体" w:cs="Arial"/>
                <w:spacing w:val="8"/>
                <w:kern w:val="0"/>
                <w:szCs w:val="21"/>
              </w:rPr>
              <w:t>物业服务企业发生侵犯业主合法权益重大事件的，或导致业主与物业服务企业发生群体性物业管理纠纷的</w:t>
            </w:r>
          </w:p>
        </w:tc>
        <w:tc>
          <w:tcPr>
            <w:tcW w:w="234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b/>
                <w:bCs/>
                <w:spacing w:val="8"/>
                <w:kern w:val="0"/>
                <w:szCs w:val="21"/>
                <w:lang w:eastAsia="zh-CN"/>
              </w:rPr>
              <w:t>可以</w:t>
            </w:r>
            <w:r>
              <w:rPr>
                <w:rFonts w:hint="eastAsia" w:ascii="宋体" w:hAnsi="宋体" w:cs="宋体"/>
                <w:kern w:val="0"/>
                <w:szCs w:val="21"/>
              </w:rPr>
              <w:t>并处7万元以上10万元以下的罚款</w:t>
            </w:r>
          </w:p>
        </w:tc>
        <w:tc>
          <w:tcPr>
            <w:tcW w:w="808" w:type="dxa"/>
            <w:vMerge w:val="continue"/>
            <w:vAlign w:val="center"/>
          </w:tcPr>
          <w:p>
            <w:pPr>
              <w:rPr>
                <w:rStyle w:val="22"/>
                <w:rFonts w:hint="eastAsia" w:ascii="宋体" w:hAnsi="宋体" w:eastAsia="宋体"/>
                <w:szCs w:val="21"/>
                <w:lang w:eastAsia="zh-CN"/>
              </w:rPr>
            </w:pPr>
          </w:p>
        </w:tc>
      </w:tr>
    </w:tbl>
    <w:p>
      <w:pPr>
        <w:pStyle w:val="2"/>
        <w:rPr>
          <w:rFonts w:hint="default" w:asciiTheme="majorEastAsia" w:hAnsiTheme="majorEastAsia" w:eastAsiaTheme="majorEastAsia" w:cstheme="majorEastAsia"/>
          <w:sz w:val="32"/>
          <w:szCs w:val="32"/>
          <w:lang w:val="en-US"/>
        </w:rPr>
      </w:pPr>
      <w:bookmarkStart w:id="192" w:name="_Toc1572"/>
      <w:bookmarkStart w:id="193" w:name="_Toc8814"/>
      <w:r>
        <w:rPr>
          <w:rFonts w:hint="eastAsia" w:asciiTheme="majorEastAsia" w:hAnsiTheme="majorEastAsia" w:eastAsiaTheme="majorEastAsia" w:cstheme="majorEastAsia"/>
          <w:sz w:val="32"/>
          <w:szCs w:val="32"/>
        </w:rPr>
        <w:t>《物业管理条例》 D</w:t>
      </w:r>
      <w:r>
        <w:rPr>
          <w:rFonts w:hint="eastAsia" w:asciiTheme="majorEastAsia" w:hAnsiTheme="majorEastAsia" w:eastAsiaTheme="majorEastAsia" w:cstheme="majorEastAsia"/>
          <w:i/>
          <w:iCs/>
          <w:strike/>
          <w:dstrike w:val="0"/>
          <w:sz w:val="32"/>
          <w:szCs w:val="32"/>
        </w:rPr>
        <w:t>107.5</w:t>
      </w:r>
      <w:r>
        <w:rPr>
          <w:rFonts w:hint="eastAsia" w:asciiTheme="majorEastAsia" w:hAnsiTheme="majorEastAsia" w:eastAsiaTheme="majorEastAsia" w:cstheme="majorEastAsia"/>
          <w:i/>
          <w:iCs/>
          <w:strike/>
          <w:dstrike w:val="0"/>
          <w:sz w:val="32"/>
          <w:szCs w:val="32"/>
          <w:lang w:val="en-US"/>
        </w:rPr>
        <w:t>8</w:t>
      </w:r>
      <w:r>
        <w:rPr>
          <w:rFonts w:hint="eastAsia" w:asciiTheme="majorEastAsia" w:hAnsiTheme="majorEastAsia" w:eastAsiaTheme="majorEastAsia" w:cstheme="majorEastAsia"/>
          <w:sz w:val="32"/>
          <w:szCs w:val="32"/>
          <w:lang w:val="en-US"/>
        </w:rPr>
        <w:t xml:space="preserve"> </w:t>
      </w:r>
      <w:r>
        <w:rPr>
          <w:rFonts w:hint="eastAsia" w:ascii="黑体" w:hAnsi="黑体" w:eastAsia="黑体" w:cs="黑体"/>
          <w:sz w:val="32"/>
          <w:szCs w:val="32"/>
          <w:lang w:val="en-US"/>
        </w:rPr>
        <w:t>201.57</w:t>
      </w:r>
      <w:bookmarkEnd w:id="192"/>
      <w:bookmarkEnd w:id="19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880"/>
        <w:gridCol w:w="3210"/>
        <w:gridCol w:w="760"/>
        <w:gridCol w:w="725"/>
        <w:gridCol w:w="2625"/>
        <w:gridCol w:w="2620"/>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8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7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48</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建设单位擅自处分属于业主的物业共用部位、共用设施设备的所有权或者使用权</w:t>
            </w:r>
            <w:r>
              <w:rPr>
                <w:rFonts w:hint="eastAsia" w:ascii="宋体" w:hAnsi="宋体" w:cs="Arial"/>
                <w:spacing w:val="8"/>
                <w:kern w:val="0"/>
                <w:szCs w:val="21"/>
                <w:lang w:eastAsia="zh-CN"/>
              </w:rPr>
              <w:t>的</w:t>
            </w:r>
          </w:p>
        </w:tc>
        <w:tc>
          <w:tcPr>
            <w:tcW w:w="1880" w:type="dxa"/>
            <w:vMerge w:val="restart"/>
            <w:vAlign w:val="center"/>
          </w:tcPr>
          <w:p>
            <w:pPr>
              <w:keepNext w:val="0"/>
              <w:keepLines w:val="0"/>
              <w:widowControl/>
              <w:suppressLineNumbers w:val="0"/>
              <w:jc w:val="left"/>
              <w:rPr>
                <w:rFonts w:hint="eastAsia" w:ascii="宋体" w:hAnsi="宋体" w:cs="宋体"/>
                <w:kern w:val="0"/>
                <w:szCs w:val="21"/>
              </w:rPr>
            </w:pPr>
            <w:r>
              <w:rPr>
                <w:rFonts w:hint="eastAsia" w:ascii="宋体" w:hAnsi="宋体" w:cs="宋体"/>
                <w:kern w:val="0"/>
                <w:szCs w:val="21"/>
              </w:rPr>
              <w:t>《物业管理条例》第二十七条</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业主依法享有的物业共用部位、共用设施设备的所有权或者使用权，建设单位不得擅自处分。</w:t>
            </w:r>
          </w:p>
          <w:p>
            <w:pPr>
              <w:widowControl/>
              <w:rPr>
                <w:rFonts w:hint="eastAsia"/>
              </w:rPr>
            </w:pPr>
          </w:p>
        </w:tc>
        <w:tc>
          <w:tcPr>
            <w:tcW w:w="3210" w:type="dxa"/>
            <w:vMerge w:val="restart"/>
            <w:vAlign w:val="center"/>
          </w:tcPr>
          <w:p>
            <w:pPr>
              <w:widowControl/>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第五十</w:t>
            </w:r>
            <w:r>
              <w:rPr>
                <w:rFonts w:hint="eastAsia" w:ascii="宋体" w:hAnsi="宋体" w:cs="Arial"/>
                <w:i/>
                <w:iCs/>
                <w:strike/>
                <w:dstrike w:val="0"/>
                <w:spacing w:val="8"/>
                <w:kern w:val="0"/>
                <w:szCs w:val="21"/>
              </w:rPr>
              <w:t>八</w:t>
            </w:r>
            <w:r>
              <w:rPr>
                <w:rFonts w:hint="eastAsia" w:ascii="黑体" w:hAnsi="黑体" w:eastAsia="黑体" w:cs="黑体"/>
                <w:b/>
                <w:bCs/>
                <w:i w:val="0"/>
                <w:iCs w:val="0"/>
                <w:strike w:val="0"/>
                <w:dstrike w:val="0"/>
                <w:spacing w:val="8"/>
                <w:kern w:val="0"/>
                <w:szCs w:val="21"/>
                <w:lang w:eastAsia="zh-CN"/>
              </w:rPr>
              <w:t>七</w:t>
            </w:r>
            <w:r>
              <w:rPr>
                <w:rFonts w:ascii="宋体" w:hAnsi="宋体" w:cs="Arial"/>
                <w:spacing w:val="8"/>
                <w:kern w:val="0"/>
                <w:szCs w:val="21"/>
              </w:rPr>
              <w:t>条</w:t>
            </w:r>
          </w:p>
          <w:p>
            <w:pPr>
              <w:widowControl/>
              <w:spacing w:line="270" w:lineRule="atLeast"/>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76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25" w:type="dxa"/>
            <w:vAlign w:val="center"/>
          </w:tcPr>
          <w:p>
            <w:pPr>
              <w:rPr>
                <w:rFonts w:hint="eastAsia" w:ascii="Tahoma" w:hAnsi="Tahoma" w:cs="Tahoma"/>
                <w:i/>
                <w:iCs/>
                <w:strike/>
                <w:dstrike w:val="0"/>
                <w:szCs w:val="21"/>
              </w:rPr>
            </w:pPr>
            <w:r>
              <w:rPr>
                <w:rFonts w:hint="eastAsia" w:ascii="宋体" w:hAnsi="宋体" w:cs="Arial"/>
                <w:spacing w:val="8"/>
                <w:kern w:val="0"/>
                <w:szCs w:val="21"/>
              </w:rPr>
              <w:t>及时消除或减轻违法行为造成的后果，危害后果轻微的</w:t>
            </w:r>
          </w:p>
        </w:tc>
        <w:tc>
          <w:tcPr>
            <w:tcW w:w="2620" w:type="dxa"/>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处5万元以上10万元以下的罚款</w:t>
            </w:r>
          </w:p>
        </w:tc>
        <w:tc>
          <w:tcPr>
            <w:tcW w:w="778" w:type="dxa"/>
            <w:vMerge w:val="restart"/>
            <w:vAlign w:val="center"/>
          </w:tcPr>
          <w:p>
            <w:pPr>
              <w:jc w:val="center"/>
              <w:rPr>
                <w:rStyle w:val="22"/>
                <w:rFonts w:hint="eastAsia" w:ascii="宋体" w:hAnsi="宋体" w:eastAsia="宋体"/>
                <w:szCs w:val="21"/>
                <w:lang w:eastAsia="zh-CN"/>
              </w:rPr>
            </w:pPr>
            <w:r>
              <w:rPr>
                <w:rFonts w:hint="eastAsia" w:ascii="宋体" w:hAnsi="宋体" w:cs="Arial"/>
                <w:spacing w:val="8"/>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880" w:type="dxa"/>
            <w:vMerge w:val="continue"/>
            <w:vAlign w:val="center"/>
          </w:tcPr>
          <w:p>
            <w:pPr>
              <w:widowControl/>
              <w:spacing w:line="270" w:lineRule="atLeast"/>
              <w:rPr>
                <w:rFonts w:hint="eastAsia" w:ascii="宋体" w:hAnsi="宋体" w:cs="宋体"/>
                <w:kern w:val="0"/>
                <w:szCs w:val="21"/>
              </w:rPr>
            </w:pPr>
          </w:p>
        </w:tc>
        <w:tc>
          <w:tcPr>
            <w:tcW w:w="3210" w:type="dxa"/>
            <w:vMerge w:val="continue"/>
            <w:vAlign w:val="center"/>
          </w:tcPr>
          <w:p>
            <w:pPr>
              <w:widowControl/>
              <w:spacing w:line="270" w:lineRule="atLeast"/>
              <w:rPr>
                <w:rFonts w:hint="eastAsia" w:ascii="宋体" w:hAnsi="宋体" w:cs="宋体"/>
                <w:kern w:val="0"/>
                <w:szCs w:val="21"/>
              </w:rPr>
            </w:pPr>
          </w:p>
        </w:tc>
        <w:tc>
          <w:tcPr>
            <w:tcW w:w="760" w:type="dxa"/>
            <w:vMerge w:val="continue"/>
            <w:vAlign w:val="center"/>
          </w:tcPr>
          <w:p>
            <w:pPr>
              <w:jc w:val="center"/>
              <w:rPr>
                <w:rFonts w:hint="eastAsia" w:ascii="宋体" w:hAnsi="宋体" w:cs="宋体"/>
                <w:bCs/>
                <w:kern w:val="0"/>
                <w:szCs w:val="21"/>
              </w:rPr>
            </w:pPr>
          </w:p>
        </w:tc>
        <w:tc>
          <w:tcPr>
            <w:tcW w:w="7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25" w:type="dxa"/>
            <w:vAlign w:val="center"/>
          </w:tcPr>
          <w:p>
            <w:pPr>
              <w:rPr>
                <w:rFonts w:ascii="Tahoma" w:hAnsi="Tahoma" w:cs="Tahoma"/>
                <w:i/>
                <w:iCs/>
                <w:strike/>
                <w:dstrike w:val="0"/>
                <w:szCs w:val="21"/>
              </w:rPr>
            </w:pPr>
            <w:r>
              <w:rPr>
                <w:rFonts w:hint="eastAsia" w:ascii="宋体" w:hAnsi="宋体" w:cs="宋体"/>
                <w:kern w:val="0"/>
                <w:szCs w:val="21"/>
              </w:rPr>
              <w:t>造成一般危害后果的</w:t>
            </w:r>
          </w:p>
        </w:tc>
        <w:tc>
          <w:tcPr>
            <w:tcW w:w="2620" w:type="dxa"/>
            <w:vAlign w:val="center"/>
          </w:tcPr>
          <w:p>
            <w:pPr>
              <w:widowControl/>
              <w:rPr>
                <w:rStyle w:val="22"/>
                <w:rFonts w:hint="eastAsia" w:ascii="宋体" w:hAnsi="宋体" w:eastAsia="宋体"/>
                <w:szCs w:val="21"/>
                <w:lang w:eastAsia="zh-CN"/>
              </w:rPr>
            </w:pPr>
            <w:r>
              <w:rPr>
                <w:rFonts w:hint="eastAsia" w:ascii="宋体" w:hAnsi="宋体" w:cs="宋体"/>
                <w:kern w:val="0"/>
                <w:szCs w:val="21"/>
              </w:rPr>
              <w:t>处10万元以上15万元以下的罚款</w:t>
            </w:r>
          </w:p>
        </w:tc>
        <w:tc>
          <w:tcPr>
            <w:tcW w:w="77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880" w:type="dxa"/>
            <w:vMerge w:val="continue"/>
            <w:vAlign w:val="center"/>
          </w:tcPr>
          <w:p>
            <w:pPr>
              <w:widowControl/>
              <w:rPr>
                <w:rFonts w:ascii="宋体" w:cs="宋体"/>
                <w:kern w:val="0"/>
                <w:szCs w:val="21"/>
              </w:rPr>
            </w:pPr>
          </w:p>
        </w:tc>
        <w:tc>
          <w:tcPr>
            <w:tcW w:w="3210" w:type="dxa"/>
            <w:vMerge w:val="continue"/>
            <w:vAlign w:val="center"/>
          </w:tcPr>
          <w:p>
            <w:pPr>
              <w:widowControl/>
              <w:rPr>
                <w:rFonts w:ascii="宋体" w:cs="宋体"/>
                <w:kern w:val="0"/>
                <w:szCs w:val="21"/>
              </w:rPr>
            </w:pPr>
          </w:p>
        </w:tc>
        <w:tc>
          <w:tcPr>
            <w:tcW w:w="760" w:type="dxa"/>
            <w:vMerge w:val="continue"/>
            <w:vAlign w:val="center"/>
          </w:tcPr>
          <w:p>
            <w:pPr>
              <w:jc w:val="center"/>
              <w:rPr>
                <w:rFonts w:hint="eastAsia" w:ascii="仿宋_GB2312"/>
                <w:bCs/>
              </w:rPr>
            </w:pPr>
          </w:p>
        </w:tc>
        <w:tc>
          <w:tcPr>
            <w:tcW w:w="7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25" w:type="dxa"/>
            <w:vAlign w:val="center"/>
          </w:tcPr>
          <w:p>
            <w:pPr>
              <w:rPr>
                <w:rFonts w:ascii="Tahoma" w:hAnsi="Tahoma" w:cs="Tahoma"/>
                <w:i/>
                <w:iCs/>
                <w:strike/>
                <w:dstrike w:val="0"/>
                <w:szCs w:val="21"/>
              </w:rPr>
            </w:pPr>
            <w:r>
              <w:rPr>
                <w:rFonts w:hint="eastAsia" w:ascii="宋体" w:hAnsi="宋体" w:cs="Arial"/>
                <w:spacing w:val="8"/>
                <w:kern w:val="0"/>
                <w:szCs w:val="21"/>
              </w:rPr>
              <w:t>责令改正后，不及时改正的，或给业主造成损失，未补偿的，或其他后果严重的</w:t>
            </w:r>
          </w:p>
        </w:tc>
        <w:tc>
          <w:tcPr>
            <w:tcW w:w="2620" w:type="dxa"/>
            <w:vAlign w:val="center"/>
          </w:tcPr>
          <w:p>
            <w:pPr>
              <w:widowControl/>
              <w:rPr>
                <w:rStyle w:val="22"/>
                <w:rFonts w:hint="eastAsia" w:ascii="宋体" w:hAnsi="宋体" w:eastAsia="宋体"/>
                <w:szCs w:val="21"/>
                <w:lang w:eastAsia="zh-CN"/>
              </w:rPr>
            </w:pPr>
            <w:r>
              <w:rPr>
                <w:rFonts w:hint="eastAsia" w:ascii="宋体" w:hAnsi="宋体" w:cs="宋体"/>
                <w:kern w:val="0"/>
                <w:szCs w:val="21"/>
              </w:rPr>
              <w:t>处15万元以上20万元以下的罚款</w:t>
            </w:r>
          </w:p>
        </w:tc>
        <w:tc>
          <w:tcPr>
            <w:tcW w:w="778" w:type="dxa"/>
            <w:vMerge w:val="continue"/>
            <w:vAlign w:val="center"/>
          </w:tcPr>
          <w:p>
            <w:pPr>
              <w:rPr>
                <w:rStyle w:val="22"/>
                <w:rFonts w:hint="eastAsia" w:ascii="宋体" w:hAnsi="宋体" w:eastAsia="宋体"/>
                <w:szCs w:val="21"/>
                <w:lang w:eastAsia="zh-CN"/>
              </w:rPr>
            </w:pPr>
          </w:p>
        </w:tc>
      </w:tr>
    </w:tbl>
    <w:p>
      <w:pPr>
        <w:pStyle w:val="2"/>
        <w:rPr>
          <w:rFonts w:hint="default" w:asciiTheme="majorEastAsia" w:hAnsiTheme="majorEastAsia" w:eastAsiaTheme="majorEastAsia" w:cstheme="majorEastAsia"/>
          <w:sz w:val="32"/>
          <w:szCs w:val="32"/>
          <w:lang w:val="en-US"/>
        </w:rPr>
      </w:pPr>
      <w:bookmarkStart w:id="194" w:name="_Toc948"/>
      <w:bookmarkStart w:id="195" w:name="_Toc17692"/>
      <w:r>
        <w:rPr>
          <w:rFonts w:hint="eastAsia" w:asciiTheme="majorEastAsia" w:hAnsiTheme="majorEastAsia" w:eastAsiaTheme="majorEastAsia" w:cstheme="majorEastAsia"/>
          <w:sz w:val="32"/>
          <w:szCs w:val="32"/>
        </w:rPr>
        <w:t>《物业管理条例》 D</w:t>
      </w:r>
      <w:r>
        <w:rPr>
          <w:rFonts w:hint="eastAsia" w:asciiTheme="majorEastAsia" w:hAnsiTheme="majorEastAsia" w:eastAsiaTheme="majorEastAsia" w:cstheme="majorEastAsia"/>
          <w:i/>
          <w:iCs/>
          <w:strike/>
          <w:dstrike w:val="0"/>
          <w:sz w:val="32"/>
          <w:szCs w:val="32"/>
        </w:rPr>
        <w:t>107.59.1</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rPr>
        <w:t>201.58.1</w:t>
      </w:r>
      <w:bookmarkEnd w:id="194"/>
      <w:bookmarkEnd w:id="19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95"/>
        <w:gridCol w:w="4570"/>
        <w:gridCol w:w="2280"/>
        <w:gridCol w:w="830"/>
        <w:gridCol w:w="740"/>
        <w:gridCol w:w="2030"/>
        <w:gridCol w:w="153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99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45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2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5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49</w:t>
            </w:r>
          </w:p>
        </w:tc>
        <w:tc>
          <w:tcPr>
            <w:tcW w:w="995" w:type="dxa"/>
            <w:vMerge w:val="restart"/>
            <w:vAlign w:val="center"/>
          </w:tcPr>
          <w:p>
            <w:pPr>
              <w:widowControl/>
              <w:rPr>
                <w:rFonts w:hint="eastAsia" w:ascii="宋体" w:eastAsia="宋体" w:cs="宋体"/>
                <w:kern w:val="0"/>
                <w:szCs w:val="21"/>
                <w:lang w:eastAsia="zh-CN"/>
              </w:rPr>
            </w:pPr>
            <w:r>
              <w:rPr>
                <w:rFonts w:hint="eastAsia" w:ascii="宋体" w:hAnsi="宋体" w:cs="Arial"/>
                <w:spacing w:val="8"/>
                <w:kern w:val="0"/>
                <w:szCs w:val="21"/>
              </w:rPr>
              <w:t>建设单位</w:t>
            </w:r>
            <w:r>
              <w:rPr>
                <w:rFonts w:ascii="宋体" w:hAnsi="宋体" w:cs="Arial"/>
                <w:spacing w:val="8"/>
                <w:kern w:val="0"/>
                <w:szCs w:val="21"/>
              </w:rPr>
              <w:t>不移交有关资料</w:t>
            </w:r>
            <w:r>
              <w:rPr>
                <w:rFonts w:hint="eastAsia" w:ascii="宋体" w:hAnsi="宋体" w:cs="Arial"/>
                <w:spacing w:val="8"/>
                <w:kern w:val="0"/>
                <w:szCs w:val="21"/>
              </w:rPr>
              <w:t>，限期内未改正的</w:t>
            </w:r>
          </w:p>
        </w:tc>
        <w:tc>
          <w:tcPr>
            <w:tcW w:w="457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kern w:val="0"/>
                <w:szCs w:val="21"/>
              </w:rPr>
            </w:pPr>
            <w:r>
              <w:rPr>
                <w:rFonts w:hint="eastAsia" w:ascii="宋体" w:hAnsi="宋体" w:cs="宋体"/>
                <w:kern w:val="0"/>
                <w:szCs w:val="21"/>
              </w:rPr>
              <w:t>《物业管理条例》</w:t>
            </w:r>
            <w:r>
              <w:rPr>
                <w:rFonts w:hint="eastAsia" w:ascii="宋体" w:hAnsi="宋体" w:eastAsia="宋体" w:cs="宋体"/>
                <w:kern w:val="0"/>
                <w:szCs w:val="21"/>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hint="eastAsia" w:ascii="宋体" w:hAnsi="宋体" w:eastAsia="宋体" w:cs="宋体"/>
                <w:kern w:val="0"/>
                <w:szCs w:val="21"/>
              </w:rPr>
            </w:pPr>
            <w:r>
              <w:rPr>
                <w:rFonts w:hint="default" w:ascii="宋体" w:hAnsi="宋体" w:eastAsia="宋体" w:cs="宋体"/>
                <w:kern w:val="0"/>
                <w:szCs w:val="21"/>
                <w:lang w:val="en-US" w:eastAsia="zh-CN"/>
              </w:rPr>
              <w:t>在办理物业承接验收手续时，建设单位应当向物业服务企业移交下列资料：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196" w:name="tiao_29_kuan_1_xiang_1"/>
            <w:bookmarkEnd w:id="196"/>
            <w:r>
              <w:rPr>
                <w:rFonts w:hint="default" w:ascii="宋体" w:hAnsi="宋体" w:eastAsia="宋体" w:cs="宋体"/>
                <w:kern w:val="0"/>
                <w:szCs w:val="21"/>
                <w:lang w:val="en-US" w:eastAsia="zh-CN"/>
              </w:rPr>
              <w:t>　　（一）竣工总平面图，单体建筑、结构、设备竣工图，配套设施、地下管网工程竣工图等竣工验收资料；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197" w:name="tiao_29_kuan_1_xiang_2"/>
            <w:bookmarkEnd w:id="197"/>
            <w:r>
              <w:rPr>
                <w:rFonts w:hint="default" w:ascii="宋体" w:hAnsi="宋体" w:eastAsia="宋体" w:cs="宋体"/>
                <w:kern w:val="0"/>
                <w:szCs w:val="21"/>
                <w:lang w:val="en-US" w:eastAsia="zh-CN"/>
              </w:rPr>
              <w:t>　　（二）设施设备的安装、使用和维护保养等技术资料；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198" w:name="tiao_29_kuan_1_xiang_3"/>
            <w:bookmarkEnd w:id="198"/>
            <w:r>
              <w:rPr>
                <w:rFonts w:hint="default" w:ascii="宋体" w:hAnsi="宋体" w:eastAsia="宋体" w:cs="宋体"/>
                <w:kern w:val="0"/>
                <w:szCs w:val="21"/>
                <w:lang w:val="en-US" w:eastAsia="zh-CN"/>
              </w:rPr>
              <w:t>　　（三）物业质量保修文件和物业使用说明文件；</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199" w:name="tiao_29_kuan_1_xiang_4"/>
            <w:bookmarkEnd w:id="199"/>
            <w:r>
              <w:rPr>
                <w:rFonts w:hint="default" w:ascii="宋体" w:hAnsi="宋体" w:eastAsia="宋体" w:cs="宋体"/>
                <w:kern w:val="0"/>
                <w:szCs w:val="21"/>
                <w:lang w:val="en-US" w:eastAsia="zh-CN"/>
              </w:rPr>
              <w:t>　　（四）物业管理所必需的其他资料。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200" w:name="tiao_29_kuan_2"/>
            <w:bookmarkEnd w:id="200"/>
            <w:r>
              <w:rPr>
                <w:rFonts w:hint="default" w:ascii="宋体" w:hAnsi="宋体" w:eastAsia="宋体" w:cs="宋体"/>
                <w:kern w:val="0"/>
                <w:szCs w:val="21"/>
                <w:lang w:val="en-US" w:eastAsia="zh-CN"/>
              </w:rPr>
              <w:t>　　物业服务企业应当在前期物业服务合同终止时将上述资料移交给业主委员会。</w:t>
            </w:r>
          </w:p>
          <w:p>
            <w:pPr>
              <w:rPr>
                <w:rFonts w:hint="eastAsia"/>
              </w:rPr>
            </w:pPr>
          </w:p>
        </w:tc>
        <w:tc>
          <w:tcPr>
            <w:tcW w:w="228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第五十</w:t>
            </w:r>
            <w:r>
              <w:rPr>
                <w:rFonts w:hint="eastAsia" w:ascii="宋体" w:hAnsi="宋体" w:cs="Arial"/>
                <w:i/>
                <w:iCs/>
                <w:strike/>
                <w:dstrike w:val="0"/>
                <w:spacing w:val="8"/>
                <w:kern w:val="0"/>
                <w:szCs w:val="21"/>
              </w:rPr>
              <w:t>九</w:t>
            </w:r>
            <w:r>
              <w:rPr>
                <w:rFonts w:hint="eastAsia" w:ascii="黑体" w:hAnsi="黑体" w:eastAsia="黑体" w:cs="黑体"/>
                <w:b/>
                <w:bCs/>
                <w:i w:val="0"/>
                <w:iCs w:val="0"/>
                <w:strike w:val="0"/>
                <w:dstrike w:val="0"/>
                <w:spacing w:val="8"/>
                <w:kern w:val="0"/>
                <w:szCs w:val="21"/>
                <w:lang w:eastAsia="zh-CN"/>
              </w:rPr>
              <w:t>八</w:t>
            </w:r>
            <w:r>
              <w:rPr>
                <w:rFonts w:ascii="宋体" w:hAnsi="宋体" w:cs="Arial"/>
                <w:spacing w:val="8"/>
                <w:kern w:val="0"/>
                <w:szCs w:val="21"/>
              </w:rPr>
              <w:t>条</w:t>
            </w:r>
          </w:p>
          <w:p>
            <w:pPr>
              <w:widowControl/>
              <w:spacing w:line="270" w:lineRule="atLeast"/>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违反本条例的规定，不移交有关资料的，由县级以上地方人民政府房地产行政主管部门责令限期改正；逾期仍不移交有关资料的，对建设单位、物业服务企业予以通报，处1万元以上10万元以下的罚款。</w:t>
            </w:r>
          </w:p>
        </w:tc>
        <w:tc>
          <w:tcPr>
            <w:tcW w:w="83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通报；罚款</w:t>
            </w:r>
          </w:p>
        </w:tc>
        <w:tc>
          <w:tcPr>
            <w:tcW w:w="74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3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spacing w:val="8"/>
                <w:kern w:val="0"/>
                <w:sz w:val="21"/>
                <w:szCs w:val="21"/>
                <w:lang w:val="en-US" w:eastAsia="zh-CN"/>
              </w:rPr>
              <w:t xml:space="preserve">逾期少于5天改正的 </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53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对建设单位予以通报，处1万元以上</w:t>
            </w:r>
            <w:r>
              <w:rPr>
                <w:rFonts w:hint="eastAsia" w:ascii="宋体" w:hAnsi="宋体" w:cs="Arial"/>
                <w:spacing w:val="8"/>
                <w:kern w:val="0"/>
                <w:szCs w:val="21"/>
              </w:rPr>
              <w:t>4</w:t>
            </w:r>
            <w:r>
              <w:rPr>
                <w:rFonts w:ascii="宋体" w:hAnsi="宋体" w:cs="Arial"/>
                <w:spacing w:val="8"/>
                <w:kern w:val="0"/>
                <w:szCs w:val="21"/>
              </w:rPr>
              <w:t>万元以下的罚款</w:t>
            </w:r>
          </w:p>
        </w:tc>
        <w:tc>
          <w:tcPr>
            <w:tcW w:w="74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995" w:type="dxa"/>
            <w:vMerge w:val="continue"/>
            <w:vAlign w:val="center"/>
          </w:tcPr>
          <w:p>
            <w:pPr>
              <w:widowControl/>
              <w:rPr>
                <w:rFonts w:hint="eastAsia" w:ascii="宋体" w:hAnsi="宋体" w:cs="宋体"/>
                <w:kern w:val="0"/>
                <w:szCs w:val="21"/>
              </w:rPr>
            </w:pPr>
          </w:p>
        </w:tc>
        <w:tc>
          <w:tcPr>
            <w:tcW w:w="4570" w:type="dxa"/>
            <w:vMerge w:val="continue"/>
            <w:vAlign w:val="center"/>
          </w:tcPr>
          <w:p>
            <w:pPr>
              <w:widowControl/>
              <w:spacing w:line="270" w:lineRule="atLeast"/>
              <w:rPr>
                <w:rFonts w:hint="eastAsia" w:ascii="宋体" w:hAnsi="宋体" w:cs="宋体"/>
                <w:kern w:val="0"/>
                <w:szCs w:val="21"/>
              </w:rPr>
            </w:pPr>
          </w:p>
        </w:tc>
        <w:tc>
          <w:tcPr>
            <w:tcW w:w="2280" w:type="dxa"/>
            <w:vMerge w:val="continue"/>
            <w:vAlign w:val="center"/>
          </w:tcPr>
          <w:p>
            <w:pPr>
              <w:widowControl/>
              <w:spacing w:line="270" w:lineRule="atLeast"/>
              <w:rPr>
                <w:rFonts w:hint="eastAsia" w:ascii="宋体" w:hAnsi="宋体" w:cs="宋体"/>
                <w:kern w:val="0"/>
                <w:szCs w:val="21"/>
              </w:rPr>
            </w:pPr>
          </w:p>
        </w:tc>
        <w:tc>
          <w:tcPr>
            <w:tcW w:w="830" w:type="dxa"/>
            <w:vMerge w:val="continue"/>
            <w:vAlign w:val="center"/>
          </w:tcPr>
          <w:p>
            <w:pPr>
              <w:jc w:val="center"/>
              <w:rPr>
                <w:rFonts w:hint="eastAsia" w:ascii="宋体" w:hAnsi="宋体" w:cs="宋体"/>
                <w:bCs/>
                <w:kern w:val="0"/>
                <w:szCs w:val="21"/>
              </w:rPr>
            </w:pPr>
          </w:p>
        </w:tc>
        <w:tc>
          <w:tcPr>
            <w:tcW w:w="74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3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spacing w:val="8"/>
                <w:kern w:val="0"/>
                <w:sz w:val="21"/>
                <w:szCs w:val="21"/>
                <w:lang w:val="en-US" w:eastAsia="zh-CN"/>
              </w:rPr>
              <w:t>逾期多于5天少于10天改正的</w:t>
            </w:r>
            <w:r>
              <w:rPr>
                <w:rFonts w:hint="eastAsia" w:ascii="宋体" w:hAnsi="宋体"/>
                <w:i/>
                <w:iCs/>
                <w:strike/>
                <w:dstrike w:val="0"/>
                <w:spacing w:val="8"/>
                <w:szCs w:val="21"/>
              </w:rPr>
              <w:t>未改正，</w:t>
            </w:r>
            <w:r>
              <w:rPr>
                <w:rFonts w:hint="eastAsia" w:ascii="宋体" w:hAnsi="宋体" w:cs="宋体"/>
                <w:i/>
                <w:iCs/>
                <w:strike/>
                <w:dstrike w:val="0"/>
                <w:kern w:val="0"/>
                <w:szCs w:val="21"/>
              </w:rPr>
              <w:t>造成一般危害后果的</w:t>
            </w:r>
          </w:p>
        </w:tc>
        <w:tc>
          <w:tcPr>
            <w:tcW w:w="153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对建设单位予以通报，</w:t>
            </w:r>
            <w:r>
              <w:rPr>
                <w:rFonts w:hint="eastAsia" w:ascii="宋体" w:hAnsi="宋体" w:cs="Arial"/>
                <w:spacing w:val="8"/>
                <w:kern w:val="0"/>
                <w:szCs w:val="21"/>
              </w:rPr>
              <w:t>处4万</w:t>
            </w:r>
            <w:r>
              <w:rPr>
                <w:rFonts w:hint="eastAsia" w:ascii="宋体" w:hAnsi="宋体" w:cs="宋体"/>
                <w:kern w:val="0"/>
                <w:szCs w:val="21"/>
              </w:rPr>
              <w:t>元以上7万元以下的罚款</w:t>
            </w:r>
          </w:p>
        </w:tc>
        <w:tc>
          <w:tcPr>
            <w:tcW w:w="7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995" w:type="dxa"/>
            <w:vMerge w:val="continue"/>
            <w:vAlign w:val="center"/>
          </w:tcPr>
          <w:p>
            <w:pPr>
              <w:widowControl/>
              <w:rPr>
                <w:rFonts w:ascii="宋体" w:cs="宋体"/>
                <w:kern w:val="0"/>
                <w:szCs w:val="21"/>
              </w:rPr>
            </w:pPr>
          </w:p>
        </w:tc>
        <w:tc>
          <w:tcPr>
            <w:tcW w:w="4570" w:type="dxa"/>
            <w:vMerge w:val="continue"/>
            <w:vAlign w:val="center"/>
          </w:tcPr>
          <w:p>
            <w:pPr>
              <w:widowControl/>
              <w:rPr>
                <w:rFonts w:ascii="宋体" w:cs="宋体"/>
                <w:kern w:val="0"/>
                <w:szCs w:val="21"/>
              </w:rPr>
            </w:pPr>
          </w:p>
        </w:tc>
        <w:tc>
          <w:tcPr>
            <w:tcW w:w="2280" w:type="dxa"/>
            <w:vMerge w:val="continue"/>
            <w:vAlign w:val="center"/>
          </w:tcPr>
          <w:p>
            <w:pPr>
              <w:widowControl/>
              <w:rPr>
                <w:rFonts w:ascii="宋体" w:cs="宋体"/>
                <w:kern w:val="0"/>
                <w:szCs w:val="21"/>
              </w:rPr>
            </w:pPr>
          </w:p>
        </w:tc>
        <w:tc>
          <w:tcPr>
            <w:tcW w:w="830" w:type="dxa"/>
            <w:vMerge w:val="continue"/>
            <w:vAlign w:val="center"/>
          </w:tcPr>
          <w:p>
            <w:pPr>
              <w:jc w:val="center"/>
              <w:rPr>
                <w:rFonts w:hint="eastAsia" w:ascii="仿宋_GB2312"/>
                <w:bCs/>
              </w:rPr>
            </w:pPr>
          </w:p>
        </w:tc>
        <w:tc>
          <w:tcPr>
            <w:tcW w:w="74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30" w:type="dxa"/>
            <w:vAlign w:val="center"/>
          </w:tcPr>
          <w:p>
            <w:pPr>
              <w:rPr>
                <w:rFonts w:ascii="Tahoma" w:hAnsi="Tahoma" w:cs="Tahoma"/>
                <w:i/>
                <w:iCs/>
                <w:strike/>
                <w:dstrike w:val="0"/>
                <w:szCs w:val="21"/>
              </w:rPr>
            </w:pPr>
            <w:r>
              <w:rPr>
                <w:rFonts w:hint="eastAsia" w:ascii="黑体" w:hAnsi="黑体" w:eastAsia="黑体" w:cs="黑体"/>
                <w:b/>
                <w:bCs w:val="0"/>
                <w:spacing w:val="8"/>
                <w:kern w:val="0"/>
                <w:sz w:val="21"/>
                <w:szCs w:val="21"/>
                <w:lang w:val="en-US" w:eastAsia="zh-CN"/>
              </w:rPr>
              <w:t>逾期多于10天改正的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53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对建设单位予以通报，</w:t>
            </w:r>
            <w:r>
              <w:rPr>
                <w:rFonts w:hint="eastAsia" w:ascii="宋体" w:hAnsi="宋体" w:cs="Arial"/>
                <w:spacing w:val="8"/>
                <w:kern w:val="0"/>
                <w:szCs w:val="21"/>
              </w:rPr>
              <w:t>处7万元以上10万</w:t>
            </w:r>
            <w:r>
              <w:rPr>
                <w:rFonts w:hint="eastAsia" w:ascii="宋体" w:hAnsi="宋体" w:cs="宋体"/>
                <w:kern w:val="0"/>
                <w:szCs w:val="21"/>
              </w:rPr>
              <w:t>元以下的罚款</w:t>
            </w:r>
          </w:p>
        </w:tc>
        <w:tc>
          <w:tcPr>
            <w:tcW w:w="748" w:type="dxa"/>
            <w:vMerge w:val="continue"/>
            <w:vAlign w:val="center"/>
          </w:tcPr>
          <w:p>
            <w:pPr>
              <w:rPr>
                <w:rStyle w:val="22"/>
                <w:rFonts w:hint="eastAsia" w:ascii="宋体" w:hAnsi="宋体" w:eastAsia="宋体"/>
                <w:szCs w:val="21"/>
                <w:lang w:eastAsia="zh-CN"/>
              </w:rPr>
            </w:pPr>
          </w:p>
        </w:tc>
      </w:tr>
    </w:tbl>
    <w:p>
      <w:pPr>
        <w:pStyle w:val="2"/>
        <w:rPr>
          <w:rFonts w:hint="eastAsia" w:asciiTheme="majorEastAsia" w:hAnsiTheme="majorEastAsia" w:eastAsiaTheme="majorEastAsia" w:cstheme="majorEastAsia"/>
          <w:sz w:val="32"/>
          <w:szCs w:val="32"/>
          <w:lang w:val="en-US"/>
        </w:rPr>
      </w:pPr>
      <w:bookmarkStart w:id="201" w:name="_Toc24139"/>
      <w:bookmarkStart w:id="202" w:name="_Toc32492"/>
      <w:r>
        <w:rPr>
          <w:rFonts w:hint="eastAsia" w:asciiTheme="majorEastAsia" w:hAnsiTheme="majorEastAsia" w:eastAsiaTheme="majorEastAsia" w:cstheme="majorEastAsia"/>
          <w:sz w:val="32"/>
          <w:szCs w:val="32"/>
        </w:rPr>
        <w:t>《物业管理条例》 D</w:t>
      </w:r>
      <w:r>
        <w:rPr>
          <w:rFonts w:hint="eastAsia" w:asciiTheme="majorEastAsia" w:hAnsiTheme="majorEastAsia" w:eastAsiaTheme="majorEastAsia" w:cstheme="majorEastAsia"/>
          <w:i/>
          <w:iCs/>
          <w:strike/>
          <w:dstrike w:val="0"/>
          <w:sz w:val="32"/>
          <w:szCs w:val="32"/>
        </w:rPr>
        <w:t>107.59.1</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rPr>
        <w:t>201.58.2</w:t>
      </w:r>
      <w:bookmarkEnd w:id="201"/>
      <w:bookmarkEnd w:id="20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3660"/>
        <w:gridCol w:w="2400"/>
        <w:gridCol w:w="850"/>
        <w:gridCol w:w="730"/>
        <w:gridCol w:w="2370"/>
        <w:gridCol w:w="188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6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4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0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50</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Arial"/>
                <w:spacing w:val="8"/>
                <w:kern w:val="0"/>
                <w:szCs w:val="21"/>
              </w:rPr>
              <w:t>物业</w:t>
            </w:r>
            <w:r>
              <w:rPr>
                <w:rFonts w:ascii="宋体" w:hAnsi="宋体" w:cs="Arial"/>
                <w:spacing w:val="8"/>
                <w:kern w:val="0"/>
                <w:szCs w:val="21"/>
              </w:rPr>
              <w:t>服务企业不移交有关资料</w:t>
            </w:r>
            <w:r>
              <w:rPr>
                <w:rFonts w:hint="eastAsia" w:ascii="宋体" w:hAnsi="宋体" w:cs="Arial"/>
                <w:spacing w:val="8"/>
                <w:kern w:val="0"/>
                <w:szCs w:val="21"/>
              </w:rPr>
              <w:t>，限期内未改正的</w:t>
            </w:r>
          </w:p>
        </w:tc>
        <w:tc>
          <w:tcPr>
            <w:tcW w:w="366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kern w:val="0"/>
                <w:szCs w:val="21"/>
              </w:rPr>
            </w:pPr>
            <w:r>
              <w:rPr>
                <w:rFonts w:hint="eastAsia" w:ascii="宋体" w:hAnsi="宋体" w:cs="宋体"/>
                <w:kern w:val="0"/>
                <w:szCs w:val="21"/>
              </w:rPr>
              <w:t>物业管理条例》</w:t>
            </w:r>
            <w:r>
              <w:rPr>
                <w:rFonts w:hint="eastAsia" w:ascii="宋体" w:hAnsi="宋体" w:eastAsia="宋体" w:cs="宋体"/>
                <w:kern w:val="0"/>
                <w:szCs w:val="21"/>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hint="eastAsia" w:ascii="宋体" w:hAnsi="宋体" w:eastAsia="宋体" w:cs="宋体"/>
                <w:kern w:val="0"/>
                <w:szCs w:val="21"/>
              </w:rPr>
            </w:pPr>
            <w:r>
              <w:rPr>
                <w:rFonts w:hint="default" w:ascii="宋体" w:hAnsi="宋体" w:eastAsia="宋体" w:cs="宋体"/>
                <w:kern w:val="0"/>
                <w:szCs w:val="21"/>
                <w:lang w:val="en-US" w:eastAsia="zh-CN"/>
              </w:rPr>
              <w:t>在办理物业承接验收手续时，建设单位应当向物业服务企业移交下列资料：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default" w:ascii="宋体" w:hAnsi="宋体" w:eastAsia="宋体" w:cs="宋体"/>
                <w:kern w:val="0"/>
                <w:szCs w:val="21"/>
                <w:lang w:val="en-US" w:eastAsia="zh-CN"/>
              </w:rPr>
              <w:t>　　（一）竣工总平面图，单体建筑、结构、设备竣工图，配套设施、地下管网工程竣工图等竣工验收资料；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default" w:ascii="宋体" w:hAnsi="宋体" w:eastAsia="宋体" w:cs="宋体"/>
                <w:kern w:val="0"/>
                <w:szCs w:val="21"/>
                <w:lang w:val="en-US" w:eastAsia="zh-CN"/>
              </w:rPr>
              <w:t>　　（二）设施设备的安装、使用和维护保养等技术资料；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default" w:ascii="宋体" w:hAnsi="宋体" w:eastAsia="宋体" w:cs="宋体"/>
                <w:kern w:val="0"/>
                <w:szCs w:val="21"/>
                <w:lang w:val="en-US" w:eastAsia="zh-CN"/>
              </w:rPr>
              <w:t>　　（三）物业质量保修文件和物业使用说明文件；</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default" w:ascii="宋体" w:hAnsi="宋体" w:eastAsia="宋体" w:cs="宋体"/>
                <w:kern w:val="0"/>
                <w:szCs w:val="21"/>
                <w:lang w:val="en-US" w:eastAsia="zh-CN"/>
              </w:rPr>
              <w:t>　　（四）物业管理所必需的其他资料。</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default" w:ascii="宋体" w:hAnsi="宋体" w:eastAsia="宋体" w:cs="宋体"/>
                <w:kern w:val="0"/>
                <w:szCs w:val="21"/>
                <w:lang w:val="en-US" w:eastAsia="zh-CN"/>
              </w:rPr>
              <w:t>　　物业服务企业应当在前期物业服务合同终止时将上述资料移交给业主委员会。</w:t>
            </w:r>
          </w:p>
          <w:p>
            <w:pPr>
              <w:rPr>
                <w:rFonts w:hint="eastAsia"/>
              </w:rPr>
            </w:pPr>
          </w:p>
        </w:tc>
        <w:tc>
          <w:tcPr>
            <w:tcW w:w="240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第五十</w:t>
            </w:r>
            <w:r>
              <w:rPr>
                <w:rFonts w:hint="eastAsia" w:ascii="宋体" w:hAnsi="宋体" w:cs="Arial"/>
                <w:i/>
                <w:iCs/>
                <w:strike/>
                <w:dstrike w:val="0"/>
                <w:spacing w:val="8"/>
                <w:kern w:val="0"/>
                <w:szCs w:val="21"/>
              </w:rPr>
              <w:t>九</w:t>
            </w:r>
            <w:r>
              <w:rPr>
                <w:rFonts w:hint="eastAsia" w:ascii="黑体" w:hAnsi="黑体" w:eastAsia="黑体" w:cs="黑体"/>
                <w:b/>
                <w:bCs/>
                <w:i w:val="0"/>
                <w:iCs w:val="0"/>
                <w:strike w:val="0"/>
                <w:dstrike w:val="0"/>
                <w:spacing w:val="8"/>
                <w:kern w:val="0"/>
                <w:szCs w:val="21"/>
                <w:lang w:eastAsia="zh-CN"/>
              </w:rPr>
              <w:t>八</w:t>
            </w:r>
            <w:r>
              <w:rPr>
                <w:rFonts w:ascii="宋体" w:hAnsi="宋体" w:cs="Arial"/>
                <w:spacing w:val="8"/>
                <w:kern w:val="0"/>
                <w:szCs w:val="21"/>
              </w:rPr>
              <w:t>条</w:t>
            </w:r>
          </w:p>
          <w:p>
            <w:pPr>
              <w:widowControl/>
              <w:spacing w:line="270" w:lineRule="atLeast"/>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违反本条例的规定，不移交有关资料的，由县级以上地方人民政府房地产行政主管部门责令限期改正；逾期仍不移交有关资料的，对建设单位、物业服务企业予以通报，处1万元以上10万元以下的罚款。</w:t>
            </w:r>
          </w:p>
        </w:tc>
        <w:tc>
          <w:tcPr>
            <w:tcW w:w="85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通报；罚款</w:t>
            </w:r>
          </w:p>
        </w:tc>
        <w:tc>
          <w:tcPr>
            <w:tcW w:w="7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7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val="0"/>
                <w:spacing w:val="8"/>
                <w:kern w:val="0"/>
                <w:sz w:val="21"/>
                <w:szCs w:val="21"/>
                <w:lang w:val="en-US" w:eastAsia="zh-CN"/>
              </w:rPr>
              <w:t xml:space="preserve">逾期少于5天改正的 </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88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对物业服务企业予以通报，</w:t>
            </w:r>
            <w:r>
              <w:rPr>
                <w:rFonts w:hint="eastAsia" w:ascii="宋体" w:hAnsi="宋体" w:cs="Arial"/>
                <w:spacing w:val="8"/>
                <w:kern w:val="0"/>
                <w:szCs w:val="21"/>
              </w:rPr>
              <w:t>处</w:t>
            </w:r>
            <w:r>
              <w:rPr>
                <w:rFonts w:ascii="宋体" w:hAnsi="宋体" w:cs="Arial"/>
                <w:spacing w:val="8"/>
                <w:kern w:val="0"/>
                <w:szCs w:val="21"/>
              </w:rPr>
              <w:t>1万元以上</w:t>
            </w:r>
            <w:r>
              <w:rPr>
                <w:rFonts w:hint="eastAsia" w:ascii="宋体" w:hAnsi="宋体" w:cs="Arial"/>
                <w:spacing w:val="8"/>
                <w:kern w:val="0"/>
                <w:szCs w:val="21"/>
              </w:rPr>
              <w:t>4</w:t>
            </w:r>
            <w:r>
              <w:rPr>
                <w:rFonts w:ascii="宋体" w:hAnsi="宋体" w:cs="Arial"/>
                <w:spacing w:val="8"/>
                <w:kern w:val="0"/>
                <w:szCs w:val="21"/>
              </w:rPr>
              <w:t>万元以下的罚款</w:t>
            </w:r>
          </w:p>
        </w:tc>
        <w:tc>
          <w:tcPr>
            <w:tcW w:w="70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3660" w:type="dxa"/>
            <w:vMerge w:val="continue"/>
            <w:vAlign w:val="center"/>
          </w:tcPr>
          <w:p>
            <w:pPr>
              <w:widowControl/>
              <w:spacing w:line="270" w:lineRule="atLeast"/>
              <w:rPr>
                <w:rFonts w:hint="eastAsia" w:ascii="宋体" w:hAnsi="宋体" w:cs="宋体"/>
                <w:kern w:val="0"/>
                <w:szCs w:val="21"/>
              </w:rPr>
            </w:pPr>
          </w:p>
        </w:tc>
        <w:tc>
          <w:tcPr>
            <w:tcW w:w="2400" w:type="dxa"/>
            <w:vMerge w:val="continue"/>
            <w:vAlign w:val="center"/>
          </w:tcPr>
          <w:p>
            <w:pPr>
              <w:widowControl/>
              <w:spacing w:line="270" w:lineRule="atLeast"/>
              <w:rPr>
                <w:rFonts w:hint="eastAsia" w:ascii="宋体" w:hAnsi="宋体" w:cs="宋体"/>
                <w:kern w:val="0"/>
                <w:szCs w:val="21"/>
              </w:rPr>
            </w:pPr>
          </w:p>
        </w:tc>
        <w:tc>
          <w:tcPr>
            <w:tcW w:w="850" w:type="dxa"/>
            <w:vMerge w:val="continue"/>
            <w:vAlign w:val="center"/>
          </w:tcPr>
          <w:p>
            <w:pPr>
              <w:jc w:val="center"/>
              <w:rPr>
                <w:rFonts w:hint="eastAsia" w:ascii="宋体" w:hAnsi="宋体" w:cs="宋体"/>
                <w:bCs/>
                <w:kern w:val="0"/>
                <w:szCs w:val="21"/>
              </w:rPr>
            </w:pPr>
          </w:p>
        </w:tc>
        <w:tc>
          <w:tcPr>
            <w:tcW w:w="7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7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val="0"/>
                <w:spacing w:val="8"/>
                <w:kern w:val="0"/>
                <w:sz w:val="21"/>
                <w:szCs w:val="21"/>
                <w:lang w:val="en-US" w:eastAsia="zh-CN"/>
              </w:rPr>
              <w:t>逾期多于5天少于10天改正的</w:t>
            </w:r>
            <w:r>
              <w:rPr>
                <w:rFonts w:hint="eastAsia" w:ascii="宋体" w:hAnsi="宋体"/>
                <w:i/>
                <w:iCs/>
                <w:strike/>
                <w:dstrike w:val="0"/>
                <w:spacing w:val="8"/>
                <w:szCs w:val="21"/>
              </w:rPr>
              <w:t>未改正，</w:t>
            </w:r>
            <w:r>
              <w:rPr>
                <w:rFonts w:hint="eastAsia" w:ascii="宋体" w:hAnsi="宋体" w:cs="宋体"/>
                <w:i/>
                <w:iCs/>
                <w:strike/>
                <w:dstrike w:val="0"/>
                <w:kern w:val="0"/>
                <w:szCs w:val="21"/>
              </w:rPr>
              <w:t>造成一般危害后果的</w:t>
            </w:r>
          </w:p>
        </w:tc>
        <w:tc>
          <w:tcPr>
            <w:tcW w:w="188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对物业服务企业予以通报，</w:t>
            </w:r>
            <w:r>
              <w:rPr>
                <w:rFonts w:hint="eastAsia" w:ascii="宋体" w:hAnsi="宋体" w:cs="Arial"/>
                <w:spacing w:val="8"/>
                <w:kern w:val="0"/>
                <w:szCs w:val="21"/>
              </w:rPr>
              <w:t>处4万</w:t>
            </w:r>
            <w:r>
              <w:rPr>
                <w:rFonts w:hint="eastAsia" w:ascii="宋体" w:hAnsi="宋体" w:cs="宋体"/>
                <w:kern w:val="0"/>
                <w:szCs w:val="21"/>
              </w:rPr>
              <w:t>元以上7万元以下的罚款</w:t>
            </w:r>
          </w:p>
        </w:tc>
        <w:tc>
          <w:tcPr>
            <w:tcW w:w="70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3660" w:type="dxa"/>
            <w:vMerge w:val="continue"/>
            <w:vAlign w:val="center"/>
          </w:tcPr>
          <w:p>
            <w:pPr>
              <w:widowControl/>
              <w:rPr>
                <w:rFonts w:ascii="宋体" w:cs="宋体"/>
                <w:kern w:val="0"/>
                <w:szCs w:val="21"/>
              </w:rPr>
            </w:pPr>
          </w:p>
        </w:tc>
        <w:tc>
          <w:tcPr>
            <w:tcW w:w="2400" w:type="dxa"/>
            <w:vMerge w:val="continue"/>
            <w:vAlign w:val="center"/>
          </w:tcPr>
          <w:p>
            <w:pPr>
              <w:widowControl/>
              <w:rPr>
                <w:rFonts w:ascii="宋体" w:cs="宋体"/>
                <w:kern w:val="0"/>
                <w:szCs w:val="21"/>
              </w:rPr>
            </w:pPr>
          </w:p>
        </w:tc>
        <w:tc>
          <w:tcPr>
            <w:tcW w:w="850" w:type="dxa"/>
            <w:vMerge w:val="continue"/>
            <w:vAlign w:val="center"/>
          </w:tcPr>
          <w:p>
            <w:pPr>
              <w:jc w:val="center"/>
              <w:rPr>
                <w:rFonts w:hint="eastAsia" w:ascii="仿宋_GB2312"/>
                <w:bCs/>
              </w:rPr>
            </w:pPr>
          </w:p>
        </w:tc>
        <w:tc>
          <w:tcPr>
            <w:tcW w:w="7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70" w:type="dxa"/>
            <w:vAlign w:val="center"/>
          </w:tcPr>
          <w:p>
            <w:pPr>
              <w:rPr>
                <w:rFonts w:ascii="Tahoma" w:hAnsi="Tahoma" w:cs="Tahoma"/>
                <w:i/>
                <w:iCs/>
                <w:strike/>
                <w:dstrike w:val="0"/>
                <w:szCs w:val="21"/>
              </w:rPr>
            </w:pPr>
            <w:r>
              <w:rPr>
                <w:rFonts w:hint="eastAsia" w:ascii="黑体" w:hAnsi="黑体" w:eastAsia="黑体" w:cs="黑体"/>
                <w:b/>
                <w:bCs w:val="0"/>
                <w:spacing w:val="8"/>
                <w:kern w:val="0"/>
                <w:sz w:val="21"/>
                <w:szCs w:val="21"/>
                <w:lang w:val="en-US" w:eastAsia="zh-CN"/>
              </w:rPr>
              <w:t>逾期多于10天改正的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88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对物业服务企业予以通报，</w:t>
            </w:r>
            <w:r>
              <w:rPr>
                <w:rFonts w:hint="eastAsia" w:ascii="宋体" w:hAnsi="宋体" w:cs="Arial"/>
                <w:spacing w:val="8"/>
                <w:kern w:val="0"/>
                <w:szCs w:val="21"/>
              </w:rPr>
              <w:t>处7万元以上10万</w:t>
            </w:r>
            <w:r>
              <w:rPr>
                <w:rFonts w:hint="eastAsia" w:ascii="宋体" w:hAnsi="宋体" w:cs="宋体"/>
                <w:kern w:val="0"/>
                <w:szCs w:val="21"/>
              </w:rPr>
              <w:t>元以下的罚款</w:t>
            </w:r>
          </w:p>
        </w:tc>
        <w:tc>
          <w:tcPr>
            <w:tcW w:w="708" w:type="dxa"/>
            <w:vMerge w:val="continue"/>
            <w:vAlign w:val="center"/>
          </w:tcPr>
          <w:p>
            <w:pPr>
              <w:rPr>
                <w:rStyle w:val="22"/>
                <w:rFonts w:hint="eastAsia" w:ascii="宋体" w:hAnsi="宋体" w:eastAsia="宋体"/>
                <w:szCs w:val="21"/>
                <w:lang w:eastAsia="zh-CN"/>
              </w:rPr>
            </w:pPr>
          </w:p>
        </w:tc>
      </w:tr>
    </w:tbl>
    <w:p>
      <w:pPr>
        <w:pStyle w:val="24"/>
        <w:jc w:val="left"/>
        <w:outlineLvl w:val="0"/>
        <w:rPr>
          <w:rFonts w:hint="eastAsia"/>
          <w:kern w:val="0"/>
          <w:sz w:val="32"/>
          <w:szCs w:val="32"/>
        </w:rPr>
      </w:pPr>
      <w:bookmarkStart w:id="203" w:name="_Toc436505030"/>
      <w:bookmarkStart w:id="204" w:name="_Toc438036967"/>
    </w:p>
    <w:p>
      <w:pPr>
        <w:bidi w:val="0"/>
        <w:rPr>
          <w:rFonts w:hint="eastAsia" w:asciiTheme="minorEastAsia" w:hAnsiTheme="minorEastAsia" w:eastAsiaTheme="minorEastAsia" w:cstheme="minorEastAsia"/>
          <w:b/>
          <w:bCs/>
          <w:i/>
          <w:iCs/>
          <w:strike/>
          <w:dstrike w:val="0"/>
          <w:sz w:val="32"/>
          <w:szCs w:val="32"/>
        </w:rPr>
      </w:pPr>
      <w:r>
        <w:rPr>
          <w:rFonts w:hint="eastAsia" w:asciiTheme="minorEastAsia" w:hAnsiTheme="minorEastAsia" w:eastAsiaTheme="minorEastAsia" w:cstheme="minorEastAsia"/>
          <w:b/>
          <w:bCs/>
          <w:i/>
          <w:iCs/>
          <w:strike/>
          <w:dstrike w:val="0"/>
          <w:sz w:val="32"/>
          <w:szCs w:val="32"/>
        </w:rPr>
        <w:t>《物业管理条例》D107.60.1</w:t>
      </w:r>
      <w:bookmarkEnd w:id="203"/>
      <w:bookmarkEnd w:id="204"/>
    </w:p>
    <w:tbl>
      <w:tblPr>
        <w:tblStyle w:val="7"/>
        <w:tblW w:w="14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739"/>
        <w:gridCol w:w="1078"/>
        <w:gridCol w:w="3927"/>
        <w:gridCol w:w="1012"/>
        <w:gridCol w:w="2820"/>
        <w:gridCol w:w="141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2"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739"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1078"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927"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832"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41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26"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62" w:type="dxa"/>
            <w:vMerge w:val="restart"/>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D107.60.1</w:t>
            </w:r>
          </w:p>
        </w:tc>
        <w:tc>
          <w:tcPr>
            <w:tcW w:w="1739" w:type="dxa"/>
            <w:vMerge w:val="restart"/>
            <w:vAlign w:val="center"/>
          </w:tcPr>
          <w:p>
            <w:pPr>
              <w:widowControl/>
              <w:rPr>
                <w:rFonts w:ascii="宋体" w:hAnsi="宋体" w:cs="Arial"/>
                <w:i/>
                <w:iCs/>
                <w:strike/>
                <w:dstrike w:val="0"/>
                <w:spacing w:val="8"/>
                <w:kern w:val="0"/>
                <w:szCs w:val="21"/>
              </w:rPr>
            </w:pPr>
            <w:r>
              <w:rPr>
                <w:rFonts w:ascii="宋体" w:hAnsi="宋体" w:cs="Arial"/>
                <w:i/>
                <w:iCs/>
                <w:strike/>
                <w:dstrike w:val="0"/>
                <w:spacing w:val="8"/>
                <w:kern w:val="0"/>
                <w:szCs w:val="21"/>
              </w:rPr>
              <w:t>未取得资质证书从事物业管理</w:t>
            </w:r>
          </w:p>
        </w:tc>
        <w:tc>
          <w:tcPr>
            <w:tcW w:w="1078" w:type="dxa"/>
            <w:vMerge w:val="restart"/>
            <w:vAlign w:val="center"/>
          </w:tcPr>
          <w:p>
            <w:pPr>
              <w:widowControl/>
              <w:spacing w:line="270" w:lineRule="atLeast"/>
              <w:rPr>
                <w:rFonts w:hint="eastAsia" w:ascii="宋体" w:hAnsi="宋体" w:cs="宋体"/>
                <w:i/>
                <w:iCs/>
                <w:strike/>
                <w:dstrike w:val="0"/>
                <w:kern w:val="0"/>
                <w:szCs w:val="21"/>
              </w:rPr>
            </w:pPr>
            <w:r>
              <w:rPr>
                <w:rFonts w:hint="eastAsia" w:ascii="宋体" w:hAnsi="宋体" w:cs="宋体"/>
                <w:i/>
                <w:iCs/>
                <w:strike/>
                <w:dstrike w:val="0"/>
                <w:kern w:val="0"/>
                <w:szCs w:val="21"/>
              </w:rPr>
              <w:t>《物业管理条例》第三十二条</w:t>
            </w:r>
          </w:p>
        </w:tc>
        <w:tc>
          <w:tcPr>
            <w:tcW w:w="3927" w:type="dxa"/>
            <w:vMerge w:val="restart"/>
            <w:vAlign w:val="center"/>
          </w:tcPr>
          <w:p>
            <w:pPr>
              <w:widowControl/>
              <w:spacing w:line="270" w:lineRule="atLeast"/>
              <w:rPr>
                <w:rFonts w:hint="eastAsia" w:ascii="宋体" w:hAnsi="宋体" w:cs="Arial"/>
                <w:i/>
                <w:iCs/>
                <w:strike/>
                <w:dstrike w:val="0"/>
                <w:spacing w:val="8"/>
                <w:kern w:val="0"/>
                <w:szCs w:val="21"/>
              </w:rPr>
            </w:pPr>
            <w:r>
              <w:rPr>
                <w:rFonts w:hint="eastAsia" w:ascii="宋体" w:hAnsi="宋体" w:cs="宋体"/>
                <w:i/>
                <w:iCs/>
                <w:strike/>
                <w:dstrike w:val="0"/>
                <w:kern w:val="0"/>
                <w:szCs w:val="21"/>
              </w:rPr>
              <w:t>《物业管理条例》</w:t>
            </w:r>
            <w:r>
              <w:rPr>
                <w:rFonts w:ascii="宋体" w:hAnsi="宋体" w:cs="Arial"/>
                <w:i/>
                <w:iCs/>
                <w:strike/>
                <w:dstrike w:val="0"/>
                <w:spacing w:val="8"/>
                <w:kern w:val="0"/>
                <w:szCs w:val="21"/>
              </w:rPr>
              <w:t>第</w:t>
            </w:r>
            <w:r>
              <w:rPr>
                <w:rFonts w:hint="eastAsia" w:ascii="宋体" w:hAnsi="宋体" w:cs="Arial"/>
                <w:i/>
                <w:iCs/>
                <w:strike/>
                <w:dstrike w:val="0"/>
                <w:spacing w:val="8"/>
                <w:kern w:val="0"/>
                <w:szCs w:val="21"/>
              </w:rPr>
              <w:t>六十</w:t>
            </w:r>
            <w:r>
              <w:rPr>
                <w:rFonts w:ascii="宋体" w:hAnsi="宋体" w:cs="Arial"/>
                <w:i/>
                <w:iCs/>
                <w:strike/>
                <w:dstrike w:val="0"/>
                <w:spacing w:val="8"/>
                <w:kern w:val="0"/>
                <w:szCs w:val="21"/>
              </w:rPr>
              <w:t>条</w:t>
            </w:r>
            <w:r>
              <w:rPr>
                <w:rFonts w:hint="eastAsia" w:ascii="宋体" w:hAnsi="宋体" w:cs="Arial"/>
                <w:i/>
                <w:iCs/>
                <w:strike/>
                <w:dstrike w:val="0"/>
                <w:spacing w:val="8"/>
                <w:kern w:val="0"/>
                <w:szCs w:val="21"/>
              </w:rPr>
              <w:t>：</w:t>
            </w:r>
          </w:p>
          <w:p>
            <w:pPr>
              <w:widowControl/>
              <w:spacing w:line="270" w:lineRule="atLeast"/>
              <w:ind w:firstLine="113" w:firstLineChars="50"/>
              <w:rPr>
                <w:rFonts w:hint="eastAsia" w:ascii="宋体" w:hAnsi="宋体" w:cs="宋体"/>
                <w:i/>
                <w:iCs/>
                <w:strike/>
                <w:dstrike w:val="0"/>
                <w:kern w:val="0"/>
                <w:szCs w:val="21"/>
              </w:rPr>
            </w:pPr>
            <w:r>
              <w:rPr>
                <w:rFonts w:ascii="宋体" w:hAnsi="宋体" w:cs="Arial"/>
                <w:i/>
                <w:iCs/>
                <w:strike/>
                <w:dstrike w:val="0"/>
                <w:spacing w:val="8"/>
                <w:kern w:val="0"/>
                <w:szCs w:val="21"/>
              </w:rPr>
              <w:t>违反本条例的规定，未取得资质证书从事物业管理的，由县级以上地方人民政府房地产行政主管部门</w:t>
            </w: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 xml:space="preserve">，并处5万元以上20万元以下的罚款；给业主造成损失的，依法承担赔偿责任。 </w:t>
            </w:r>
          </w:p>
        </w:tc>
        <w:tc>
          <w:tcPr>
            <w:tcW w:w="1012"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轻微</w:t>
            </w:r>
          </w:p>
        </w:tc>
        <w:tc>
          <w:tcPr>
            <w:tcW w:w="2820" w:type="dxa"/>
            <w:vAlign w:val="center"/>
          </w:tcPr>
          <w:p>
            <w:pPr>
              <w:rPr>
                <w:rFonts w:hint="eastAsia" w:ascii="宋体" w:hAnsi="宋体" w:cs="Arial"/>
                <w:i/>
                <w:iCs/>
                <w:strike/>
                <w:dstrike w:val="0"/>
                <w:spacing w:val="8"/>
                <w:kern w:val="0"/>
                <w:szCs w:val="21"/>
              </w:rPr>
            </w:pPr>
            <w:r>
              <w:rPr>
                <w:rFonts w:ascii="宋体" w:hAnsi="宋体" w:cs="Arial"/>
                <w:i/>
                <w:iCs/>
                <w:strike/>
                <w:dstrike w:val="0"/>
                <w:spacing w:val="8"/>
                <w:kern w:val="0"/>
                <w:szCs w:val="21"/>
              </w:rPr>
              <w:t>未取得资质证书从事物业管理</w:t>
            </w:r>
            <w:r>
              <w:rPr>
                <w:rFonts w:hint="eastAsia" w:ascii="宋体" w:hAnsi="宋体" w:cs="Arial"/>
                <w:i/>
                <w:iCs/>
                <w:strike/>
                <w:dstrike w:val="0"/>
                <w:spacing w:val="8"/>
                <w:kern w:val="0"/>
                <w:szCs w:val="21"/>
              </w:rPr>
              <w:t>6个月以下的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，处5万元以上</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万元以下的罚款</w:t>
            </w:r>
          </w:p>
        </w:tc>
        <w:tc>
          <w:tcPr>
            <w:tcW w:w="1226" w:type="dxa"/>
            <w:vAlign w:val="center"/>
          </w:tcPr>
          <w:p>
            <w:pPr>
              <w:widowControl/>
              <w:rPr>
                <w:rFonts w:hint="eastAsia" w:ascii="宋体" w:hAnsi="宋体" w:cs="宋体"/>
                <w:i/>
                <w:iCs/>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62" w:type="dxa"/>
            <w:vMerge w:val="continue"/>
            <w:vAlign w:val="center"/>
          </w:tcPr>
          <w:p>
            <w:pPr>
              <w:widowControl/>
              <w:rPr>
                <w:rFonts w:hint="eastAsia" w:ascii="宋体" w:hAnsi="宋体" w:cs="宋体"/>
                <w:i/>
                <w:iCs/>
                <w:strike/>
                <w:dstrike w:val="0"/>
                <w:kern w:val="0"/>
                <w:szCs w:val="21"/>
              </w:rPr>
            </w:pPr>
          </w:p>
        </w:tc>
        <w:tc>
          <w:tcPr>
            <w:tcW w:w="1739" w:type="dxa"/>
            <w:vMerge w:val="continue"/>
            <w:vAlign w:val="center"/>
          </w:tcPr>
          <w:p>
            <w:pPr>
              <w:widowControl/>
              <w:rPr>
                <w:rFonts w:ascii="宋体" w:hAnsi="宋体" w:cs="Arial"/>
                <w:i/>
                <w:iCs/>
                <w:strike/>
                <w:dstrike w:val="0"/>
                <w:spacing w:val="8"/>
                <w:kern w:val="0"/>
                <w:szCs w:val="21"/>
              </w:rPr>
            </w:pPr>
          </w:p>
        </w:tc>
        <w:tc>
          <w:tcPr>
            <w:tcW w:w="1078" w:type="dxa"/>
            <w:vMerge w:val="continue"/>
            <w:vAlign w:val="top"/>
          </w:tcPr>
          <w:p>
            <w:pPr>
              <w:widowControl/>
              <w:spacing w:line="270" w:lineRule="atLeast"/>
              <w:rPr>
                <w:rFonts w:hint="eastAsia" w:ascii="宋体" w:hAnsi="宋体" w:cs="宋体"/>
                <w:i/>
                <w:iCs/>
                <w:strike/>
                <w:dstrike w:val="0"/>
                <w:kern w:val="0"/>
                <w:szCs w:val="21"/>
              </w:rPr>
            </w:pPr>
          </w:p>
        </w:tc>
        <w:tc>
          <w:tcPr>
            <w:tcW w:w="3927" w:type="dxa"/>
            <w:vMerge w:val="continue"/>
            <w:vAlign w:val="center"/>
          </w:tcPr>
          <w:p>
            <w:pPr>
              <w:widowControl/>
              <w:spacing w:line="270" w:lineRule="atLeast"/>
              <w:rPr>
                <w:rFonts w:hint="eastAsia" w:ascii="宋体" w:hAnsi="宋体" w:cs="宋体"/>
                <w:i/>
                <w:iCs/>
                <w:strike/>
                <w:dstrike w:val="0"/>
                <w:kern w:val="0"/>
                <w:szCs w:val="21"/>
              </w:rPr>
            </w:pPr>
          </w:p>
        </w:tc>
        <w:tc>
          <w:tcPr>
            <w:tcW w:w="1012" w:type="dxa"/>
            <w:vAlign w:val="center"/>
          </w:tcPr>
          <w:p>
            <w:pPr>
              <w:jc w:val="center"/>
              <w:rPr>
                <w:rFonts w:hint="eastAsia" w:ascii="宋体" w:hAnsi="宋体" w:cs="Arial"/>
                <w:i/>
                <w:iCs/>
                <w:strike/>
                <w:dstrike w:val="0"/>
                <w:spacing w:val="8"/>
                <w:kern w:val="0"/>
                <w:szCs w:val="21"/>
              </w:rPr>
            </w:pPr>
            <w:r>
              <w:rPr>
                <w:rFonts w:hint="eastAsia" w:ascii="宋体" w:hAnsi="宋体" w:cs="宋体"/>
                <w:bCs/>
                <w:i/>
                <w:iCs/>
                <w:strike/>
                <w:dstrike w:val="0"/>
                <w:kern w:val="0"/>
                <w:szCs w:val="21"/>
              </w:rPr>
              <w:t>一般</w:t>
            </w:r>
          </w:p>
        </w:tc>
        <w:tc>
          <w:tcPr>
            <w:tcW w:w="2820" w:type="dxa"/>
            <w:vAlign w:val="center"/>
          </w:tcPr>
          <w:p>
            <w:pPr>
              <w:rPr>
                <w:rFonts w:hint="eastAsia" w:ascii="宋体" w:hAnsi="宋体" w:cs="宋体"/>
                <w:bCs/>
                <w:i/>
                <w:iCs/>
                <w:strike/>
                <w:dstrike w:val="0"/>
                <w:kern w:val="0"/>
                <w:szCs w:val="21"/>
              </w:rPr>
            </w:pPr>
            <w:r>
              <w:rPr>
                <w:rFonts w:ascii="宋体" w:hAnsi="宋体" w:cs="Arial"/>
                <w:i/>
                <w:iCs/>
                <w:strike/>
                <w:dstrike w:val="0"/>
                <w:spacing w:val="8"/>
                <w:kern w:val="0"/>
                <w:szCs w:val="21"/>
              </w:rPr>
              <w:t>未取得资质证书从事物业管理</w:t>
            </w:r>
            <w:r>
              <w:rPr>
                <w:rFonts w:hint="eastAsia" w:ascii="宋体" w:hAnsi="宋体" w:cs="Arial"/>
                <w:i/>
                <w:iCs/>
                <w:strike/>
                <w:dstrike w:val="0"/>
                <w:spacing w:val="8"/>
                <w:kern w:val="0"/>
                <w:szCs w:val="21"/>
              </w:rPr>
              <w:t>6个月以上1年以下的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，并处</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万元以下的罚款</w:t>
            </w:r>
          </w:p>
        </w:tc>
        <w:tc>
          <w:tcPr>
            <w:tcW w:w="1226" w:type="dxa"/>
            <w:vAlign w:val="center"/>
          </w:tcPr>
          <w:p>
            <w:pPr>
              <w:widowControl/>
              <w:rPr>
                <w:rFonts w:hint="eastAsia" w:ascii="宋体" w:hAnsi="宋体" w:cs="宋体"/>
                <w:i/>
                <w:iCs/>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162" w:type="dxa"/>
            <w:vMerge w:val="continue"/>
            <w:vAlign w:val="center"/>
          </w:tcPr>
          <w:p>
            <w:pPr>
              <w:widowControl/>
              <w:rPr>
                <w:rFonts w:hint="eastAsia" w:ascii="宋体" w:hAnsi="宋体" w:cs="宋体"/>
                <w:i/>
                <w:iCs/>
                <w:strike/>
                <w:dstrike w:val="0"/>
                <w:kern w:val="0"/>
                <w:szCs w:val="21"/>
              </w:rPr>
            </w:pPr>
          </w:p>
        </w:tc>
        <w:tc>
          <w:tcPr>
            <w:tcW w:w="1739" w:type="dxa"/>
            <w:vMerge w:val="continue"/>
            <w:vAlign w:val="center"/>
          </w:tcPr>
          <w:p>
            <w:pPr>
              <w:widowControl/>
              <w:rPr>
                <w:rFonts w:ascii="宋体" w:hAnsi="宋体" w:cs="Arial"/>
                <w:i/>
                <w:iCs/>
                <w:strike/>
                <w:dstrike w:val="0"/>
                <w:spacing w:val="8"/>
                <w:kern w:val="0"/>
                <w:szCs w:val="21"/>
              </w:rPr>
            </w:pPr>
          </w:p>
        </w:tc>
        <w:tc>
          <w:tcPr>
            <w:tcW w:w="1078" w:type="dxa"/>
            <w:vMerge w:val="continue"/>
            <w:vAlign w:val="top"/>
          </w:tcPr>
          <w:p>
            <w:pPr>
              <w:widowControl/>
              <w:spacing w:line="270" w:lineRule="atLeast"/>
              <w:rPr>
                <w:rFonts w:hint="eastAsia" w:ascii="宋体" w:hAnsi="宋体" w:cs="宋体"/>
                <w:i/>
                <w:iCs/>
                <w:strike/>
                <w:dstrike w:val="0"/>
                <w:kern w:val="0"/>
                <w:szCs w:val="21"/>
              </w:rPr>
            </w:pPr>
          </w:p>
        </w:tc>
        <w:tc>
          <w:tcPr>
            <w:tcW w:w="3927" w:type="dxa"/>
            <w:vMerge w:val="continue"/>
            <w:vAlign w:val="center"/>
          </w:tcPr>
          <w:p>
            <w:pPr>
              <w:widowControl/>
              <w:spacing w:line="270" w:lineRule="atLeast"/>
              <w:rPr>
                <w:rFonts w:hint="eastAsia" w:ascii="宋体" w:hAnsi="宋体" w:cs="宋体"/>
                <w:i/>
                <w:iCs/>
                <w:strike/>
                <w:dstrike w:val="0"/>
                <w:kern w:val="0"/>
                <w:szCs w:val="21"/>
              </w:rPr>
            </w:pPr>
          </w:p>
        </w:tc>
        <w:tc>
          <w:tcPr>
            <w:tcW w:w="1012"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严重</w:t>
            </w:r>
          </w:p>
        </w:tc>
        <w:tc>
          <w:tcPr>
            <w:tcW w:w="2820" w:type="dxa"/>
            <w:vAlign w:val="center"/>
          </w:tcPr>
          <w:p>
            <w:pPr>
              <w:rPr>
                <w:rFonts w:hint="eastAsia" w:ascii="宋体" w:hAnsi="宋体" w:cs="Arial"/>
                <w:i/>
                <w:iCs/>
                <w:strike/>
                <w:dstrike w:val="0"/>
                <w:spacing w:val="8"/>
                <w:kern w:val="0"/>
                <w:szCs w:val="21"/>
              </w:rPr>
            </w:pPr>
            <w:r>
              <w:rPr>
                <w:rFonts w:ascii="宋体" w:hAnsi="宋体" w:cs="Arial"/>
                <w:i/>
                <w:iCs/>
                <w:strike/>
                <w:dstrike w:val="0"/>
                <w:spacing w:val="8"/>
                <w:kern w:val="0"/>
                <w:szCs w:val="21"/>
              </w:rPr>
              <w:t>未取得资质证书从事物业管理</w:t>
            </w:r>
            <w:r>
              <w:rPr>
                <w:rFonts w:hint="eastAsia" w:ascii="宋体" w:hAnsi="宋体" w:cs="Arial"/>
                <w:i/>
                <w:iCs/>
                <w:strike/>
                <w:dstrike w:val="0"/>
                <w:spacing w:val="8"/>
                <w:kern w:val="0"/>
                <w:szCs w:val="21"/>
              </w:rPr>
              <w:t>1年以上的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，处</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20</w:t>
            </w:r>
            <w:r>
              <w:rPr>
                <w:rFonts w:ascii="宋体" w:hAnsi="宋体" w:cs="Arial"/>
                <w:i/>
                <w:iCs/>
                <w:strike/>
                <w:dstrike w:val="0"/>
                <w:spacing w:val="8"/>
                <w:kern w:val="0"/>
                <w:szCs w:val="21"/>
              </w:rPr>
              <w:t>万元以下的罚款</w:t>
            </w:r>
          </w:p>
        </w:tc>
        <w:tc>
          <w:tcPr>
            <w:tcW w:w="1226" w:type="dxa"/>
            <w:vAlign w:val="center"/>
          </w:tcPr>
          <w:p>
            <w:pPr>
              <w:widowControl/>
              <w:rPr>
                <w:rFonts w:hint="eastAsia" w:ascii="宋体" w:hAnsi="宋体" w:cs="宋体"/>
                <w:i/>
                <w:iCs/>
                <w:strike/>
                <w:dstrike w:val="0"/>
                <w:kern w:val="0"/>
                <w:szCs w:val="21"/>
              </w:rPr>
            </w:pPr>
          </w:p>
        </w:tc>
      </w:tr>
    </w:tbl>
    <w:p>
      <w:pPr>
        <w:pStyle w:val="24"/>
        <w:rPr>
          <w:rFonts w:hint="eastAsia"/>
          <w:i/>
          <w:iCs/>
          <w:strike/>
          <w:dstrike w:val="0"/>
          <w:kern w:val="0"/>
        </w:rPr>
      </w:pPr>
    </w:p>
    <w:p>
      <w:pPr>
        <w:pStyle w:val="24"/>
        <w:rPr>
          <w:rFonts w:hint="eastAsia"/>
          <w:i/>
          <w:iCs/>
          <w:strike/>
          <w:dstrike w:val="0"/>
          <w:kern w:val="0"/>
        </w:rPr>
      </w:pPr>
    </w:p>
    <w:p>
      <w:pPr>
        <w:pStyle w:val="24"/>
        <w:rPr>
          <w:rFonts w:hint="eastAsia"/>
          <w:i/>
          <w:iCs/>
          <w:strike/>
          <w:dstrike w:val="0"/>
          <w:kern w:val="0"/>
        </w:rPr>
      </w:pPr>
    </w:p>
    <w:p>
      <w:pPr>
        <w:pStyle w:val="24"/>
        <w:rPr>
          <w:rFonts w:hint="eastAsia"/>
          <w:i/>
          <w:iCs/>
          <w:strike/>
          <w:dstrike w:val="0"/>
          <w:kern w:val="0"/>
        </w:rPr>
      </w:pPr>
    </w:p>
    <w:p>
      <w:pPr>
        <w:bidi w:val="0"/>
        <w:rPr>
          <w:rFonts w:hint="eastAsia" w:asciiTheme="minorEastAsia" w:hAnsiTheme="minorEastAsia" w:eastAsiaTheme="minorEastAsia" w:cstheme="minorEastAsia"/>
          <w:b/>
          <w:bCs/>
          <w:i/>
          <w:iCs/>
          <w:strike/>
          <w:dstrike w:val="0"/>
          <w:sz w:val="32"/>
          <w:szCs w:val="32"/>
        </w:rPr>
      </w:pPr>
      <w:bookmarkStart w:id="205" w:name="_Toc438036968"/>
      <w:bookmarkStart w:id="206" w:name="_Toc436505031"/>
      <w:r>
        <w:rPr>
          <w:rFonts w:hint="eastAsia" w:asciiTheme="minorEastAsia" w:hAnsiTheme="minorEastAsia" w:eastAsiaTheme="minorEastAsia" w:cstheme="minorEastAsia"/>
          <w:b/>
          <w:bCs/>
          <w:i/>
          <w:iCs/>
          <w:strike/>
          <w:dstrike w:val="0"/>
          <w:sz w:val="32"/>
          <w:szCs w:val="32"/>
          <w:lang w:val="en-US" w:eastAsia="zh-CN"/>
        </w:rPr>
        <w:t>《物业管理条例》D107.60.2</w:t>
      </w:r>
      <w:bookmarkEnd w:id="205"/>
      <w:bookmarkEnd w:id="206"/>
    </w:p>
    <w:tbl>
      <w:tblPr>
        <w:tblStyle w:val="7"/>
        <w:tblW w:w="14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735"/>
        <w:gridCol w:w="1073"/>
        <w:gridCol w:w="3921"/>
        <w:gridCol w:w="1009"/>
        <w:gridCol w:w="2812"/>
        <w:gridCol w:w="141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94"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735"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1073"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921"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821"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41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22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194" w:type="dxa"/>
            <w:vMerge w:val="restart"/>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D107.60.2</w:t>
            </w:r>
          </w:p>
        </w:tc>
        <w:tc>
          <w:tcPr>
            <w:tcW w:w="1735" w:type="dxa"/>
            <w:vMerge w:val="restart"/>
            <w:vAlign w:val="center"/>
          </w:tcPr>
          <w:p>
            <w:pPr>
              <w:widowControl/>
              <w:rPr>
                <w:rFonts w:ascii="宋体" w:hAnsi="宋体" w:cs="Arial"/>
                <w:i/>
                <w:iCs/>
                <w:strike/>
                <w:dstrike w:val="0"/>
                <w:spacing w:val="8"/>
                <w:kern w:val="0"/>
                <w:szCs w:val="21"/>
              </w:rPr>
            </w:pPr>
            <w:r>
              <w:rPr>
                <w:rFonts w:ascii="宋体" w:hAnsi="宋体" w:cs="Arial"/>
                <w:i/>
                <w:iCs/>
                <w:strike/>
                <w:dstrike w:val="0"/>
                <w:spacing w:val="8"/>
                <w:kern w:val="0"/>
                <w:szCs w:val="21"/>
              </w:rPr>
              <w:t>以欺骗手段取得物业管理资质证书</w:t>
            </w:r>
          </w:p>
        </w:tc>
        <w:tc>
          <w:tcPr>
            <w:tcW w:w="1073" w:type="dxa"/>
            <w:vMerge w:val="restart"/>
            <w:vAlign w:val="center"/>
          </w:tcPr>
          <w:p>
            <w:pPr>
              <w:widowControl/>
              <w:spacing w:line="270" w:lineRule="atLeast"/>
              <w:rPr>
                <w:rFonts w:hint="eastAsia" w:ascii="宋体" w:hAnsi="宋体" w:cs="宋体"/>
                <w:i/>
                <w:iCs/>
                <w:strike/>
                <w:dstrike w:val="0"/>
                <w:kern w:val="0"/>
                <w:szCs w:val="21"/>
              </w:rPr>
            </w:pPr>
            <w:r>
              <w:rPr>
                <w:rFonts w:hint="eastAsia" w:ascii="宋体" w:hAnsi="宋体" w:cs="宋体"/>
                <w:i/>
                <w:iCs/>
                <w:strike/>
                <w:dstrike w:val="0"/>
                <w:kern w:val="0"/>
                <w:szCs w:val="21"/>
              </w:rPr>
              <w:t xml:space="preserve">《物业管理条例》第六十条第二款 </w:t>
            </w:r>
          </w:p>
        </w:tc>
        <w:tc>
          <w:tcPr>
            <w:tcW w:w="3921" w:type="dxa"/>
            <w:vMerge w:val="restart"/>
            <w:vAlign w:val="center"/>
          </w:tcPr>
          <w:p>
            <w:pPr>
              <w:widowControl/>
              <w:spacing w:line="270" w:lineRule="atLeast"/>
              <w:rPr>
                <w:rFonts w:hint="eastAsia" w:ascii="宋体" w:hAnsi="宋体" w:cs="Arial"/>
                <w:i/>
                <w:iCs/>
                <w:strike/>
                <w:dstrike w:val="0"/>
                <w:spacing w:val="8"/>
                <w:kern w:val="0"/>
                <w:szCs w:val="21"/>
              </w:rPr>
            </w:pPr>
            <w:r>
              <w:rPr>
                <w:rFonts w:hint="eastAsia" w:ascii="宋体" w:hAnsi="宋体" w:cs="宋体"/>
                <w:i/>
                <w:iCs/>
                <w:strike/>
                <w:dstrike w:val="0"/>
                <w:kern w:val="0"/>
                <w:szCs w:val="21"/>
              </w:rPr>
              <w:t>《物业管理条例》</w:t>
            </w:r>
            <w:r>
              <w:rPr>
                <w:rFonts w:ascii="宋体" w:hAnsi="宋体" w:cs="Arial"/>
                <w:i/>
                <w:iCs/>
                <w:strike/>
                <w:dstrike w:val="0"/>
                <w:spacing w:val="8"/>
                <w:kern w:val="0"/>
                <w:szCs w:val="21"/>
              </w:rPr>
              <w:t>第</w:t>
            </w:r>
            <w:r>
              <w:rPr>
                <w:rFonts w:hint="eastAsia" w:ascii="宋体" w:hAnsi="宋体" w:cs="Arial"/>
                <w:i/>
                <w:iCs/>
                <w:strike/>
                <w:dstrike w:val="0"/>
                <w:spacing w:val="8"/>
                <w:kern w:val="0"/>
                <w:szCs w:val="21"/>
              </w:rPr>
              <w:t>六十</w:t>
            </w:r>
            <w:r>
              <w:rPr>
                <w:rFonts w:ascii="宋体" w:hAnsi="宋体" w:cs="Arial"/>
                <w:i/>
                <w:iCs/>
                <w:strike/>
                <w:dstrike w:val="0"/>
                <w:spacing w:val="8"/>
                <w:kern w:val="0"/>
                <w:szCs w:val="21"/>
              </w:rPr>
              <w:t>条</w:t>
            </w:r>
            <w:r>
              <w:rPr>
                <w:rFonts w:hint="eastAsia" w:ascii="宋体" w:hAnsi="宋体" w:cs="Arial"/>
                <w:i/>
                <w:iCs/>
                <w:strike/>
                <w:dstrike w:val="0"/>
                <w:spacing w:val="8"/>
                <w:kern w:val="0"/>
                <w:szCs w:val="21"/>
              </w:rPr>
              <w:t>：</w:t>
            </w:r>
          </w:p>
          <w:p>
            <w:pPr>
              <w:widowControl/>
              <w:spacing w:line="360" w:lineRule="atLeast"/>
              <w:rPr>
                <w:rFonts w:ascii="宋体" w:hAnsi="宋体" w:cs="Arial"/>
                <w:i/>
                <w:iCs/>
                <w:strike/>
                <w:dstrike w:val="0"/>
                <w:spacing w:val="8"/>
                <w:kern w:val="0"/>
                <w:szCs w:val="21"/>
              </w:rPr>
            </w:pPr>
            <w:r>
              <w:rPr>
                <w:rFonts w:ascii="宋体" w:hAnsi="宋体" w:cs="Arial"/>
                <w:i/>
                <w:iCs/>
                <w:strike/>
                <w:dstrike w:val="0"/>
                <w:spacing w:val="8"/>
                <w:kern w:val="0"/>
                <w:szCs w:val="21"/>
              </w:rPr>
              <w:t>违反本条例的规定，未取得资质证书从事物业管理的，由县级以上地方人民政府房地产行政主管部门</w:t>
            </w: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 xml:space="preserve">，并处5万元以上20万元以下的罚款；给业主造成损失的，依法承担赔偿责任。 </w:t>
            </w:r>
          </w:p>
          <w:p>
            <w:pPr>
              <w:widowControl/>
              <w:spacing w:line="270" w:lineRule="atLeast"/>
              <w:rPr>
                <w:rFonts w:hint="eastAsia" w:ascii="宋体" w:hAnsi="宋体" w:cs="宋体"/>
                <w:i/>
                <w:iCs/>
                <w:strike/>
                <w:dstrike w:val="0"/>
                <w:kern w:val="0"/>
                <w:szCs w:val="21"/>
              </w:rPr>
            </w:pPr>
            <w:r>
              <w:rPr>
                <w:rFonts w:ascii="宋体" w:hAnsi="宋体" w:cs="Arial"/>
                <w:i/>
                <w:iCs/>
                <w:strike/>
                <w:dstrike w:val="0"/>
                <w:spacing w:val="8"/>
                <w:kern w:val="0"/>
                <w:szCs w:val="21"/>
              </w:rPr>
              <w:t>　　以欺骗手段取得资质证书的，依照本条第一款规定处罚，并由颁发资质证书的部门吊销资质证书。</w:t>
            </w:r>
          </w:p>
        </w:tc>
        <w:tc>
          <w:tcPr>
            <w:tcW w:w="1009"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轻微</w:t>
            </w:r>
          </w:p>
        </w:tc>
        <w:tc>
          <w:tcPr>
            <w:tcW w:w="2812" w:type="dxa"/>
            <w:vAlign w:val="center"/>
          </w:tcPr>
          <w:p>
            <w:pPr>
              <w:widowControl/>
              <w:spacing w:before="100" w:beforeLines="0" w:beforeAutospacing="1" w:after="100" w:afterLines="0" w:afterAutospacing="1"/>
              <w:rPr>
                <w:rFonts w:hint="eastAsia" w:ascii="宋体" w:hAnsi="宋体" w:cs="Arial"/>
                <w:i/>
                <w:iCs/>
                <w:strike/>
                <w:dstrike w:val="0"/>
                <w:spacing w:val="8"/>
                <w:kern w:val="0"/>
                <w:szCs w:val="21"/>
              </w:rPr>
            </w:pP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，处5万元以上</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万元以下的罚款</w:t>
            </w:r>
            <w:r>
              <w:rPr>
                <w:rFonts w:hint="eastAsia" w:ascii="宋体" w:hAnsi="宋体" w:cs="Arial"/>
                <w:i/>
                <w:iCs/>
                <w:strike/>
                <w:dstrike w:val="0"/>
                <w:spacing w:val="8"/>
                <w:kern w:val="0"/>
                <w:szCs w:val="21"/>
              </w:rPr>
              <w:t>，</w:t>
            </w:r>
            <w:r>
              <w:rPr>
                <w:rFonts w:ascii="宋体" w:hAnsi="宋体" w:cs="Arial"/>
                <w:i/>
                <w:iCs/>
                <w:strike/>
                <w:dstrike w:val="0"/>
                <w:spacing w:val="8"/>
                <w:kern w:val="0"/>
                <w:szCs w:val="21"/>
              </w:rPr>
              <w:t>吊销资质证书</w:t>
            </w:r>
          </w:p>
        </w:tc>
        <w:tc>
          <w:tcPr>
            <w:tcW w:w="1220" w:type="dxa"/>
            <w:vAlign w:val="center"/>
          </w:tcPr>
          <w:p>
            <w:pPr>
              <w:widowControl/>
              <w:rPr>
                <w:rFonts w:hint="eastAsia" w:ascii="宋体" w:hAnsi="宋体" w:cs="宋体"/>
                <w:i/>
                <w:iCs/>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194" w:type="dxa"/>
            <w:vMerge w:val="continue"/>
            <w:vAlign w:val="center"/>
          </w:tcPr>
          <w:p>
            <w:pPr>
              <w:widowControl/>
              <w:rPr>
                <w:rFonts w:hint="eastAsia" w:ascii="宋体" w:hAnsi="宋体" w:cs="宋体"/>
                <w:i/>
                <w:iCs/>
                <w:strike/>
                <w:dstrike w:val="0"/>
                <w:kern w:val="0"/>
                <w:szCs w:val="21"/>
              </w:rPr>
            </w:pPr>
          </w:p>
        </w:tc>
        <w:tc>
          <w:tcPr>
            <w:tcW w:w="1735" w:type="dxa"/>
            <w:vMerge w:val="continue"/>
            <w:vAlign w:val="center"/>
          </w:tcPr>
          <w:p>
            <w:pPr>
              <w:widowControl/>
              <w:rPr>
                <w:rFonts w:ascii="宋体" w:hAnsi="宋体" w:cs="Arial"/>
                <w:i/>
                <w:iCs/>
                <w:strike/>
                <w:dstrike w:val="0"/>
                <w:spacing w:val="8"/>
                <w:kern w:val="0"/>
                <w:szCs w:val="21"/>
              </w:rPr>
            </w:pPr>
          </w:p>
        </w:tc>
        <w:tc>
          <w:tcPr>
            <w:tcW w:w="1073" w:type="dxa"/>
            <w:vMerge w:val="continue"/>
            <w:vAlign w:val="top"/>
          </w:tcPr>
          <w:p>
            <w:pPr>
              <w:widowControl/>
              <w:spacing w:line="270" w:lineRule="atLeast"/>
              <w:rPr>
                <w:rFonts w:hint="eastAsia" w:ascii="宋体" w:hAnsi="宋体" w:cs="宋体"/>
                <w:i/>
                <w:iCs/>
                <w:strike/>
                <w:dstrike w:val="0"/>
                <w:kern w:val="0"/>
                <w:szCs w:val="21"/>
              </w:rPr>
            </w:pPr>
          </w:p>
        </w:tc>
        <w:tc>
          <w:tcPr>
            <w:tcW w:w="3921" w:type="dxa"/>
            <w:vMerge w:val="continue"/>
            <w:vAlign w:val="center"/>
          </w:tcPr>
          <w:p>
            <w:pPr>
              <w:widowControl/>
              <w:spacing w:line="270" w:lineRule="atLeast"/>
              <w:rPr>
                <w:rFonts w:hint="eastAsia" w:ascii="宋体" w:hAnsi="宋体" w:cs="宋体"/>
                <w:i/>
                <w:iCs/>
                <w:strike/>
                <w:dstrike w:val="0"/>
                <w:kern w:val="0"/>
                <w:szCs w:val="21"/>
              </w:rPr>
            </w:pPr>
          </w:p>
        </w:tc>
        <w:tc>
          <w:tcPr>
            <w:tcW w:w="1009" w:type="dxa"/>
            <w:vAlign w:val="center"/>
          </w:tcPr>
          <w:p>
            <w:pPr>
              <w:jc w:val="center"/>
              <w:rPr>
                <w:rFonts w:hint="eastAsia" w:ascii="宋体" w:hAnsi="宋体" w:cs="Arial"/>
                <w:i/>
                <w:iCs/>
                <w:strike/>
                <w:dstrike w:val="0"/>
                <w:spacing w:val="8"/>
                <w:kern w:val="0"/>
                <w:szCs w:val="21"/>
              </w:rPr>
            </w:pPr>
            <w:r>
              <w:rPr>
                <w:rFonts w:hint="eastAsia" w:ascii="宋体" w:hAnsi="宋体" w:cs="宋体"/>
                <w:bCs/>
                <w:i/>
                <w:iCs/>
                <w:strike/>
                <w:dstrike w:val="0"/>
                <w:kern w:val="0"/>
                <w:szCs w:val="21"/>
              </w:rPr>
              <w:t>一般</w:t>
            </w:r>
          </w:p>
        </w:tc>
        <w:tc>
          <w:tcPr>
            <w:tcW w:w="2812" w:type="dxa"/>
            <w:vAlign w:val="center"/>
          </w:tcPr>
          <w:p>
            <w:pPr>
              <w:widowControl/>
              <w:spacing w:before="100" w:beforeLines="0" w:beforeAutospacing="1" w:after="100" w:afterLines="0" w:afterAutospacing="1"/>
              <w:rPr>
                <w:rFonts w:hint="eastAsia" w:ascii="宋体" w:hAnsi="宋体" w:cs="宋体"/>
                <w:i/>
                <w:iCs/>
                <w:strike/>
                <w:dstrike w:val="0"/>
                <w:kern w:val="0"/>
                <w:szCs w:val="21"/>
              </w:rPr>
            </w:pPr>
            <w:r>
              <w:rPr>
                <w:rFonts w:hint="eastAsia" w:ascii="宋体" w:hAnsi="宋体" w:cs="宋体"/>
                <w:i/>
                <w:iCs/>
                <w:strike/>
                <w:dstrike w:val="0"/>
                <w:kern w:val="0"/>
                <w:szCs w:val="21"/>
              </w:rPr>
              <w:t>造成一般危害后果的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，并处</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万元以下的罚款</w:t>
            </w:r>
            <w:r>
              <w:rPr>
                <w:rFonts w:hint="eastAsia" w:ascii="宋体" w:hAnsi="宋体" w:cs="Arial"/>
                <w:i/>
                <w:iCs/>
                <w:strike/>
                <w:dstrike w:val="0"/>
                <w:spacing w:val="8"/>
                <w:kern w:val="0"/>
                <w:szCs w:val="21"/>
              </w:rPr>
              <w:t>，</w:t>
            </w:r>
            <w:r>
              <w:rPr>
                <w:rFonts w:ascii="宋体" w:hAnsi="宋体" w:cs="Arial"/>
                <w:i/>
                <w:iCs/>
                <w:strike/>
                <w:dstrike w:val="0"/>
                <w:spacing w:val="8"/>
                <w:kern w:val="0"/>
                <w:szCs w:val="21"/>
              </w:rPr>
              <w:t>吊销资质证书</w:t>
            </w:r>
          </w:p>
        </w:tc>
        <w:tc>
          <w:tcPr>
            <w:tcW w:w="1220" w:type="dxa"/>
            <w:vAlign w:val="center"/>
          </w:tcPr>
          <w:p>
            <w:pPr>
              <w:widowControl/>
              <w:rPr>
                <w:rFonts w:hint="eastAsia" w:ascii="宋体" w:hAnsi="宋体" w:cs="宋体"/>
                <w:i/>
                <w:iCs/>
                <w:strike/>
                <w:dstrike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194" w:type="dxa"/>
            <w:vMerge w:val="continue"/>
            <w:vAlign w:val="center"/>
          </w:tcPr>
          <w:p>
            <w:pPr>
              <w:widowControl/>
              <w:rPr>
                <w:rFonts w:hint="eastAsia" w:ascii="宋体" w:hAnsi="宋体" w:cs="宋体"/>
                <w:i/>
                <w:iCs/>
                <w:strike/>
                <w:dstrike w:val="0"/>
                <w:kern w:val="0"/>
                <w:szCs w:val="21"/>
              </w:rPr>
            </w:pPr>
          </w:p>
        </w:tc>
        <w:tc>
          <w:tcPr>
            <w:tcW w:w="1735" w:type="dxa"/>
            <w:vMerge w:val="continue"/>
            <w:vAlign w:val="center"/>
          </w:tcPr>
          <w:p>
            <w:pPr>
              <w:widowControl/>
              <w:rPr>
                <w:rFonts w:ascii="宋体" w:hAnsi="宋体" w:cs="Arial"/>
                <w:i/>
                <w:iCs/>
                <w:strike/>
                <w:dstrike w:val="0"/>
                <w:spacing w:val="8"/>
                <w:kern w:val="0"/>
                <w:szCs w:val="21"/>
              </w:rPr>
            </w:pPr>
          </w:p>
        </w:tc>
        <w:tc>
          <w:tcPr>
            <w:tcW w:w="1073" w:type="dxa"/>
            <w:vMerge w:val="continue"/>
            <w:vAlign w:val="top"/>
          </w:tcPr>
          <w:p>
            <w:pPr>
              <w:widowControl/>
              <w:spacing w:line="270" w:lineRule="atLeast"/>
              <w:rPr>
                <w:rFonts w:hint="eastAsia" w:ascii="宋体" w:hAnsi="宋体" w:cs="宋体"/>
                <w:i/>
                <w:iCs/>
                <w:strike/>
                <w:dstrike w:val="0"/>
                <w:kern w:val="0"/>
                <w:szCs w:val="21"/>
              </w:rPr>
            </w:pPr>
          </w:p>
        </w:tc>
        <w:tc>
          <w:tcPr>
            <w:tcW w:w="3921" w:type="dxa"/>
            <w:vMerge w:val="continue"/>
            <w:vAlign w:val="center"/>
          </w:tcPr>
          <w:p>
            <w:pPr>
              <w:widowControl/>
              <w:spacing w:line="270" w:lineRule="atLeast"/>
              <w:rPr>
                <w:rFonts w:hint="eastAsia" w:ascii="宋体" w:hAnsi="宋体" w:cs="宋体"/>
                <w:i/>
                <w:iCs/>
                <w:strike/>
                <w:dstrike w:val="0"/>
                <w:kern w:val="0"/>
                <w:szCs w:val="21"/>
              </w:rPr>
            </w:pPr>
          </w:p>
        </w:tc>
        <w:tc>
          <w:tcPr>
            <w:tcW w:w="1009"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严重</w:t>
            </w:r>
          </w:p>
        </w:tc>
        <w:tc>
          <w:tcPr>
            <w:tcW w:w="2812"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造成严重危害后果的</w:t>
            </w:r>
          </w:p>
        </w:tc>
        <w:tc>
          <w:tcPr>
            <w:tcW w:w="1410"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fldChar w:fldCharType="begin"/>
            </w:r>
            <w:r>
              <w:rPr>
                <w:rFonts w:ascii="宋体" w:hAnsi="宋体" w:cs="Arial"/>
                <w:i/>
                <w:iCs/>
                <w:strike/>
                <w:dstrike w:val="0"/>
                <w:spacing w:val="8"/>
                <w:kern w:val="0"/>
                <w:szCs w:val="21"/>
              </w:rPr>
              <w:instrText xml:space="preserve"> HYPERLINK "http://baike.baidu.com/view/1190000.htm" \t "_blank" </w:instrText>
            </w:r>
            <w:r>
              <w:rPr>
                <w:rFonts w:ascii="宋体" w:hAnsi="宋体" w:cs="Arial"/>
                <w:i/>
                <w:iCs/>
                <w:strike/>
                <w:dstrike w:val="0"/>
                <w:spacing w:val="8"/>
                <w:kern w:val="0"/>
                <w:szCs w:val="21"/>
              </w:rPr>
              <w:fldChar w:fldCharType="separate"/>
            </w:r>
            <w:r>
              <w:rPr>
                <w:rFonts w:ascii="宋体" w:hAnsi="宋体" w:cs="Arial"/>
                <w:i/>
                <w:iCs/>
                <w:strike/>
                <w:dstrike w:val="0"/>
                <w:spacing w:val="8"/>
                <w:kern w:val="0"/>
                <w:szCs w:val="21"/>
              </w:rPr>
              <w:t>没收违法所得</w:t>
            </w:r>
            <w:r>
              <w:rPr>
                <w:rFonts w:ascii="宋体" w:hAnsi="宋体" w:cs="Arial"/>
                <w:i/>
                <w:iCs/>
                <w:strike/>
                <w:dstrike w:val="0"/>
                <w:spacing w:val="8"/>
                <w:kern w:val="0"/>
                <w:szCs w:val="21"/>
              </w:rPr>
              <w:fldChar w:fldCharType="end"/>
            </w:r>
            <w:r>
              <w:rPr>
                <w:rFonts w:ascii="宋体" w:hAnsi="宋体" w:cs="Arial"/>
                <w:i/>
                <w:iCs/>
                <w:strike/>
                <w:dstrike w:val="0"/>
                <w:spacing w:val="8"/>
                <w:kern w:val="0"/>
                <w:szCs w:val="21"/>
              </w:rPr>
              <w:t>，处</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20</w:t>
            </w:r>
            <w:r>
              <w:rPr>
                <w:rFonts w:ascii="宋体" w:hAnsi="宋体" w:cs="Arial"/>
                <w:i/>
                <w:iCs/>
                <w:strike/>
                <w:dstrike w:val="0"/>
                <w:spacing w:val="8"/>
                <w:kern w:val="0"/>
                <w:szCs w:val="21"/>
              </w:rPr>
              <w:t>万元以下的罚款</w:t>
            </w:r>
            <w:r>
              <w:rPr>
                <w:rFonts w:hint="eastAsia" w:ascii="宋体" w:hAnsi="宋体" w:cs="Arial"/>
                <w:i/>
                <w:iCs/>
                <w:strike/>
                <w:dstrike w:val="0"/>
                <w:spacing w:val="8"/>
                <w:kern w:val="0"/>
                <w:szCs w:val="21"/>
              </w:rPr>
              <w:t>，</w:t>
            </w:r>
            <w:r>
              <w:rPr>
                <w:rFonts w:ascii="宋体" w:hAnsi="宋体" w:cs="Arial"/>
                <w:i/>
                <w:iCs/>
                <w:strike/>
                <w:dstrike w:val="0"/>
                <w:spacing w:val="8"/>
                <w:kern w:val="0"/>
                <w:szCs w:val="21"/>
              </w:rPr>
              <w:t>吊销资质证书</w:t>
            </w:r>
          </w:p>
        </w:tc>
        <w:tc>
          <w:tcPr>
            <w:tcW w:w="1220" w:type="dxa"/>
            <w:vAlign w:val="center"/>
          </w:tcPr>
          <w:p>
            <w:pPr>
              <w:widowControl/>
              <w:rPr>
                <w:rFonts w:hint="eastAsia" w:ascii="宋体" w:hAnsi="宋体" w:cs="宋体"/>
                <w:i/>
                <w:iCs/>
                <w:strike/>
                <w:dstrike w:val="0"/>
                <w:kern w:val="0"/>
                <w:szCs w:val="21"/>
              </w:rPr>
            </w:pPr>
          </w:p>
        </w:tc>
      </w:tr>
    </w:tbl>
    <w:p>
      <w:pPr>
        <w:rPr>
          <w:rFonts w:hint="eastAsia"/>
          <w:i/>
          <w:iCs/>
          <w:strike/>
          <w:dstrike w:val="0"/>
        </w:rPr>
      </w:pPr>
    </w:p>
    <w:p>
      <w:pPr>
        <w:rPr>
          <w:rFonts w:hint="eastAsia"/>
          <w:i/>
          <w:iCs/>
          <w:strike/>
          <w:dstrike w:val="0"/>
        </w:rPr>
      </w:pPr>
    </w:p>
    <w:p>
      <w:pPr>
        <w:rPr>
          <w:rFonts w:hint="eastAsia"/>
          <w:i/>
          <w:iCs/>
          <w:strike/>
          <w:dstrike w:val="0"/>
        </w:rPr>
      </w:pPr>
    </w:p>
    <w:p>
      <w:pPr>
        <w:rPr>
          <w:rFonts w:hint="eastAsia"/>
          <w:i/>
          <w:iCs/>
          <w:strike/>
          <w:dstrike w:val="0"/>
        </w:rPr>
      </w:pPr>
    </w:p>
    <w:p>
      <w:pPr>
        <w:bidi w:val="0"/>
        <w:rPr>
          <w:rFonts w:hint="eastAsia" w:asciiTheme="minorEastAsia" w:hAnsiTheme="minorEastAsia" w:eastAsiaTheme="minorEastAsia" w:cstheme="minorEastAsia"/>
          <w:b/>
          <w:bCs/>
          <w:i/>
          <w:iCs/>
          <w:strike/>
          <w:dstrike w:val="0"/>
          <w:sz w:val="32"/>
          <w:szCs w:val="32"/>
        </w:rPr>
      </w:pPr>
      <w:bookmarkStart w:id="207" w:name="_Toc438036969"/>
      <w:bookmarkStart w:id="208" w:name="_Toc436505032"/>
      <w:r>
        <w:rPr>
          <w:rFonts w:hint="eastAsia" w:asciiTheme="minorEastAsia" w:hAnsiTheme="minorEastAsia" w:eastAsiaTheme="minorEastAsia" w:cstheme="minorEastAsia"/>
          <w:b/>
          <w:bCs/>
          <w:i/>
          <w:iCs/>
          <w:strike/>
          <w:dstrike w:val="0"/>
          <w:sz w:val="32"/>
          <w:szCs w:val="32"/>
        </w:rPr>
        <w:t>《物业管理条例》D107.61</w:t>
      </w:r>
      <w:bookmarkEnd w:id="207"/>
      <w:bookmarkEnd w:id="208"/>
    </w:p>
    <w:tbl>
      <w:tblPr>
        <w:tblStyle w:val="7"/>
        <w:tblW w:w="14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584"/>
        <w:gridCol w:w="1110"/>
        <w:gridCol w:w="3142"/>
        <w:gridCol w:w="1294"/>
        <w:gridCol w:w="3884"/>
        <w:gridCol w:w="1335"/>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77"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584"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1110"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3142"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5178"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335"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048"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77" w:type="dxa"/>
            <w:vMerge w:val="restart"/>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D107.61</w:t>
            </w:r>
          </w:p>
        </w:tc>
        <w:tc>
          <w:tcPr>
            <w:tcW w:w="1584" w:type="dxa"/>
            <w:vMerge w:val="restart"/>
            <w:vAlign w:val="center"/>
          </w:tcPr>
          <w:p>
            <w:pPr>
              <w:widowControl/>
              <w:rPr>
                <w:rFonts w:ascii="宋体" w:hAnsi="宋体" w:cs="Arial"/>
                <w:i/>
                <w:iCs/>
                <w:strike/>
                <w:dstrike w:val="0"/>
                <w:spacing w:val="8"/>
                <w:kern w:val="0"/>
                <w:szCs w:val="21"/>
              </w:rPr>
            </w:pPr>
            <w:r>
              <w:rPr>
                <w:rFonts w:ascii="宋体" w:hAnsi="宋体" w:cs="Arial"/>
                <w:i/>
                <w:iCs/>
                <w:strike/>
                <w:dstrike w:val="0"/>
                <w:spacing w:val="8"/>
                <w:kern w:val="0"/>
                <w:szCs w:val="21"/>
              </w:rPr>
              <w:t>物业服务企业聘用未取得物业管理职业资格证书的人员从事物业管理活动</w:t>
            </w:r>
          </w:p>
        </w:tc>
        <w:tc>
          <w:tcPr>
            <w:tcW w:w="1110" w:type="dxa"/>
            <w:vMerge w:val="restart"/>
            <w:vAlign w:val="center"/>
          </w:tcPr>
          <w:p>
            <w:pPr>
              <w:widowControl/>
              <w:spacing w:line="270" w:lineRule="atLeast"/>
              <w:rPr>
                <w:rFonts w:hint="eastAsia" w:ascii="宋体" w:hAnsi="宋体" w:cs="宋体"/>
                <w:i/>
                <w:iCs/>
                <w:strike/>
                <w:dstrike w:val="0"/>
                <w:kern w:val="0"/>
                <w:szCs w:val="21"/>
              </w:rPr>
            </w:pPr>
            <w:r>
              <w:rPr>
                <w:rFonts w:hint="eastAsia" w:ascii="宋体" w:hAnsi="宋体" w:cs="宋体"/>
                <w:i/>
                <w:iCs/>
                <w:strike/>
                <w:dstrike w:val="0"/>
                <w:kern w:val="0"/>
                <w:szCs w:val="21"/>
              </w:rPr>
              <w:t>《物业管理条例》第三十三条</w:t>
            </w:r>
          </w:p>
        </w:tc>
        <w:tc>
          <w:tcPr>
            <w:tcW w:w="3142" w:type="dxa"/>
            <w:vMerge w:val="restart"/>
            <w:vAlign w:val="center"/>
          </w:tcPr>
          <w:p>
            <w:pPr>
              <w:widowControl/>
              <w:spacing w:line="270" w:lineRule="atLeast"/>
              <w:rPr>
                <w:rFonts w:hint="eastAsia" w:ascii="宋体" w:hAnsi="宋体" w:cs="Arial"/>
                <w:i/>
                <w:iCs/>
                <w:strike/>
                <w:dstrike w:val="0"/>
                <w:spacing w:val="8"/>
                <w:kern w:val="0"/>
                <w:szCs w:val="21"/>
              </w:rPr>
            </w:pPr>
            <w:r>
              <w:rPr>
                <w:rFonts w:hint="eastAsia" w:ascii="宋体" w:hAnsi="宋体" w:cs="宋体"/>
                <w:i/>
                <w:iCs/>
                <w:strike/>
                <w:dstrike w:val="0"/>
                <w:kern w:val="0"/>
                <w:szCs w:val="21"/>
              </w:rPr>
              <w:t>《物业管理条例》</w:t>
            </w:r>
            <w:r>
              <w:rPr>
                <w:rFonts w:ascii="宋体" w:hAnsi="宋体" w:cs="Arial"/>
                <w:i/>
                <w:iCs/>
                <w:strike/>
                <w:dstrike w:val="0"/>
                <w:spacing w:val="8"/>
                <w:kern w:val="0"/>
                <w:szCs w:val="21"/>
              </w:rPr>
              <w:t>第</w:t>
            </w:r>
            <w:r>
              <w:rPr>
                <w:rFonts w:hint="eastAsia" w:ascii="宋体" w:hAnsi="宋体" w:cs="Arial"/>
                <w:i/>
                <w:iCs/>
                <w:strike/>
                <w:dstrike w:val="0"/>
                <w:spacing w:val="8"/>
                <w:kern w:val="0"/>
                <w:szCs w:val="21"/>
              </w:rPr>
              <w:t>六十一</w:t>
            </w:r>
            <w:r>
              <w:rPr>
                <w:rFonts w:ascii="宋体" w:hAnsi="宋体" w:cs="Arial"/>
                <w:i/>
                <w:iCs/>
                <w:strike/>
                <w:dstrike w:val="0"/>
                <w:spacing w:val="8"/>
                <w:kern w:val="0"/>
                <w:szCs w:val="21"/>
              </w:rPr>
              <w:t>条</w:t>
            </w:r>
            <w:r>
              <w:rPr>
                <w:rFonts w:hint="eastAsia" w:ascii="宋体" w:hAnsi="宋体" w:cs="Arial"/>
                <w:i/>
                <w:iCs/>
                <w:strike/>
                <w:dstrike w:val="0"/>
                <w:spacing w:val="8"/>
                <w:kern w:val="0"/>
                <w:szCs w:val="21"/>
              </w:rPr>
              <w:t>：</w:t>
            </w:r>
          </w:p>
          <w:p>
            <w:pPr>
              <w:widowControl/>
              <w:spacing w:line="270" w:lineRule="atLeast"/>
              <w:ind w:firstLine="113" w:firstLineChars="50"/>
              <w:rPr>
                <w:rFonts w:hint="eastAsia" w:ascii="宋体" w:hAnsi="宋体" w:cs="宋体"/>
                <w:i/>
                <w:iCs/>
                <w:strike/>
                <w:dstrike w:val="0"/>
                <w:kern w:val="0"/>
                <w:szCs w:val="21"/>
              </w:rPr>
            </w:pPr>
            <w:r>
              <w:rPr>
                <w:rFonts w:ascii="宋体" w:hAnsi="宋体" w:cs="Arial"/>
                <w:i/>
                <w:iCs/>
                <w:strike/>
                <w:dstrike w:val="0"/>
                <w:spacing w:val="8"/>
                <w:kern w:val="0"/>
                <w:szCs w:val="21"/>
              </w:rPr>
              <w:t>违反本条例的规定，物业服务企业聘用未取得物业管理职业资格证书的人员从事物业管理活动</w:t>
            </w:r>
            <w:r>
              <w:rPr>
                <w:rFonts w:hint="eastAsia" w:ascii="宋体" w:hAnsi="宋体" w:cs="Arial"/>
                <w:i/>
                <w:iCs/>
                <w:strike/>
                <w:dstrike w:val="0"/>
                <w:spacing w:val="8"/>
                <w:kern w:val="0"/>
                <w:szCs w:val="21"/>
              </w:rPr>
              <w:t>，</w:t>
            </w:r>
            <w:r>
              <w:rPr>
                <w:rFonts w:ascii="宋体" w:hAnsi="宋体" w:cs="Arial"/>
                <w:i/>
                <w:iCs/>
                <w:strike/>
                <w:dstrike w:val="0"/>
                <w:spacing w:val="8"/>
                <w:kern w:val="0"/>
                <w:szCs w:val="21"/>
              </w:rPr>
              <w:t>责令停止违法行为，处5万元以上20万元以下的罚款；给业主造成损失的，依法承担赔偿责任</w:t>
            </w:r>
            <w:r>
              <w:rPr>
                <w:rFonts w:hint="eastAsia" w:ascii="宋体" w:hAnsi="宋体" w:cs="Arial"/>
                <w:i/>
                <w:iCs/>
                <w:strike/>
                <w:dstrike w:val="0"/>
                <w:spacing w:val="8"/>
                <w:kern w:val="0"/>
                <w:szCs w:val="21"/>
              </w:rPr>
              <w:t>。</w:t>
            </w:r>
          </w:p>
        </w:tc>
        <w:tc>
          <w:tcPr>
            <w:tcW w:w="1294" w:type="dxa"/>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轻微</w:t>
            </w:r>
          </w:p>
        </w:tc>
        <w:tc>
          <w:tcPr>
            <w:tcW w:w="3884" w:type="dxa"/>
            <w:vAlign w:val="center"/>
          </w:tcPr>
          <w:p>
            <w:pPr>
              <w:rPr>
                <w:rFonts w:hint="eastAsia" w:ascii="宋体" w:hAnsi="宋体" w:cs="宋体"/>
                <w:bCs/>
                <w:i/>
                <w:iCs/>
                <w:strike/>
                <w:dstrike w:val="0"/>
                <w:kern w:val="0"/>
                <w:szCs w:val="21"/>
              </w:rPr>
            </w:pPr>
            <w:r>
              <w:rPr>
                <w:rFonts w:ascii="宋体" w:hAnsi="宋体" w:cs="Arial"/>
                <w:i/>
                <w:iCs/>
                <w:strike/>
                <w:dstrike w:val="0"/>
                <w:spacing w:val="8"/>
                <w:kern w:val="0"/>
                <w:szCs w:val="21"/>
              </w:rPr>
              <w:t>未取得物业管理职业资格证书</w:t>
            </w:r>
            <w:r>
              <w:rPr>
                <w:rFonts w:hint="eastAsia" w:ascii="宋体" w:hAnsi="宋体" w:cs="宋体"/>
                <w:bCs/>
                <w:i/>
                <w:iCs/>
                <w:strike/>
                <w:dstrike w:val="0"/>
                <w:kern w:val="0"/>
                <w:szCs w:val="21"/>
              </w:rPr>
              <w:t>5人以下的</w:t>
            </w:r>
          </w:p>
        </w:tc>
        <w:tc>
          <w:tcPr>
            <w:tcW w:w="1335"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处5万元以上</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万元以下的罚款</w:t>
            </w:r>
          </w:p>
        </w:tc>
        <w:tc>
          <w:tcPr>
            <w:tcW w:w="1048"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77" w:type="dxa"/>
            <w:vMerge w:val="continue"/>
            <w:vAlign w:val="center"/>
          </w:tcPr>
          <w:p>
            <w:pPr>
              <w:widowControl/>
              <w:rPr>
                <w:rFonts w:hint="eastAsia" w:ascii="宋体" w:hAnsi="宋体" w:cs="宋体"/>
                <w:i/>
                <w:iCs/>
                <w:strike/>
                <w:dstrike w:val="0"/>
                <w:kern w:val="0"/>
                <w:szCs w:val="21"/>
              </w:rPr>
            </w:pPr>
          </w:p>
        </w:tc>
        <w:tc>
          <w:tcPr>
            <w:tcW w:w="1584" w:type="dxa"/>
            <w:vMerge w:val="continue"/>
            <w:vAlign w:val="center"/>
          </w:tcPr>
          <w:p>
            <w:pPr>
              <w:widowControl/>
              <w:rPr>
                <w:rFonts w:ascii="宋体" w:hAnsi="宋体" w:cs="Arial"/>
                <w:i/>
                <w:iCs/>
                <w:strike/>
                <w:dstrike w:val="0"/>
                <w:spacing w:val="8"/>
                <w:kern w:val="0"/>
                <w:szCs w:val="21"/>
              </w:rPr>
            </w:pPr>
          </w:p>
        </w:tc>
        <w:tc>
          <w:tcPr>
            <w:tcW w:w="1110" w:type="dxa"/>
            <w:vMerge w:val="continue"/>
            <w:vAlign w:val="top"/>
          </w:tcPr>
          <w:p>
            <w:pPr>
              <w:widowControl/>
              <w:spacing w:line="270" w:lineRule="atLeast"/>
              <w:rPr>
                <w:rFonts w:hint="eastAsia" w:ascii="宋体" w:hAnsi="宋体" w:cs="宋体"/>
                <w:i/>
                <w:iCs/>
                <w:strike/>
                <w:dstrike w:val="0"/>
                <w:kern w:val="0"/>
                <w:szCs w:val="21"/>
              </w:rPr>
            </w:pPr>
          </w:p>
        </w:tc>
        <w:tc>
          <w:tcPr>
            <w:tcW w:w="3142" w:type="dxa"/>
            <w:vMerge w:val="continue"/>
            <w:vAlign w:val="center"/>
          </w:tcPr>
          <w:p>
            <w:pPr>
              <w:widowControl/>
              <w:spacing w:line="270" w:lineRule="atLeast"/>
              <w:rPr>
                <w:rFonts w:hint="eastAsia" w:ascii="宋体" w:hAnsi="宋体" w:cs="宋体"/>
                <w:i/>
                <w:iCs/>
                <w:strike/>
                <w:dstrike w:val="0"/>
                <w:kern w:val="0"/>
                <w:szCs w:val="21"/>
              </w:rPr>
            </w:pPr>
          </w:p>
        </w:tc>
        <w:tc>
          <w:tcPr>
            <w:tcW w:w="1294" w:type="dxa"/>
            <w:vAlign w:val="center"/>
          </w:tcPr>
          <w:p>
            <w:pPr>
              <w:jc w:val="center"/>
              <w:rPr>
                <w:rFonts w:hint="eastAsia" w:ascii="宋体" w:hAnsi="宋体" w:cs="Arial"/>
                <w:i/>
                <w:iCs/>
                <w:strike/>
                <w:dstrike w:val="0"/>
                <w:spacing w:val="8"/>
                <w:kern w:val="0"/>
                <w:szCs w:val="21"/>
              </w:rPr>
            </w:pPr>
            <w:r>
              <w:rPr>
                <w:rFonts w:hint="eastAsia" w:ascii="宋体" w:hAnsi="宋体" w:cs="宋体"/>
                <w:bCs/>
                <w:i/>
                <w:iCs/>
                <w:strike/>
                <w:dstrike w:val="0"/>
                <w:kern w:val="0"/>
                <w:szCs w:val="21"/>
              </w:rPr>
              <w:t>一般</w:t>
            </w:r>
          </w:p>
        </w:tc>
        <w:tc>
          <w:tcPr>
            <w:tcW w:w="3884" w:type="dxa"/>
            <w:vAlign w:val="center"/>
          </w:tcPr>
          <w:p>
            <w:pPr>
              <w:rPr>
                <w:rFonts w:hint="eastAsia" w:ascii="宋体" w:hAnsi="宋体" w:cs="宋体"/>
                <w:bCs/>
                <w:i/>
                <w:iCs/>
                <w:strike/>
                <w:dstrike w:val="0"/>
                <w:kern w:val="0"/>
                <w:szCs w:val="21"/>
              </w:rPr>
            </w:pPr>
            <w:r>
              <w:rPr>
                <w:rFonts w:ascii="宋体" w:hAnsi="宋体" w:cs="Arial"/>
                <w:i/>
                <w:iCs/>
                <w:strike/>
                <w:dstrike w:val="0"/>
                <w:spacing w:val="8"/>
                <w:kern w:val="0"/>
                <w:szCs w:val="21"/>
              </w:rPr>
              <w:t>未取得物业管理职业资格证书</w:t>
            </w:r>
            <w:r>
              <w:rPr>
                <w:rFonts w:hint="eastAsia" w:ascii="宋体" w:hAnsi="宋体" w:cs="宋体"/>
                <w:bCs/>
                <w:i/>
                <w:iCs/>
                <w:strike/>
                <w:dstrike w:val="0"/>
                <w:kern w:val="0"/>
                <w:szCs w:val="21"/>
              </w:rPr>
              <w:t>5人以上10人以下的</w:t>
            </w:r>
          </w:p>
        </w:tc>
        <w:tc>
          <w:tcPr>
            <w:tcW w:w="1335"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处</w:t>
            </w:r>
            <w:r>
              <w:rPr>
                <w:rFonts w:hint="eastAsia" w:ascii="宋体" w:hAnsi="宋体" w:cs="Arial"/>
                <w:i/>
                <w:iCs/>
                <w:strike/>
                <w:dstrike w:val="0"/>
                <w:spacing w:val="8"/>
                <w:kern w:val="0"/>
                <w:szCs w:val="21"/>
              </w:rPr>
              <w:t>10</w:t>
            </w:r>
            <w:r>
              <w:rPr>
                <w:rFonts w:ascii="宋体" w:hAnsi="宋体" w:cs="Arial"/>
                <w:i/>
                <w:iCs/>
                <w:strike/>
                <w:dstrike w:val="0"/>
                <w:spacing w:val="8"/>
                <w:kern w:val="0"/>
                <w:szCs w:val="21"/>
              </w:rPr>
              <w:t>万元以上</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万元以下的罚款</w:t>
            </w:r>
          </w:p>
        </w:tc>
        <w:tc>
          <w:tcPr>
            <w:tcW w:w="1048" w:type="dxa"/>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77" w:type="dxa"/>
            <w:vMerge w:val="continue"/>
            <w:vAlign w:val="center"/>
          </w:tcPr>
          <w:p>
            <w:pPr>
              <w:widowControl/>
              <w:rPr>
                <w:rFonts w:hint="eastAsia" w:ascii="宋体" w:hAnsi="宋体" w:cs="宋体"/>
                <w:i/>
                <w:iCs/>
                <w:strike/>
                <w:dstrike w:val="0"/>
                <w:kern w:val="0"/>
                <w:szCs w:val="21"/>
              </w:rPr>
            </w:pPr>
          </w:p>
        </w:tc>
        <w:tc>
          <w:tcPr>
            <w:tcW w:w="1584" w:type="dxa"/>
            <w:vMerge w:val="continue"/>
            <w:vAlign w:val="center"/>
          </w:tcPr>
          <w:p>
            <w:pPr>
              <w:widowControl/>
              <w:rPr>
                <w:rFonts w:ascii="宋体" w:hAnsi="宋体" w:cs="Arial"/>
                <w:i/>
                <w:iCs/>
                <w:strike/>
                <w:dstrike w:val="0"/>
                <w:spacing w:val="8"/>
                <w:kern w:val="0"/>
                <w:szCs w:val="21"/>
              </w:rPr>
            </w:pPr>
          </w:p>
        </w:tc>
        <w:tc>
          <w:tcPr>
            <w:tcW w:w="1110" w:type="dxa"/>
            <w:vMerge w:val="continue"/>
            <w:vAlign w:val="top"/>
          </w:tcPr>
          <w:p>
            <w:pPr>
              <w:widowControl/>
              <w:spacing w:line="270" w:lineRule="atLeast"/>
              <w:rPr>
                <w:rFonts w:hint="eastAsia" w:ascii="宋体" w:hAnsi="宋体" w:cs="宋体"/>
                <w:i/>
                <w:iCs/>
                <w:strike/>
                <w:dstrike w:val="0"/>
                <w:kern w:val="0"/>
                <w:szCs w:val="21"/>
              </w:rPr>
            </w:pPr>
          </w:p>
        </w:tc>
        <w:tc>
          <w:tcPr>
            <w:tcW w:w="3142" w:type="dxa"/>
            <w:vMerge w:val="continue"/>
            <w:vAlign w:val="center"/>
          </w:tcPr>
          <w:p>
            <w:pPr>
              <w:widowControl/>
              <w:spacing w:line="270" w:lineRule="atLeast"/>
              <w:rPr>
                <w:rFonts w:hint="eastAsia" w:ascii="宋体" w:hAnsi="宋体" w:cs="宋体"/>
                <w:i/>
                <w:iCs/>
                <w:strike/>
                <w:dstrike w:val="0"/>
                <w:kern w:val="0"/>
                <w:szCs w:val="21"/>
              </w:rPr>
            </w:pPr>
          </w:p>
        </w:tc>
        <w:tc>
          <w:tcPr>
            <w:tcW w:w="1294" w:type="dxa"/>
            <w:vMerge w:val="restart"/>
            <w:vAlign w:val="center"/>
          </w:tcPr>
          <w:p>
            <w:pPr>
              <w:jc w:val="center"/>
              <w:rPr>
                <w:rFonts w:hint="eastAsia" w:ascii="宋体" w:hAnsi="宋体" w:cs="宋体"/>
                <w:bCs/>
                <w:i/>
                <w:iCs/>
                <w:strike/>
                <w:dstrike w:val="0"/>
                <w:kern w:val="0"/>
                <w:szCs w:val="21"/>
              </w:rPr>
            </w:pPr>
            <w:r>
              <w:rPr>
                <w:rFonts w:hint="eastAsia" w:ascii="宋体" w:hAnsi="宋体" w:cs="宋体"/>
                <w:bCs/>
                <w:i/>
                <w:iCs/>
                <w:strike/>
                <w:dstrike w:val="0"/>
                <w:kern w:val="0"/>
                <w:szCs w:val="21"/>
              </w:rPr>
              <w:t>严重</w:t>
            </w:r>
          </w:p>
        </w:tc>
        <w:tc>
          <w:tcPr>
            <w:tcW w:w="3884" w:type="dxa"/>
            <w:vAlign w:val="center"/>
          </w:tcPr>
          <w:p>
            <w:pPr>
              <w:rPr>
                <w:rFonts w:hint="eastAsia" w:ascii="宋体" w:hAnsi="宋体" w:cs="宋体"/>
                <w:bCs/>
                <w:i/>
                <w:iCs/>
                <w:strike/>
                <w:dstrike w:val="0"/>
                <w:kern w:val="0"/>
                <w:szCs w:val="21"/>
              </w:rPr>
            </w:pPr>
            <w:r>
              <w:rPr>
                <w:rFonts w:ascii="宋体" w:hAnsi="宋体" w:cs="Arial"/>
                <w:i/>
                <w:iCs/>
                <w:strike/>
                <w:dstrike w:val="0"/>
                <w:spacing w:val="8"/>
                <w:kern w:val="0"/>
                <w:szCs w:val="21"/>
              </w:rPr>
              <w:t>未取得物业管理职业资格证书</w:t>
            </w:r>
            <w:r>
              <w:rPr>
                <w:rFonts w:hint="eastAsia" w:ascii="宋体" w:hAnsi="宋体" w:cs="宋体"/>
                <w:bCs/>
                <w:i/>
                <w:iCs/>
                <w:strike/>
                <w:dstrike w:val="0"/>
                <w:kern w:val="0"/>
                <w:szCs w:val="21"/>
              </w:rPr>
              <w:t>10人以上的</w:t>
            </w:r>
          </w:p>
        </w:tc>
        <w:tc>
          <w:tcPr>
            <w:tcW w:w="1335" w:type="dxa"/>
            <w:vMerge w:val="restart"/>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处</w:t>
            </w:r>
            <w:r>
              <w:rPr>
                <w:rFonts w:hint="eastAsia" w:ascii="宋体" w:hAnsi="宋体" w:cs="Arial"/>
                <w:i/>
                <w:iCs/>
                <w:strike/>
                <w:dstrike w:val="0"/>
                <w:spacing w:val="8"/>
                <w:kern w:val="0"/>
                <w:szCs w:val="21"/>
              </w:rPr>
              <w:t>15</w:t>
            </w:r>
            <w:r>
              <w:rPr>
                <w:rFonts w:ascii="宋体" w:hAnsi="宋体" w:cs="Arial"/>
                <w:i/>
                <w:iCs/>
                <w:strike/>
                <w:dstrike w:val="0"/>
                <w:spacing w:val="8"/>
                <w:kern w:val="0"/>
                <w:szCs w:val="21"/>
              </w:rPr>
              <w:t>万元以上20万元以下的罚款</w:t>
            </w:r>
          </w:p>
        </w:tc>
        <w:tc>
          <w:tcPr>
            <w:tcW w:w="1048" w:type="dxa"/>
            <w:vMerge w:val="restart"/>
            <w:vAlign w:val="center"/>
          </w:tcPr>
          <w:p>
            <w:pPr>
              <w:widowControl/>
              <w:rPr>
                <w:rFonts w:hint="eastAsia" w:ascii="宋体" w:hAnsi="宋体" w:cs="宋体"/>
                <w:i/>
                <w:iCs/>
                <w:strike/>
                <w:dstrike w:val="0"/>
                <w:kern w:val="0"/>
                <w:szCs w:val="21"/>
              </w:rPr>
            </w:pPr>
            <w:r>
              <w:rPr>
                <w:rFonts w:ascii="宋体" w:hAnsi="宋体" w:cs="Arial"/>
                <w:i/>
                <w:iCs/>
                <w:strike/>
                <w:dstrike w:val="0"/>
                <w:spacing w:val="8"/>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77" w:type="dxa"/>
            <w:vMerge w:val="continue"/>
            <w:vAlign w:val="center"/>
          </w:tcPr>
          <w:p>
            <w:pPr>
              <w:widowControl/>
              <w:rPr>
                <w:rFonts w:hint="eastAsia" w:ascii="宋体" w:hAnsi="宋体" w:cs="宋体"/>
                <w:i/>
                <w:iCs/>
                <w:strike/>
                <w:dstrike w:val="0"/>
                <w:kern w:val="0"/>
                <w:szCs w:val="21"/>
              </w:rPr>
            </w:pPr>
          </w:p>
        </w:tc>
        <w:tc>
          <w:tcPr>
            <w:tcW w:w="1584" w:type="dxa"/>
            <w:vMerge w:val="continue"/>
            <w:vAlign w:val="center"/>
          </w:tcPr>
          <w:p>
            <w:pPr>
              <w:widowControl/>
              <w:rPr>
                <w:rFonts w:ascii="宋体" w:hAnsi="宋体" w:cs="Arial"/>
                <w:i/>
                <w:iCs/>
                <w:strike/>
                <w:dstrike w:val="0"/>
                <w:spacing w:val="8"/>
                <w:kern w:val="0"/>
                <w:szCs w:val="21"/>
              </w:rPr>
            </w:pPr>
          </w:p>
        </w:tc>
        <w:tc>
          <w:tcPr>
            <w:tcW w:w="1110" w:type="dxa"/>
            <w:vMerge w:val="continue"/>
            <w:vAlign w:val="top"/>
          </w:tcPr>
          <w:p>
            <w:pPr>
              <w:widowControl/>
              <w:spacing w:line="270" w:lineRule="atLeast"/>
              <w:rPr>
                <w:rFonts w:hint="eastAsia" w:ascii="宋体" w:hAnsi="宋体" w:cs="宋体"/>
                <w:i/>
                <w:iCs/>
                <w:strike/>
                <w:dstrike w:val="0"/>
                <w:kern w:val="0"/>
                <w:szCs w:val="21"/>
              </w:rPr>
            </w:pPr>
          </w:p>
        </w:tc>
        <w:tc>
          <w:tcPr>
            <w:tcW w:w="3142" w:type="dxa"/>
            <w:vMerge w:val="continue"/>
            <w:vAlign w:val="center"/>
          </w:tcPr>
          <w:p>
            <w:pPr>
              <w:widowControl/>
              <w:spacing w:line="270" w:lineRule="atLeast"/>
              <w:rPr>
                <w:rFonts w:hint="eastAsia" w:ascii="宋体" w:hAnsi="宋体" w:cs="宋体"/>
                <w:i/>
                <w:iCs/>
                <w:strike/>
                <w:dstrike w:val="0"/>
                <w:kern w:val="0"/>
                <w:szCs w:val="21"/>
              </w:rPr>
            </w:pPr>
          </w:p>
        </w:tc>
        <w:tc>
          <w:tcPr>
            <w:tcW w:w="1294" w:type="dxa"/>
            <w:vMerge w:val="continue"/>
            <w:vAlign w:val="center"/>
          </w:tcPr>
          <w:p>
            <w:pPr>
              <w:rPr>
                <w:rFonts w:hint="eastAsia" w:ascii="宋体" w:hAnsi="宋体" w:cs="宋体"/>
                <w:bCs/>
                <w:i/>
                <w:iCs/>
                <w:strike/>
                <w:dstrike w:val="0"/>
                <w:kern w:val="0"/>
                <w:szCs w:val="21"/>
              </w:rPr>
            </w:pPr>
          </w:p>
        </w:tc>
        <w:tc>
          <w:tcPr>
            <w:tcW w:w="3884" w:type="dxa"/>
            <w:vAlign w:val="center"/>
          </w:tcPr>
          <w:p>
            <w:pPr>
              <w:rPr>
                <w:rFonts w:hint="eastAsia" w:ascii="宋体" w:hAnsi="宋体"/>
                <w:i/>
                <w:iCs/>
                <w:strike/>
                <w:dstrike w:val="0"/>
                <w:szCs w:val="21"/>
              </w:rPr>
            </w:pPr>
            <w:r>
              <w:rPr>
                <w:rFonts w:hint="eastAsia" w:ascii="宋体" w:hAnsi="宋体"/>
                <w:i/>
                <w:iCs/>
                <w:strike/>
                <w:dstrike w:val="0"/>
                <w:szCs w:val="21"/>
              </w:rPr>
              <w:t>聘用</w:t>
            </w:r>
            <w:r>
              <w:rPr>
                <w:rFonts w:ascii="宋体" w:hAnsi="宋体" w:cs="Arial"/>
                <w:i/>
                <w:iCs/>
                <w:strike/>
                <w:dstrike w:val="0"/>
                <w:spacing w:val="8"/>
                <w:kern w:val="0"/>
                <w:szCs w:val="21"/>
              </w:rPr>
              <w:t>未取得物业管理职业资格证书的</w:t>
            </w:r>
            <w:r>
              <w:rPr>
                <w:rFonts w:hint="eastAsia" w:ascii="宋体" w:hAnsi="宋体"/>
                <w:i/>
                <w:iCs/>
                <w:strike/>
                <w:dstrike w:val="0"/>
                <w:szCs w:val="21"/>
              </w:rPr>
              <w:t>物业服务人员在物业服务活动过程中实施违法、犯罪的行为</w:t>
            </w:r>
          </w:p>
        </w:tc>
        <w:tc>
          <w:tcPr>
            <w:tcW w:w="1335" w:type="dxa"/>
            <w:vMerge w:val="continue"/>
            <w:vAlign w:val="center"/>
          </w:tcPr>
          <w:p>
            <w:pPr>
              <w:widowControl/>
              <w:rPr>
                <w:rFonts w:hint="eastAsia" w:ascii="宋体" w:hAnsi="宋体" w:cs="Arial"/>
                <w:i/>
                <w:iCs/>
                <w:strike/>
                <w:dstrike w:val="0"/>
                <w:spacing w:val="8"/>
                <w:kern w:val="0"/>
                <w:szCs w:val="21"/>
              </w:rPr>
            </w:pPr>
          </w:p>
        </w:tc>
        <w:tc>
          <w:tcPr>
            <w:tcW w:w="1048" w:type="dxa"/>
            <w:vMerge w:val="continue"/>
            <w:vAlign w:val="center"/>
          </w:tcPr>
          <w:p>
            <w:pPr>
              <w:widowControl/>
              <w:rPr>
                <w:rFonts w:hint="eastAsia" w:ascii="宋体" w:hAnsi="宋体" w:cs="Arial"/>
                <w:i/>
                <w:iCs/>
                <w:strike/>
                <w:dstrike w:val="0"/>
                <w:spacing w:val="8"/>
                <w:kern w:val="0"/>
                <w:szCs w:val="21"/>
              </w:rPr>
            </w:pPr>
          </w:p>
        </w:tc>
      </w:tr>
    </w:tbl>
    <w:p>
      <w:pPr>
        <w:rPr>
          <w:rFonts w:hint="eastAsia"/>
        </w:rPr>
      </w:pPr>
    </w:p>
    <w:p>
      <w:pPr>
        <w:rPr>
          <w:rFonts w:hint="eastAsia"/>
        </w:rPr>
      </w:pPr>
    </w:p>
    <w:p>
      <w:pPr>
        <w:rPr>
          <w:rFonts w:hint="eastAsia"/>
        </w:rPr>
      </w:pPr>
    </w:p>
    <w:p>
      <w:pPr>
        <w:rPr>
          <w:rFonts w:hint="eastAsia" w:asciiTheme="majorEastAsia" w:hAnsiTheme="majorEastAsia" w:eastAsiaTheme="majorEastAsia" w:cstheme="majorEastAsia"/>
          <w:b/>
          <w:bCs/>
          <w:sz w:val="32"/>
          <w:szCs w:val="32"/>
        </w:rPr>
      </w:pPr>
    </w:p>
    <w:p>
      <w:pPr>
        <w:pStyle w:val="2"/>
        <w:rPr>
          <w:rFonts w:hint="eastAsia" w:asciiTheme="majorEastAsia" w:hAnsiTheme="majorEastAsia" w:eastAsiaTheme="majorEastAsia" w:cstheme="majorEastAsia"/>
          <w:sz w:val="32"/>
          <w:szCs w:val="32"/>
          <w:lang w:val="en-US" w:eastAsia="zh-CN"/>
        </w:rPr>
      </w:pPr>
      <w:bookmarkStart w:id="209" w:name="_Toc438036970"/>
      <w:bookmarkStart w:id="210" w:name="_Toc436505033"/>
      <w:bookmarkStart w:id="211" w:name="_Toc27226"/>
      <w:bookmarkStart w:id="212" w:name="_Toc26091"/>
      <w:r>
        <w:rPr>
          <w:rFonts w:hint="eastAsia" w:asciiTheme="majorEastAsia" w:hAnsiTheme="majorEastAsia" w:eastAsiaTheme="majorEastAsia" w:cstheme="majorEastAsia"/>
          <w:sz w:val="32"/>
          <w:szCs w:val="32"/>
          <w:lang w:val="en-US" w:eastAsia="zh-CN"/>
        </w:rPr>
        <w:t>《物业管理条例》D</w:t>
      </w:r>
      <w:r>
        <w:rPr>
          <w:rFonts w:hint="eastAsia" w:asciiTheme="majorEastAsia" w:hAnsiTheme="majorEastAsia" w:eastAsiaTheme="majorEastAsia" w:cstheme="majorEastAsia"/>
          <w:i/>
          <w:iCs/>
          <w:strike/>
          <w:dstrike w:val="0"/>
          <w:sz w:val="32"/>
          <w:szCs w:val="32"/>
          <w:lang w:val="en-US" w:eastAsia="zh-CN"/>
        </w:rPr>
        <w:t>107.62</w:t>
      </w:r>
      <w:bookmarkEnd w:id="209"/>
      <w:bookmarkEnd w:id="210"/>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201.59</w:t>
      </w:r>
      <w:bookmarkEnd w:id="211"/>
      <w:bookmarkEnd w:id="212"/>
      <w:r>
        <w:rPr>
          <w:rFonts w:hint="eastAsia" w:ascii="黑体" w:hAnsi="黑体" w:eastAsia="黑体" w:cs="黑体"/>
          <w:sz w:val="32"/>
          <w:szCs w:val="32"/>
          <w:lang w:val="en-US" w:eastAsia="zh-CN"/>
        </w:rPr>
        <w:tab/>
      </w:r>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740"/>
        <w:gridCol w:w="3230"/>
        <w:gridCol w:w="1380"/>
        <w:gridCol w:w="800"/>
        <w:gridCol w:w="1950"/>
        <w:gridCol w:w="1760"/>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7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3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51</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物业服务企业将一个物业管理区域内的全部物业管理一并委托给他人</w:t>
            </w:r>
            <w:r>
              <w:rPr>
                <w:rFonts w:hint="eastAsia" w:ascii="宋体" w:hAnsi="宋体" w:cs="Arial"/>
                <w:spacing w:val="8"/>
                <w:kern w:val="0"/>
                <w:szCs w:val="21"/>
                <w:lang w:eastAsia="zh-CN"/>
              </w:rPr>
              <w:t>的</w:t>
            </w:r>
          </w:p>
        </w:tc>
        <w:tc>
          <w:tcPr>
            <w:tcW w:w="2740" w:type="dxa"/>
            <w:vMerge w:val="restart"/>
            <w:vAlign w:val="center"/>
          </w:tcPr>
          <w:p>
            <w:pPr>
              <w:keepNext w:val="0"/>
              <w:keepLines w:val="0"/>
              <w:widowControl/>
              <w:suppressLineNumbers w:val="0"/>
              <w:jc w:val="left"/>
              <w:rPr>
                <w:rFonts w:hint="eastAsia" w:ascii="宋体" w:hAnsi="宋体" w:eastAsia="宋体" w:cs="宋体"/>
                <w:kern w:val="0"/>
                <w:szCs w:val="21"/>
              </w:rPr>
            </w:pPr>
            <w:r>
              <w:rPr>
                <w:rFonts w:hint="eastAsia" w:ascii="宋体" w:hAnsi="宋体" w:cs="宋体"/>
                <w:kern w:val="0"/>
                <w:szCs w:val="21"/>
              </w:rPr>
              <w:t>《物业管理条例》第</w:t>
            </w:r>
            <w:r>
              <w:rPr>
                <w:rFonts w:hint="eastAsia" w:ascii="宋体" w:hAnsi="宋体" w:cs="宋体"/>
                <w:i/>
                <w:iCs/>
                <w:strike/>
                <w:dstrike w:val="0"/>
                <w:kern w:val="0"/>
                <w:szCs w:val="21"/>
              </w:rPr>
              <w:t>四十</w:t>
            </w:r>
            <w:r>
              <w:rPr>
                <w:rFonts w:hint="eastAsia" w:ascii="黑体" w:hAnsi="黑体" w:eastAsia="黑体" w:cs="黑体"/>
                <w:b/>
                <w:bCs/>
                <w:i w:val="0"/>
                <w:iCs w:val="0"/>
                <w:strike w:val="0"/>
                <w:dstrike w:val="0"/>
                <w:kern w:val="0"/>
                <w:szCs w:val="21"/>
                <w:lang w:eastAsia="zh-CN"/>
              </w:rPr>
              <w:t>三十九</w:t>
            </w:r>
            <w:r>
              <w:rPr>
                <w:rFonts w:hint="eastAsia" w:ascii="宋体" w:hAnsi="宋体" w:eastAsia="宋体" w:cs="宋体"/>
                <w:kern w:val="0"/>
                <w:szCs w:val="21"/>
              </w:rPr>
              <w:t>条</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物业服务企业可以将物业管理区域内的专项服务业务委托给专业性服务企业，但不得将该区域内的全部物业管理一并委托给他人。</w:t>
            </w:r>
          </w:p>
          <w:p>
            <w:pPr>
              <w:widowControl/>
              <w:spacing w:line="270" w:lineRule="atLeast"/>
              <w:rPr>
                <w:rFonts w:hint="eastAsia"/>
              </w:rPr>
            </w:pPr>
          </w:p>
        </w:tc>
        <w:tc>
          <w:tcPr>
            <w:tcW w:w="323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w:t>
            </w:r>
            <w:r>
              <w:rPr>
                <w:rFonts w:hint="eastAsia" w:ascii="宋体" w:hAnsi="宋体" w:cs="Arial"/>
                <w:i/>
                <w:iCs/>
                <w:strike/>
                <w:dstrike w:val="0"/>
                <w:spacing w:val="8"/>
                <w:kern w:val="0"/>
                <w:szCs w:val="21"/>
              </w:rPr>
              <w:t>六十二</w:t>
            </w:r>
            <w:r>
              <w:rPr>
                <w:rFonts w:hint="eastAsia" w:ascii="黑体" w:hAnsi="黑体" w:eastAsia="黑体" w:cs="黑体"/>
                <w:b/>
                <w:bCs/>
                <w:i w:val="0"/>
                <w:iCs w:val="0"/>
                <w:strike w:val="0"/>
                <w:dstrike w:val="0"/>
                <w:spacing w:val="8"/>
                <w:kern w:val="0"/>
                <w:szCs w:val="21"/>
                <w:lang w:eastAsia="zh-CN"/>
              </w:rPr>
              <w:t>五十九</w:t>
            </w:r>
            <w:r>
              <w:rPr>
                <w:rFonts w:ascii="宋体" w:hAnsi="宋体" w:cs="Arial"/>
                <w:spacing w:val="8"/>
                <w:kern w:val="0"/>
                <w:szCs w:val="21"/>
              </w:rPr>
              <w:t>条</w:t>
            </w:r>
          </w:p>
          <w:p>
            <w:pPr>
              <w:widowControl/>
              <w:spacing w:line="270" w:lineRule="atLeast"/>
              <w:ind w:firstLine="420" w:firstLineChars="200"/>
              <w:rPr>
                <w:rFonts w:hint="eastAsia" w:ascii="宋体" w:hAnsi="宋体" w:cs="宋体"/>
                <w:kern w:val="0"/>
                <w:szCs w:val="21"/>
                <w:lang w:eastAsia="zh-CN"/>
              </w:rPr>
            </w:pPr>
            <w:r>
              <w:rPr>
                <w:rFonts w:hint="eastAsia" w:ascii="宋体" w:hAnsi="宋体" w:eastAsia="宋体" w:cs="宋体"/>
                <w:color w:val="000000"/>
                <w:sz w:val="21"/>
                <w:szCs w:val="21"/>
              </w:rPr>
              <w:t>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13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50" w:type="dxa"/>
            <w:vAlign w:val="center"/>
          </w:tcPr>
          <w:p>
            <w:pPr>
              <w:rPr>
                <w:rFonts w:hint="eastAsia" w:ascii="Tahoma" w:hAnsi="Tahoma" w:cs="Tahoma"/>
                <w:i/>
                <w:iCs/>
                <w:strike/>
                <w:dstrike w:val="0"/>
                <w:szCs w:val="21"/>
              </w:rPr>
            </w:pPr>
            <w:r>
              <w:rPr>
                <w:rFonts w:hint="eastAsia" w:ascii="宋体" w:hAnsi="宋体" w:cs="Arial"/>
                <w:spacing w:val="8"/>
                <w:kern w:val="0"/>
                <w:szCs w:val="21"/>
              </w:rPr>
              <w:t>及时改正且未造成严重危害后果的</w:t>
            </w:r>
          </w:p>
        </w:tc>
        <w:tc>
          <w:tcPr>
            <w:tcW w:w="176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处委托合同价款30%以上</w:t>
            </w:r>
            <w:r>
              <w:rPr>
                <w:rFonts w:hint="eastAsia" w:ascii="宋体" w:hAnsi="宋体" w:cs="Arial"/>
                <w:spacing w:val="8"/>
                <w:kern w:val="0"/>
                <w:szCs w:val="21"/>
              </w:rPr>
              <w:t>35</w:t>
            </w:r>
            <w:r>
              <w:rPr>
                <w:rFonts w:ascii="宋体" w:hAnsi="宋体" w:cs="Arial"/>
                <w:spacing w:val="8"/>
                <w:kern w:val="0"/>
                <w:szCs w:val="21"/>
              </w:rPr>
              <w:t>%以下的罚款</w:t>
            </w:r>
          </w:p>
        </w:tc>
        <w:tc>
          <w:tcPr>
            <w:tcW w:w="73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color w:val="000000"/>
                <w:sz w:val="21"/>
                <w:szCs w:val="21"/>
              </w:rPr>
              <w:t>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740" w:type="dxa"/>
            <w:vMerge w:val="continue"/>
            <w:vAlign w:val="center"/>
          </w:tcPr>
          <w:p>
            <w:pPr>
              <w:widowControl/>
              <w:spacing w:line="270" w:lineRule="atLeast"/>
              <w:rPr>
                <w:rFonts w:hint="eastAsia" w:ascii="宋体" w:hAnsi="宋体" w:cs="宋体"/>
                <w:kern w:val="0"/>
                <w:szCs w:val="21"/>
              </w:rPr>
            </w:pPr>
          </w:p>
        </w:tc>
        <w:tc>
          <w:tcPr>
            <w:tcW w:w="3230" w:type="dxa"/>
            <w:vMerge w:val="continue"/>
            <w:vAlign w:val="center"/>
          </w:tcPr>
          <w:p>
            <w:pPr>
              <w:widowControl/>
              <w:spacing w:line="270" w:lineRule="atLeast"/>
              <w:rPr>
                <w:rFonts w:hint="eastAsia" w:ascii="宋体" w:hAnsi="宋体" w:cs="宋体"/>
                <w:kern w:val="0"/>
                <w:szCs w:val="21"/>
              </w:rPr>
            </w:pPr>
          </w:p>
        </w:tc>
        <w:tc>
          <w:tcPr>
            <w:tcW w:w="1380" w:type="dxa"/>
            <w:vMerge w:val="continue"/>
            <w:vAlign w:val="center"/>
          </w:tcPr>
          <w:p>
            <w:pPr>
              <w:jc w:val="center"/>
              <w:rPr>
                <w:rFonts w:hint="eastAsia" w:ascii="宋体" w:hAnsi="宋体" w:cs="宋体"/>
                <w:bCs/>
                <w:kern w:val="0"/>
                <w:szCs w:val="21"/>
              </w:rPr>
            </w:pPr>
          </w:p>
        </w:tc>
        <w:tc>
          <w:tcPr>
            <w:tcW w:w="8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50" w:type="dxa"/>
            <w:vAlign w:val="center"/>
          </w:tcPr>
          <w:p>
            <w:pPr>
              <w:rPr>
                <w:rFonts w:ascii="Tahoma" w:hAnsi="Tahoma" w:cs="Tahoma"/>
                <w:i/>
                <w:iCs/>
                <w:strike/>
                <w:dstrike w:val="0"/>
                <w:szCs w:val="21"/>
              </w:rPr>
            </w:pPr>
            <w:r>
              <w:rPr>
                <w:rFonts w:hint="eastAsia" w:ascii="宋体" w:hAnsi="宋体" w:cs="Arial"/>
                <w:spacing w:val="8"/>
                <w:kern w:val="0"/>
                <w:szCs w:val="21"/>
              </w:rPr>
              <w:t>未及时改正，且未造成严重危害后果的</w:t>
            </w:r>
          </w:p>
        </w:tc>
        <w:tc>
          <w:tcPr>
            <w:tcW w:w="176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处委托合同价款</w:t>
            </w:r>
            <w:r>
              <w:rPr>
                <w:rFonts w:hint="eastAsia" w:ascii="宋体" w:hAnsi="宋体" w:cs="Arial"/>
                <w:spacing w:val="8"/>
                <w:kern w:val="0"/>
                <w:szCs w:val="21"/>
              </w:rPr>
              <w:t>35</w:t>
            </w:r>
            <w:r>
              <w:rPr>
                <w:rFonts w:ascii="宋体" w:hAnsi="宋体" w:cs="Arial"/>
                <w:spacing w:val="8"/>
                <w:kern w:val="0"/>
                <w:szCs w:val="21"/>
              </w:rPr>
              <w:t>%以上</w:t>
            </w:r>
            <w:r>
              <w:rPr>
                <w:rFonts w:hint="eastAsia" w:ascii="宋体" w:hAnsi="宋体" w:cs="Arial"/>
                <w:spacing w:val="8"/>
                <w:kern w:val="0"/>
                <w:szCs w:val="21"/>
              </w:rPr>
              <w:t>45</w:t>
            </w:r>
            <w:r>
              <w:rPr>
                <w:rFonts w:ascii="宋体" w:hAnsi="宋体" w:cs="Arial"/>
                <w:spacing w:val="8"/>
                <w:kern w:val="0"/>
                <w:szCs w:val="21"/>
              </w:rPr>
              <w:t>%以下的罚款</w:t>
            </w:r>
          </w:p>
        </w:tc>
        <w:tc>
          <w:tcPr>
            <w:tcW w:w="73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740" w:type="dxa"/>
            <w:vMerge w:val="continue"/>
            <w:vAlign w:val="center"/>
          </w:tcPr>
          <w:p>
            <w:pPr>
              <w:widowControl/>
              <w:rPr>
                <w:rFonts w:ascii="宋体" w:cs="宋体"/>
                <w:kern w:val="0"/>
                <w:szCs w:val="21"/>
              </w:rPr>
            </w:pPr>
          </w:p>
        </w:tc>
        <w:tc>
          <w:tcPr>
            <w:tcW w:w="3230" w:type="dxa"/>
            <w:vMerge w:val="continue"/>
            <w:vAlign w:val="center"/>
          </w:tcPr>
          <w:p>
            <w:pPr>
              <w:widowControl/>
              <w:rPr>
                <w:rFonts w:ascii="宋体" w:cs="宋体"/>
                <w:kern w:val="0"/>
                <w:szCs w:val="21"/>
              </w:rPr>
            </w:pPr>
          </w:p>
        </w:tc>
        <w:tc>
          <w:tcPr>
            <w:tcW w:w="1380" w:type="dxa"/>
            <w:vMerge w:val="continue"/>
            <w:vAlign w:val="center"/>
          </w:tcPr>
          <w:p>
            <w:pPr>
              <w:jc w:val="center"/>
              <w:rPr>
                <w:rFonts w:hint="eastAsia" w:ascii="仿宋_GB2312"/>
                <w:bCs/>
              </w:rPr>
            </w:pPr>
          </w:p>
        </w:tc>
        <w:tc>
          <w:tcPr>
            <w:tcW w:w="8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50" w:type="dxa"/>
            <w:vAlign w:val="center"/>
          </w:tcPr>
          <w:p>
            <w:pPr>
              <w:rPr>
                <w:rFonts w:ascii="Tahoma" w:hAnsi="Tahoma" w:cs="Tahoma"/>
                <w:i/>
                <w:iCs/>
                <w:strike/>
                <w:dstrike w:val="0"/>
                <w:szCs w:val="21"/>
              </w:rPr>
            </w:pPr>
            <w:r>
              <w:rPr>
                <w:rFonts w:hint="eastAsia" w:ascii="宋体" w:hAnsi="宋体" w:cs="Arial"/>
                <w:spacing w:val="8"/>
                <w:kern w:val="0"/>
                <w:szCs w:val="21"/>
              </w:rPr>
              <w:t>造成严重危害后果的</w:t>
            </w:r>
          </w:p>
        </w:tc>
        <w:tc>
          <w:tcPr>
            <w:tcW w:w="1760" w:type="dxa"/>
            <w:vAlign w:val="center"/>
          </w:tcPr>
          <w:p>
            <w:pPr>
              <w:rPr>
                <w:rStyle w:val="22"/>
                <w:rFonts w:hint="eastAsia" w:ascii="宋体" w:hAnsi="宋体" w:eastAsia="宋体"/>
                <w:szCs w:val="21"/>
                <w:lang w:eastAsia="zh-CN"/>
              </w:rPr>
            </w:pPr>
            <w:r>
              <w:rPr>
                <w:rFonts w:ascii="宋体" w:hAnsi="宋体" w:cs="Arial"/>
                <w:spacing w:val="8"/>
                <w:kern w:val="0"/>
                <w:szCs w:val="21"/>
              </w:rPr>
              <w:t>处委托合同价款</w:t>
            </w:r>
            <w:r>
              <w:rPr>
                <w:rFonts w:hint="eastAsia" w:ascii="宋体" w:hAnsi="宋体" w:cs="Arial"/>
                <w:spacing w:val="8"/>
                <w:kern w:val="0"/>
                <w:szCs w:val="21"/>
              </w:rPr>
              <w:t>45</w:t>
            </w:r>
            <w:r>
              <w:rPr>
                <w:rFonts w:ascii="宋体" w:hAnsi="宋体" w:cs="Arial"/>
                <w:spacing w:val="8"/>
                <w:kern w:val="0"/>
                <w:szCs w:val="21"/>
              </w:rPr>
              <w:t>%以上</w:t>
            </w:r>
            <w:r>
              <w:rPr>
                <w:rFonts w:hint="eastAsia" w:ascii="宋体" w:hAnsi="宋体" w:cs="Arial"/>
                <w:spacing w:val="8"/>
                <w:kern w:val="0"/>
                <w:szCs w:val="21"/>
              </w:rPr>
              <w:t>50</w:t>
            </w:r>
            <w:r>
              <w:rPr>
                <w:rFonts w:ascii="宋体" w:hAnsi="宋体" w:cs="Arial"/>
                <w:spacing w:val="8"/>
                <w:kern w:val="0"/>
                <w:szCs w:val="21"/>
              </w:rPr>
              <w:t>%以下的罚款</w:t>
            </w:r>
            <w:r>
              <w:rPr>
                <w:rFonts w:hint="eastAsia" w:ascii="宋体" w:hAnsi="宋体" w:cs="Arial"/>
                <w:spacing w:val="8"/>
                <w:kern w:val="0"/>
                <w:szCs w:val="21"/>
              </w:rPr>
              <w:t>，</w:t>
            </w:r>
            <w:r>
              <w:rPr>
                <w:rFonts w:ascii="宋体" w:hAnsi="宋体" w:cs="Arial"/>
                <w:spacing w:val="8"/>
                <w:kern w:val="0"/>
                <w:szCs w:val="21"/>
              </w:rPr>
              <w:t>吊销资质证书</w:t>
            </w:r>
          </w:p>
        </w:tc>
        <w:tc>
          <w:tcPr>
            <w:tcW w:w="738" w:type="dxa"/>
            <w:vMerge w:val="continue"/>
            <w:vAlign w:val="center"/>
          </w:tcPr>
          <w:p>
            <w:pPr>
              <w:rPr>
                <w:rStyle w:val="22"/>
                <w:rFonts w:hint="eastAsia" w:ascii="宋体" w:hAnsi="宋体" w:eastAsia="宋体"/>
                <w:szCs w:val="21"/>
                <w:lang w:eastAsia="zh-CN"/>
              </w:rPr>
            </w:pPr>
          </w:p>
        </w:tc>
      </w:tr>
    </w:tbl>
    <w:p>
      <w:pPr>
        <w:pStyle w:val="2"/>
        <w:rPr>
          <w:rFonts w:hint="default" w:asciiTheme="majorEastAsia" w:hAnsiTheme="majorEastAsia" w:eastAsiaTheme="majorEastAsia" w:cstheme="majorEastAsia"/>
          <w:sz w:val="32"/>
          <w:szCs w:val="32"/>
          <w:lang w:val="en-US" w:eastAsia="zh-CN"/>
        </w:rPr>
      </w:pPr>
      <w:bookmarkStart w:id="213" w:name="_Toc5430"/>
      <w:bookmarkStart w:id="214" w:name="_Toc8766"/>
      <w:r>
        <w:rPr>
          <w:rFonts w:hint="eastAsia" w:asciiTheme="majorEastAsia" w:hAnsiTheme="majorEastAsia" w:eastAsiaTheme="majorEastAsia" w:cstheme="majorEastAsia"/>
          <w:sz w:val="32"/>
          <w:szCs w:val="32"/>
          <w:lang w:val="en-US" w:eastAsia="zh-CN"/>
        </w:rPr>
        <w:t>《物业管理条例》D</w:t>
      </w:r>
      <w:r>
        <w:rPr>
          <w:rFonts w:hint="eastAsia" w:asciiTheme="majorEastAsia" w:hAnsiTheme="majorEastAsia" w:eastAsiaTheme="majorEastAsia" w:cstheme="majorEastAsia"/>
          <w:i/>
          <w:iCs/>
          <w:strike/>
          <w:dstrike w:val="0"/>
          <w:sz w:val="32"/>
          <w:szCs w:val="32"/>
          <w:lang w:val="en-US" w:eastAsia="zh-CN"/>
        </w:rPr>
        <w:t xml:space="preserve">107.63 </w:t>
      </w:r>
      <w:r>
        <w:rPr>
          <w:rFonts w:hint="eastAsia" w:ascii="黑体" w:hAnsi="黑体" w:eastAsia="黑体" w:cs="黑体"/>
          <w:sz w:val="32"/>
          <w:szCs w:val="32"/>
          <w:lang w:val="en-US" w:eastAsia="zh-CN"/>
        </w:rPr>
        <w:t>201.60</w:t>
      </w:r>
      <w:bookmarkEnd w:id="213"/>
      <w:bookmarkEnd w:id="21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95"/>
        <w:gridCol w:w="2860"/>
        <w:gridCol w:w="3120"/>
        <w:gridCol w:w="880"/>
        <w:gridCol w:w="810"/>
        <w:gridCol w:w="1860"/>
        <w:gridCol w:w="2660"/>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9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8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3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52</w:t>
            </w:r>
          </w:p>
        </w:tc>
        <w:tc>
          <w:tcPr>
            <w:tcW w:w="79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挪用专项维修资金</w:t>
            </w:r>
            <w:r>
              <w:rPr>
                <w:rFonts w:hint="eastAsia" w:ascii="宋体" w:hAnsi="宋体" w:cs="Arial"/>
                <w:spacing w:val="8"/>
                <w:kern w:val="0"/>
                <w:szCs w:val="21"/>
                <w:lang w:eastAsia="zh-CN"/>
              </w:rPr>
              <w:t>的</w:t>
            </w:r>
          </w:p>
        </w:tc>
        <w:tc>
          <w:tcPr>
            <w:tcW w:w="286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cs="宋体"/>
                <w:i/>
                <w:iCs/>
                <w:strike/>
                <w:dstrike w:val="0"/>
                <w:kern w:val="0"/>
                <w:szCs w:val="21"/>
              </w:rPr>
            </w:pPr>
            <w:r>
              <w:rPr>
                <w:rFonts w:hint="eastAsia" w:ascii="宋体" w:hAnsi="宋体" w:cs="宋体"/>
                <w:kern w:val="0"/>
                <w:szCs w:val="21"/>
              </w:rPr>
              <w:t>《物业管理条例》第五十</w:t>
            </w:r>
            <w:r>
              <w:rPr>
                <w:rFonts w:hint="eastAsia" w:ascii="宋体" w:hAnsi="宋体" w:cs="宋体"/>
                <w:i/>
                <w:iCs/>
                <w:strike/>
                <w:dstrike w:val="0"/>
                <w:kern w:val="0"/>
                <w:szCs w:val="21"/>
              </w:rPr>
              <w:t>四</w:t>
            </w:r>
            <w:r>
              <w:rPr>
                <w:rFonts w:hint="eastAsia" w:ascii="黑体" w:hAnsi="黑体" w:eastAsia="黑体" w:cs="黑体"/>
                <w:b/>
                <w:bCs/>
                <w:i w:val="0"/>
                <w:iCs w:val="0"/>
                <w:strike w:val="0"/>
                <w:dstrike w:val="0"/>
                <w:kern w:val="0"/>
                <w:szCs w:val="21"/>
                <w:lang w:eastAsia="zh-CN"/>
              </w:rPr>
              <w:t>三</w:t>
            </w:r>
            <w:r>
              <w:rPr>
                <w:rFonts w:hint="eastAsia" w:ascii="宋体" w:hAnsi="宋体" w:cs="宋体"/>
                <w:kern w:val="0"/>
                <w:szCs w:val="21"/>
              </w:rPr>
              <w:t>条</w:t>
            </w:r>
            <w:r>
              <w:rPr>
                <w:rFonts w:hint="eastAsia" w:ascii="宋体" w:hAnsi="宋体" w:cs="宋体"/>
                <w:i/>
                <w:iCs/>
                <w:strike/>
                <w:dstrike w:val="0"/>
                <w:kern w:val="0"/>
                <w:szCs w:val="21"/>
              </w:rPr>
              <w:t>第二款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hint="eastAsia" w:ascii="宋体" w:hAnsi="宋体" w:eastAsia="宋体" w:cs="宋体"/>
                <w:kern w:val="0"/>
                <w:szCs w:val="21"/>
              </w:rPr>
            </w:pPr>
            <w:r>
              <w:rPr>
                <w:rFonts w:hint="default" w:ascii="宋体" w:hAnsi="宋体" w:eastAsia="宋体" w:cs="宋体"/>
                <w:kern w:val="0"/>
                <w:szCs w:val="21"/>
                <w:lang w:val="en-US" w:eastAsia="zh-CN"/>
              </w:rPr>
              <w:t>住宅物业、住宅小区内的非住宅物业或者与单幢住宅楼结构相连的非住宅物业的业主，应当按照国家有关规定交纳专项维修资金。</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215" w:name="tiao_53_kuan_2"/>
            <w:bookmarkEnd w:id="215"/>
            <w:r>
              <w:rPr>
                <w:rFonts w:hint="default" w:ascii="宋体" w:hAnsi="宋体" w:eastAsia="宋体" w:cs="宋体"/>
                <w:kern w:val="0"/>
                <w:szCs w:val="21"/>
                <w:lang w:val="en-US" w:eastAsia="zh-CN"/>
              </w:rPr>
              <w:t>　　专项维修资金属于业主所有，专项用于物业保修期满后物业共用部位、共用设施设备的维修和更新、改造，不得挪作他用。</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216" w:name="tiao_53_kuan_3"/>
            <w:bookmarkEnd w:id="216"/>
            <w:r>
              <w:rPr>
                <w:rFonts w:hint="default" w:ascii="宋体" w:hAnsi="宋体" w:eastAsia="宋体" w:cs="宋体"/>
                <w:kern w:val="0"/>
                <w:szCs w:val="21"/>
                <w:lang w:val="en-US" w:eastAsia="zh-CN"/>
              </w:rPr>
              <w:t>　　专项维修资金收取、使用、管理的办法由国务院建设行政主管部门会同国务院财政部门制定。</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jc w:val="left"/>
            </w:pPr>
          </w:p>
          <w:p>
            <w:pPr>
              <w:widowControl/>
              <w:spacing w:line="270" w:lineRule="atLeast"/>
              <w:rPr>
                <w:rFonts w:hint="eastAsia"/>
              </w:rPr>
            </w:pPr>
          </w:p>
        </w:tc>
        <w:tc>
          <w:tcPr>
            <w:tcW w:w="312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三</w:t>
            </w:r>
            <w:r>
              <w:rPr>
                <w:rFonts w:ascii="宋体" w:hAnsi="宋体" w:cs="Arial"/>
                <w:spacing w:val="8"/>
                <w:kern w:val="0"/>
                <w:szCs w:val="21"/>
              </w:rPr>
              <w:t>条</w:t>
            </w:r>
          </w:p>
          <w:p>
            <w:pPr>
              <w:widowControl/>
              <w:spacing w:line="270" w:lineRule="atLeast"/>
              <w:ind w:firstLine="452" w:firstLineChars="200"/>
              <w:rPr>
                <w:rFonts w:hint="eastAsia" w:ascii="宋体" w:hAnsi="宋体" w:cs="宋体"/>
                <w:kern w:val="0"/>
                <w:szCs w:val="21"/>
                <w:lang w:eastAsia="zh-CN"/>
              </w:rPr>
            </w:pPr>
            <w:r>
              <w:rPr>
                <w:rFonts w:ascii="宋体" w:hAnsi="宋体" w:cs="Arial"/>
                <w:spacing w:val="8"/>
                <w:kern w:val="0"/>
                <w:szCs w:val="21"/>
              </w:rPr>
              <w:t>违反本条例的规定，挪用专项维修资金的，由县级以上地方人民政府房地产行政主管部门追回挪用的专项维修资金，给予警告，没收违法所得，可以并处挪用数额2倍以下的罚款；物业服务企业挪用专项维修资金，情节严重的，并由颁发资质证书的部门吊销资质证书；构成犯罪的，依法追究直接负责的主管人员和其他直接责任人员的刑事责任。</w:t>
            </w:r>
          </w:p>
        </w:tc>
        <w:tc>
          <w:tcPr>
            <w:tcW w:w="8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警告；没收违法所得；吊销资质证书；罚款</w:t>
            </w:r>
          </w:p>
        </w:tc>
        <w:tc>
          <w:tcPr>
            <w:tcW w:w="8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0" w:type="dxa"/>
            <w:vAlign w:val="center"/>
          </w:tcPr>
          <w:p>
            <w:pPr>
              <w:rPr>
                <w:rFonts w:hint="eastAsia" w:ascii="Tahoma" w:hAnsi="Tahoma" w:cs="Tahoma"/>
                <w:i/>
                <w:iCs/>
                <w:strike/>
                <w:dstrike w:val="0"/>
                <w:szCs w:val="21"/>
              </w:rPr>
            </w:pPr>
            <w:r>
              <w:rPr>
                <w:rFonts w:ascii="宋体" w:hAnsi="宋体" w:cs="宋体"/>
                <w:kern w:val="0"/>
                <w:szCs w:val="21"/>
              </w:rPr>
              <w:t>挪用专项维修资金</w:t>
            </w:r>
            <w:r>
              <w:rPr>
                <w:rFonts w:hint="eastAsia" w:ascii="黑体" w:hAnsi="黑体" w:eastAsia="黑体" w:cs="黑体"/>
                <w:b/>
                <w:bCs/>
                <w:i w:val="0"/>
                <w:iCs w:val="0"/>
                <w:strike w:val="0"/>
                <w:dstrike w:val="0"/>
                <w:kern w:val="0"/>
                <w:szCs w:val="21"/>
                <w:lang w:eastAsia="zh-CN"/>
              </w:rPr>
              <w:t>少于</w:t>
            </w:r>
            <w:r>
              <w:rPr>
                <w:rFonts w:hint="eastAsia" w:ascii="宋体" w:hAnsi="宋体" w:cs="宋体"/>
                <w:kern w:val="0"/>
                <w:szCs w:val="21"/>
              </w:rPr>
              <w:t>1万</w:t>
            </w:r>
            <w:r>
              <w:rPr>
                <w:rFonts w:hint="eastAsia" w:ascii="宋体" w:hAnsi="宋体" w:cs="宋体"/>
                <w:i/>
                <w:iCs/>
                <w:strike/>
                <w:dstrike w:val="0"/>
                <w:kern w:val="0"/>
                <w:szCs w:val="21"/>
              </w:rPr>
              <w:t>以下</w:t>
            </w:r>
          </w:p>
        </w:tc>
        <w:tc>
          <w:tcPr>
            <w:tcW w:w="266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给予警告，没收违法所得，</w:t>
            </w:r>
            <w:r>
              <w:rPr>
                <w:rFonts w:hint="eastAsia" w:ascii="黑体" w:hAnsi="黑体" w:eastAsia="黑体" w:cs="黑体"/>
                <w:b/>
                <w:bCs/>
                <w:spacing w:val="8"/>
                <w:kern w:val="0"/>
                <w:szCs w:val="21"/>
                <w:lang w:eastAsia="zh-CN"/>
              </w:rPr>
              <w:t>可以并</w:t>
            </w:r>
            <w:r>
              <w:rPr>
                <w:rFonts w:ascii="宋体" w:hAnsi="宋体" w:cs="Arial"/>
                <w:spacing w:val="8"/>
                <w:kern w:val="0"/>
                <w:szCs w:val="21"/>
              </w:rPr>
              <w:t>处挪用数额</w:t>
            </w:r>
            <w:r>
              <w:rPr>
                <w:rFonts w:hint="eastAsia" w:ascii="宋体" w:hAnsi="宋体" w:cs="Arial"/>
                <w:spacing w:val="8"/>
                <w:kern w:val="0"/>
                <w:szCs w:val="21"/>
              </w:rPr>
              <w:t>0.5</w:t>
            </w:r>
            <w:r>
              <w:rPr>
                <w:rFonts w:ascii="宋体" w:hAnsi="宋体" w:cs="Arial"/>
                <w:spacing w:val="8"/>
                <w:kern w:val="0"/>
                <w:szCs w:val="21"/>
              </w:rPr>
              <w:t>倍以下的罚款</w:t>
            </w:r>
          </w:p>
        </w:tc>
        <w:tc>
          <w:tcPr>
            <w:tcW w:w="73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693" w:type="dxa"/>
            <w:vMerge w:val="continue"/>
            <w:vAlign w:val="center"/>
          </w:tcPr>
          <w:p>
            <w:pPr>
              <w:widowControl/>
              <w:rPr>
                <w:rFonts w:ascii="宋体" w:hAnsi="宋体" w:cs="宋体"/>
                <w:kern w:val="0"/>
                <w:szCs w:val="21"/>
              </w:rPr>
            </w:pPr>
          </w:p>
        </w:tc>
        <w:tc>
          <w:tcPr>
            <w:tcW w:w="795" w:type="dxa"/>
            <w:vMerge w:val="continue"/>
            <w:vAlign w:val="center"/>
          </w:tcPr>
          <w:p>
            <w:pPr>
              <w:widowControl/>
              <w:rPr>
                <w:rFonts w:hint="eastAsia" w:ascii="宋体" w:hAnsi="宋体" w:cs="宋体"/>
                <w:kern w:val="0"/>
                <w:szCs w:val="21"/>
              </w:rPr>
            </w:pPr>
          </w:p>
        </w:tc>
        <w:tc>
          <w:tcPr>
            <w:tcW w:w="2860" w:type="dxa"/>
            <w:vMerge w:val="continue"/>
            <w:vAlign w:val="center"/>
          </w:tcPr>
          <w:p>
            <w:pPr>
              <w:widowControl/>
              <w:spacing w:line="270" w:lineRule="atLeast"/>
              <w:rPr>
                <w:rFonts w:hint="eastAsia" w:ascii="宋体" w:hAnsi="宋体" w:cs="宋体"/>
                <w:kern w:val="0"/>
                <w:szCs w:val="21"/>
              </w:rPr>
            </w:pPr>
          </w:p>
        </w:tc>
        <w:tc>
          <w:tcPr>
            <w:tcW w:w="3120" w:type="dxa"/>
            <w:vMerge w:val="continue"/>
            <w:vAlign w:val="center"/>
          </w:tcPr>
          <w:p>
            <w:pPr>
              <w:widowControl/>
              <w:spacing w:line="270" w:lineRule="atLeast"/>
              <w:rPr>
                <w:rFonts w:hint="eastAsia" w:ascii="宋体" w:hAnsi="宋体" w:cs="宋体"/>
                <w:kern w:val="0"/>
                <w:szCs w:val="21"/>
              </w:rPr>
            </w:pPr>
          </w:p>
        </w:tc>
        <w:tc>
          <w:tcPr>
            <w:tcW w:w="880" w:type="dxa"/>
            <w:vMerge w:val="continue"/>
            <w:vAlign w:val="center"/>
          </w:tcPr>
          <w:p>
            <w:pPr>
              <w:jc w:val="center"/>
              <w:rPr>
                <w:rFonts w:hint="eastAsia" w:ascii="宋体" w:hAnsi="宋体" w:cs="宋体"/>
                <w:bCs/>
                <w:kern w:val="0"/>
                <w:szCs w:val="21"/>
              </w:rPr>
            </w:pPr>
          </w:p>
        </w:tc>
        <w:tc>
          <w:tcPr>
            <w:tcW w:w="8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0" w:type="dxa"/>
            <w:vAlign w:val="center"/>
          </w:tcPr>
          <w:p>
            <w:pPr>
              <w:rPr>
                <w:rFonts w:ascii="Tahoma" w:hAnsi="Tahoma" w:cs="Tahoma"/>
                <w:i/>
                <w:iCs/>
                <w:strike/>
                <w:dstrike w:val="0"/>
                <w:szCs w:val="21"/>
              </w:rPr>
            </w:pPr>
            <w:r>
              <w:rPr>
                <w:rFonts w:ascii="宋体" w:hAnsi="宋体" w:cs="宋体"/>
                <w:kern w:val="0"/>
                <w:szCs w:val="21"/>
              </w:rPr>
              <w:t>挪用专项维修资金</w:t>
            </w:r>
            <w:r>
              <w:rPr>
                <w:rFonts w:hint="eastAsia" w:ascii="黑体" w:hAnsi="黑体" w:eastAsia="黑体" w:cs="黑体"/>
                <w:b/>
                <w:bCs/>
                <w:i w:val="0"/>
                <w:iCs w:val="0"/>
                <w:strike w:val="0"/>
                <w:dstrike w:val="0"/>
                <w:kern w:val="0"/>
                <w:szCs w:val="21"/>
                <w:lang w:eastAsia="zh-CN"/>
              </w:rPr>
              <w:t>多于</w:t>
            </w:r>
            <w:r>
              <w:rPr>
                <w:rFonts w:hint="eastAsia" w:ascii="宋体" w:hAnsi="宋体" w:cs="宋体"/>
                <w:kern w:val="0"/>
                <w:szCs w:val="21"/>
              </w:rPr>
              <w:t>1万</w:t>
            </w:r>
            <w:r>
              <w:rPr>
                <w:rFonts w:hint="eastAsia" w:ascii="宋体" w:hAnsi="宋体" w:cs="宋体"/>
                <w:i/>
                <w:iCs/>
                <w:strike/>
                <w:dstrike w:val="0"/>
                <w:kern w:val="0"/>
                <w:szCs w:val="21"/>
              </w:rPr>
              <w:t>以上</w:t>
            </w:r>
            <w:r>
              <w:rPr>
                <w:rFonts w:hint="eastAsia" w:ascii="黑体" w:hAnsi="黑体" w:eastAsia="黑体" w:cs="黑体"/>
                <w:b/>
                <w:bCs/>
                <w:i w:val="0"/>
                <w:iCs w:val="0"/>
                <w:strike w:val="0"/>
                <w:dstrike w:val="0"/>
                <w:kern w:val="0"/>
                <w:szCs w:val="21"/>
                <w:lang w:eastAsia="zh-CN"/>
              </w:rPr>
              <w:t>少于</w:t>
            </w:r>
            <w:r>
              <w:rPr>
                <w:rFonts w:hint="eastAsia" w:ascii="宋体" w:hAnsi="宋体" w:cs="宋体"/>
                <w:kern w:val="0"/>
                <w:szCs w:val="21"/>
              </w:rPr>
              <w:t>5万</w:t>
            </w:r>
            <w:r>
              <w:rPr>
                <w:rFonts w:hint="eastAsia" w:ascii="宋体" w:hAnsi="宋体" w:cs="宋体"/>
                <w:i/>
                <w:iCs/>
                <w:strike/>
                <w:dstrike w:val="0"/>
                <w:kern w:val="0"/>
                <w:szCs w:val="21"/>
              </w:rPr>
              <w:t>以下</w:t>
            </w:r>
          </w:p>
        </w:tc>
        <w:tc>
          <w:tcPr>
            <w:tcW w:w="266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给予警告，没收违法所得，</w:t>
            </w:r>
            <w:r>
              <w:rPr>
                <w:rFonts w:hint="eastAsia" w:ascii="黑体" w:hAnsi="黑体" w:eastAsia="黑体" w:cs="黑体"/>
                <w:b/>
                <w:bCs/>
                <w:spacing w:val="8"/>
                <w:kern w:val="0"/>
                <w:szCs w:val="21"/>
                <w:lang w:eastAsia="zh-CN"/>
              </w:rPr>
              <w:t>并</w:t>
            </w:r>
            <w:r>
              <w:rPr>
                <w:rFonts w:ascii="宋体" w:hAnsi="宋体" w:cs="Arial"/>
                <w:spacing w:val="8"/>
                <w:kern w:val="0"/>
                <w:szCs w:val="21"/>
              </w:rPr>
              <w:t>处挪用数额</w:t>
            </w:r>
            <w:r>
              <w:rPr>
                <w:rFonts w:hint="eastAsia" w:ascii="宋体" w:hAnsi="宋体" w:cs="Arial"/>
                <w:spacing w:val="8"/>
                <w:kern w:val="0"/>
                <w:szCs w:val="21"/>
              </w:rPr>
              <w:t>0.5</w:t>
            </w:r>
            <w:r>
              <w:rPr>
                <w:rFonts w:ascii="宋体" w:hAnsi="宋体" w:cs="Arial"/>
                <w:spacing w:val="8"/>
                <w:kern w:val="0"/>
                <w:szCs w:val="21"/>
              </w:rPr>
              <w:t>倍以</w:t>
            </w:r>
            <w:r>
              <w:rPr>
                <w:rFonts w:hint="eastAsia" w:ascii="宋体" w:hAnsi="宋体" w:cs="Arial"/>
                <w:spacing w:val="8"/>
                <w:kern w:val="0"/>
                <w:szCs w:val="21"/>
              </w:rPr>
              <w:t>上</w:t>
            </w:r>
            <w:r>
              <w:rPr>
                <w:rFonts w:ascii="宋体" w:hAnsi="宋体" w:cs="Arial"/>
                <w:i/>
                <w:iCs/>
                <w:strike/>
                <w:dstrike w:val="0"/>
                <w:spacing w:val="8"/>
                <w:kern w:val="0"/>
                <w:szCs w:val="21"/>
              </w:rPr>
              <w:t>的罚款</w:t>
            </w:r>
            <w:r>
              <w:rPr>
                <w:rFonts w:hint="eastAsia" w:ascii="宋体" w:hAnsi="宋体" w:cs="Arial"/>
                <w:spacing w:val="8"/>
                <w:kern w:val="0"/>
                <w:szCs w:val="21"/>
              </w:rPr>
              <w:t>1.5</w:t>
            </w:r>
            <w:r>
              <w:rPr>
                <w:rFonts w:ascii="宋体" w:hAnsi="宋体" w:cs="Arial"/>
                <w:spacing w:val="8"/>
                <w:kern w:val="0"/>
                <w:szCs w:val="21"/>
              </w:rPr>
              <w:t>倍以下的罚款</w:t>
            </w:r>
          </w:p>
        </w:tc>
        <w:tc>
          <w:tcPr>
            <w:tcW w:w="73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693" w:type="dxa"/>
            <w:vMerge w:val="continue"/>
            <w:vAlign w:val="center"/>
          </w:tcPr>
          <w:p>
            <w:pPr>
              <w:widowControl/>
              <w:rPr>
                <w:rFonts w:ascii="宋体" w:cs="宋体"/>
                <w:kern w:val="0"/>
                <w:szCs w:val="21"/>
              </w:rPr>
            </w:pPr>
          </w:p>
        </w:tc>
        <w:tc>
          <w:tcPr>
            <w:tcW w:w="795" w:type="dxa"/>
            <w:vMerge w:val="continue"/>
            <w:vAlign w:val="center"/>
          </w:tcPr>
          <w:p>
            <w:pPr>
              <w:widowControl/>
              <w:rPr>
                <w:rFonts w:ascii="宋体" w:cs="宋体"/>
                <w:kern w:val="0"/>
                <w:szCs w:val="21"/>
              </w:rPr>
            </w:pPr>
          </w:p>
        </w:tc>
        <w:tc>
          <w:tcPr>
            <w:tcW w:w="2860" w:type="dxa"/>
            <w:vMerge w:val="continue"/>
            <w:vAlign w:val="center"/>
          </w:tcPr>
          <w:p>
            <w:pPr>
              <w:widowControl/>
              <w:rPr>
                <w:rFonts w:ascii="宋体" w:cs="宋体"/>
                <w:kern w:val="0"/>
                <w:szCs w:val="21"/>
              </w:rPr>
            </w:pPr>
          </w:p>
        </w:tc>
        <w:tc>
          <w:tcPr>
            <w:tcW w:w="3120" w:type="dxa"/>
            <w:vMerge w:val="continue"/>
            <w:vAlign w:val="center"/>
          </w:tcPr>
          <w:p>
            <w:pPr>
              <w:widowControl/>
              <w:rPr>
                <w:rFonts w:ascii="宋体" w:cs="宋体"/>
                <w:kern w:val="0"/>
                <w:szCs w:val="21"/>
              </w:rPr>
            </w:pPr>
          </w:p>
        </w:tc>
        <w:tc>
          <w:tcPr>
            <w:tcW w:w="880" w:type="dxa"/>
            <w:vMerge w:val="continue"/>
            <w:vAlign w:val="center"/>
          </w:tcPr>
          <w:p>
            <w:pPr>
              <w:jc w:val="center"/>
              <w:rPr>
                <w:rFonts w:hint="eastAsia" w:ascii="仿宋_GB2312"/>
                <w:bCs/>
              </w:rPr>
            </w:pPr>
          </w:p>
        </w:tc>
        <w:tc>
          <w:tcPr>
            <w:tcW w:w="810"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0" w:type="dxa"/>
            <w:vAlign w:val="center"/>
          </w:tcPr>
          <w:p>
            <w:pPr>
              <w:rPr>
                <w:rFonts w:ascii="Tahoma" w:hAnsi="Tahoma" w:cs="Tahoma"/>
                <w:i/>
                <w:iCs/>
                <w:strike/>
                <w:dstrike w:val="0"/>
                <w:szCs w:val="21"/>
              </w:rPr>
            </w:pPr>
            <w:r>
              <w:rPr>
                <w:rFonts w:ascii="宋体" w:hAnsi="宋体" w:cs="宋体"/>
                <w:kern w:val="0"/>
                <w:szCs w:val="21"/>
              </w:rPr>
              <w:t>挪用专项维修资金</w:t>
            </w:r>
            <w:r>
              <w:rPr>
                <w:rFonts w:hint="eastAsia" w:ascii="黑体" w:hAnsi="黑体" w:eastAsia="黑体" w:cs="黑体"/>
                <w:b/>
                <w:bCs/>
                <w:i w:val="0"/>
                <w:iCs w:val="0"/>
                <w:strike w:val="0"/>
                <w:dstrike w:val="0"/>
                <w:kern w:val="0"/>
                <w:szCs w:val="21"/>
                <w:lang w:eastAsia="zh-CN"/>
              </w:rPr>
              <w:t>多于</w:t>
            </w:r>
            <w:r>
              <w:rPr>
                <w:rFonts w:hint="eastAsia" w:ascii="宋体" w:hAnsi="宋体" w:cs="宋体"/>
                <w:kern w:val="0"/>
                <w:szCs w:val="21"/>
              </w:rPr>
              <w:t>5万</w:t>
            </w:r>
            <w:r>
              <w:rPr>
                <w:rFonts w:hint="eastAsia" w:ascii="宋体" w:hAnsi="宋体" w:cs="宋体"/>
                <w:i/>
                <w:iCs/>
                <w:strike/>
                <w:dstrike w:val="0"/>
                <w:kern w:val="0"/>
                <w:szCs w:val="21"/>
              </w:rPr>
              <w:t>以上</w:t>
            </w:r>
          </w:p>
        </w:tc>
        <w:tc>
          <w:tcPr>
            <w:tcW w:w="266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给予警告，没收违法所得，</w:t>
            </w:r>
            <w:r>
              <w:rPr>
                <w:rFonts w:hint="eastAsia" w:ascii="黑体" w:hAnsi="黑体" w:eastAsia="黑体" w:cs="黑体"/>
                <w:b/>
                <w:bCs/>
                <w:spacing w:val="8"/>
                <w:kern w:val="0"/>
                <w:szCs w:val="21"/>
                <w:lang w:eastAsia="zh-CN"/>
              </w:rPr>
              <w:t>并</w:t>
            </w:r>
            <w:r>
              <w:rPr>
                <w:rFonts w:ascii="宋体" w:hAnsi="宋体" w:cs="Arial"/>
                <w:spacing w:val="8"/>
                <w:kern w:val="0"/>
                <w:szCs w:val="21"/>
              </w:rPr>
              <w:t>处挪用数额</w:t>
            </w:r>
            <w:r>
              <w:rPr>
                <w:rFonts w:hint="eastAsia" w:ascii="宋体" w:hAnsi="宋体" w:cs="Arial"/>
                <w:spacing w:val="8"/>
                <w:kern w:val="0"/>
                <w:szCs w:val="21"/>
              </w:rPr>
              <w:t>1.5</w:t>
            </w:r>
            <w:r>
              <w:rPr>
                <w:rFonts w:ascii="宋体" w:hAnsi="宋体" w:cs="Arial"/>
                <w:spacing w:val="8"/>
                <w:kern w:val="0"/>
                <w:szCs w:val="21"/>
              </w:rPr>
              <w:t>倍以</w:t>
            </w:r>
            <w:r>
              <w:rPr>
                <w:rFonts w:hint="eastAsia" w:ascii="宋体" w:hAnsi="宋体" w:cs="Arial"/>
                <w:spacing w:val="8"/>
                <w:kern w:val="0"/>
                <w:szCs w:val="21"/>
              </w:rPr>
              <w:t>上2</w:t>
            </w:r>
            <w:r>
              <w:rPr>
                <w:rFonts w:ascii="宋体" w:hAnsi="宋体" w:cs="Arial"/>
                <w:spacing w:val="8"/>
                <w:kern w:val="0"/>
                <w:szCs w:val="21"/>
              </w:rPr>
              <w:t>倍以下的罚款</w:t>
            </w:r>
          </w:p>
        </w:tc>
        <w:tc>
          <w:tcPr>
            <w:tcW w:w="738"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693" w:type="dxa"/>
            <w:vMerge w:val="continue"/>
            <w:vAlign w:val="center"/>
          </w:tcPr>
          <w:p/>
        </w:tc>
        <w:tc>
          <w:tcPr>
            <w:tcW w:w="795" w:type="dxa"/>
            <w:vMerge w:val="continue"/>
            <w:vAlign w:val="center"/>
          </w:tcPr>
          <w:p/>
        </w:tc>
        <w:tc>
          <w:tcPr>
            <w:tcW w:w="2860" w:type="dxa"/>
            <w:vMerge w:val="continue"/>
            <w:vAlign w:val="center"/>
          </w:tcPr>
          <w:p/>
        </w:tc>
        <w:tc>
          <w:tcPr>
            <w:tcW w:w="3120" w:type="dxa"/>
            <w:vMerge w:val="continue"/>
            <w:vAlign w:val="center"/>
          </w:tcPr>
          <w:p/>
        </w:tc>
        <w:tc>
          <w:tcPr>
            <w:tcW w:w="880" w:type="dxa"/>
            <w:vMerge w:val="continue"/>
            <w:vAlign w:val="center"/>
          </w:tcPr>
          <w:p/>
        </w:tc>
        <w:tc>
          <w:tcPr>
            <w:tcW w:w="810" w:type="dxa"/>
            <w:vMerge w:val="continue"/>
            <w:vAlign w:val="center"/>
          </w:tcPr>
          <w:p/>
        </w:tc>
        <w:tc>
          <w:tcPr>
            <w:tcW w:w="1860" w:type="dxa"/>
            <w:vAlign w:val="center"/>
          </w:tcPr>
          <w:p>
            <w:pPr>
              <w:rPr>
                <w:rFonts w:ascii="宋体" w:hAnsi="宋体" w:cs="宋体"/>
                <w:kern w:val="0"/>
                <w:szCs w:val="21"/>
              </w:rPr>
            </w:pPr>
            <w:r>
              <w:rPr>
                <w:rFonts w:hint="eastAsia" w:ascii="宋体" w:hAnsi="宋体" w:cs="宋体"/>
                <w:kern w:val="0"/>
                <w:szCs w:val="21"/>
              </w:rPr>
              <w:t>物业服务企业</w:t>
            </w:r>
            <w:r>
              <w:rPr>
                <w:rFonts w:ascii="宋体" w:hAnsi="宋体" w:cs="宋体"/>
                <w:kern w:val="0"/>
                <w:szCs w:val="21"/>
              </w:rPr>
              <w:t>挪用专项维修资金</w:t>
            </w:r>
            <w:r>
              <w:rPr>
                <w:rFonts w:hint="eastAsia" w:ascii="宋体" w:hAnsi="宋体" w:cs="宋体"/>
                <w:kern w:val="0"/>
                <w:szCs w:val="21"/>
              </w:rPr>
              <w:t>，未能按规定时限及时归还的，造成重大损失的</w:t>
            </w:r>
          </w:p>
        </w:tc>
        <w:tc>
          <w:tcPr>
            <w:tcW w:w="2660" w:type="dxa"/>
            <w:vAlign w:val="center"/>
          </w:tcPr>
          <w:p>
            <w:pPr>
              <w:rPr>
                <w:rFonts w:ascii="宋体" w:hAnsi="宋体" w:cs="宋体"/>
                <w:kern w:val="0"/>
                <w:szCs w:val="21"/>
              </w:rPr>
            </w:pPr>
            <w:r>
              <w:rPr>
                <w:rFonts w:ascii="宋体" w:hAnsi="宋体" w:cs="Arial"/>
                <w:spacing w:val="8"/>
                <w:kern w:val="0"/>
                <w:szCs w:val="21"/>
              </w:rPr>
              <w:t>给予警告，没收违法所得，</w:t>
            </w:r>
            <w:r>
              <w:rPr>
                <w:rFonts w:hint="eastAsia" w:ascii="黑体" w:hAnsi="黑体" w:eastAsia="黑体" w:cs="黑体"/>
                <w:b/>
                <w:bCs/>
                <w:spacing w:val="8"/>
                <w:kern w:val="0"/>
                <w:szCs w:val="21"/>
                <w:lang w:eastAsia="zh-CN"/>
              </w:rPr>
              <w:t>并</w:t>
            </w:r>
            <w:r>
              <w:rPr>
                <w:rFonts w:ascii="宋体" w:hAnsi="宋体" w:cs="Arial"/>
                <w:spacing w:val="8"/>
                <w:kern w:val="0"/>
                <w:szCs w:val="21"/>
              </w:rPr>
              <w:t>处挪用数额</w:t>
            </w:r>
            <w:r>
              <w:rPr>
                <w:rFonts w:hint="eastAsia" w:ascii="宋体" w:hAnsi="宋体" w:cs="Arial"/>
                <w:spacing w:val="8"/>
                <w:kern w:val="0"/>
                <w:szCs w:val="21"/>
              </w:rPr>
              <w:t>1.5</w:t>
            </w:r>
            <w:r>
              <w:rPr>
                <w:rFonts w:ascii="宋体" w:hAnsi="宋体" w:cs="Arial"/>
                <w:spacing w:val="8"/>
                <w:kern w:val="0"/>
                <w:szCs w:val="21"/>
              </w:rPr>
              <w:t>倍以</w:t>
            </w:r>
            <w:r>
              <w:rPr>
                <w:rFonts w:hint="eastAsia" w:ascii="宋体" w:hAnsi="宋体" w:cs="Arial"/>
                <w:spacing w:val="8"/>
                <w:kern w:val="0"/>
                <w:szCs w:val="21"/>
              </w:rPr>
              <w:t>上2</w:t>
            </w:r>
            <w:r>
              <w:rPr>
                <w:rFonts w:ascii="宋体" w:hAnsi="宋体" w:cs="Arial"/>
                <w:spacing w:val="8"/>
                <w:kern w:val="0"/>
                <w:szCs w:val="21"/>
              </w:rPr>
              <w:t>倍以下的罚款</w:t>
            </w:r>
            <w:r>
              <w:rPr>
                <w:rFonts w:hint="eastAsia" w:ascii="宋体" w:hAnsi="宋体" w:cs="Arial"/>
                <w:spacing w:val="8"/>
                <w:kern w:val="0"/>
                <w:szCs w:val="21"/>
              </w:rPr>
              <w:t>，</w:t>
            </w:r>
            <w:r>
              <w:rPr>
                <w:rFonts w:ascii="宋体" w:hAnsi="宋体" w:cs="Arial"/>
                <w:spacing w:val="8"/>
                <w:kern w:val="0"/>
                <w:szCs w:val="21"/>
              </w:rPr>
              <w:t>吊销资质证书</w:t>
            </w:r>
          </w:p>
        </w:tc>
        <w:tc>
          <w:tcPr>
            <w:tcW w:w="738" w:type="dxa"/>
            <w:vMerge w:val="continue"/>
            <w:vAlign w:val="center"/>
          </w:tcPr>
          <w:p>
            <w:pPr>
              <w:rPr>
                <w:rFonts w:ascii="宋体" w:hAnsi="宋体" w:cs="宋体"/>
                <w:kern w:val="0"/>
                <w:szCs w:val="21"/>
              </w:rPr>
            </w:pPr>
          </w:p>
        </w:tc>
      </w:tr>
    </w:tbl>
    <w:p>
      <w:pPr>
        <w:pStyle w:val="2"/>
        <w:rPr>
          <w:rFonts w:hint="default" w:asciiTheme="majorEastAsia" w:hAnsiTheme="majorEastAsia" w:eastAsiaTheme="majorEastAsia" w:cstheme="majorEastAsia"/>
          <w:sz w:val="32"/>
          <w:szCs w:val="32"/>
          <w:lang w:val="en-US" w:eastAsia="zh-CN"/>
        </w:rPr>
      </w:pPr>
      <w:bookmarkStart w:id="217" w:name="_Toc13763"/>
      <w:bookmarkStart w:id="218" w:name="_Toc6070"/>
      <w:r>
        <w:rPr>
          <w:rFonts w:hint="eastAsia" w:asciiTheme="majorEastAsia" w:hAnsiTheme="majorEastAsia" w:eastAsiaTheme="majorEastAsia" w:cstheme="majorEastAsia"/>
          <w:sz w:val="32"/>
          <w:szCs w:val="32"/>
          <w:lang w:val="en-US" w:eastAsia="zh-CN"/>
        </w:rPr>
        <w:t>《物业管理条例》D</w:t>
      </w:r>
      <w:r>
        <w:rPr>
          <w:rFonts w:hint="eastAsia" w:asciiTheme="majorEastAsia" w:hAnsiTheme="majorEastAsia" w:eastAsiaTheme="majorEastAsia" w:cstheme="majorEastAsia"/>
          <w:i/>
          <w:iCs/>
          <w:strike/>
          <w:dstrike w:val="0"/>
          <w:sz w:val="32"/>
          <w:szCs w:val="32"/>
          <w:lang w:val="en-US" w:eastAsia="zh-CN"/>
        </w:rPr>
        <w:t>107.63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201.61</w:t>
      </w:r>
      <w:bookmarkEnd w:id="217"/>
      <w:bookmarkEnd w:id="21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65"/>
        <w:gridCol w:w="2130"/>
        <w:gridCol w:w="3020"/>
        <w:gridCol w:w="1190"/>
        <w:gridCol w:w="840"/>
        <w:gridCol w:w="2250"/>
        <w:gridCol w:w="228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6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53</w:t>
            </w:r>
          </w:p>
        </w:tc>
        <w:tc>
          <w:tcPr>
            <w:tcW w:w="126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建设单位在物业管理区域内不按照规定配置必要的物业管理用房</w:t>
            </w:r>
            <w:r>
              <w:rPr>
                <w:rFonts w:hint="eastAsia" w:ascii="宋体" w:hAnsi="宋体" w:cs="Arial"/>
                <w:spacing w:val="8"/>
                <w:kern w:val="0"/>
                <w:szCs w:val="21"/>
                <w:lang w:eastAsia="zh-CN"/>
              </w:rPr>
              <w:t>的</w:t>
            </w:r>
          </w:p>
        </w:tc>
        <w:tc>
          <w:tcPr>
            <w:tcW w:w="2130" w:type="dxa"/>
            <w:vMerge w:val="restart"/>
            <w:vAlign w:val="center"/>
          </w:tcPr>
          <w:p>
            <w:pPr>
              <w:keepNext w:val="0"/>
              <w:keepLines w:val="0"/>
              <w:widowControl/>
              <w:suppressLineNumbers w:val="0"/>
              <w:jc w:val="left"/>
              <w:rPr>
                <w:rFonts w:hint="eastAsia" w:ascii="宋体" w:hAnsi="宋体" w:cs="宋体"/>
                <w:kern w:val="0"/>
                <w:szCs w:val="21"/>
              </w:rPr>
            </w:pPr>
            <w:r>
              <w:rPr>
                <w:rFonts w:hint="eastAsia" w:ascii="宋体" w:hAnsi="宋体" w:cs="宋体"/>
                <w:kern w:val="0"/>
                <w:szCs w:val="21"/>
              </w:rPr>
              <w:t>《物业管理条例》第三十条</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建设单位应当按照规定在物业管理区域内配置必要的物业管理用房。</w:t>
            </w:r>
          </w:p>
          <w:p>
            <w:pPr>
              <w:widowControl/>
              <w:spacing w:line="270" w:lineRule="atLeast"/>
              <w:rPr>
                <w:rFonts w:hint="eastAsia"/>
              </w:rPr>
            </w:pPr>
          </w:p>
        </w:tc>
        <w:tc>
          <w:tcPr>
            <w:tcW w:w="302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宋体"/>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四</w:t>
            </w:r>
            <w:r>
              <w:rPr>
                <w:rFonts w:hint="eastAsia" w:ascii="黑体" w:hAnsi="黑体" w:eastAsia="黑体" w:cs="黑体"/>
                <w:b/>
                <w:bCs/>
                <w:i w:val="0"/>
                <w:iCs w:val="0"/>
                <w:strike w:val="0"/>
                <w:dstrike w:val="0"/>
                <w:spacing w:val="8"/>
                <w:kern w:val="0"/>
                <w:szCs w:val="21"/>
                <w:lang w:eastAsia="zh-CN"/>
              </w:rPr>
              <w:t>一</w:t>
            </w:r>
            <w:r>
              <w:rPr>
                <w:rFonts w:ascii="宋体" w:hAnsi="宋体" w:cs="Arial"/>
                <w:spacing w:val="8"/>
                <w:kern w:val="0"/>
                <w:szCs w:val="21"/>
              </w:rPr>
              <w:t>条</w:t>
            </w:r>
          </w:p>
          <w:p>
            <w:pPr>
              <w:widowControl/>
              <w:spacing w:line="270" w:lineRule="atLeast"/>
              <w:ind w:firstLine="452" w:firstLineChars="200"/>
              <w:rPr>
                <w:rFonts w:hint="eastAsia" w:ascii="宋体" w:hAnsi="宋体" w:cs="宋体"/>
                <w:kern w:val="0"/>
                <w:szCs w:val="21"/>
                <w:lang w:eastAsia="zh-CN"/>
              </w:rPr>
            </w:pPr>
            <w:r>
              <w:rPr>
                <w:rFonts w:ascii="宋体" w:hAnsi="宋体" w:cs="Arial"/>
                <w:spacing w:val="8"/>
                <w:kern w:val="0"/>
                <w:szCs w:val="21"/>
              </w:rPr>
              <w:t>违反本条例的规定，建设单位在物业管理区域内不按照规定配置必要的物业管理用房的，由县级以上地方人民政府房地产行政主管部门责令限期改正，给予警告，没收违法所得，并处10万元以上50万元以下的罚款。</w:t>
            </w:r>
          </w:p>
        </w:tc>
        <w:tc>
          <w:tcPr>
            <w:tcW w:w="119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警告；没收违法所得；罚款</w:t>
            </w:r>
          </w:p>
        </w:tc>
        <w:tc>
          <w:tcPr>
            <w:tcW w:w="84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80" w:type="dxa"/>
            <w:vAlign w:val="center"/>
          </w:tcPr>
          <w:p>
            <w:pPr>
              <w:rPr>
                <w:rFonts w:hint="eastAsia" w:ascii="宋体" w:hAnsi="宋体" w:eastAsia="宋体" w:cs="宋体"/>
                <w:kern w:val="0"/>
                <w:szCs w:val="21"/>
                <w:lang w:eastAsia="zh-CN"/>
              </w:rPr>
            </w:pPr>
            <w:r>
              <w:rPr>
                <w:rFonts w:ascii="宋体" w:hAnsi="宋体" w:cs="Arial"/>
                <w:spacing w:val="8"/>
                <w:kern w:val="0"/>
                <w:szCs w:val="21"/>
              </w:rPr>
              <w:t>给予警告，没收违法所得，并</w:t>
            </w:r>
            <w:r>
              <w:rPr>
                <w:rFonts w:hint="eastAsia" w:ascii="宋体" w:hAnsi="宋体"/>
                <w:spacing w:val="8"/>
                <w:szCs w:val="21"/>
              </w:rPr>
              <w:t>处10万元以上25万元以下的罚款</w:t>
            </w:r>
          </w:p>
        </w:tc>
        <w:tc>
          <w:tcPr>
            <w:tcW w:w="748"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265" w:type="dxa"/>
            <w:vMerge w:val="continue"/>
            <w:vAlign w:val="center"/>
          </w:tcPr>
          <w:p>
            <w:pPr>
              <w:widowControl/>
              <w:rPr>
                <w:rFonts w:hint="eastAsia" w:ascii="宋体" w:hAnsi="宋体" w:cs="宋体"/>
                <w:kern w:val="0"/>
                <w:szCs w:val="21"/>
              </w:rPr>
            </w:pPr>
          </w:p>
        </w:tc>
        <w:tc>
          <w:tcPr>
            <w:tcW w:w="2130" w:type="dxa"/>
            <w:vMerge w:val="continue"/>
            <w:vAlign w:val="center"/>
          </w:tcPr>
          <w:p>
            <w:pPr>
              <w:widowControl/>
              <w:spacing w:line="270" w:lineRule="atLeast"/>
              <w:rPr>
                <w:rFonts w:hint="eastAsia" w:ascii="宋体" w:hAnsi="宋体" w:cs="宋体"/>
                <w:kern w:val="0"/>
                <w:szCs w:val="21"/>
              </w:rPr>
            </w:pPr>
          </w:p>
        </w:tc>
        <w:tc>
          <w:tcPr>
            <w:tcW w:w="3020" w:type="dxa"/>
            <w:vMerge w:val="continue"/>
            <w:vAlign w:val="center"/>
          </w:tcPr>
          <w:p>
            <w:pPr>
              <w:widowControl/>
              <w:spacing w:line="270" w:lineRule="atLeast"/>
              <w:rPr>
                <w:rFonts w:hint="eastAsia" w:ascii="宋体" w:hAnsi="宋体" w:cs="宋体"/>
                <w:kern w:val="0"/>
                <w:szCs w:val="21"/>
              </w:rPr>
            </w:pPr>
          </w:p>
        </w:tc>
        <w:tc>
          <w:tcPr>
            <w:tcW w:w="1190" w:type="dxa"/>
            <w:vMerge w:val="continue"/>
            <w:vAlign w:val="center"/>
          </w:tcPr>
          <w:p>
            <w:pPr>
              <w:jc w:val="center"/>
              <w:rPr>
                <w:rFonts w:hint="eastAsia" w:ascii="宋体" w:hAnsi="宋体" w:cs="宋体"/>
                <w:bCs/>
                <w:kern w:val="0"/>
                <w:szCs w:val="21"/>
              </w:rPr>
            </w:pPr>
          </w:p>
        </w:tc>
        <w:tc>
          <w:tcPr>
            <w:tcW w:w="84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80" w:type="dxa"/>
            <w:vAlign w:val="center"/>
          </w:tcPr>
          <w:p>
            <w:pPr>
              <w:rPr>
                <w:rStyle w:val="22"/>
                <w:rFonts w:hint="eastAsia" w:ascii="宋体" w:hAnsi="宋体" w:eastAsia="宋体"/>
                <w:szCs w:val="21"/>
                <w:lang w:eastAsia="zh-CN"/>
              </w:rPr>
            </w:pPr>
            <w:r>
              <w:rPr>
                <w:rFonts w:ascii="宋体" w:hAnsi="宋体" w:cs="Arial"/>
                <w:spacing w:val="8"/>
                <w:kern w:val="0"/>
                <w:szCs w:val="21"/>
              </w:rPr>
              <w:t>给予警告，没收违法所得，并</w:t>
            </w:r>
            <w:r>
              <w:rPr>
                <w:rFonts w:hint="eastAsia" w:ascii="宋体" w:hAnsi="宋体"/>
                <w:spacing w:val="8"/>
                <w:szCs w:val="21"/>
              </w:rPr>
              <w:t>处25万元以上40万元以下的罚款</w:t>
            </w:r>
          </w:p>
        </w:tc>
        <w:tc>
          <w:tcPr>
            <w:tcW w:w="7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265" w:type="dxa"/>
            <w:vMerge w:val="continue"/>
            <w:vAlign w:val="center"/>
          </w:tcPr>
          <w:p>
            <w:pPr>
              <w:widowControl/>
              <w:rPr>
                <w:rFonts w:ascii="宋体" w:cs="宋体"/>
                <w:kern w:val="0"/>
                <w:szCs w:val="21"/>
              </w:rPr>
            </w:pPr>
          </w:p>
        </w:tc>
        <w:tc>
          <w:tcPr>
            <w:tcW w:w="2130" w:type="dxa"/>
            <w:vMerge w:val="continue"/>
            <w:vAlign w:val="center"/>
          </w:tcPr>
          <w:p>
            <w:pPr>
              <w:widowControl/>
              <w:rPr>
                <w:rFonts w:ascii="宋体" w:cs="宋体"/>
                <w:kern w:val="0"/>
                <w:szCs w:val="21"/>
              </w:rPr>
            </w:pPr>
          </w:p>
        </w:tc>
        <w:tc>
          <w:tcPr>
            <w:tcW w:w="3020" w:type="dxa"/>
            <w:vMerge w:val="continue"/>
            <w:vAlign w:val="center"/>
          </w:tcPr>
          <w:p>
            <w:pPr>
              <w:widowControl/>
              <w:rPr>
                <w:rFonts w:ascii="宋体" w:cs="宋体"/>
                <w:kern w:val="0"/>
                <w:szCs w:val="21"/>
              </w:rPr>
            </w:pPr>
          </w:p>
        </w:tc>
        <w:tc>
          <w:tcPr>
            <w:tcW w:w="1190" w:type="dxa"/>
            <w:vMerge w:val="continue"/>
            <w:vAlign w:val="center"/>
          </w:tcPr>
          <w:p>
            <w:pPr>
              <w:jc w:val="center"/>
              <w:rPr>
                <w:rFonts w:hint="eastAsia" w:ascii="仿宋_GB2312"/>
                <w:bCs/>
              </w:rPr>
            </w:pPr>
          </w:p>
        </w:tc>
        <w:tc>
          <w:tcPr>
            <w:tcW w:w="84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5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280" w:type="dxa"/>
            <w:vAlign w:val="center"/>
          </w:tcPr>
          <w:p>
            <w:pPr>
              <w:rPr>
                <w:rStyle w:val="22"/>
                <w:rFonts w:hint="eastAsia" w:ascii="宋体" w:hAnsi="宋体" w:eastAsia="宋体"/>
                <w:szCs w:val="21"/>
                <w:lang w:eastAsia="zh-CN"/>
              </w:rPr>
            </w:pPr>
            <w:r>
              <w:rPr>
                <w:rFonts w:ascii="宋体" w:hAnsi="宋体" w:cs="Arial"/>
                <w:spacing w:val="8"/>
                <w:kern w:val="0"/>
                <w:szCs w:val="21"/>
              </w:rPr>
              <w:t>给予警告，没收违法所得，并</w:t>
            </w:r>
            <w:r>
              <w:rPr>
                <w:rFonts w:hint="eastAsia" w:ascii="宋体" w:hAnsi="宋体"/>
                <w:spacing w:val="8"/>
                <w:szCs w:val="21"/>
              </w:rPr>
              <w:t>处40万元以上50万元以下的罚款</w:t>
            </w:r>
          </w:p>
        </w:tc>
        <w:tc>
          <w:tcPr>
            <w:tcW w:w="748" w:type="dxa"/>
            <w:vMerge w:val="continue"/>
            <w:vAlign w:val="center"/>
          </w:tcPr>
          <w:p>
            <w:pPr>
              <w:rPr>
                <w:rStyle w:val="22"/>
                <w:rFonts w:hint="eastAsia" w:ascii="宋体" w:hAnsi="宋体" w:eastAsia="宋体"/>
                <w:szCs w:val="21"/>
                <w:lang w:eastAsia="zh-CN"/>
              </w:rPr>
            </w:pPr>
          </w:p>
        </w:tc>
      </w:tr>
    </w:tbl>
    <w:p>
      <w:pPr>
        <w:pStyle w:val="2"/>
        <w:rPr>
          <w:rFonts w:hint="default" w:asciiTheme="majorEastAsia" w:hAnsiTheme="majorEastAsia" w:eastAsiaTheme="majorEastAsia" w:cstheme="majorEastAsia"/>
          <w:sz w:val="32"/>
          <w:szCs w:val="32"/>
          <w:lang w:val="en-US" w:eastAsia="zh-CN"/>
        </w:rPr>
      </w:pPr>
      <w:bookmarkStart w:id="219" w:name="_Toc31959"/>
      <w:bookmarkStart w:id="220" w:name="_Toc2045"/>
      <w:r>
        <w:rPr>
          <w:rFonts w:hint="eastAsia" w:asciiTheme="majorEastAsia" w:hAnsiTheme="majorEastAsia" w:eastAsiaTheme="majorEastAsia" w:cstheme="majorEastAsia"/>
          <w:sz w:val="32"/>
          <w:szCs w:val="32"/>
        </w:rPr>
        <w:t>《物业管理条例》D</w:t>
      </w:r>
      <w:r>
        <w:rPr>
          <w:rFonts w:hint="eastAsia" w:asciiTheme="majorEastAsia" w:hAnsiTheme="majorEastAsia" w:eastAsiaTheme="majorEastAsia" w:cstheme="majorEastAsia"/>
          <w:i/>
          <w:iCs/>
          <w:strike/>
          <w:dstrike w:val="0"/>
          <w:sz w:val="32"/>
          <w:szCs w:val="32"/>
        </w:rPr>
        <w:t>107.6</w:t>
      </w:r>
      <w:r>
        <w:rPr>
          <w:rFonts w:hint="eastAsia" w:asciiTheme="majorEastAsia" w:hAnsiTheme="majorEastAsia" w:eastAsiaTheme="majorEastAsia" w:cstheme="majorEastAsia"/>
          <w:i/>
          <w:iCs/>
          <w:strike/>
          <w:dstrike w:val="0"/>
          <w:sz w:val="32"/>
          <w:szCs w:val="32"/>
          <w:lang w:val="en-US" w:eastAsia="zh-CN"/>
        </w:rPr>
        <w:t>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201.62</w:t>
      </w:r>
      <w:bookmarkEnd w:id="219"/>
      <w:bookmarkEnd w:id="22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320"/>
        <w:gridCol w:w="3550"/>
        <w:gridCol w:w="760"/>
        <w:gridCol w:w="770"/>
        <w:gridCol w:w="2230"/>
        <w:gridCol w:w="220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6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54</w:t>
            </w:r>
          </w:p>
        </w:tc>
        <w:tc>
          <w:tcPr>
            <w:tcW w:w="112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未经业主大会同意，物业服务企业擅自改变物业管理用房的用途</w:t>
            </w:r>
            <w:r>
              <w:rPr>
                <w:rFonts w:hint="eastAsia" w:ascii="宋体" w:hAnsi="宋体" w:cs="Arial"/>
                <w:spacing w:val="8"/>
                <w:kern w:val="0"/>
                <w:szCs w:val="21"/>
                <w:lang w:eastAsia="zh-CN"/>
              </w:rPr>
              <w:t>的</w:t>
            </w:r>
          </w:p>
        </w:tc>
        <w:tc>
          <w:tcPr>
            <w:tcW w:w="2320" w:type="dxa"/>
            <w:vMerge w:val="restart"/>
            <w:vAlign w:val="center"/>
          </w:tcPr>
          <w:p>
            <w:pPr>
              <w:keepNext w:val="0"/>
              <w:keepLines w:val="0"/>
              <w:widowControl/>
              <w:suppressLineNumbers w:val="0"/>
              <w:jc w:val="left"/>
              <w:rPr>
                <w:rFonts w:hint="eastAsia" w:ascii="宋体" w:hAnsi="宋体" w:eastAsia="宋体" w:cs="Arial"/>
                <w:spacing w:val="8"/>
                <w:kern w:val="0"/>
                <w:szCs w:val="21"/>
              </w:rPr>
            </w:pPr>
            <w:r>
              <w:rPr>
                <w:rFonts w:hint="eastAsia" w:ascii="宋体" w:hAnsi="宋体" w:cs="Arial"/>
                <w:spacing w:val="8"/>
                <w:kern w:val="0"/>
                <w:szCs w:val="21"/>
              </w:rPr>
              <w:t>《物业管理条例》第三十</w:t>
            </w:r>
            <w:r>
              <w:rPr>
                <w:rFonts w:hint="eastAsia" w:ascii="宋体" w:hAnsi="宋体" w:cs="Arial"/>
                <w:i/>
                <w:iCs/>
                <w:strike/>
                <w:dstrike w:val="0"/>
                <w:spacing w:val="8"/>
                <w:kern w:val="0"/>
                <w:szCs w:val="21"/>
              </w:rPr>
              <w:t>八</w:t>
            </w:r>
            <w:r>
              <w:rPr>
                <w:rFonts w:hint="eastAsia" w:ascii="黑体" w:hAnsi="黑体" w:eastAsia="黑体" w:cs="黑体"/>
                <w:b/>
                <w:bCs/>
                <w:i w:val="0"/>
                <w:iCs w:val="0"/>
                <w:strike w:val="0"/>
                <w:dstrike w:val="0"/>
                <w:spacing w:val="8"/>
                <w:kern w:val="0"/>
                <w:szCs w:val="21"/>
                <w:lang w:val="en-US" w:eastAsia="zh-CN"/>
              </w:rPr>
              <w:t>七</w:t>
            </w:r>
            <w:r>
              <w:rPr>
                <w:rFonts w:hint="eastAsia" w:ascii="宋体" w:hAnsi="宋体" w:eastAsia="宋体" w:cs="Arial"/>
                <w:spacing w:val="8"/>
                <w:kern w:val="0"/>
                <w:szCs w:val="21"/>
              </w:rPr>
              <w:t>条</w:t>
            </w:r>
          </w:p>
          <w:p>
            <w:pPr>
              <w:keepNext w:val="0"/>
              <w:keepLines w:val="0"/>
              <w:widowControl/>
              <w:suppressLineNumbers w:val="0"/>
              <w:ind w:firstLine="452" w:firstLineChars="200"/>
              <w:jc w:val="left"/>
              <w:rPr>
                <w:rFonts w:hint="eastAsia" w:ascii="宋体" w:hAnsi="宋体" w:eastAsia="宋体" w:cs="Arial"/>
                <w:spacing w:val="8"/>
                <w:kern w:val="0"/>
                <w:szCs w:val="21"/>
              </w:rPr>
            </w:pPr>
            <w:r>
              <w:rPr>
                <w:rFonts w:hint="eastAsia" w:ascii="宋体" w:hAnsi="宋体" w:eastAsia="宋体" w:cs="Arial"/>
                <w:spacing w:val="8"/>
                <w:kern w:val="0"/>
                <w:szCs w:val="21"/>
                <w:lang w:val="en-US" w:eastAsia="zh-CN"/>
              </w:rPr>
              <w:t>物业管理用房的所有权依法属于业主。未经业主大会同意，物业服务企业不得改变物业管理用房的用途。</w:t>
            </w:r>
            <w:r>
              <w:rPr>
                <w:rFonts w:hint="default" w:ascii="宋体" w:hAnsi="宋体" w:eastAsia="宋体" w:cs="Arial"/>
                <w:spacing w:val="8"/>
                <w:kern w:val="0"/>
                <w:szCs w:val="21"/>
                <w:lang w:val="en-US" w:eastAsia="zh-CN"/>
              </w:rPr>
              <w:fldChar w:fldCharType="begin"/>
            </w:r>
            <w:r>
              <w:rPr>
                <w:rFonts w:hint="default" w:ascii="宋体" w:hAnsi="宋体" w:eastAsia="宋体" w:cs="Arial"/>
                <w:spacing w:val="8"/>
                <w:kern w:val="0"/>
                <w:szCs w:val="21"/>
                <w:lang w:val="en-US" w:eastAsia="zh-CN"/>
              </w:rPr>
              <w:instrText xml:space="preserve"> HYPERLINK "javascript:void(0);" </w:instrText>
            </w:r>
            <w:r>
              <w:rPr>
                <w:rFonts w:hint="default" w:ascii="宋体" w:hAnsi="宋体" w:eastAsia="宋体" w:cs="Arial"/>
                <w:spacing w:val="8"/>
                <w:kern w:val="0"/>
                <w:szCs w:val="21"/>
                <w:lang w:val="en-US" w:eastAsia="zh-CN"/>
              </w:rPr>
              <w:fldChar w:fldCharType="separate"/>
            </w:r>
            <w:r>
              <w:rPr>
                <w:rFonts w:hint="default" w:ascii="宋体" w:hAnsi="宋体" w:eastAsia="宋体" w:cs="Arial"/>
                <w:spacing w:val="8"/>
                <w:kern w:val="0"/>
                <w:szCs w:val="21"/>
                <w:lang w:val="en-US" w:eastAsia="zh-CN"/>
              </w:rPr>
              <w:fldChar w:fldCharType="end"/>
            </w:r>
          </w:p>
          <w:p>
            <w:pPr>
              <w:widowControl/>
              <w:spacing w:line="270" w:lineRule="atLeast"/>
              <w:rPr>
                <w:rFonts w:hint="eastAsia"/>
              </w:rPr>
            </w:pPr>
          </w:p>
        </w:tc>
        <w:tc>
          <w:tcPr>
            <w:tcW w:w="355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Arial"/>
                <w:spacing w:val="8"/>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五</w:t>
            </w:r>
            <w:r>
              <w:rPr>
                <w:rFonts w:hint="eastAsia" w:ascii="黑体" w:hAnsi="黑体" w:eastAsia="黑体" w:cs="黑体"/>
                <w:b/>
                <w:bCs w:val="0"/>
                <w:i w:val="0"/>
                <w:iCs w:val="0"/>
                <w:strike w:val="0"/>
                <w:dstrike w:val="0"/>
                <w:szCs w:val="22"/>
                <w:lang w:val="en-US" w:eastAsia="zh-CN"/>
              </w:rPr>
              <w:t>二</w:t>
            </w:r>
            <w:r>
              <w:rPr>
                <w:rFonts w:ascii="宋体" w:hAnsi="宋体" w:cs="Arial"/>
                <w:spacing w:val="8"/>
                <w:kern w:val="0"/>
                <w:szCs w:val="21"/>
              </w:rPr>
              <w:t>条</w:t>
            </w:r>
          </w:p>
          <w:p>
            <w:pPr>
              <w:widowControl/>
              <w:spacing w:line="270" w:lineRule="atLeast"/>
              <w:ind w:firstLine="452" w:firstLineChars="200"/>
              <w:rPr>
                <w:rFonts w:hint="eastAsia" w:ascii="宋体" w:hAnsi="宋体" w:cs="宋体"/>
                <w:kern w:val="0"/>
                <w:szCs w:val="21"/>
                <w:lang w:eastAsia="zh-CN"/>
              </w:rPr>
            </w:pPr>
            <w:r>
              <w:rPr>
                <w:rFonts w:ascii="宋体" w:hAnsi="宋体" w:cs="Arial"/>
                <w:spacing w:val="8"/>
                <w:kern w:val="0"/>
                <w:szCs w:val="21"/>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76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3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0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给予警告，并处1万元以上</w:t>
            </w:r>
            <w:r>
              <w:rPr>
                <w:rFonts w:hint="eastAsia" w:ascii="宋体" w:hAnsi="宋体" w:cs="Arial"/>
                <w:spacing w:val="8"/>
                <w:kern w:val="0"/>
                <w:szCs w:val="21"/>
              </w:rPr>
              <w:t>4</w:t>
            </w:r>
            <w:r>
              <w:rPr>
                <w:rFonts w:ascii="宋体" w:hAnsi="宋体" w:cs="Arial"/>
                <w:spacing w:val="8"/>
                <w:kern w:val="0"/>
                <w:szCs w:val="21"/>
              </w:rPr>
              <w:t>万元以下的罚款</w:t>
            </w:r>
          </w:p>
        </w:tc>
        <w:tc>
          <w:tcPr>
            <w:tcW w:w="768"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320" w:type="dxa"/>
            <w:vMerge w:val="continue"/>
            <w:vAlign w:val="center"/>
          </w:tcPr>
          <w:p>
            <w:pPr>
              <w:widowControl/>
              <w:spacing w:line="270" w:lineRule="atLeast"/>
              <w:rPr>
                <w:rFonts w:hint="eastAsia" w:ascii="宋体" w:hAnsi="宋体" w:cs="宋体"/>
                <w:kern w:val="0"/>
                <w:szCs w:val="21"/>
              </w:rPr>
            </w:pPr>
          </w:p>
        </w:tc>
        <w:tc>
          <w:tcPr>
            <w:tcW w:w="3550" w:type="dxa"/>
            <w:vMerge w:val="continue"/>
            <w:vAlign w:val="center"/>
          </w:tcPr>
          <w:p>
            <w:pPr>
              <w:widowControl/>
              <w:spacing w:line="270" w:lineRule="atLeast"/>
              <w:rPr>
                <w:rFonts w:hint="eastAsia" w:ascii="宋体" w:hAnsi="宋体" w:cs="宋体"/>
                <w:kern w:val="0"/>
                <w:szCs w:val="21"/>
              </w:rPr>
            </w:pPr>
          </w:p>
        </w:tc>
        <w:tc>
          <w:tcPr>
            <w:tcW w:w="760" w:type="dxa"/>
            <w:vMerge w:val="continue"/>
            <w:vAlign w:val="center"/>
          </w:tcPr>
          <w:p>
            <w:pPr>
              <w:jc w:val="center"/>
              <w:rPr>
                <w:rFonts w:hint="eastAsia" w:ascii="宋体" w:hAnsi="宋体" w:cs="宋体"/>
                <w:bCs/>
                <w:kern w:val="0"/>
                <w:szCs w:val="21"/>
              </w:rPr>
            </w:pPr>
          </w:p>
        </w:tc>
        <w:tc>
          <w:tcPr>
            <w:tcW w:w="7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3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给予警告，并处</w:t>
            </w:r>
            <w:r>
              <w:rPr>
                <w:rFonts w:hint="eastAsia" w:ascii="宋体" w:hAnsi="宋体" w:cs="Arial"/>
                <w:spacing w:val="8"/>
                <w:kern w:val="0"/>
                <w:szCs w:val="21"/>
              </w:rPr>
              <w:t>4</w:t>
            </w:r>
            <w:r>
              <w:rPr>
                <w:rFonts w:ascii="宋体" w:hAnsi="宋体" w:cs="Arial"/>
                <w:spacing w:val="8"/>
                <w:kern w:val="0"/>
                <w:szCs w:val="21"/>
              </w:rPr>
              <w:t>万元以上</w:t>
            </w:r>
            <w:r>
              <w:rPr>
                <w:rFonts w:hint="eastAsia" w:ascii="宋体" w:hAnsi="宋体" w:cs="Arial"/>
                <w:spacing w:val="8"/>
                <w:kern w:val="0"/>
                <w:szCs w:val="21"/>
              </w:rPr>
              <w:t>7</w:t>
            </w:r>
            <w:r>
              <w:rPr>
                <w:rFonts w:ascii="宋体" w:hAnsi="宋体" w:cs="Arial"/>
                <w:spacing w:val="8"/>
                <w:kern w:val="0"/>
                <w:szCs w:val="21"/>
              </w:rPr>
              <w:t>万元以下的罚款</w:t>
            </w:r>
          </w:p>
        </w:tc>
        <w:tc>
          <w:tcPr>
            <w:tcW w:w="76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320" w:type="dxa"/>
            <w:vMerge w:val="continue"/>
            <w:vAlign w:val="center"/>
          </w:tcPr>
          <w:p>
            <w:pPr>
              <w:widowControl/>
              <w:rPr>
                <w:rFonts w:ascii="宋体" w:cs="宋体"/>
                <w:kern w:val="0"/>
                <w:szCs w:val="21"/>
              </w:rPr>
            </w:pPr>
          </w:p>
        </w:tc>
        <w:tc>
          <w:tcPr>
            <w:tcW w:w="3550" w:type="dxa"/>
            <w:vMerge w:val="continue"/>
            <w:vAlign w:val="center"/>
          </w:tcPr>
          <w:p>
            <w:pPr>
              <w:widowControl/>
              <w:rPr>
                <w:rFonts w:ascii="宋体" w:cs="宋体"/>
                <w:kern w:val="0"/>
                <w:szCs w:val="21"/>
              </w:rPr>
            </w:pPr>
          </w:p>
        </w:tc>
        <w:tc>
          <w:tcPr>
            <w:tcW w:w="760" w:type="dxa"/>
            <w:vMerge w:val="continue"/>
            <w:vAlign w:val="center"/>
          </w:tcPr>
          <w:p>
            <w:pPr>
              <w:jc w:val="center"/>
              <w:rPr>
                <w:rFonts w:hint="eastAsia" w:ascii="仿宋_GB2312"/>
                <w:bCs/>
              </w:rPr>
            </w:pPr>
          </w:p>
        </w:tc>
        <w:tc>
          <w:tcPr>
            <w:tcW w:w="7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30" w:type="dxa"/>
            <w:vAlign w:val="center"/>
          </w:tcPr>
          <w:p>
            <w:pPr>
              <w:rPr>
                <w:rFonts w:ascii="Tahoma" w:hAnsi="Tahoma" w:cs="Tahoma"/>
                <w:i/>
                <w:iCs/>
                <w:strike/>
                <w:dstrike w:val="0"/>
                <w:szCs w:val="21"/>
              </w:rPr>
            </w:pPr>
            <w:r>
              <w:rPr>
                <w:rFonts w:hint="eastAsia" w:ascii="宋体" w:hAnsi="宋体" w:cs="Arial"/>
                <w:spacing w:val="8"/>
                <w:kern w:val="0"/>
                <w:szCs w:val="21"/>
              </w:rPr>
              <w:t>改变物业管理用房的用途，致使正常的物业管理活动无法开展的，或改变物业管理用房用途牟取利益的，或其他严重危害后果的</w:t>
            </w:r>
          </w:p>
        </w:tc>
        <w:tc>
          <w:tcPr>
            <w:tcW w:w="22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给予警告，并处</w:t>
            </w:r>
            <w:r>
              <w:rPr>
                <w:rFonts w:hint="eastAsia" w:ascii="宋体" w:hAnsi="宋体" w:cs="Arial"/>
                <w:spacing w:val="8"/>
                <w:kern w:val="0"/>
                <w:szCs w:val="21"/>
              </w:rPr>
              <w:t>7</w:t>
            </w:r>
            <w:r>
              <w:rPr>
                <w:rFonts w:ascii="宋体" w:hAnsi="宋体" w:cs="Arial"/>
                <w:spacing w:val="8"/>
                <w:kern w:val="0"/>
                <w:szCs w:val="21"/>
              </w:rPr>
              <w:t>万元以上10万元以下的罚款</w:t>
            </w:r>
          </w:p>
        </w:tc>
        <w:tc>
          <w:tcPr>
            <w:tcW w:w="768" w:type="dxa"/>
            <w:vMerge w:val="continue"/>
            <w:vAlign w:val="center"/>
          </w:tcPr>
          <w:p>
            <w:pPr>
              <w:rPr>
                <w:rStyle w:val="22"/>
                <w:rFonts w:hint="eastAsia" w:ascii="宋体" w:hAnsi="宋体" w:eastAsia="宋体"/>
                <w:szCs w:val="21"/>
                <w:lang w:eastAsia="zh-CN"/>
              </w:rPr>
            </w:pPr>
          </w:p>
        </w:tc>
      </w:tr>
    </w:tbl>
    <w:p>
      <w:pPr>
        <w:pStyle w:val="2"/>
        <w:rPr>
          <w:rFonts w:hint="default" w:asciiTheme="majorEastAsia" w:hAnsiTheme="majorEastAsia" w:eastAsiaTheme="majorEastAsia" w:cstheme="majorEastAsia"/>
          <w:sz w:val="32"/>
          <w:szCs w:val="32"/>
          <w:lang w:val="en-US" w:eastAsia="zh-CN"/>
        </w:rPr>
      </w:pPr>
      <w:bookmarkStart w:id="221" w:name="_Toc20623"/>
      <w:bookmarkStart w:id="222" w:name="_Toc26122"/>
      <w:r>
        <w:rPr>
          <w:rFonts w:hint="eastAsia" w:asciiTheme="majorEastAsia" w:hAnsiTheme="majorEastAsia" w:eastAsiaTheme="majorEastAsia" w:cstheme="majorEastAsia"/>
          <w:sz w:val="32"/>
          <w:szCs w:val="32"/>
        </w:rPr>
        <w:t>《物业管理条例》D</w:t>
      </w:r>
      <w:r>
        <w:rPr>
          <w:rFonts w:hint="eastAsia" w:asciiTheme="majorEastAsia" w:hAnsiTheme="majorEastAsia" w:eastAsiaTheme="majorEastAsia" w:cstheme="majorEastAsia"/>
          <w:i/>
          <w:iCs/>
          <w:strike/>
          <w:dstrike w:val="0"/>
          <w:sz w:val="32"/>
          <w:szCs w:val="32"/>
        </w:rPr>
        <w:t>107.6</w:t>
      </w:r>
      <w:r>
        <w:rPr>
          <w:rFonts w:hint="eastAsia" w:asciiTheme="majorEastAsia" w:hAnsiTheme="majorEastAsia" w:eastAsiaTheme="majorEastAsia" w:cstheme="majorEastAsia"/>
          <w:i/>
          <w:iCs/>
          <w:strike/>
          <w:dstrike w:val="0"/>
          <w:sz w:val="32"/>
          <w:szCs w:val="32"/>
          <w:lang w:val="en-US" w:eastAsia="zh-CN"/>
        </w:rPr>
        <w:t>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201.63.1</w:t>
      </w:r>
      <w:bookmarkEnd w:id="221"/>
      <w:bookmarkEnd w:id="22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670"/>
        <w:gridCol w:w="910"/>
        <w:gridCol w:w="4110"/>
        <w:gridCol w:w="750"/>
        <w:gridCol w:w="840"/>
        <w:gridCol w:w="2700"/>
        <w:gridCol w:w="311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8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67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9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1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7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11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3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8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55</w:t>
            </w:r>
          </w:p>
        </w:tc>
        <w:tc>
          <w:tcPr>
            <w:tcW w:w="670"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擅自改变物业管理区域内按照规划建设的公共建筑和共用设施用途</w:t>
            </w:r>
            <w:r>
              <w:rPr>
                <w:rFonts w:hint="eastAsia" w:ascii="宋体" w:hAnsi="宋体" w:cs="Arial"/>
                <w:spacing w:val="8"/>
                <w:kern w:val="0"/>
                <w:szCs w:val="21"/>
                <w:lang w:eastAsia="zh-CN"/>
              </w:rPr>
              <w:t>的</w:t>
            </w:r>
          </w:p>
        </w:tc>
        <w:tc>
          <w:tcPr>
            <w:tcW w:w="910" w:type="dxa"/>
            <w:vMerge w:val="restart"/>
            <w:vAlign w:val="center"/>
          </w:tcPr>
          <w:p>
            <w:pPr>
              <w:keepNext w:val="0"/>
              <w:keepLines w:val="0"/>
              <w:widowControl/>
              <w:suppressLineNumbers w:val="0"/>
              <w:jc w:val="left"/>
              <w:rPr>
                <w:rFonts w:hint="eastAsia" w:ascii="宋体" w:hAnsi="宋体" w:eastAsia="宋体" w:cs="Arial"/>
                <w:spacing w:val="8"/>
                <w:kern w:val="0"/>
                <w:szCs w:val="21"/>
              </w:rPr>
            </w:pPr>
            <w:r>
              <w:rPr>
                <w:rFonts w:hint="eastAsia" w:ascii="宋体" w:hAnsi="宋体" w:cs="Arial"/>
                <w:spacing w:val="8"/>
                <w:kern w:val="0"/>
                <w:szCs w:val="21"/>
              </w:rPr>
              <w:t>《物业管理条例》第</w:t>
            </w:r>
            <w:r>
              <w:rPr>
                <w:rFonts w:hint="eastAsia" w:ascii="宋体" w:hAnsi="宋体" w:cs="Arial"/>
                <w:i/>
                <w:iCs/>
                <w:strike/>
                <w:dstrike w:val="0"/>
                <w:spacing w:val="8"/>
                <w:kern w:val="0"/>
                <w:szCs w:val="21"/>
              </w:rPr>
              <w:t>五十</w:t>
            </w:r>
            <w:r>
              <w:rPr>
                <w:rFonts w:hint="eastAsia" w:ascii="黑体" w:hAnsi="黑体" w:eastAsia="黑体" w:cs="黑体"/>
                <w:b/>
                <w:bCs/>
                <w:i w:val="0"/>
                <w:iCs w:val="0"/>
                <w:strike w:val="0"/>
                <w:dstrike w:val="0"/>
                <w:spacing w:val="8"/>
                <w:kern w:val="0"/>
                <w:szCs w:val="21"/>
                <w:lang w:eastAsia="zh-CN"/>
              </w:rPr>
              <w:t>四十九</w:t>
            </w:r>
            <w:r>
              <w:rPr>
                <w:rFonts w:hint="eastAsia" w:ascii="宋体" w:hAnsi="宋体" w:cs="Arial"/>
                <w:spacing w:val="8"/>
                <w:kern w:val="0"/>
                <w:szCs w:val="21"/>
              </w:rPr>
              <w:t>条</w:t>
            </w:r>
            <w:r>
              <w:rPr>
                <w:rFonts w:hint="eastAsia" w:ascii="宋体" w:hAnsi="宋体" w:eastAsia="宋体" w:cs="Arial"/>
                <w:spacing w:val="8"/>
                <w:kern w:val="0"/>
                <w:szCs w:val="21"/>
              </w:rPr>
              <w:t>第一款</w:t>
            </w:r>
            <w:r>
              <w:rPr>
                <w:rFonts w:hint="eastAsia" w:ascii="宋体" w:hAnsi="宋体" w:eastAsia="宋体" w:cs="Arial"/>
                <w:spacing w:val="8"/>
                <w:kern w:val="0"/>
                <w:szCs w:val="21"/>
                <w:lang w:val="en-US" w:eastAsia="zh-CN"/>
              </w:rPr>
              <w:t>物业管理区域内按照规划建设的公共建筑和共用设施，不得改变用途。</w:t>
            </w:r>
            <w:r>
              <w:rPr>
                <w:rFonts w:hint="default" w:ascii="宋体" w:hAnsi="宋体" w:eastAsia="宋体" w:cs="Arial"/>
                <w:spacing w:val="8"/>
                <w:kern w:val="0"/>
                <w:szCs w:val="21"/>
                <w:lang w:val="en-US" w:eastAsia="zh-CN"/>
              </w:rPr>
              <w:fldChar w:fldCharType="begin"/>
            </w:r>
            <w:r>
              <w:rPr>
                <w:rFonts w:hint="default" w:ascii="宋体" w:hAnsi="宋体" w:eastAsia="宋体" w:cs="Arial"/>
                <w:spacing w:val="8"/>
                <w:kern w:val="0"/>
                <w:szCs w:val="21"/>
                <w:lang w:val="en-US" w:eastAsia="zh-CN"/>
              </w:rPr>
              <w:instrText xml:space="preserve"> HYPERLINK "javascript:void(0);" </w:instrText>
            </w:r>
            <w:r>
              <w:rPr>
                <w:rFonts w:hint="default" w:ascii="宋体" w:hAnsi="宋体" w:eastAsia="宋体" w:cs="Arial"/>
                <w:spacing w:val="8"/>
                <w:kern w:val="0"/>
                <w:szCs w:val="21"/>
                <w:lang w:val="en-US" w:eastAsia="zh-CN"/>
              </w:rPr>
              <w:fldChar w:fldCharType="separate"/>
            </w:r>
            <w:r>
              <w:rPr>
                <w:rFonts w:hint="default" w:ascii="宋体" w:hAnsi="宋体" w:eastAsia="宋体" w:cs="Arial"/>
                <w:spacing w:val="8"/>
                <w:kern w:val="0"/>
                <w:szCs w:val="21"/>
                <w:lang w:val="en-US" w:eastAsia="zh-CN"/>
              </w:rPr>
              <w:fldChar w:fldCharType="end"/>
            </w:r>
          </w:p>
          <w:p>
            <w:pPr>
              <w:widowControl/>
              <w:spacing w:line="270" w:lineRule="atLeast"/>
              <w:rPr>
                <w:rFonts w:hint="eastAsia"/>
              </w:rPr>
            </w:pPr>
          </w:p>
        </w:tc>
        <w:tc>
          <w:tcPr>
            <w:tcW w:w="411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Arial"/>
                <w:spacing w:val="8"/>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六</w:t>
            </w:r>
            <w:r>
              <w:rPr>
                <w:rFonts w:hint="eastAsia" w:ascii="黑体" w:hAnsi="黑体" w:eastAsia="黑体" w:cs="黑体"/>
                <w:b/>
                <w:bCs/>
                <w:i w:val="0"/>
                <w:iCs w:val="0"/>
                <w:strike w:val="0"/>
                <w:dstrike w:val="0"/>
                <w:spacing w:val="8"/>
                <w:kern w:val="0"/>
                <w:szCs w:val="21"/>
                <w:lang w:eastAsia="zh-CN"/>
              </w:rPr>
              <w:t>三</w:t>
            </w:r>
            <w:r>
              <w:rPr>
                <w:rFonts w:ascii="宋体" w:hAnsi="宋体" w:cs="Arial"/>
                <w:spacing w:val="8"/>
                <w:kern w:val="0"/>
                <w:szCs w:val="21"/>
              </w:rPr>
              <w:t>条</w:t>
            </w:r>
            <w:r>
              <w:rPr>
                <w:rFonts w:hint="eastAsia" w:ascii="宋体" w:hAnsi="宋体" w:cs="Arial"/>
                <w:spacing w:val="8"/>
                <w:kern w:val="0"/>
                <w:szCs w:val="21"/>
              </w:rPr>
              <w:t>第(一)项</w:t>
            </w:r>
          </w:p>
          <w:p>
            <w:pPr>
              <w:widowControl/>
              <w:spacing w:line="360" w:lineRule="atLeast"/>
              <w:ind w:firstLine="452" w:firstLineChars="200"/>
              <w:rPr>
                <w:rFonts w:ascii="宋体" w:hAnsi="宋体" w:cs="Arial"/>
                <w:spacing w:val="8"/>
                <w:kern w:val="0"/>
                <w:szCs w:val="21"/>
              </w:rPr>
            </w:pPr>
            <w:r>
              <w:rPr>
                <w:rFonts w:ascii="宋体" w:hAnsi="宋体" w:cs="Arial"/>
                <w:spacing w:val="8"/>
                <w:kern w:val="0"/>
                <w:szCs w:val="21"/>
              </w:rPr>
              <w:t xml:space="preserve">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w:t>
            </w:r>
          </w:p>
          <w:p>
            <w:pPr>
              <w:widowControl/>
              <w:spacing w:line="360" w:lineRule="atLeast"/>
              <w:ind w:firstLine="452" w:firstLineChars="200"/>
              <w:rPr>
                <w:rFonts w:ascii="宋体" w:hAnsi="宋体" w:cs="Arial"/>
                <w:spacing w:val="8"/>
                <w:kern w:val="0"/>
                <w:szCs w:val="21"/>
              </w:rPr>
            </w:pPr>
            <w:r>
              <w:rPr>
                <w:rFonts w:ascii="宋体" w:hAnsi="宋体" w:cs="Arial"/>
                <w:spacing w:val="8"/>
                <w:kern w:val="0"/>
                <w:szCs w:val="21"/>
              </w:rPr>
              <w:t xml:space="preserve">（一）擅自改变物业管理区域内按照规划建设的公共建筑和共用设施用途的； </w:t>
            </w:r>
          </w:p>
          <w:p>
            <w:pPr>
              <w:widowControl/>
              <w:wordWrap w:val="0"/>
              <w:spacing w:line="360" w:lineRule="atLeast"/>
              <w:ind w:firstLine="452" w:firstLineChars="200"/>
              <w:rPr>
                <w:rFonts w:hint="eastAsia" w:ascii="宋体" w:hAnsi="宋体" w:cs="宋体"/>
                <w:kern w:val="0"/>
                <w:szCs w:val="21"/>
                <w:lang w:eastAsia="zh-CN"/>
              </w:rPr>
            </w:pPr>
            <w:r>
              <w:rPr>
                <w:rFonts w:ascii="宋体" w:hAnsi="宋体" w:cs="Arial"/>
                <w:spacing w:val="8"/>
                <w:kern w:val="0"/>
                <w:szCs w:val="21"/>
              </w:rPr>
              <w:t>个人有前款规定行为之一的，处1000元以上1万元以下的罚款；单位有前款规定行为之一的，处5万元以上20万元以下的罚款。</w:t>
            </w:r>
          </w:p>
        </w:tc>
        <w:tc>
          <w:tcPr>
            <w:tcW w:w="7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84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7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311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1000</w:t>
            </w:r>
            <w:r>
              <w:rPr>
                <w:rFonts w:ascii="宋体" w:hAnsi="宋体" w:cs="Arial"/>
                <w:spacing w:val="8"/>
                <w:kern w:val="0"/>
                <w:szCs w:val="21"/>
              </w:rPr>
              <w:t>元以上</w:t>
            </w:r>
            <w:r>
              <w:rPr>
                <w:rFonts w:hint="eastAsia" w:ascii="宋体" w:hAnsi="宋体" w:cs="Arial"/>
                <w:spacing w:val="8"/>
                <w:kern w:val="0"/>
                <w:szCs w:val="21"/>
              </w:rPr>
              <w:t>4000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5</w:t>
            </w:r>
            <w:r>
              <w:rPr>
                <w:rFonts w:ascii="宋体" w:hAnsi="宋体" w:cs="Arial"/>
                <w:spacing w:val="8"/>
                <w:kern w:val="0"/>
                <w:szCs w:val="21"/>
              </w:rPr>
              <w:t>万元以上</w:t>
            </w:r>
            <w:r>
              <w:rPr>
                <w:rFonts w:hint="eastAsia" w:ascii="宋体" w:hAnsi="宋体" w:cs="Arial"/>
                <w:spacing w:val="8"/>
                <w:kern w:val="0"/>
                <w:szCs w:val="21"/>
              </w:rPr>
              <w:t>10</w:t>
            </w:r>
            <w:r>
              <w:rPr>
                <w:rFonts w:ascii="宋体" w:hAnsi="宋体" w:cs="Arial"/>
                <w:spacing w:val="8"/>
                <w:kern w:val="0"/>
                <w:szCs w:val="21"/>
              </w:rPr>
              <w:t>万元以下的罚款</w:t>
            </w:r>
          </w:p>
        </w:tc>
        <w:tc>
          <w:tcPr>
            <w:tcW w:w="83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488" w:type="dxa"/>
            <w:vMerge w:val="continue"/>
            <w:vAlign w:val="center"/>
          </w:tcPr>
          <w:p>
            <w:pPr>
              <w:widowControl/>
              <w:rPr>
                <w:rFonts w:ascii="宋体" w:hAnsi="宋体" w:cs="宋体"/>
                <w:kern w:val="0"/>
                <w:szCs w:val="21"/>
              </w:rPr>
            </w:pPr>
          </w:p>
        </w:tc>
        <w:tc>
          <w:tcPr>
            <w:tcW w:w="670" w:type="dxa"/>
            <w:vMerge w:val="continue"/>
            <w:vAlign w:val="center"/>
          </w:tcPr>
          <w:p>
            <w:pPr>
              <w:widowControl/>
              <w:rPr>
                <w:rFonts w:hint="eastAsia" w:ascii="宋体" w:hAnsi="宋体" w:cs="宋体"/>
                <w:kern w:val="0"/>
                <w:szCs w:val="21"/>
              </w:rPr>
            </w:pPr>
          </w:p>
        </w:tc>
        <w:tc>
          <w:tcPr>
            <w:tcW w:w="910" w:type="dxa"/>
            <w:vMerge w:val="continue"/>
            <w:vAlign w:val="center"/>
          </w:tcPr>
          <w:p>
            <w:pPr>
              <w:widowControl/>
              <w:spacing w:line="270" w:lineRule="atLeast"/>
              <w:rPr>
                <w:rFonts w:hint="eastAsia" w:ascii="宋体" w:hAnsi="宋体" w:cs="宋体"/>
                <w:kern w:val="0"/>
                <w:szCs w:val="21"/>
              </w:rPr>
            </w:pPr>
          </w:p>
        </w:tc>
        <w:tc>
          <w:tcPr>
            <w:tcW w:w="4110" w:type="dxa"/>
            <w:vMerge w:val="continue"/>
            <w:vAlign w:val="center"/>
          </w:tcPr>
          <w:p>
            <w:pPr>
              <w:widowControl/>
              <w:spacing w:line="270" w:lineRule="atLeast"/>
              <w:rPr>
                <w:rFonts w:hint="eastAsia" w:ascii="宋体" w:hAnsi="宋体" w:cs="宋体"/>
                <w:kern w:val="0"/>
                <w:szCs w:val="21"/>
              </w:rPr>
            </w:pPr>
          </w:p>
        </w:tc>
        <w:tc>
          <w:tcPr>
            <w:tcW w:w="750" w:type="dxa"/>
            <w:vMerge w:val="continue"/>
            <w:vAlign w:val="center"/>
          </w:tcPr>
          <w:p>
            <w:pPr>
              <w:jc w:val="center"/>
              <w:rPr>
                <w:rFonts w:hint="eastAsia" w:ascii="宋体" w:hAnsi="宋体" w:cs="宋体"/>
                <w:bCs/>
                <w:kern w:val="0"/>
                <w:szCs w:val="21"/>
              </w:rPr>
            </w:pPr>
          </w:p>
        </w:tc>
        <w:tc>
          <w:tcPr>
            <w:tcW w:w="84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7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311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4000</w:t>
            </w:r>
            <w:r>
              <w:rPr>
                <w:rFonts w:ascii="宋体" w:hAnsi="宋体" w:cs="Arial"/>
                <w:spacing w:val="8"/>
                <w:kern w:val="0"/>
                <w:szCs w:val="21"/>
              </w:rPr>
              <w:t>元以上</w:t>
            </w:r>
            <w:r>
              <w:rPr>
                <w:rFonts w:hint="eastAsia" w:ascii="宋体" w:hAnsi="宋体" w:cs="Arial"/>
                <w:spacing w:val="8"/>
                <w:kern w:val="0"/>
                <w:szCs w:val="21"/>
              </w:rPr>
              <w:t>7000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10</w:t>
            </w:r>
            <w:r>
              <w:rPr>
                <w:rFonts w:ascii="宋体" w:hAnsi="宋体" w:cs="Arial"/>
                <w:spacing w:val="8"/>
                <w:kern w:val="0"/>
                <w:szCs w:val="21"/>
              </w:rPr>
              <w:t>万元以上</w:t>
            </w:r>
            <w:r>
              <w:rPr>
                <w:rFonts w:hint="eastAsia" w:ascii="宋体" w:hAnsi="宋体" w:cs="Arial"/>
                <w:spacing w:val="8"/>
                <w:kern w:val="0"/>
                <w:szCs w:val="21"/>
              </w:rPr>
              <w:t>15</w:t>
            </w:r>
            <w:r>
              <w:rPr>
                <w:rFonts w:ascii="宋体" w:hAnsi="宋体" w:cs="Arial"/>
                <w:spacing w:val="8"/>
                <w:kern w:val="0"/>
                <w:szCs w:val="21"/>
              </w:rPr>
              <w:t>万元以下的罚款</w:t>
            </w:r>
          </w:p>
        </w:tc>
        <w:tc>
          <w:tcPr>
            <w:tcW w:w="83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488" w:type="dxa"/>
            <w:vMerge w:val="continue"/>
            <w:vAlign w:val="center"/>
          </w:tcPr>
          <w:p>
            <w:pPr>
              <w:widowControl/>
              <w:rPr>
                <w:rFonts w:ascii="宋体" w:cs="宋体"/>
                <w:kern w:val="0"/>
                <w:szCs w:val="21"/>
              </w:rPr>
            </w:pPr>
          </w:p>
        </w:tc>
        <w:tc>
          <w:tcPr>
            <w:tcW w:w="670" w:type="dxa"/>
            <w:vMerge w:val="continue"/>
            <w:vAlign w:val="center"/>
          </w:tcPr>
          <w:p>
            <w:pPr>
              <w:widowControl/>
              <w:rPr>
                <w:rFonts w:ascii="宋体" w:cs="宋体"/>
                <w:kern w:val="0"/>
                <w:szCs w:val="21"/>
              </w:rPr>
            </w:pPr>
          </w:p>
        </w:tc>
        <w:tc>
          <w:tcPr>
            <w:tcW w:w="910" w:type="dxa"/>
            <w:vMerge w:val="continue"/>
            <w:vAlign w:val="center"/>
          </w:tcPr>
          <w:p>
            <w:pPr>
              <w:widowControl/>
              <w:rPr>
                <w:rFonts w:ascii="宋体" w:cs="宋体"/>
                <w:kern w:val="0"/>
                <w:szCs w:val="21"/>
              </w:rPr>
            </w:pPr>
          </w:p>
        </w:tc>
        <w:tc>
          <w:tcPr>
            <w:tcW w:w="4110" w:type="dxa"/>
            <w:vMerge w:val="continue"/>
            <w:vAlign w:val="center"/>
          </w:tcPr>
          <w:p>
            <w:pPr>
              <w:widowControl/>
              <w:rPr>
                <w:rFonts w:ascii="宋体" w:cs="宋体"/>
                <w:kern w:val="0"/>
                <w:szCs w:val="21"/>
              </w:rPr>
            </w:pPr>
          </w:p>
        </w:tc>
        <w:tc>
          <w:tcPr>
            <w:tcW w:w="750" w:type="dxa"/>
            <w:vMerge w:val="continue"/>
            <w:vAlign w:val="center"/>
          </w:tcPr>
          <w:p>
            <w:pPr>
              <w:jc w:val="center"/>
              <w:rPr>
                <w:rFonts w:hint="eastAsia" w:ascii="仿宋_GB2312"/>
                <w:bCs/>
              </w:rPr>
            </w:pPr>
          </w:p>
        </w:tc>
        <w:tc>
          <w:tcPr>
            <w:tcW w:w="84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700" w:type="dxa"/>
            <w:vAlign w:val="center"/>
          </w:tcPr>
          <w:p>
            <w:pPr>
              <w:rPr>
                <w:rFonts w:ascii="Tahoma" w:hAnsi="Tahoma" w:cs="Tahoma"/>
                <w:i/>
                <w:iCs/>
                <w:strike/>
                <w:dstrike w:val="0"/>
                <w:szCs w:val="21"/>
              </w:rPr>
            </w:pPr>
            <w:r>
              <w:rPr>
                <w:rFonts w:hint="eastAsia" w:ascii="宋体" w:hAnsi="宋体" w:cs="Arial"/>
                <w:spacing w:val="8"/>
                <w:kern w:val="0"/>
                <w:szCs w:val="21"/>
              </w:rPr>
              <w:t>改变物业管理区域内按照规划建设的公共建筑和共用设施用途，致使</w:t>
            </w:r>
            <w:r>
              <w:rPr>
                <w:rFonts w:hint="eastAsia" w:ascii="宋体" w:hAnsi="宋体" w:cs="Arial"/>
                <w:spacing w:val="8"/>
                <w:kern w:val="0"/>
                <w:szCs w:val="21"/>
                <w:lang w:eastAsia="zh-CN"/>
              </w:rPr>
              <w:t>无法</w:t>
            </w:r>
            <w:r>
              <w:rPr>
                <w:rFonts w:hint="eastAsia" w:ascii="宋体" w:hAnsi="宋体" w:cs="Arial"/>
                <w:spacing w:val="8"/>
                <w:kern w:val="0"/>
                <w:szCs w:val="21"/>
              </w:rPr>
              <w:t>正常</w:t>
            </w:r>
            <w:r>
              <w:rPr>
                <w:rFonts w:hint="eastAsia" w:ascii="宋体" w:hAnsi="宋体" w:cs="Arial"/>
                <w:spacing w:val="8"/>
                <w:kern w:val="0"/>
                <w:szCs w:val="21"/>
                <w:lang w:eastAsia="zh-CN"/>
              </w:rPr>
              <w:t>使用</w:t>
            </w:r>
            <w:r>
              <w:rPr>
                <w:rFonts w:hint="eastAsia" w:ascii="宋体" w:hAnsi="宋体" w:cs="Arial"/>
                <w:spacing w:val="8"/>
                <w:kern w:val="0"/>
                <w:szCs w:val="21"/>
              </w:rPr>
              <w:t>的，或改变物业管理区域内按照规划建设的公共建筑和共用设施用途牟取利益的，或其他严重危害后果的</w:t>
            </w:r>
          </w:p>
        </w:tc>
        <w:tc>
          <w:tcPr>
            <w:tcW w:w="311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70</w:t>
            </w:r>
            <w:r>
              <w:rPr>
                <w:rFonts w:ascii="宋体" w:hAnsi="宋体" w:cs="Arial"/>
                <w:spacing w:val="8"/>
                <w:kern w:val="0"/>
                <w:szCs w:val="21"/>
              </w:rPr>
              <w:t>00元以上1万元以下的罚款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15</w:t>
            </w:r>
            <w:r>
              <w:rPr>
                <w:rFonts w:ascii="宋体" w:hAnsi="宋体" w:cs="Arial"/>
                <w:spacing w:val="8"/>
                <w:kern w:val="0"/>
                <w:szCs w:val="21"/>
              </w:rPr>
              <w:t>万元以上20万元以下的罚款</w:t>
            </w:r>
          </w:p>
        </w:tc>
        <w:tc>
          <w:tcPr>
            <w:tcW w:w="838" w:type="dxa"/>
            <w:vMerge w:val="continue"/>
            <w:vAlign w:val="center"/>
          </w:tcPr>
          <w:p>
            <w:pPr>
              <w:rPr>
                <w:rStyle w:val="22"/>
                <w:rFonts w:hint="eastAsia" w:ascii="宋体" w:hAnsi="宋体" w:eastAsia="宋体"/>
                <w:szCs w:val="21"/>
                <w:lang w:eastAsia="zh-CN"/>
              </w:rPr>
            </w:pPr>
          </w:p>
        </w:tc>
      </w:tr>
    </w:tbl>
    <w:p>
      <w:pPr>
        <w:pStyle w:val="2"/>
        <w:rPr>
          <w:rFonts w:hint="default" w:asciiTheme="majorEastAsia" w:hAnsiTheme="majorEastAsia" w:eastAsiaTheme="majorEastAsia" w:cstheme="majorEastAsia"/>
          <w:sz w:val="32"/>
          <w:szCs w:val="32"/>
          <w:lang w:val="en-US" w:eastAsia="zh-CN"/>
        </w:rPr>
      </w:pPr>
      <w:bookmarkStart w:id="223" w:name="_Toc25886"/>
      <w:bookmarkStart w:id="224" w:name="_Toc22340"/>
      <w:r>
        <w:rPr>
          <w:rFonts w:hint="eastAsia" w:asciiTheme="majorEastAsia" w:hAnsiTheme="majorEastAsia" w:eastAsiaTheme="majorEastAsia" w:cstheme="majorEastAsia"/>
          <w:sz w:val="32"/>
          <w:szCs w:val="32"/>
        </w:rPr>
        <w:t>《物业管理条例》D</w:t>
      </w:r>
      <w:r>
        <w:rPr>
          <w:rFonts w:hint="eastAsia" w:asciiTheme="majorEastAsia" w:hAnsiTheme="majorEastAsia" w:eastAsiaTheme="majorEastAsia" w:cstheme="majorEastAsia"/>
          <w:i/>
          <w:iCs/>
          <w:strike/>
          <w:dstrike w:val="0"/>
          <w:sz w:val="32"/>
          <w:szCs w:val="32"/>
        </w:rPr>
        <w:t>107.6</w:t>
      </w:r>
      <w:r>
        <w:rPr>
          <w:rFonts w:hint="eastAsia" w:asciiTheme="majorEastAsia" w:hAnsiTheme="majorEastAsia" w:eastAsiaTheme="majorEastAsia" w:cstheme="majorEastAsia"/>
          <w:i/>
          <w:iCs/>
          <w:strike/>
          <w:dstrike w:val="0"/>
          <w:sz w:val="32"/>
          <w:szCs w:val="32"/>
          <w:lang w:val="en-US" w:eastAsia="zh-CN"/>
        </w:rPr>
        <w:t>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201.63.2</w:t>
      </w:r>
      <w:bookmarkEnd w:id="223"/>
      <w:bookmarkEnd w:id="22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775"/>
        <w:gridCol w:w="1030"/>
        <w:gridCol w:w="3990"/>
        <w:gridCol w:w="718"/>
        <w:gridCol w:w="737"/>
        <w:gridCol w:w="2895"/>
        <w:gridCol w:w="3000"/>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0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9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1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3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89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0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2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56</w:t>
            </w:r>
          </w:p>
        </w:tc>
        <w:tc>
          <w:tcPr>
            <w:tcW w:w="77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擅自占用、挖掘物业管理区域内道路、场地，损害业主共同利益</w:t>
            </w:r>
            <w:r>
              <w:rPr>
                <w:rFonts w:hint="eastAsia" w:ascii="宋体" w:hAnsi="宋体" w:cs="Arial"/>
                <w:spacing w:val="8"/>
                <w:kern w:val="0"/>
                <w:szCs w:val="21"/>
                <w:lang w:eastAsia="zh-CN"/>
              </w:rPr>
              <w:t>的</w:t>
            </w:r>
          </w:p>
        </w:tc>
        <w:tc>
          <w:tcPr>
            <w:tcW w:w="1030" w:type="dxa"/>
            <w:vMerge w:val="restart"/>
            <w:vAlign w:val="center"/>
          </w:tcPr>
          <w:p>
            <w:pPr>
              <w:keepNext w:val="0"/>
              <w:keepLines w:val="0"/>
              <w:widowControl/>
              <w:suppressLineNumbers w:val="0"/>
              <w:jc w:val="left"/>
              <w:rPr>
                <w:rFonts w:hint="eastAsia" w:ascii="宋体" w:hAnsi="宋体" w:eastAsia="宋体" w:cs="Arial"/>
                <w:spacing w:val="8"/>
                <w:kern w:val="0"/>
                <w:szCs w:val="21"/>
              </w:rPr>
            </w:pPr>
            <w:r>
              <w:rPr>
                <w:rFonts w:hint="eastAsia" w:ascii="宋体" w:hAnsi="宋体" w:cs="Arial"/>
                <w:spacing w:val="8"/>
                <w:kern w:val="0"/>
                <w:szCs w:val="21"/>
              </w:rPr>
              <w:t>《物业管理条例》第五十</w:t>
            </w:r>
            <w:r>
              <w:rPr>
                <w:rFonts w:hint="eastAsia" w:ascii="宋体" w:hAnsi="宋体" w:cs="Arial"/>
                <w:i/>
                <w:iCs/>
                <w:strike/>
                <w:dstrike w:val="0"/>
                <w:spacing w:val="8"/>
                <w:kern w:val="0"/>
                <w:szCs w:val="21"/>
              </w:rPr>
              <w:t>一</w:t>
            </w:r>
            <w:r>
              <w:rPr>
                <w:rFonts w:hint="eastAsia" w:ascii="宋体" w:hAnsi="宋体" w:cs="Arial"/>
                <w:spacing w:val="8"/>
                <w:kern w:val="0"/>
                <w:szCs w:val="21"/>
              </w:rPr>
              <w:t>条第一款</w:t>
            </w:r>
            <w:r>
              <w:rPr>
                <w:rFonts w:hint="eastAsia" w:ascii="宋体" w:hAnsi="宋体" w:eastAsia="宋体" w:cs="Arial"/>
                <w:spacing w:val="8"/>
                <w:kern w:val="0"/>
                <w:szCs w:val="21"/>
                <w:lang w:val="en-US" w:eastAsia="zh-CN"/>
              </w:rPr>
              <w:t>业主、物业服务企业不得擅自占用、挖掘物业管理区域内的道路、场地，损害业主的共同利益。</w:t>
            </w:r>
            <w:r>
              <w:rPr>
                <w:rFonts w:hint="default" w:ascii="宋体" w:hAnsi="宋体" w:eastAsia="宋体" w:cs="Arial"/>
                <w:spacing w:val="8"/>
                <w:kern w:val="0"/>
                <w:szCs w:val="21"/>
                <w:lang w:val="en-US" w:eastAsia="zh-CN"/>
              </w:rPr>
              <w:fldChar w:fldCharType="begin"/>
            </w:r>
            <w:r>
              <w:rPr>
                <w:rFonts w:hint="default" w:ascii="宋体" w:hAnsi="宋体" w:eastAsia="宋体" w:cs="Arial"/>
                <w:spacing w:val="8"/>
                <w:kern w:val="0"/>
                <w:szCs w:val="21"/>
                <w:lang w:val="en-US" w:eastAsia="zh-CN"/>
              </w:rPr>
              <w:instrText xml:space="preserve"> HYPERLINK "javascript:void(0);" </w:instrText>
            </w:r>
            <w:r>
              <w:rPr>
                <w:rFonts w:hint="default" w:ascii="宋体" w:hAnsi="宋体" w:eastAsia="宋体" w:cs="Arial"/>
                <w:spacing w:val="8"/>
                <w:kern w:val="0"/>
                <w:szCs w:val="21"/>
                <w:lang w:val="en-US" w:eastAsia="zh-CN"/>
              </w:rPr>
              <w:fldChar w:fldCharType="separate"/>
            </w:r>
            <w:r>
              <w:rPr>
                <w:rFonts w:hint="default" w:ascii="宋体" w:hAnsi="宋体" w:eastAsia="宋体" w:cs="Arial"/>
                <w:spacing w:val="8"/>
                <w:kern w:val="0"/>
                <w:szCs w:val="21"/>
                <w:lang w:val="en-US" w:eastAsia="zh-CN"/>
              </w:rPr>
              <w:fldChar w:fldCharType="end"/>
            </w:r>
          </w:p>
          <w:p>
            <w:pPr>
              <w:widowControl/>
              <w:spacing w:line="270" w:lineRule="atLeast"/>
              <w:rPr>
                <w:rFonts w:hint="eastAsia"/>
              </w:rPr>
            </w:pPr>
          </w:p>
        </w:tc>
        <w:tc>
          <w:tcPr>
            <w:tcW w:w="399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Arial"/>
                <w:spacing w:val="8"/>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六</w:t>
            </w:r>
            <w:r>
              <w:rPr>
                <w:rFonts w:hint="eastAsia" w:ascii="黑体" w:hAnsi="黑体" w:eastAsia="黑体" w:cs="黑体"/>
                <w:b/>
                <w:bCs/>
                <w:i w:val="0"/>
                <w:iCs w:val="0"/>
                <w:strike w:val="0"/>
                <w:dstrike w:val="0"/>
                <w:spacing w:val="8"/>
                <w:kern w:val="0"/>
                <w:szCs w:val="21"/>
                <w:lang w:eastAsia="zh-CN"/>
              </w:rPr>
              <w:t>三</w:t>
            </w:r>
            <w:r>
              <w:rPr>
                <w:rFonts w:ascii="宋体" w:hAnsi="宋体" w:cs="Arial"/>
                <w:spacing w:val="8"/>
                <w:kern w:val="0"/>
                <w:szCs w:val="21"/>
              </w:rPr>
              <w:t>条</w:t>
            </w:r>
            <w:r>
              <w:rPr>
                <w:rFonts w:hint="eastAsia" w:ascii="宋体" w:hAnsi="宋体" w:cs="Arial"/>
                <w:spacing w:val="8"/>
                <w:kern w:val="0"/>
                <w:szCs w:val="21"/>
              </w:rPr>
              <w:t>第(二)项</w:t>
            </w:r>
          </w:p>
          <w:p>
            <w:pPr>
              <w:widowControl/>
              <w:spacing w:line="360" w:lineRule="atLeast"/>
              <w:ind w:firstLine="452" w:firstLineChars="200"/>
              <w:rPr>
                <w:rFonts w:ascii="宋体" w:hAnsi="宋体" w:cs="Arial"/>
                <w:spacing w:val="8"/>
                <w:kern w:val="0"/>
                <w:szCs w:val="21"/>
              </w:rPr>
            </w:pPr>
            <w:r>
              <w:rPr>
                <w:rFonts w:ascii="宋体" w:hAnsi="宋体" w:cs="Arial"/>
                <w:spacing w:val="8"/>
                <w:kern w:val="0"/>
                <w:szCs w:val="21"/>
              </w:rPr>
              <w:t xml:space="preserve">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w:t>
            </w:r>
          </w:p>
          <w:p>
            <w:pPr>
              <w:widowControl/>
              <w:spacing w:line="360" w:lineRule="atLeast"/>
              <w:ind w:firstLine="452" w:firstLineChars="200"/>
              <w:rPr>
                <w:rFonts w:hint="eastAsia" w:ascii="宋体" w:hAnsi="宋体" w:cs="Arial"/>
                <w:spacing w:val="8"/>
                <w:kern w:val="0"/>
                <w:szCs w:val="21"/>
              </w:rPr>
            </w:pPr>
            <w:r>
              <w:rPr>
                <w:rFonts w:ascii="宋体" w:hAnsi="宋体" w:cs="Arial"/>
                <w:spacing w:val="8"/>
                <w:kern w:val="0"/>
                <w:szCs w:val="21"/>
              </w:rPr>
              <w:t xml:space="preserve">（二）擅自占用、挖掘物业管理区域内道路、场地，损害业主共同利益的；  </w:t>
            </w:r>
          </w:p>
          <w:p>
            <w:pPr>
              <w:widowControl/>
              <w:spacing w:line="360" w:lineRule="atLeast"/>
              <w:ind w:firstLine="452" w:firstLineChars="200"/>
              <w:rPr>
                <w:rFonts w:hint="eastAsia" w:ascii="宋体" w:hAnsi="宋体" w:cs="宋体"/>
                <w:kern w:val="0"/>
                <w:szCs w:val="21"/>
                <w:lang w:eastAsia="zh-CN"/>
              </w:rPr>
            </w:pPr>
            <w:r>
              <w:rPr>
                <w:rFonts w:ascii="宋体" w:hAnsi="宋体" w:cs="Arial"/>
                <w:spacing w:val="8"/>
                <w:kern w:val="0"/>
                <w:szCs w:val="21"/>
              </w:rPr>
              <w:t>个人有前款规定行为之一的，处1000元以上1万元以下的罚款；单位有前款规定行为之一的，处5万元以上20万元以下的罚款。</w:t>
            </w:r>
          </w:p>
        </w:tc>
        <w:tc>
          <w:tcPr>
            <w:tcW w:w="71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3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895"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300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1000</w:t>
            </w:r>
            <w:r>
              <w:rPr>
                <w:rFonts w:ascii="宋体" w:hAnsi="宋体" w:cs="Arial"/>
                <w:spacing w:val="8"/>
                <w:kern w:val="0"/>
                <w:szCs w:val="21"/>
              </w:rPr>
              <w:t>元以上</w:t>
            </w:r>
            <w:r>
              <w:rPr>
                <w:rFonts w:hint="eastAsia" w:ascii="宋体" w:hAnsi="宋体" w:cs="Arial"/>
                <w:spacing w:val="8"/>
                <w:kern w:val="0"/>
                <w:szCs w:val="21"/>
              </w:rPr>
              <w:t>4000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5</w:t>
            </w:r>
            <w:r>
              <w:rPr>
                <w:rFonts w:ascii="宋体" w:hAnsi="宋体" w:cs="Arial"/>
                <w:spacing w:val="8"/>
                <w:kern w:val="0"/>
                <w:szCs w:val="21"/>
              </w:rPr>
              <w:t>万元以上</w:t>
            </w:r>
            <w:r>
              <w:rPr>
                <w:rFonts w:hint="eastAsia" w:ascii="宋体" w:hAnsi="宋体" w:cs="Arial"/>
                <w:spacing w:val="8"/>
                <w:kern w:val="0"/>
                <w:szCs w:val="21"/>
              </w:rPr>
              <w:t>10</w:t>
            </w:r>
            <w:r>
              <w:rPr>
                <w:rFonts w:ascii="宋体" w:hAnsi="宋体" w:cs="Arial"/>
                <w:spacing w:val="8"/>
                <w:kern w:val="0"/>
                <w:szCs w:val="21"/>
              </w:rPr>
              <w:t>万元以下的罚款</w:t>
            </w:r>
          </w:p>
        </w:tc>
        <w:tc>
          <w:tcPr>
            <w:tcW w:w="72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775" w:type="dxa"/>
            <w:vMerge w:val="continue"/>
            <w:vAlign w:val="center"/>
          </w:tcPr>
          <w:p>
            <w:pPr>
              <w:widowControl/>
              <w:rPr>
                <w:rFonts w:hint="eastAsia" w:ascii="宋体" w:hAnsi="宋体" w:cs="宋体"/>
                <w:kern w:val="0"/>
                <w:szCs w:val="21"/>
              </w:rPr>
            </w:pPr>
          </w:p>
        </w:tc>
        <w:tc>
          <w:tcPr>
            <w:tcW w:w="1030" w:type="dxa"/>
            <w:vMerge w:val="continue"/>
            <w:vAlign w:val="center"/>
          </w:tcPr>
          <w:p>
            <w:pPr>
              <w:widowControl/>
              <w:spacing w:line="270" w:lineRule="atLeast"/>
              <w:rPr>
                <w:rFonts w:hint="eastAsia" w:ascii="宋体" w:hAnsi="宋体" w:cs="宋体"/>
                <w:kern w:val="0"/>
                <w:szCs w:val="21"/>
              </w:rPr>
            </w:pPr>
          </w:p>
        </w:tc>
        <w:tc>
          <w:tcPr>
            <w:tcW w:w="3990" w:type="dxa"/>
            <w:vMerge w:val="continue"/>
            <w:vAlign w:val="center"/>
          </w:tcPr>
          <w:p>
            <w:pPr>
              <w:widowControl/>
              <w:spacing w:line="270" w:lineRule="atLeast"/>
              <w:rPr>
                <w:rFonts w:hint="eastAsia" w:ascii="宋体" w:hAnsi="宋体" w:cs="宋体"/>
                <w:kern w:val="0"/>
                <w:szCs w:val="21"/>
              </w:rPr>
            </w:pPr>
          </w:p>
        </w:tc>
        <w:tc>
          <w:tcPr>
            <w:tcW w:w="718" w:type="dxa"/>
            <w:vMerge w:val="continue"/>
            <w:vAlign w:val="center"/>
          </w:tcPr>
          <w:p>
            <w:pPr>
              <w:jc w:val="center"/>
              <w:rPr>
                <w:rFonts w:hint="eastAsia" w:ascii="宋体" w:hAnsi="宋体" w:cs="宋体"/>
                <w:bCs/>
                <w:kern w:val="0"/>
                <w:szCs w:val="21"/>
              </w:rPr>
            </w:pPr>
          </w:p>
        </w:tc>
        <w:tc>
          <w:tcPr>
            <w:tcW w:w="73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895"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30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4000</w:t>
            </w:r>
            <w:r>
              <w:rPr>
                <w:rFonts w:ascii="宋体" w:hAnsi="宋体" w:cs="Arial"/>
                <w:spacing w:val="8"/>
                <w:kern w:val="0"/>
                <w:szCs w:val="21"/>
              </w:rPr>
              <w:t>元以上</w:t>
            </w:r>
            <w:r>
              <w:rPr>
                <w:rFonts w:hint="eastAsia" w:ascii="宋体" w:hAnsi="宋体" w:cs="Arial"/>
                <w:spacing w:val="8"/>
                <w:kern w:val="0"/>
                <w:szCs w:val="21"/>
              </w:rPr>
              <w:t>7000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10</w:t>
            </w:r>
            <w:r>
              <w:rPr>
                <w:rFonts w:ascii="宋体" w:hAnsi="宋体" w:cs="Arial"/>
                <w:spacing w:val="8"/>
                <w:kern w:val="0"/>
                <w:szCs w:val="21"/>
              </w:rPr>
              <w:t>万元以上</w:t>
            </w:r>
            <w:r>
              <w:rPr>
                <w:rFonts w:hint="eastAsia" w:ascii="宋体" w:hAnsi="宋体" w:cs="Arial"/>
                <w:spacing w:val="8"/>
                <w:kern w:val="0"/>
                <w:szCs w:val="21"/>
              </w:rPr>
              <w:t>15</w:t>
            </w:r>
            <w:r>
              <w:rPr>
                <w:rFonts w:ascii="宋体" w:hAnsi="宋体" w:cs="Arial"/>
                <w:spacing w:val="8"/>
                <w:kern w:val="0"/>
                <w:szCs w:val="21"/>
              </w:rPr>
              <w:t>万元以下的罚款</w:t>
            </w:r>
          </w:p>
        </w:tc>
        <w:tc>
          <w:tcPr>
            <w:tcW w:w="72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775" w:type="dxa"/>
            <w:vMerge w:val="continue"/>
            <w:vAlign w:val="center"/>
          </w:tcPr>
          <w:p>
            <w:pPr>
              <w:widowControl/>
              <w:rPr>
                <w:rFonts w:ascii="宋体" w:cs="宋体"/>
                <w:kern w:val="0"/>
                <w:szCs w:val="21"/>
              </w:rPr>
            </w:pPr>
          </w:p>
        </w:tc>
        <w:tc>
          <w:tcPr>
            <w:tcW w:w="1030" w:type="dxa"/>
            <w:vMerge w:val="continue"/>
            <w:vAlign w:val="center"/>
          </w:tcPr>
          <w:p>
            <w:pPr>
              <w:widowControl/>
              <w:rPr>
                <w:rFonts w:ascii="宋体" w:cs="宋体"/>
                <w:kern w:val="0"/>
                <w:szCs w:val="21"/>
              </w:rPr>
            </w:pPr>
          </w:p>
        </w:tc>
        <w:tc>
          <w:tcPr>
            <w:tcW w:w="3990" w:type="dxa"/>
            <w:vMerge w:val="continue"/>
            <w:vAlign w:val="center"/>
          </w:tcPr>
          <w:p>
            <w:pPr>
              <w:widowControl/>
              <w:rPr>
                <w:rFonts w:ascii="宋体" w:cs="宋体"/>
                <w:kern w:val="0"/>
                <w:szCs w:val="21"/>
              </w:rPr>
            </w:pPr>
          </w:p>
        </w:tc>
        <w:tc>
          <w:tcPr>
            <w:tcW w:w="718" w:type="dxa"/>
            <w:vMerge w:val="continue"/>
            <w:vAlign w:val="center"/>
          </w:tcPr>
          <w:p>
            <w:pPr>
              <w:jc w:val="center"/>
              <w:rPr>
                <w:rFonts w:hint="eastAsia" w:ascii="仿宋_GB2312"/>
                <w:bCs/>
              </w:rPr>
            </w:pPr>
          </w:p>
        </w:tc>
        <w:tc>
          <w:tcPr>
            <w:tcW w:w="73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895" w:type="dxa"/>
            <w:vAlign w:val="center"/>
          </w:tcPr>
          <w:p>
            <w:pPr>
              <w:rPr>
                <w:rFonts w:ascii="Tahoma" w:hAnsi="Tahoma" w:cs="Tahoma"/>
                <w:i/>
                <w:iCs/>
                <w:strike/>
                <w:dstrike w:val="0"/>
                <w:szCs w:val="21"/>
              </w:rPr>
            </w:pPr>
            <w:r>
              <w:rPr>
                <w:rFonts w:hint="eastAsia" w:ascii="宋体" w:hAnsi="宋体" w:cs="Arial"/>
                <w:spacing w:val="8"/>
                <w:kern w:val="0"/>
                <w:szCs w:val="21"/>
              </w:rPr>
              <w:t>占用、挖掘物业管理区域内道路、场地，致使</w:t>
            </w:r>
            <w:r>
              <w:rPr>
                <w:rFonts w:hint="eastAsia" w:ascii="宋体" w:hAnsi="宋体" w:cs="Arial"/>
                <w:spacing w:val="8"/>
                <w:kern w:val="0"/>
                <w:szCs w:val="21"/>
                <w:lang w:eastAsia="zh-CN"/>
              </w:rPr>
              <w:t>无法</w:t>
            </w:r>
            <w:r>
              <w:rPr>
                <w:rFonts w:hint="eastAsia" w:ascii="宋体" w:hAnsi="宋体" w:cs="Arial"/>
                <w:spacing w:val="8"/>
                <w:kern w:val="0"/>
                <w:szCs w:val="21"/>
              </w:rPr>
              <w:t>正常</w:t>
            </w:r>
            <w:r>
              <w:rPr>
                <w:rFonts w:hint="eastAsia" w:ascii="宋体" w:hAnsi="宋体" w:cs="Arial"/>
                <w:spacing w:val="8"/>
                <w:kern w:val="0"/>
                <w:szCs w:val="21"/>
                <w:lang w:eastAsia="zh-CN"/>
              </w:rPr>
              <w:t>使用</w:t>
            </w:r>
            <w:r>
              <w:rPr>
                <w:rFonts w:hint="eastAsia" w:ascii="宋体" w:hAnsi="宋体" w:cs="Arial"/>
                <w:spacing w:val="8"/>
                <w:kern w:val="0"/>
                <w:szCs w:val="21"/>
              </w:rPr>
              <w:t>或损害业主利益的，或占用、挖掘物业管理区域内道路、场地牟取利益的，或其他严重危害后果的</w:t>
            </w:r>
          </w:p>
        </w:tc>
        <w:tc>
          <w:tcPr>
            <w:tcW w:w="30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70</w:t>
            </w:r>
            <w:r>
              <w:rPr>
                <w:rFonts w:ascii="宋体" w:hAnsi="宋体" w:cs="Arial"/>
                <w:spacing w:val="8"/>
                <w:kern w:val="0"/>
                <w:szCs w:val="21"/>
              </w:rPr>
              <w:t>00元以上1万元以下的罚款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15</w:t>
            </w:r>
            <w:r>
              <w:rPr>
                <w:rFonts w:ascii="宋体" w:hAnsi="宋体" w:cs="Arial"/>
                <w:spacing w:val="8"/>
                <w:kern w:val="0"/>
                <w:szCs w:val="21"/>
              </w:rPr>
              <w:t>万元以上20万元以下的罚款</w:t>
            </w:r>
          </w:p>
        </w:tc>
        <w:tc>
          <w:tcPr>
            <w:tcW w:w="728" w:type="dxa"/>
            <w:vMerge w:val="continue"/>
            <w:vAlign w:val="center"/>
          </w:tcPr>
          <w:p>
            <w:pPr>
              <w:rPr>
                <w:rStyle w:val="22"/>
                <w:rFonts w:hint="eastAsia" w:ascii="宋体" w:hAnsi="宋体" w:eastAsia="宋体"/>
                <w:szCs w:val="21"/>
                <w:lang w:eastAsia="zh-CN"/>
              </w:rPr>
            </w:pPr>
          </w:p>
        </w:tc>
      </w:tr>
    </w:tbl>
    <w:p>
      <w:pPr>
        <w:pStyle w:val="2"/>
        <w:rPr>
          <w:rFonts w:hint="eastAsia" w:asciiTheme="majorEastAsia" w:hAnsiTheme="majorEastAsia" w:eastAsiaTheme="majorEastAsia" w:cstheme="majorEastAsia"/>
          <w:sz w:val="32"/>
          <w:szCs w:val="32"/>
          <w:lang w:val="en-US" w:eastAsia="zh-CN"/>
        </w:rPr>
      </w:pPr>
      <w:bookmarkStart w:id="225" w:name="_Toc27276"/>
      <w:bookmarkStart w:id="226" w:name="_Toc32282"/>
      <w:r>
        <w:rPr>
          <w:rFonts w:hint="eastAsia" w:asciiTheme="majorEastAsia" w:hAnsiTheme="majorEastAsia" w:eastAsiaTheme="majorEastAsia" w:cstheme="majorEastAsia"/>
          <w:sz w:val="32"/>
          <w:szCs w:val="32"/>
        </w:rPr>
        <w:t>《物业管理条例》D</w:t>
      </w:r>
      <w:r>
        <w:rPr>
          <w:rFonts w:hint="eastAsia" w:asciiTheme="majorEastAsia" w:hAnsiTheme="majorEastAsia" w:eastAsiaTheme="majorEastAsia" w:cstheme="majorEastAsia"/>
          <w:i/>
          <w:iCs/>
          <w:strike/>
          <w:dstrike w:val="0"/>
          <w:sz w:val="32"/>
          <w:szCs w:val="32"/>
        </w:rPr>
        <w:t>107.6</w:t>
      </w:r>
      <w:r>
        <w:rPr>
          <w:rFonts w:hint="eastAsia" w:asciiTheme="majorEastAsia" w:hAnsiTheme="majorEastAsia" w:eastAsiaTheme="majorEastAsia" w:cstheme="majorEastAsia"/>
          <w:i/>
          <w:iCs/>
          <w:strike/>
          <w:dstrike w:val="0"/>
          <w:sz w:val="32"/>
          <w:szCs w:val="32"/>
          <w:lang w:val="en-US" w:eastAsia="zh-CN"/>
        </w:rPr>
        <w:t>3</w:t>
      </w:r>
      <w:r>
        <w:rPr>
          <w:rFonts w:hint="eastAsia" w:asciiTheme="majorEastAsia" w:hAnsiTheme="majorEastAsia" w:eastAsiaTheme="majorEastAsia" w:cstheme="majorEastAsia"/>
          <w:sz w:val="32"/>
          <w:szCs w:val="32"/>
          <w:lang w:val="en-US" w:eastAsia="zh-CN"/>
        </w:rPr>
        <w:t xml:space="preserve"> </w:t>
      </w:r>
      <w:r>
        <w:rPr>
          <w:rFonts w:hint="eastAsia" w:ascii="黑体" w:hAnsi="黑体" w:eastAsia="黑体" w:cs="黑体"/>
          <w:sz w:val="32"/>
          <w:szCs w:val="32"/>
          <w:lang w:val="en-US" w:eastAsia="zh-CN"/>
        </w:rPr>
        <w:t>201.63.3</w:t>
      </w:r>
      <w:bookmarkEnd w:id="225"/>
      <w:bookmarkEnd w:id="22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755"/>
        <w:gridCol w:w="1710"/>
        <w:gridCol w:w="3600"/>
        <w:gridCol w:w="720"/>
        <w:gridCol w:w="750"/>
        <w:gridCol w:w="2640"/>
        <w:gridCol w:w="300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5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7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6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0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69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57</w:t>
            </w:r>
          </w:p>
        </w:tc>
        <w:tc>
          <w:tcPr>
            <w:tcW w:w="755" w:type="dxa"/>
            <w:vMerge w:val="restart"/>
            <w:vAlign w:val="center"/>
          </w:tcPr>
          <w:p>
            <w:pPr>
              <w:widowControl/>
              <w:rPr>
                <w:rFonts w:hint="eastAsia" w:ascii="宋体" w:eastAsia="宋体" w:cs="宋体"/>
                <w:kern w:val="0"/>
                <w:szCs w:val="21"/>
                <w:lang w:eastAsia="zh-CN"/>
              </w:rPr>
            </w:pPr>
            <w:r>
              <w:rPr>
                <w:rFonts w:ascii="宋体" w:hAnsi="宋体" w:cs="Arial"/>
                <w:spacing w:val="8"/>
                <w:kern w:val="0"/>
                <w:szCs w:val="21"/>
              </w:rPr>
              <w:t>擅自利用物业共用部位、共用设施设备进行经营</w:t>
            </w:r>
          </w:p>
        </w:tc>
        <w:tc>
          <w:tcPr>
            <w:tcW w:w="1710" w:type="dxa"/>
            <w:vMerge w:val="restart"/>
            <w:vAlign w:val="center"/>
          </w:tcPr>
          <w:p>
            <w:pPr>
              <w:keepNext w:val="0"/>
              <w:keepLines w:val="0"/>
              <w:widowControl/>
              <w:suppressLineNumbers w:val="0"/>
              <w:jc w:val="left"/>
            </w:pPr>
            <w:r>
              <w:rPr>
                <w:rFonts w:hint="eastAsia" w:ascii="宋体" w:hAnsi="宋体" w:cs="Arial"/>
                <w:spacing w:val="8"/>
                <w:kern w:val="0"/>
                <w:szCs w:val="21"/>
              </w:rPr>
              <w:t>《物业管理条例》第五十</w:t>
            </w:r>
            <w:r>
              <w:rPr>
                <w:rFonts w:hint="eastAsia" w:ascii="宋体" w:hAnsi="宋体" w:cs="Arial"/>
                <w:i/>
                <w:iCs/>
                <w:strike/>
                <w:dstrike w:val="0"/>
                <w:spacing w:val="8"/>
                <w:kern w:val="0"/>
                <w:szCs w:val="21"/>
              </w:rPr>
              <w:t>五</w:t>
            </w:r>
            <w:r>
              <w:rPr>
                <w:rFonts w:hint="eastAsia" w:ascii="黑体" w:hAnsi="黑体" w:eastAsia="黑体" w:cs="黑体"/>
                <w:b/>
                <w:bCs/>
                <w:i w:val="0"/>
                <w:iCs w:val="0"/>
                <w:strike w:val="0"/>
                <w:dstrike w:val="0"/>
                <w:spacing w:val="8"/>
                <w:kern w:val="0"/>
                <w:szCs w:val="21"/>
                <w:lang w:eastAsia="zh-CN"/>
              </w:rPr>
              <w:t>四</w:t>
            </w:r>
            <w:r>
              <w:rPr>
                <w:rFonts w:hint="eastAsia" w:ascii="宋体" w:hAnsi="宋体" w:cs="Arial"/>
                <w:spacing w:val="8"/>
                <w:kern w:val="0"/>
                <w:szCs w:val="21"/>
              </w:rPr>
              <w:t>条</w:t>
            </w:r>
            <w:r>
              <w:rPr>
                <w:rFonts w:hint="eastAsia" w:ascii="宋体" w:hAnsi="宋体" w:eastAsia="宋体" w:cs="Arial"/>
                <w:spacing w:val="8"/>
                <w:kern w:val="0"/>
                <w:szCs w:val="21"/>
                <w:lang w:val="en-US" w:eastAsia="zh-CN"/>
              </w:rPr>
              <w:t>利用物业共用部位、共用设施设备进行经营的，应当在征得相关业主、业主大会、物业服务企业的同意后，按照规定办理有关手续。业主所得收益应当主要用于补充专项维修资金，也可以按照业主大会的决定使用。</w:t>
            </w:r>
          </w:p>
          <w:p>
            <w:pPr>
              <w:widowControl/>
              <w:spacing w:line="270" w:lineRule="atLeast"/>
              <w:rPr>
                <w:rFonts w:hint="eastAsia"/>
              </w:rPr>
            </w:pPr>
          </w:p>
        </w:tc>
        <w:tc>
          <w:tcPr>
            <w:tcW w:w="3600" w:type="dxa"/>
            <w:vMerge w:val="restart"/>
            <w:vAlign w:val="center"/>
          </w:tcPr>
          <w:p>
            <w:pPr>
              <w:widowControl/>
              <w:spacing w:line="270" w:lineRule="atLeast"/>
              <w:rPr>
                <w:rFonts w:hint="eastAsia" w:ascii="宋体" w:hAnsi="宋体" w:cs="Arial"/>
                <w:spacing w:val="8"/>
                <w:kern w:val="0"/>
                <w:szCs w:val="21"/>
              </w:rPr>
            </w:pPr>
            <w:r>
              <w:rPr>
                <w:rFonts w:hint="eastAsia" w:ascii="宋体" w:hAnsi="宋体" w:cs="Arial"/>
                <w:spacing w:val="8"/>
                <w:kern w:val="0"/>
                <w:szCs w:val="21"/>
              </w:rPr>
              <w:t>《物业管理条例》</w:t>
            </w:r>
            <w:r>
              <w:rPr>
                <w:rFonts w:ascii="宋体" w:hAnsi="宋体" w:cs="Arial"/>
                <w:spacing w:val="8"/>
                <w:kern w:val="0"/>
                <w:szCs w:val="21"/>
              </w:rPr>
              <w:t>第</w:t>
            </w:r>
            <w:r>
              <w:rPr>
                <w:rFonts w:hint="eastAsia" w:ascii="宋体" w:hAnsi="宋体" w:cs="Arial"/>
                <w:spacing w:val="8"/>
                <w:kern w:val="0"/>
                <w:szCs w:val="21"/>
              </w:rPr>
              <w:t>六十</w:t>
            </w:r>
            <w:r>
              <w:rPr>
                <w:rFonts w:hint="eastAsia" w:ascii="宋体" w:hAnsi="宋体" w:cs="Arial"/>
                <w:i/>
                <w:iCs/>
                <w:strike/>
                <w:dstrike w:val="0"/>
                <w:spacing w:val="8"/>
                <w:kern w:val="0"/>
                <w:szCs w:val="21"/>
              </w:rPr>
              <w:t>六</w:t>
            </w:r>
            <w:r>
              <w:rPr>
                <w:rFonts w:hint="eastAsia" w:ascii="黑体" w:hAnsi="黑体" w:eastAsia="黑体" w:cs="黑体"/>
                <w:b/>
                <w:bCs/>
                <w:i w:val="0"/>
                <w:iCs w:val="0"/>
                <w:strike w:val="0"/>
                <w:dstrike w:val="0"/>
                <w:spacing w:val="8"/>
                <w:kern w:val="0"/>
                <w:szCs w:val="21"/>
                <w:lang w:eastAsia="zh-CN"/>
              </w:rPr>
              <w:t>三</w:t>
            </w:r>
            <w:r>
              <w:rPr>
                <w:rFonts w:ascii="宋体" w:hAnsi="宋体" w:cs="Arial"/>
                <w:spacing w:val="8"/>
                <w:kern w:val="0"/>
                <w:szCs w:val="21"/>
              </w:rPr>
              <w:t>条</w:t>
            </w:r>
            <w:r>
              <w:rPr>
                <w:rFonts w:hint="eastAsia" w:ascii="宋体" w:hAnsi="宋体" w:cs="Arial"/>
                <w:spacing w:val="8"/>
                <w:kern w:val="0"/>
                <w:szCs w:val="21"/>
              </w:rPr>
              <w:t>第(</w:t>
            </w:r>
            <w:r>
              <w:rPr>
                <w:rFonts w:hint="eastAsia" w:ascii="宋体" w:hAnsi="宋体" w:cs="Arial"/>
                <w:spacing w:val="8"/>
                <w:kern w:val="0"/>
                <w:szCs w:val="21"/>
                <w:lang w:eastAsia="zh-CN"/>
              </w:rPr>
              <w:t>三</w:t>
            </w:r>
            <w:r>
              <w:rPr>
                <w:rFonts w:hint="eastAsia" w:ascii="宋体" w:hAnsi="宋体" w:cs="Arial"/>
                <w:spacing w:val="8"/>
                <w:kern w:val="0"/>
                <w:szCs w:val="21"/>
              </w:rPr>
              <w:t>)项</w:t>
            </w:r>
          </w:p>
          <w:p>
            <w:pPr>
              <w:widowControl/>
              <w:spacing w:line="360" w:lineRule="atLeast"/>
              <w:ind w:firstLine="452" w:firstLineChars="200"/>
              <w:rPr>
                <w:rFonts w:ascii="宋体" w:hAnsi="宋体" w:cs="Arial"/>
                <w:spacing w:val="8"/>
                <w:kern w:val="0"/>
                <w:szCs w:val="21"/>
              </w:rPr>
            </w:pPr>
            <w:r>
              <w:rPr>
                <w:rFonts w:ascii="宋体" w:hAnsi="宋体" w:cs="Arial"/>
                <w:spacing w:val="8"/>
                <w:kern w:val="0"/>
                <w:szCs w:val="21"/>
              </w:rPr>
              <w:t xml:space="preserve">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w:t>
            </w:r>
          </w:p>
          <w:p>
            <w:pPr>
              <w:widowControl/>
              <w:spacing w:line="360" w:lineRule="atLeast"/>
              <w:ind w:firstLine="452" w:firstLineChars="200"/>
              <w:rPr>
                <w:rFonts w:hint="eastAsia" w:ascii="宋体" w:hAnsi="宋体" w:cs="Arial"/>
                <w:spacing w:val="8"/>
                <w:kern w:val="0"/>
                <w:szCs w:val="21"/>
              </w:rPr>
            </w:pPr>
            <w:r>
              <w:rPr>
                <w:rFonts w:ascii="宋体" w:hAnsi="宋体" w:cs="Arial"/>
                <w:spacing w:val="8"/>
                <w:kern w:val="0"/>
                <w:szCs w:val="21"/>
              </w:rPr>
              <w:t xml:space="preserve">（三）擅自利用物业共用部位、共用设施设备进行经营的。 </w:t>
            </w:r>
          </w:p>
          <w:p>
            <w:pPr>
              <w:widowControl/>
              <w:spacing w:line="360" w:lineRule="atLeast"/>
              <w:ind w:firstLine="452" w:firstLineChars="200"/>
              <w:rPr>
                <w:rFonts w:hint="eastAsia" w:ascii="宋体" w:hAnsi="宋体" w:cs="宋体"/>
                <w:kern w:val="0"/>
                <w:szCs w:val="21"/>
                <w:lang w:eastAsia="zh-CN"/>
              </w:rPr>
            </w:pPr>
            <w:r>
              <w:rPr>
                <w:rFonts w:ascii="宋体" w:hAnsi="宋体" w:cs="Arial"/>
                <w:spacing w:val="8"/>
                <w:kern w:val="0"/>
                <w:szCs w:val="21"/>
              </w:rPr>
              <w:t>个人有前款规定行为之一的，处1000元以上1万元以下的罚款；单位有前款规定行为之一的，处5万元以上20万元以下的罚款。</w:t>
            </w:r>
          </w:p>
        </w:tc>
        <w:tc>
          <w:tcPr>
            <w:tcW w:w="72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4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3000" w:type="dxa"/>
            <w:vAlign w:val="center"/>
          </w:tcPr>
          <w:p>
            <w:pPr>
              <w:widowControl/>
              <w:rPr>
                <w:rFonts w:hint="eastAsia" w:ascii="宋体" w:hAnsi="宋体" w:eastAsia="宋体" w:cs="宋体"/>
                <w:kern w:val="0"/>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1000</w:t>
            </w:r>
            <w:r>
              <w:rPr>
                <w:rFonts w:ascii="宋体" w:hAnsi="宋体" w:cs="Arial"/>
                <w:spacing w:val="8"/>
                <w:kern w:val="0"/>
                <w:szCs w:val="21"/>
              </w:rPr>
              <w:t>元以上</w:t>
            </w:r>
            <w:r>
              <w:rPr>
                <w:rFonts w:hint="eastAsia" w:ascii="宋体" w:hAnsi="宋体" w:cs="Arial"/>
                <w:spacing w:val="8"/>
                <w:kern w:val="0"/>
                <w:szCs w:val="21"/>
              </w:rPr>
              <w:t>4000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5</w:t>
            </w:r>
            <w:r>
              <w:rPr>
                <w:rFonts w:ascii="宋体" w:hAnsi="宋体" w:cs="Arial"/>
                <w:spacing w:val="8"/>
                <w:kern w:val="0"/>
                <w:szCs w:val="21"/>
              </w:rPr>
              <w:t>万元以上</w:t>
            </w:r>
            <w:r>
              <w:rPr>
                <w:rFonts w:hint="eastAsia" w:ascii="宋体" w:hAnsi="宋体" w:cs="Arial"/>
                <w:spacing w:val="8"/>
                <w:kern w:val="0"/>
                <w:szCs w:val="21"/>
              </w:rPr>
              <w:t>10</w:t>
            </w:r>
            <w:r>
              <w:rPr>
                <w:rFonts w:ascii="宋体" w:hAnsi="宋体" w:cs="Arial"/>
                <w:spacing w:val="8"/>
                <w:kern w:val="0"/>
                <w:szCs w:val="21"/>
              </w:rPr>
              <w:t>万元以下的罚款</w:t>
            </w:r>
          </w:p>
        </w:tc>
        <w:tc>
          <w:tcPr>
            <w:tcW w:w="69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755" w:type="dxa"/>
            <w:vMerge w:val="continue"/>
            <w:vAlign w:val="center"/>
          </w:tcPr>
          <w:p>
            <w:pPr>
              <w:widowControl/>
              <w:rPr>
                <w:rFonts w:hint="eastAsia" w:ascii="宋体" w:hAnsi="宋体" w:cs="宋体"/>
                <w:kern w:val="0"/>
                <w:szCs w:val="21"/>
              </w:rPr>
            </w:pPr>
          </w:p>
        </w:tc>
        <w:tc>
          <w:tcPr>
            <w:tcW w:w="1710" w:type="dxa"/>
            <w:vMerge w:val="continue"/>
            <w:vAlign w:val="center"/>
          </w:tcPr>
          <w:p>
            <w:pPr>
              <w:widowControl/>
              <w:spacing w:line="270" w:lineRule="atLeast"/>
              <w:rPr>
                <w:rFonts w:hint="eastAsia" w:ascii="宋体" w:hAnsi="宋体" w:cs="宋体"/>
                <w:kern w:val="0"/>
                <w:szCs w:val="21"/>
              </w:rPr>
            </w:pPr>
          </w:p>
        </w:tc>
        <w:tc>
          <w:tcPr>
            <w:tcW w:w="3600" w:type="dxa"/>
            <w:vMerge w:val="continue"/>
            <w:vAlign w:val="center"/>
          </w:tcPr>
          <w:p>
            <w:pPr>
              <w:widowControl/>
              <w:spacing w:line="270" w:lineRule="atLeast"/>
              <w:rPr>
                <w:rFonts w:hint="eastAsia" w:ascii="宋体" w:hAnsi="宋体" w:cs="宋体"/>
                <w:kern w:val="0"/>
                <w:szCs w:val="21"/>
              </w:rPr>
            </w:pPr>
          </w:p>
        </w:tc>
        <w:tc>
          <w:tcPr>
            <w:tcW w:w="720" w:type="dxa"/>
            <w:vMerge w:val="continue"/>
            <w:vAlign w:val="center"/>
          </w:tcPr>
          <w:p>
            <w:pPr>
              <w:jc w:val="center"/>
              <w:rPr>
                <w:rFonts w:hint="eastAsia" w:ascii="宋体" w:hAnsi="宋体" w:cs="宋体"/>
                <w:bCs/>
                <w:kern w:val="0"/>
                <w:szCs w:val="21"/>
              </w:rPr>
            </w:pPr>
          </w:p>
        </w:tc>
        <w:tc>
          <w:tcPr>
            <w:tcW w:w="7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4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30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4000</w:t>
            </w:r>
            <w:r>
              <w:rPr>
                <w:rFonts w:ascii="宋体" w:hAnsi="宋体" w:cs="Arial"/>
                <w:spacing w:val="8"/>
                <w:kern w:val="0"/>
                <w:szCs w:val="21"/>
              </w:rPr>
              <w:t>元以上</w:t>
            </w:r>
            <w:r>
              <w:rPr>
                <w:rFonts w:hint="eastAsia" w:ascii="宋体" w:hAnsi="宋体" w:cs="Arial"/>
                <w:spacing w:val="8"/>
                <w:kern w:val="0"/>
                <w:szCs w:val="21"/>
              </w:rPr>
              <w:t>7000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10</w:t>
            </w:r>
            <w:r>
              <w:rPr>
                <w:rFonts w:ascii="宋体" w:hAnsi="宋体" w:cs="Arial"/>
                <w:spacing w:val="8"/>
                <w:kern w:val="0"/>
                <w:szCs w:val="21"/>
              </w:rPr>
              <w:t>万元以上</w:t>
            </w:r>
            <w:r>
              <w:rPr>
                <w:rFonts w:hint="eastAsia" w:ascii="宋体" w:hAnsi="宋体" w:cs="Arial"/>
                <w:spacing w:val="8"/>
                <w:kern w:val="0"/>
                <w:szCs w:val="21"/>
              </w:rPr>
              <w:t>15</w:t>
            </w:r>
            <w:r>
              <w:rPr>
                <w:rFonts w:ascii="宋体" w:hAnsi="宋体" w:cs="Arial"/>
                <w:spacing w:val="8"/>
                <w:kern w:val="0"/>
                <w:szCs w:val="21"/>
              </w:rPr>
              <w:t>万元以下的罚款</w:t>
            </w:r>
          </w:p>
        </w:tc>
        <w:tc>
          <w:tcPr>
            <w:tcW w:w="69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755" w:type="dxa"/>
            <w:vMerge w:val="continue"/>
            <w:vAlign w:val="center"/>
          </w:tcPr>
          <w:p>
            <w:pPr>
              <w:widowControl/>
              <w:rPr>
                <w:rFonts w:ascii="宋体" w:cs="宋体"/>
                <w:kern w:val="0"/>
                <w:szCs w:val="21"/>
              </w:rPr>
            </w:pPr>
          </w:p>
        </w:tc>
        <w:tc>
          <w:tcPr>
            <w:tcW w:w="1710" w:type="dxa"/>
            <w:vMerge w:val="continue"/>
            <w:vAlign w:val="center"/>
          </w:tcPr>
          <w:p>
            <w:pPr>
              <w:widowControl/>
              <w:rPr>
                <w:rFonts w:ascii="宋体" w:cs="宋体"/>
                <w:kern w:val="0"/>
                <w:szCs w:val="21"/>
              </w:rPr>
            </w:pPr>
          </w:p>
        </w:tc>
        <w:tc>
          <w:tcPr>
            <w:tcW w:w="3600" w:type="dxa"/>
            <w:vMerge w:val="continue"/>
            <w:vAlign w:val="center"/>
          </w:tcPr>
          <w:p>
            <w:pPr>
              <w:widowControl/>
              <w:rPr>
                <w:rFonts w:ascii="宋体" w:cs="宋体"/>
                <w:kern w:val="0"/>
                <w:szCs w:val="21"/>
              </w:rPr>
            </w:pPr>
          </w:p>
        </w:tc>
        <w:tc>
          <w:tcPr>
            <w:tcW w:w="720" w:type="dxa"/>
            <w:vMerge w:val="continue"/>
            <w:vAlign w:val="center"/>
          </w:tcPr>
          <w:p>
            <w:pPr>
              <w:jc w:val="center"/>
              <w:rPr>
                <w:rFonts w:hint="eastAsia" w:ascii="仿宋_GB2312"/>
                <w:bCs/>
              </w:rPr>
            </w:pPr>
          </w:p>
        </w:tc>
        <w:tc>
          <w:tcPr>
            <w:tcW w:w="7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40" w:type="dxa"/>
            <w:vAlign w:val="center"/>
          </w:tcPr>
          <w:p>
            <w:pPr>
              <w:rPr>
                <w:rFonts w:ascii="Tahoma" w:hAnsi="Tahoma" w:cs="Tahoma"/>
                <w:i/>
                <w:iCs/>
                <w:strike/>
                <w:dstrike w:val="0"/>
                <w:szCs w:val="21"/>
              </w:rPr>
            </w:pPr>
            <w:r>
              <w:rPr>
                <w:rFonts w:ascii="宋体" w:hAnsi="宋体" w:cs="Arial"/>
                <w:spacing w:val="8"/>
                <w:kern w:val="0"/>
                <w:szCs w:val="21"/>
              </w:rPr>
              <w:t>擅自利用物业共用部位、共用设施设备进行经营</w:t>
            </w:r>
            <w:r>
              <w:rPr>
                <w:rFonts w:hint="eastAsia" w:ascii="宋体" w:hAnsi="宋体" w:cs="Arial"/>
                <w:spacing w:val="8"/>
                <w:kern w:val="0"/>
                <w:szCs w:val="21"/>
              </w:rPr>
              <w:t>，致使</w:t>
            </w:r>
            <w:r>
              <w:rPr>
                <w:rFonts w:hint="eastAsia" w:ascii="宋体" w:hAnsi="宋体" w:cs="Arial"/>
                <w:spacing w:val="8"/>
                <w:kern w:val="0"/>
                <w:szCs w:val="21"/>
                <w:lang w:eastAsia="zh-CN"/>
              </w:rPr>
              <w:t>无法</w:t>
            </w:r>
            <w:r>
              <w:rPr>
                <w:rFonts w:hint="eastAsia" w:ascii="宋体" w:hAnsi="宋体" w:cs="Arial"/>
                <w:spacing w:val="8"/>
                <w:kern w:val="0"/>
                <w:szCs w:val="21"/>
              </w:rPr>
              <w:t>正常</w:t>
            </w:r>
            <w:r>
              <w:rPr>
                <w:rFonts w:hint="eastAsia" w:ascii="宋体" w:hAnsi="宋体" w:cs="Arial"/>
                <w:spacing w:val="8"/>
                <w:kern w:val="0"/>
                <w:szCs w:val="21"/>
                <w:lang w:eastAsia="zh-CN"/>
              </w:rPr>
              <w:t>使用</w:t>
            </w:r>
            <w:r>
              <w:rPr>
                <w:rFonts w:hint="eastAsia" w:ascii="宋体" w:hAnsi="宋体" w:cs="Arial"/>
                <w:spacing w:val="8"/>
                <w:kern w:val="0"/>
                <w:szCs w:val="21"/>
              </w:rPr>
              <w:t>或损害业主利益的，或</w:t>
            </w:r>
            <w:r>
              <w:rPr>
                <w:rFonts w:ascii="宋体" w:hAnsi="宋体" w:cs="Arial"/>
                <w:spacing w:val="8"/>
                <w:kern w:val="0"/>
                <w:szCs w:val="21"/>
              </w:rPr>
              <w:t>擅自利用物业共用部位、共用设施设备进行经营</w:t>
            </w:r>
            <w:r>
              <w:rPr>
                <w:rFonts w:hint="eastAsia" w:ascii="宋体" w:hAnsi="宋体" w:cs="Arial"/>
                <w:spacing w:val="8"/>
                <w:kern w:val="0"/>
                <w:szCs w:val="21"/>
              </w:rPr>
              <w:t>牟取利益的，或其他严重危害后果的</w:t>
            </w:r>
          </w:p>
        </w:tc>
        <w:tc>
          <w:tcPr>
            <w:tcW w:w="300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给予警告</w:t>
            </w:r>
            <w:r>
              <w:rPr>
                <w:rFonts w:hint="eastAsia" w:ascii="宋体" w:hAnsi="宋体" w:cs="Arial"/>
                <w:spacing w:val="8"/>
                <w:kern w:val="0"/>
                <w:szCs w:val="21"/>
                <w:lang w:eastAsia="zh-CN"/>
              </w:rPr>
              <w:t>；</w:t>
            </w:r>
            <w:r>
              <w:rPr>
                <w:rFonts w:ascii="宋体" w:hAnsi="宋体" w:cs="Arial"/>
                <w:spacing w:val="8"/>
                <w:kern w:val="0"/>
                <w:szCs w:val="21"/>
              </w:rPr>
              <w:t>个人有前款规定行为之一的，处</w:t>
            </w:r>
            <w:r>
              <w:rPr>
                <w:rFonts w:hint="eastAsia" w:ascii="宋体" w:hAnsi="宋体" w:cs="Arial"/>
                <w:spacing w:val="8"/>
                <w:kern w:val="0"/>
                <w:szCs w:val="21"/>
              </w:rPr>
              <w:t>70</w:t>
            </w:r>
            <w:r>
              <w:rPr>
                <w:rFonts w:ascii="宋体" w:hAnsi="宋体" w:cs="Arial"/>
                <w:spacing w:val="8"/>
                <w:kern w:val="0"/>
                <w:szCs w:val="21"/>
              </w:rPr>
              <w:t>00元以上1万元以下的罚款</w:t>
            </w:r>
            <w:r>
              <w:rPr>
                <w:rFonts w:hint="eastAsia" w:ascii="宋体" w:hAnsi="宋体" w:cs="Arial"/>
                <w:spacing w:val="8"/>
                <w:kern w:val="0"/>
                <w:szCs w:val="21"/>
              </w:rPr>
              <w:t>；</w:t>
            </w:r>
            <w:r>
              <w:rPr>
                <w:rFonts w:ascii="宋体" w:hAnsi="宋体" w:cs="Arial"/>
                <w:spacing w:val="8"/>
                <w:kern w:val="0"/>
                <w:szCs w:val="21"/>
              </w:rPr>
              <w:t>单位有前款规定行为之一的，处</w:t>
            </w:r>
            <w:r>
              <w:rPr>
                <w:rFonts w:hint="eastAsia" w:ascii="宋体" w:hAnsi="宋体" w:cs="Arial"/>
                <w:spacing w:val="8"/>
                <w:kern w:val="0"/>
                <w:szCs w:val="21"/>
              </w:rPr>
              <w:t>15</w:t>
            </w:r>
            <w:r>
              <w:rPr>
                <w:rFonts w:ascii="宋体" w:hAnsi="宋体" w:cs="Arial"/>
                <w:spacing w:val="8"/>
                <w:kern w:val="0"/>
                <w:szCs w:val="21"/>
              </w:rPr>
              <w:t>万元以上20万元以下的罚款</w:t>
            </w:r>
          </w:p>
        </w:tc>
        <w:tc>
          <w:tcPr>
            <w:tcW w:w="69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227" w:name="_Toc31286"/>
      <w:bookmarkStart w:id="228" w:name="_Toc1067"/>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.62.1</w:t>
      </w:r>
      <w:bookmarkEnd w:id="227"/>
      <w:bookmarkEnd w:id="22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735"/>
        <w:gridCol w:w="2360"/>
        <w:gridCol w:w="3780"/>
        <w:gridCol w:w="890"/>
        <w:gridCol w:w="810"/>
        <w:gridCol w:w="1910"/>
        <w:gridCol w:w="1580"/>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73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5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0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58</w:t>
            </w:r>
          </w:p>
        </w:tc>
        <w:tc>
          <w:tcPr>
            <w:tcW w:w="1735" w:type="dxa"/>
            <w:vMerge w:val="restart"/>
            <w:vAlign w:val="center"/>
          </w:tcPr>
          <w:p>
            <w:pPr>
              <w:widowControl/>
              <w:rPr>
                <w:rFonts w:hint="eastAsia" w:ascii="宋体" w:eastAsia="宋体" w:cs="宋体"/>
                <w:kern w:val="0"/>
                <w:szCs w:val="21"/>
                <w:lang w:eastAsia="zh-CN"/>
              </w:rPr>
            </w:pPr>
            <w:r>
              <w:rPr>
                <w:rFonts w:ascii="宋体" w:hAnsi="宋体"/>
                <w:spacing w:val="8"/>
                <w:szCs w:val="21"/>
              </w:rPr>
              <w:t>已交付使用的物业建筑面积达到物业管理区域建筑面积百分之五十</w:t>
            </w:r>
            <w:r>
              <w:rPr>
                <w:rFonts w:hint="eastAsia" w:ascii="宋体" w:hAnsi="宋体"/>
                <w:spacing w:val="8"/>
                <w:szCs w:val="21"/>
              </w:rPr>
              <w:t>，</w:t>
            </w:r>
            <w:r>
              <w:rPr>
                <w:rFonts w:ascii="宋体" w:hAnsi="宋体"/>
                <w:spacing w:val="8"/>
                <w:szCs w:val="21"/>
              </w:rPr>
              <w:t>建设单位未书面报告物业所在地街道办事处、乡镇人民政府</w:t>
            </w:r>
            <w:r>
              <w:rPr>
                <w:rFonts w:hint="eastAsia" w:ascii="宋体" w:hAnsi="宋体"/>
                <w:spacing w:val="8"/>
                <w:szCs w:val="21"/>
                <w:lang w:eastAsia="zh-CN"/>
              </w:rPr>
              <w:t>，且未</w:t>
            </w:r>
            <w:r>
              <w:rPr>
                <w:rFonts w:ascii="宋体" w:hAnsi="宋体"/>
                <w:spacing w:val="8"/>
                <w:szCs w:val="21"/>
              </w:rPr>
              <w:t>在物业管理区域的显著位置公告的</w:t>
            </w:r>
            <w:r>
              <w:rPr>
                <w:rFonts w:hint="eastAsia" w:ascii="Arial" w:hAnsi="Arial" w:cs="Arial"/>
                <w:kern w:val="0"/>
                <w:szCs w:val="21"/>
              </w:rPr>
              <w:t>，</w:t>
            </w:r>
            <w:r>
              <w:rPr>
                <w:rFonts w:ascii="宋体" w:hAnsi="宋体"/>
                <w:spacing w:val="8"/>
                <w:szCs w:val="21"/>
              </w:rPr>
              <w:t>逾期不改正的</w:t>
            </w:r>
          </w:p>
        </w:tc>
        <w:tc>
          <w:tcPr>
            <w:tcW w:w="2360" w:type="dxa"/>
            <w:vMerge w:val="restart"/>
            <w:vAlign w:val="center"/>
          </w:tcPr>
          <w:p>
            <w:pPr>
              <w:widowControl/>
              <w:spacing w:line="270" w:lineRule="atLeast"/>
              <w:ind w:firstLine="452" w:firstLineChars="200"/>
              <w:rPr>
                <w:rFonts w:hint="eastAsia" w:ascii="宋体" w:hAnsi="宋体"/>
                <w:spacing w:val="8"/>
                <w:szCs w:val="21"/>
              </w:rPr>
            </w:pPr>
            <w:r>
              <w:rPr>
                <w:rFonts w:hint="eastAsia" w:ascii="宋体" w:hAnsi="宋体"/>
                <w:spacing w:val="8"/>
                <w:szCs w:val="21"/>
              </w:rPr>
              <w:t>《广东省物业管理条例》第十二条</w:t>
            </w:r>
          </w:p>
          <w:p>
            <w:pPr>
              <w:widowControl/>
              <w:spacing w:line="270" w:lineRule="atLeast"/>
              <w:ind w:firstLine="452" w:firstLineChars="200"/>
              <w:rPr>
                <w:rFonts w:hint="eastAsia" w:ascii="宋体" w:hAnsi="宋体" w:eastAsia="宋体"/>
                <w:spacing w:val="8"/>
                <w:szCs w:val="21"/>
              </w:rPr>
            </w:pPr>
            <w:r>
              <w:rPr>
                <w:rFonts w:hint="eastAsia" w:ascii="宋体" w:hAnsi="宋体" w:eastAsia="宋体"/>
                <w:spacing w:val="8"/>
                <w:szCs w:val="21"/>
              </w:rPr>
              <w:t>已交付使用的物业建筑面积达到物业管理区域建筑面积百分之五十的，建设单位应当书面报告物业所在地街道办事处、乡镇人民政府，并在物业管理区域的显著位置公告。</w:t>
            </w:r>
          </w:p>
          <w:p>
            <w:pPr>
              <w:widowControl/>
              <w:rPr>
                <w:rFonts w:hint="eastAsia"/>
              </w:rPr>
            </w:pPr>
          </w:p>
        </w:tc>
        <w:tc>
          <w:tcPr>
            <w:tcW w:w="3780" w:type="dxa"/>
            <w:vMerge w:val="restart"/>
            <w:vAlign w:val="center"/>
          </w:tcPr>
          <w:p>
            <w:pPr>
              <w:widowControl/>
              <w:spacing w:line="270" w:lineRule="atLeast"/>
              <w:rPr>
                <w:rFonts w:hint="eastAsia" w:ascii="宋体" w:hAnsi="宋体"/>
                <w:spacing w:val="8"/>
                <w:szCs w:val="21"/>
              </w:rPr>
            </w:pPr>
            <w:r>
              <w:rPr>
                <w:rFonts w:hint="eastAsia" w:ascii="宋体" w:hAnsi="宋体"/>
                <w:spacing w:val="8"/>
                <w:szCs w:val="21"/>
              </w:rPr>
              <w:t>《广东省物业管理条例》第六十二条第（一）款</w:t>
            </w:r>
          </w:p>
          <w:p>
            <w:pPr>
              <w:widowControl/>
              <w:spacing w:line="270" w:lineRule="atLeast"/>
              <w:ind w:firstLine="452" w:firstLineChars="200"/>
              <w:rPr>
                <w:rFonts w:ascii="宋体" w:hAnsi="宋体" w:cs="宋体"/>
                <w:spacing w:val="8"/>
                <w:kern w:val="0"/>
                <w:szCs w:val="21"/>
              </w:rPr>
            </w:pPr>
            <w:r>
              <w:rPr>
                <w:rFonts w:ascii="宋体" w:hAnsi="宋体"/>
                <w:spacing w:val="8"/>
                <w:szCs w:val="21"/>
              </w:rPr>
              <w:t>建设单位未按照本条例第十二条规定向物业所在地街道办事处、乡镇人民政府报告并在物业管理区域公告的，或者未按照本条例第十四条规定向业主大会筹备组提供相关文件资料的，由物业所在地县级以上人民政府房地产行政主管部门责令限期改正；逾期不改正的，可以处五万元以下的罚款。</w:t>
            </w:r>
            <w:r>
              <w:rPr>
                <w:rFonts w:ascii="宋体" w:hAnsi="宋体" w:cs="宋体"/>
                <w:spacing w:val="8"/>
                <w:kern w:val="0"/>
                <w:szCs w:val="21"/>
              </w:rPr>
              <w:t xml:space="preserve"> </w:t>
            </w:r>
          </w:p>
          <w:p>
            <w:pPr>
              <w:widowControl/>
              <w:spacing w:line="270" w:lineRule="atLeast"/>
              <w:ind w:firstLine="452" w:firstLineChars="200"/>
              <w:rPr>
                <w:rFonts w:ascii="宋体" w:hAnsi="宋体" w:cs="宋体"/>
                <w:spacing w:val="8"/>
                <w:kern w:val="0"/>
                <w:szCs w:val="21"/>
              </w:rPr>
            </w:pPr>
          </w:p>
          <w:p>
            <w:pPr>
              <w:widowControl/>
              <w:spacing w:line="270" w:lineRule="atLeast"/>
              <w:ind w:firstLine="420" w:firstLineChars="200"/>
              <w:rPr>
                <w:rFonts w:hint="eastAsia" w:ascii="宋体" w:hAnsi="宋体" w:cs="宋体"/>
                <w:kern w:val="0"/>
                <w:szCs w:val="21"/>
                <w:lang w:eastAsia="zh-CN"/>
              </w:rPr>
            </w:pPr>
          </w:p>
        </w:tc>
        <w:tc>
          <w:tcPr>
            <w:tcW w:w="89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1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5天改正的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580" w:type="dxa"/>
            <w:vAlign w:val="center"/>
          </w:tcPr>
          <w:p>
            <w:pPr>
              <w:widowControl/>
              <w:rPr>
                <w:rFonts w:hint="eastAsia" w:ascii="宋体" w:hAnsi="宋体" w:eastAsia="宋体" w:cs="宋体"/>
                <w:kern w:val="0"/>
                <w:szCs w:val="21"/>
                <w:lang w:eastAsia="zh-CN"/>
              </w:rPr>
            </w:pPr>
            <w:r>
              <w:rPr>
                <w:rFonts w:hint="eastAsia" w:ascii="宋体" w:hAnsi="宋体"/>
                <w:spacing w:val="8"/>
                <w:szCs w:val="21"/>
              </w:rPr>
              <w:t>可以处二万元以下的罚款</w:t>
            </w:r>
          </w:p>
        </w:tc>
        <w:tc>
          <w:tcPr>
            <w:tcW w:w="80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1735" w:type="dxa"/>
            <w:vMerge w:val="continue"/>
            <w:vAlign w:val="center"/>
          </w:tcPr>
          <w:p>
            <w:pPr>
              <w:widowControl/>
              <w:rPr>
                <w:rFonts w:hint="eastAsia" w:ascii="宋体" w:hAnsi="宋体" w:cs="宋体"/>
                <w:kern w:val="0"/>
                <w:szCs w:val="21"/>
              </w:rPr>
            </w:pPr>
          </w:p>
        </w:tc>
        <w:tc>
          <w:tcPr>
            <w:tcW w:w="2360" w:type="dxa"/>
            <w:vMerge w:val="continue"/>
            <w:vAlign w:val="center"/>
          </w:tcPr>
          <w:p>
            <w:pPr>
              <w:widowControl/>
              <w:spacing w:line="270" w:lineRule="atLeast"/>
              <w:rPr>
                <w:rFonts w:hint="eastAsia" w:ascii="宋体" w:hAnsi="宋体" w:cs="宋体"/>
                <w:kern w:val="0"/>
                <w:szCs w:val="21"/>
              </w:rPr>
            </w:pPr>
          </w:p>
        </w:tc>
        <w:tc>
          <w:tcPr>
            <w:tcW w:w="3780" w:type="dxa"/>
            <w:vMerge w:val="continue"/>
            <w:vAlign w:val="center"/>
          </w:tcPr>
          <w:p>
            <w:pPr>
              <w:widowControl/>
              <w:spacing w:line="270" w:lineRule="atLeast"/>
              <w:rPr>
                <w:rFonts w:hint="eastAsia" w:ascii="宋体" w:hAnsi="宋体" w:cs="宋体"/>
                <w:kern w:val="0"/>
                <w:szCs w:val="21"/>
              </w:rPr>
            </w:pPr>
          </w:p>
        </w:tc>
        <w:tc>
          <w:tcPr>
            <w:tcW w:w="890" w:type="dxa"/>
            <w:vMerge w:val="continue"/>
            <w:vAlign w:val="center"/>
          </w:tcPr>
          <w:p>
            <w:pPr>
              <w:jc w:val="center"/>
              <w:rPr>
                <w:rFonts w:hint="eastAsia" w:ascii="宋体" w:hAnsi="宋体" w:cs="宋体"/>
                <w:bCs/>
                <w:kern w:val="0"/>
                <w:szCs w:val="21"/>
              </w:rPr>
            </w:pPr>
          </w:p>
        </w:tc>
        <w:tc>
          <w:tcPr>
            <w:tcW w:w="8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1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5天</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580" w:type="dxa"/>
            <w:vAlign w:val="center"/>
          </w:tcPr>
          <w:p>
            <w:pPr>
              <w:widowControl/>
              <w:rPr>
                <w:rStyle w:val="22"/>
                <w:rFonts w:hint="eastAsia" w:ascii="宋体" w:hAnsi="宋体" w:eastAsia="宋体"/>
                <w:szCs w:val="21"/>
                <w:lang w:eastAsia="zh-CN"/>
              </w:rPr>
            </w:pPr>
            <w:r>
              <w:rPr>
                <w:rFonts w:hint="eastAsia" w:ascii="宋体" w:hAnsi="宋体"/>
                <w:spacing w:val="8"/>
                <w:szCs w:val="21"/>
              </w:rPr>
              <w:t>处二万元以上四万元以下的罚款</w:t>
            </w:r>
          </w:p>
        </w:tc>
        <w:tc>
          <w:tcPr>
            <w:tcW w:w="80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1735" w:type="dxa"/>
            <w:vMerge w:val="continue"/>
            <w:vAlign w:val="center"/>
          </w:tcPr>
          <w:p>
            <w:pPr>
              <w:widowControl/>
              <w:rPr>
                <w:rFonts w:ascii="宋体" w:cs="宋体"/>
                <w:kern w:val="0"/>
                <w:szCs w:val="21"/>
              </w:rPr>
            </w:pPr>
          </w:p>
        </w:tc>
        <w:tc>
          <w:tcPr>
            <w:tcW w:w="2360" w:type="dxa"/>
            <w:vMerge w:val="continue"/>
            <w:vAlign w:val="center"/>
          </w:tcPr>
          <w:p>
            <w:pPr>
              <w:widowControl/>
              <w:rPr>
                <w:rFonts w:ascii="宋体" w:cs="宋体"/>
                <w:kern w:val="0"/>
                <w:szCs w:val="21"/>
              </w:rPr>
            </w:pPr>
          </w:p>
        </w:tc>
        <w:tc>
          <w:tcPr>
            <w:tcW w:w="3780" w:type="dxa"/>
            <w:vMerge w:val="continue"/>
            <w:vAlign w:val="center"/>
          </w:tcPr>
          <w:p>
            <w:pPr>
              <w:widowControl/>
              <w:rPr>
                <w:rFonts w:ascii="宋体" w:cs="宋体"/>
                <w:kern w:val="0"/>
                <w:szCs w:val="21"/>
              </w:rPr>
            </w:pPr>
          </w:p>
        </w:tc>
        <w:tc>
          <w:tcPr>
            <w:tcW w:w="890" w:type="dxa"/>
            <w:vMerge w:val="continue"/>
            <w:vAlign w:val="center"/>
          </w:tcPr>
          <w:p>
            <w:pPr>
              <w:jc w:val="center"/>
              <w:rPr>
                <w:rFonts w:hint="eastAsia" w:ascii="仿宋_GB2312"/>
                <w:bCs/>
              </w:rPr>
            </w:pPr>
          </w:p>
        </w:tc>
        <w:tc>
          <w:tcPr>
            <w:tcW w:w="8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1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580" w:type="dxa"/>
            <w:vAlign w:val="center"/>
          </w:tcPr>
          <w:p>
            <w:pPr>
              <w:rPr>
                <w:rStyle w:val="22"/>
                <w:rFonts w:hint="eastAsia" w:ascii="宋体" w:hAnsi="宋体" w:eastAsia="宋体"/>
                <w:szCs w:val="21"/>
                <w:lang w:eastAsia="zh-CN"/>
              </w:rPr>
            </w:pPr>
            <w:r>
              <w:rPr>
                <w:rFonts w:hint="eastAsia" w:ascii="宋体" w:hAnsi="宋体"/>
                <w:spacing w:val="8"/>
                <w:szCs w:val="21"/>
              </w:rPr>
              <w:t>处四万元以上五万元以下的罚款</w:t>
            </w:r>
          </w:p>
        </w:tc>
        <w:tc>
          <w:tcPr>
            <w:tcW w:w="80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229" w:name="_Toc13194"/>
      <w:bookmarkStart w:id="230" w:name="_Toc16366"/>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.62.</w:t>
      </w:r>
      <w:r>
        <w:rPr>
          <w:rFonts w:hint="eastAsia" w:asciiTheme="majorEastAsia" w:hAnsiTheme="majorEastAsia" w:eastAsiaTheme="majorEastAsia" w:cstheme="majorEastAsia"/>
          <w:sz w:val="32"/>
          <w:szCs w:val="32"/>
          <w:lang w:val="en-US" w:eastAsia="zh-CN"/>
        </w:rPr>
        <w:t>2</w:t>
      </w:r>
      <w:bookmarkEnd w:id="229"/>
      <w:bookmarkEnd w:id="23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713"/>
        <w:gridCol w:w="2352"/>
        <w:gridCol w:w="4160"/>
        <w:gridCol w:w="820"/>
        <w:gridCol w:w="820"/>
        <w:gridCol w:w="1810"/>
        <w:gridCol w:w="138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7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5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16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3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1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59</w:t>
            </w:r>
          </w:p>
        </w:tc>
        <w:tc>
          <w:tcPr>
            <w:tcW w:w="1713" w:type="dxa"/>
            <w:vMerge w:val="restart"/>
            <w:vAlign w:val="center"/>
          </w:tcPr>
          <w:p>
            <w:pPr>
              <w:widowControl/>
              <w:rPr>
                <w:rFonts w:hint="eastAsia" w:ascii="宋体" w:eastAsia="宋体" w:cs="宋体"/>
                <w:kern w:val="0"/>
                <w:szCs w:val="21"/>
                <w:lang w:eastAsia="zh-CN"/>
              </w:rPr>
            </w:pPr>
            <w:r>
              <w:rPr>
                <w:rFonts w:ascii="宋体" w:hAnsi="宋体"/>
                <w:spacing w:val="8"/>
                <w:szCs w:val="21"/>
              </w:rPr>
              <w:t>建设单位和物业服务企业</w:t>
            </w:r>
            <w:r>
              <w:rPr>
                <w:rFonts w:hint="eastAsia" w:ascii="宋体" w:hAnsi="宋体"/>
                <w:spacing w:val="8"/>
                <w:szCs w:val="21"/>
              </w:rPr>
              <w:t>未</w:t>
            </w:r>
            <w:r>
              <w:rPr>
                <w:rFonts w:ascii="宋体" w:hAnsi="宋体"/>
                <w:spacing w:val="8"/>
                <w:szCs w:val="21"/>
              </w:rPr>
              <w:t>向业主大会筹备组提供业主清册、物业建筑的基本资料（包括物业管理区域内地上、地下的建筑物、设施设备和相关场地等）、已筹集的专项维修资金清册等文件资料</w:t>
            </w:r>
            <w:r>
              <w:rPr>
                <w:rFonts w:hint="eastAsia" w:ascii="黑体" w:hAnsi="黑体" w:eastAsia="黑体" w:cs="黑体"/>
                <w:b/>
                <w:bCs/>
                <w:spacing w:val="8"/>
                <w:szCs w:val="21"/>
                <w:lang w:eastAsia="zh-CN"/>
              </w:rPr>
              <w:t>且未</w:t>
            </w:r>
            <w:r>
              <w:rPr>
                <w:rFonts w:hint="eastAsia" w:ascii="黑体" w:hAnsi="黑体" w:eastAsia="黑体" w:cs="黑体"/>
                <w:b/>
                <w:bCs/>
                <w:spacing w:val="8"/>
                <w:szCs w:val="21"/>
              </w:rPr>
              <w:t>在物业管理区域提供相应的人力、场地支持</w:t>
            </w:r>
            <w:r>
              <w:rPr>
                <w:rFonts w:hint="eastAsia" w:ascii="黑体" w:hAnsi="黑体" w:eastAsia="黑体" w:cs="黑体"/>
                <w:b/>
                <w:bCs/>
                <w:spacing w:val="8"/>
                <w:szCs w:val="21"/>
                <w:lang w:eastAsia="zh-CN"/>
              </w:rPr>
              <w:t>的</w:t>
            </w:r>
            <w:r>
              <w:rPr>
                <w:rFonts w:hint="eastAsia" w:ascii="Arial" w:hAnsi="Arial" w:cs="Arial"/>
                <w:kern w:val="0"/>
                <w:szCs w:val="21"/>
              </w:rPr>
              <w:t>，</w:t>
            </w:r>
            <w:r>
              <w:rPr>
                <w:rFonts w:ascii="宋体" w:hAnsi="宋体"/>
                <w:spacing w:val="8"/>
                <w:szCs w:val="21"/>
              </w:rPr>
              <w:t>逾期不改正</w:t>
            </w:r>
            <w:r>
              <w:rPr>
                <w:rFonts w:hint="eastAsia" w:ascii="宋体" w:hAnsi="宋体" w:cs="Arial"/>
                <w:spacing w:val="8"/>
                <w:kern w:val="0"/>
                <w:szCs w:val="21"/>
              </w:rPr>
              <w:t>的</w:t>
            </w:r>
          </w:p>
        </w:tc>
        <w:tc>
          <w:tcPr>
            <w:tcW w:w="2352" w:type="dxa"/>
            <w:vMerge w:val="restart"/>
            <w:vAlign w:val="center"/>
          </w:tcPr>
          <w:p>
            <w:pPr>
              <w:widowControl/>
              <w:rPr>
                <w:rFonts w:hint="eastAsia"/>
              </w:rPr>
            </w:pPr>
            <w:r>
              <w:rPr>
                <w:rFonts w:hint="eastAsia" w:ascii="宋体" w:hAnsi="宋体"/>
                <w:spacing w:val="8"/>
                <w:szCs w:val="21"/>
              </w:rPr>
              <w:t>《广东省物业管理条例》</w:t>
            </w:r>
            <w:r>
              <w:rPr>
                <w:rFonts w:ascii="宋体" w:hAnsi="宋体"/>
                <w:i/>
                <w:iCs/>
                <w:strike/>
                <w:dstrike w:val="0"/>
                <w:spacing w:val="8"/>
                <w:szCs w:val="21"/>
              </w:rPr>
              <w:t>第十二条</w:t>
            </w:r>
            <w:r>
              <w:rPr>
                <w:rFonts w:hint="eastAsia" w:ascii="宋体" w:hAnsi="宋体"/>
                <w:i/>
                <w:iCs/>
                <w:strike/>
                <w:dstrike w:val="0"/>
                <w:spacing w:val="8"/>
                <w:szCs w:val="21"/>
              </w:rPr>
              <w:t>、</w:t>
            </w:r>
            <w:r>
              <w:rPr>
                <w:rFonts w:hint="eastAsia" w:ascii="宋体" w:hAnsi="宋体"/>
                <w:spacing w:val="8"/>
                <w:szCs w:val="21"/>
              </w:rPr>
              <w:t>第十四条第一款</w:t>
            </w:r>
            <w:r>
              <w:rPr>
                <w:rFonts w:hint="eastAsia" w:ascii="宋体" w:hAnsi="宋体" w:eastAsia="宋体"/>
                <w:spacing w:val="8"/>
                <w:szCs w:val="21"/>
              </w:rPr>
              <w:t>建设单位和物业服务企业应当协助业主大会筹备组工作，向业主大会筹备组提供业主清册、物业建筑的基本资料(包括物业管理区域内地上、地下的建筑物、设施设备和相关场地等)、已筹集的专项维修资金清册等文件资料，并在物业管理区域提供相应的人力、场地支持。</w:t>
            </w:r>
          </w:p>
        </w:tc>
        <w:tc>
          <w:tcPr>
            <w:tcW w:w="4160" w:type="dxa"/>
            <w:vMerge w:val="restart"/>
            <w:vAlign w:val="center"/>
          </w:tcPr>
          <w:p>
            <w:pPr>
              <w:widowControl/>
              <w:spacing w:line="270" w:lineRule="atLeast"/>
              <w:rPr>
                <w:rFonts w:hint="eastAsia" w:ascii="宋体" w:hAnsi="宋体"/>
                <w:spacing w:val="8"/>
                <w:szCs w:val="21"/>
              </w:rPr>
            </w:pPr>
            <w:r>
              <w:rPr>
                <w:rFonts w:hint="eastAsia" w:ascii="宋体" w:hAnsi="宋体"/>
                <w:spacing w:val="8"/>
                <w:szCs w:val="21"/>
              </w:rPr>
              <w:t>《广东省物业管理条例》第六十二条第（一）款</w:t>
            </w:r>
          </w:p>
          <w:p>
            <w:pPr>
              <w:widowControl/>
              <w:spacing w:line="270" w:lineRule="atLeast"/>
              <w:ind w:firstLine="452" w:firstLineChars="200"/>
              <w:rPr>
                <w:rFonts w:ascii="宋体" w:hAnsi="宋体" w:cs="宋体"/>
                <w:spacing w:val="8"/>
                <w:kern w:val="0"/>
                <w:szCs w:val="21"/>
              </w:rPr>
            </w:pPr>
            <w:r>
              <w:rPr>
                <w:rFonts w:ascii="宋体" w:hAnsi="宋体"/>
                <w:spacing w:val="8"/>
                <w:szCs w:val="21"/>
              </w:rPr>
              <w:t>建设单位未按照本条例第十二条规定向物业所在地街道办事处、乡镇人民政府报告并在物业管理区域公告的，或者未按照本条例第十四条规定向业主大会筹备组提供相关文件资料的，由物业所在地县级以上人民政府房地产行政主管部门责令限期改正；逾期不改正的，可以处五万元以下的罚款。</w:t>
            </w:r>
            <w:r>
              <w:rPr>
                <w:rFonts w:ascii="宋体" w:hAnsi="宋体" w:cs="宋体"/>
                <w:spacing w:val="8"/>
                <w:kern w:val="0"/>
                <w:szCs w:val="21"/>
              </w:rPr>
              <w:t xml:space="preserve"> </w:t>
            </w:r>
          </w:p>
          <w:p>
            <w:pPr>
              <w:widowControl/>
              <w:spacing w:line="270" w:lineRule="atLeast"/>
              <w:ind w:firstLine="452" w:firstLineChars="200"/>
              <w:rPr>
                <w:rFonts w:ascii="宋体" w:hAnsi="宋体" w:cs="宋体"/>
                <w:spacing w:val="8"/>
                <w:kern w:val="0"/>
                <w:szCs w:val="21"/>
              </w:rPr>
            </w:pPr>
          </w:p>
          <w:p>
            <w:pPr>
              <w:widowControl/>
              <w:spacing w:line="270" w:lineRule="atLeast"/>
              <w:ind w:firstLine="452" w:firstLineChars="200"/>
              <w:rPr>
                <w:rFonts w:hint="eastAsia" w:ascii="宋体" w:hAnsi="宋体"/>
                <w:spacing w:val="8"/>
                <w:szCs w:val="21"/>
                <w:lang w:eastAsia="zh-CN"/>
              </w:rPr>
            </w:pPr>
          </w:p>
        </w:tc>
        <w:tc>
          <w:tcPr>
            <w:tcW w:w="82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1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5天改正的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380" w:type="dxa"/>
            <w:vAlign w:val="center"/>
          </w:tcPr>
          <w:p>
            <w:pPr>
              <w:widowControl/>
              <w:rPr>
                <w:rFonts w:hint="eastAsia" w:ascii="宋体" w:hAnsi="宋体" w:eastAsia="宋体" w:cs="宋体"/>
                <w:kern w:val="0"/>
                <w:szCs w:val="21"/>
                <w:lang w:eastAsia="zh-CN"/>
              </w:rPr>
            </w:pPr>
            <w:r>
              <w:rPr>
                <w:rFonts w:hint="eastAsia" w:ascii="宋体" w:hAnsi="宋体"/>
                <w:spacing w:val="8"/>
                <w:szCs w:val="21"/>
              </w:rPr>
              <w:t>可以处二万元以下的罚款</w:t>
            </w:r>
          </w:p>
        </w:tc>
        <w:tc>
          <w:tcPr>
            <w:tcW w:w="81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43" w:type="dxa"/>
            <w:vMerge w:val="continue"/>
            <w:vAlign w:val="center"/>
          </w:tcPr>
          <w:p>
            <w:pPr>
              <w:widowControl/>
              <w:rPr>
                <w:rFonts w:ascii="宋体" w:hAnsi="宋体" w:cs="宋体"/>
                <w:kern w:val="0"/>
                <w:szCs w:val="21"/>
              </w:rPr>
            </w:pPr>
          </w:p>
        </w:tc>
        <w:tc>
          <w:tcPr>
            <w:tcW w:w="1713" w:type="dxa"/>
            <w:vMerge w:val="continue"/>
            <w:vAlign w:val="center"/>
          </w:tcPr>
          <w:p>
            <w:pPr>
              <w:widowControl/>
              <w:rPr>
                <w:rFonts w:hint="eastAsia" w:ascii="宋体" w:hAnsi="宋体" w:cs="宋体"/>
                <w:kern w:val="0"/>
                <w:szCs w:val="21"/>
              </w:rPr>
            </w:pPr>
          </w:p>
        </w:tc>
        <w:tc>
          <w:tcPr>
            <w:tcW w:w="2352" w:type="dxa"/>
            <w:vMerge w:val="continue"/>
            <w:vAlign w:val="center"/>
          </w:tcPr>
          <w:p>
            <w:pPr>
              <w:widowControl/>
              <w:spacing w:line="270" w:lineRule="atLeast"/>
              <w:rPr>
                <w:rFonts w:hint="eastAsia" w:ascii="宋体" w:hAnsi="宋体" w:cs="宋体"/>
                <w:kern w:val="0"/>
                <w:szCs w:val="21"/>
              </w:rPr>
            </w:pPr>
          </w:p>
        </w:tc>
        <w:tc>
          <w:tcPr>
            <w:tcW w:w="4160" w:type="dxa"/>
            <w:vMerge w:val="continue"/>
            <w:vAlign w:val="center"/>
          </w:tcPr>
          <w:p>
            <w:pPr>
              <w:widowControl/>
              <w:spacing w:line="270" w:lineRule="atLeast"/>
              <w:rPr>
                <w:rFonts w:hint="eastAsia" w:ascii="宋体" w:hAnsi="宋体" w:cs="宋体"/>
                <w:kern w:val="0"/>
                <w:szCs w:val="21"/>
              </w:rPr>
            </w:pPr>
          </w:p>
        </w:tc>
        <w:tc>
          <w:tcPr>
            <w:tcW w:w="820" w:type="dxa"/>
            <w:vMerge w:val="continue"/>
            <w:vAlign w:val="center"/>
          </w:tcPr>
          <w:p>
            <w:pPr>
              <w:jc w:val="center"/>
              <w:rPr>
                <w:rFonts w:hint="eastAsia" w:ascii="宋体" w:hAnsi="宋体" w:cs="宋体"/>
                <w:bCs/>
                <w:kern w:val="0"/>
                <w:szCs w:val="21"/>
              </w:rPr>
            </w:pPr>
          </w:p>
        </w:tc>
        <w:tc>
          <w:tcPr>
            <w:tcW w:w="82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1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5天</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380" w:type="dxa"/>
            <w:vAlign w:val="center"/>
          </w:tcPr>
          <w:p>
            <w:pPr>
              <w:widowControl/>
              <w:rPr>
                <w:rStyle w:val="22"/>
                <w:rFonts w:hint="eastAsia" w:ascii="宋体" w:hAnsi="宋体" w:eastAsia="宋体"/>
                <w:szCs w:val="21"/>
                <w:lang w:eastAsia="zh-CN"/>
              </w:rPr>
            </w:pPr>
            <w:r>
              <w:rPr>
                <w:rFonts w:hint="eastAsia" w:ascii="宋体" w:hAnsi="宋体"/>
                <w:spacing w:val="8"/>
                <w:szCs w:val="21"/>
              </w:rPr>
              <w:t>处二万元以上四万元以下的罚款</w:t>
            </w:r>
          </w:p>
        </w:tc>
        <w:tc>
          <w:tcPr>
            <w:tcW w:w="81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43" w:type="dxa"/>
            <w:vMerge w:val="continue"/>
            <w:vAlign w:val="center"/>
          </w:tcPr>
          <w:p>
            <w:pPr>
              <w:widowControl/>
              <w:rPr>
                <w:rFonts w:ascii="宋体" w:cs="宋体"/>
                <w:kern w:val="0"/>
                <w:szCs w:val="21"/>
              </w:rPr>
            </w:pPr>
          </w:p>
        </w:tc>
        <w:tc>
          <w:tcPr>
            <w:tcW w:w="1713" w:type="dxa"/>
            <w:vMerge w:val="continue"/>
            <w:vAlign w:val="center"/>
          </w:tcPr>
          <w:p>
            <w:pPr>
              <w:widowControl/>
              <w:rPr>
                <w:rFonts w:ascii="宋体" w:cs="宋体"/>
                <w:kern w:val="0"/>
                <w:szCs w:val="21"/>
              </w:rPr>
            </w:pPr>
          </w:p>
        </w:tc>
        <w:tc>
          <w:tcPr>
            <w:tcW w:w="2352" w:type="dxa"/>
            <w:vMerge w:val="continue"/>
            <w:vAlign w:val="center"/>
          </w:tcPr>
          <w:p>
            <w:pPr>
              <w:widowControl/>
              <w:rPr>
                <w:rFonts w:ascii="宋体" w:cs="宋体"/>
                <w:kern w:val="0"/>
                <w:szCs w:val="21"/>
              </w:rPr>
            </w:pPr>
          </w:p>
        </w:tc>
        <w:tc>
          <w:tcPr>
            <w:tcW w:w="4160" w:type="dxa"/>
            <w:vMerge w:val="continue"/>
            <w:vAlign w:val="center"/>
          </w:tcPr>
          <w:p>
            <w:pPr>
              <w:widowControl/>
              <w:rPr>
                <w:rFonts w:ascii="宋体" w:cs="宋体"/>
                <w:kern w:val="0"/>
                <w:szCs w:val="21"/>
              </w:rPr>
            </w:pPr>
          </w:p>
        </w:tc>
        <w:tc>
          <w:tcPr>
            <w:tcW w:w="820" w:type="dxa"/>
            <w:vMerge w:val="continue"/>
            <w:vAlign w:val="center"/>
          </w:tcPr>
          <w:p>
            <w:pPr>
              <w:jc w:val="center"/>
              <w:rPr>
                <w:rFonts w:hint="eastAsia" w:ascii="仿宋_GB2312"/>
                <w:bCs/>
              </w:rPr>
            </w:pPr>
          </w:p>
        </w:tc>
        <w:tc>
          <w:tcPr>
            <w:tcW w:w="82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1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10天改正的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380" w:type="dxa"/>
            <w:vAlign w:val="center"/>
          </w:tcPr>
          <w:p>
            <w:pPr>
              <w:rPr>
                <w:rStyle w:val="22"/>
                <w:rFonts w:hint="eastAsia" w:ascii="宋体" w:hAnsi="宋体" w:eastAsia="宋体"/>
                <w:szCs w:val="21"/>
                <w:lang w:eastAsia="zh-CN"/>
              </w:rPr>
            </w:pPr>
            <w:r>
              <w:rPr>
                <w:rFonts w:hint="eastAsia" w:ascii="宋体" w:hAnsi="宋体"/>
                <w:spacing w:val="8"/>
                <w:szCs w:val="21"/>
              </w:rPr>
              <w:t>处四万元以上五万元以下的罚款</w:t>
            </w:r>
          </w:p>
        </w:tc>
        <w:tc>
          <w:tcPr>
            <w:tcW w:w="81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231" w:name="_Toc10677"/>
      <w:bookmarkStart w:id="232" w:name="_Toc13829"/>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.62.</w:t>
      </w:r>
      <w:r>
        <w:rPr>
          <w:rFonts w:hint="eastAsia" w:asciiTheme="majorEastAsia" w:hAnsiTheme="majorEastAsia" w:eastAsiaTheme="majorEastAsia" w:cstheme="majorEastAsia"/>
          <w:sz w:val="32"/>
          <w:szCs w:val="32"/>
          <w:lang w:val="en-US" w:eastAsia="zh-CN"/>
        </w:rPr>
        <w:t>3</w:t>
      </w:r>
      <w:bookmarkEnd w:id="231"/>
      <w:bookmarkEnd w:id="23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675"/>
        <w:gridCol w:w="4460"/>
        <w:gridCol w:w="2600"/>
        <w:gridCol w:w="760"/>
        <w:gridCol w:w="730"/>
        <w:gridCol w:w="2388"/>
        <w:gridCol w:w="145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6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44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8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60</w:t>
            </w:r>
          </w:p>
        </w:tc>
        <w:tc>
          <w:tcPr>
            <w:tcW w:w="675" w:type="dxa"/>
            <w:vMerge w:val="restart"/>
            <w:vAlign w:val="center"/>
          </w:tcPr>
          <w:p>
            <w:pPr>
              <w:widowControl/>
              <w:rPr>
                <w:rFonts w:hint="eastAsia" w:ascii="宋体" w:eastAsia="宋体" w:cs="宋体"/>
                <w:kern w:val="0"/>
                <w:szCs w:val="21"/>
                <w:lang w:eastAsia="zh-CN"/>
              </w:rPr>
            </w:pPr>
            <w:r>
              <w:rPr>
                <w:rFonts w:ascii="宋体" w:hAnsi="宋体"/>
                <w:spacing w:val="8"/>
                <w:szCs w:val="21"/>
              </w:rPr>
              <w:t>建设单位未按规定提供物业服务用房的</w:t>
            </w:r>
            <w:r>
              <w:rPr>
                <w:rFonts w:hint="eastAsia" w:ascii="Arial" w:hAnsi="Arial" w:cs="Arial"/>
                <w:kern w:val="0"/>
                <w:szCs w:val="21"/>
              </w:rPr>
              <w:t>，</w:t>
            </w:r>
            <w:r>
              <w:rPr>
                <w:rFonts w:ascii="宋体" w:hAnsi="宋体"/>
                <w:spacing w:val="8"/>
                <w:szCs w:val="21"/>
              </w:rPr>
              <w:t>逾期不改正</w:t>
            </w:r>
            <w:r>
              <w:rPr>
                <w:rFonts w:hint="eastAsia" w:ascii="宋体" w:hAnsi="宋体" w:cs="Arial"/>
                <w:spacing w:val="8"/>
                <w:kern w:val="0"/>
                <w:szCs w:val="21"/>
              </w:rPr>
              <w:t>的</w:t>
            </w:r>
          </w:p>
        </w:tc>
        <w:tc>
          <w:tcPr>
            <w:tcW w:w="4460" w:type="dxa"/>
            <w:vMerge w:val="restart"/>
            <w:vAlign w:val="center"/>
          </w:tcPr>
          <w:p>
            <w:pPr>
              <w:widowControl/>
              <w:ind w:firstLine="452" w:firstLineChars="200"/>
              <w:rPr>
                <w:rFonts w:hint="eastAsia" w:ascii="宋体" w:hAnsi="宋体"/>
                <w:spacing w:val="8"/>
                <w:szCs w:val="21"/>
              </w:rPr>
            </w:pPr>
            <w:r>
              <w:rPr>
                <w:rFonts w:hint="eastAsia" w:ascii="宋体" w:hAnsi="宋体"/>
                <w:spacing w:val="8"/>
                <w:szCs w:val="21"/>
              </w:rPr>
              <w:t>《广东省物业管理条例》第三十八条</w:t>
            </w:r>
          </w:p>
          <w:p>
            <w:pPr>
              <w:widowControl/>
              <w:ind w:firstLine="452" w:firstLineChars="200"/>
              <w:rPr>
                <w:rFonts w:hint="eastAsia" w:ascii="宋体" w:hAnsi="宋体" w:eastAsia="宋体"/>
                <w:spacing w:val="8"/>
                <w:szCs w:val="21"/>
                <w:lang w:val="en-US" w:eastAsia="zh-CN"/>
              </w:rPr>
            </w:pPr>
            <w:r>
              <w:rPr>
                <w:rFonts w:hint="eastAsia" w:ascii="宋体" w:hAnsi="宋体" w:eastAsia="宋体"/>
                <w:spacing w:val="8"/>
                <w:szCs w:val="21"/>
                <w:lang w:val="en-US" w:eastAsia="zh-CN"/>
              </w:rPr>
              <w:t>建设单位应当按照不少于物业管理区域总建筑面积千分之二的比例，在物业管理区域内配置物业服务用房，最低不少于五十平方米，最高不超过三百平方米;其中，业主委员会办公用房最低不少于十平方米，最高不超过六十平方米。分期开发建设的物业，建设单位应当在先期开发的区域按照不少于先期开发房屋建筑面积千分之二的比例配置物业服务用房。</w:t>
            </w:r>
          </w:p>
          <w:p>
            <w:pPr>
              <w:widowControl/>
              <w:ind w:firstLine="452" w:firstLineChars="200"/>
              <w:rPr>
                <w:rFonts w:hint="eastAsia" w:ascii="宋体" w:hAnsi="宋体" w:eastAsia="宋体"/>
                <w:spacing w:val="8"/>
                <w:szCs w:val="21"/>
                <w:lang w:val="en-US" w:eastAsia="zh-CN"/>
              </w:rPr>
            </w:pPr>
            <w:r>
              <w:rPr>
                <w:rFonts w:hint="eastAsia" w:ascii="宋体" w:hAnsi="宋体" w:eastAsia="宋体"/>
                <w:spacing w:val="8"/>
                <w:szCs w:val="21"/>
                <w:lang w:val="en-US" w:eastAsia="zh-CN"/>
              </w:rPr>
              <w:t xml:space="preserve">物业服务用房应当为地面以上的独立成套装修房屋，具备水、电使用功能;没有配置电梯的物业，物业服务用房所在楼层不得高于四层。 </w:t>
            </w:r>
          </w:p>
          <w:p>
            <w:pPr>
              <w:widowControl/>
              <w:ind w:firstLine="452" w:firstLineChars="200"/>
              <w:rPr>
                <w:rFonts w:hint="eastAsia"/>
              </w:rPr>
            </w:pPr>
            <w:r>
              <w:rPr>
                <w:rFonts w:hint="eastAsia" w:ascii="宋体" w:hAnsi="宋体" w:eastAsia="宋体"/>
                <w:spacing w:val="8"/>
                <w:szCs w:val="21"/>
                <w:lang w:val="en-US" w:eastAsia="zh-CN"/>
              </w:rPr>
              <w:t>物业服务用房的所有权依法属于全体业主，专用于物业管理服务工作，不得挪作他用。</w:t>
            </w:r>
          </w:p>
        </w:tc>
        <w:tc>
          <w:tcPr>
            <w:tcW w:w="2600"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《广东省物业管理条例》第六十二条第二款</w:t>
            </w:r>
          </w:p>
          <w:p>
            <w:pPr>
              <w:widowControl/>
              <w:ind w:firstLine="452" w:firstLineChars="200"/>
              <w:rPr>
                <w:rFonts w:ascii="宋体" w:hAnsi="宋体"/>
                <w:spacing w:val="8"/>
                <w:szCs w:val="21"/>
              </w:rPr>
            </w:pPr>
            <w:r>
              <w:rPr>
                <w:rFonts w:ascii="宋体" w:hAnsi="宋体"/>
                <w:spacing w:val="8"/>
                <w:szCs w:val="21"/>
              </w:rPr>
              <w:t>建设单位未按照本条例第三十八条规定提供物业服务用房的，由县级以上人民政府房地产行政主管部门责令限期提供；逾期不提供的，责令向业主大会交纳相应价款，用于解决物业服务用房，</w:t>
            </w:r>
            <w:r>
              <w:rPr>
                <w:rFonts w:ascii="宋体" w:hAnsi="宋体"/>
                <w:spacing w:val="8"/>
                <w:szCs w:val="21"/>
              </w:rPr>
              <w:fldChar w:fldCharType="begin"/>
            </w:r>
            <w:r>
              <w:rPr>
                <w:rFonts w:ascii="宋体" w:hAnsi="宋体"/>
                <w:spacing w:val="8"/>
                <w:szCs w:val="21"/>
              </w:rPr>
              <w:instrText xml:space="preserve"> HYPERLINK "http://baike.baidu.com/view/1190000.htm" \t "_blank" </w:instrText>
            </w:r>
            <w:r>
              <w:rPr>
                <w:rFonts w:ascii="宋体" w:hAnsi="宋体"/>
                <w:spacing w:val="8"/>
                <w:szCs w:val="21"/>
              </w:rPr>
              <w:fldChar w:fldCharType="separate"/>
            </w:r>
            <w:r>
              <w:rPr>
                <w:rFonts w:ascii="宋体" w:hAnsi="宋体"/>
                <w:spacing w:val="8"/>
                <w:szCs w:val="21"/>
              </w:rPr>
              <w:t>没收违法所得</w:t>
            </w:r>
            <w:r>
              <w:rPr>
                <w:rFonts w:ascii="宋体" w:hAnsi="宋体"/>
                <w:spacing w:val="8"/>
                <w:szCs w:val="21"/>
              </w:rPr>
              <w:fldChar w:fldCharType="end"/>
            </w:r>
            <w:r>
              <w:rPr>
                <w:rFonts w:ascii="宋体" w:hAnsi="宋体"/>
                <w:spacing w:val="8"/>
                <w:szCs w:val="21"/>
              </w:rPr>
              <w:t>，并处十万元以上五十万元以下的罚款。</w:t>
            </w:r>
          </w:p>
          <w:p>
            <w:pPr>
              <w:widowControl/>
              <w:ind w:firstLine="452" w:firstLineChars="200"/>
              <w:rPr>
                <w:rFonts w:ascii="宋体" w:hAnsi="宋体"/>
                <w:spacing w:val="8"/>
                <w:szCs w:val="21"/>
              </w:rPr>
            </w:pPr>
          </w:p>
          <w:p>
            <w:pPr>
              <w:widowControl/>
              <w:ind w:firstLine="452" w:firstLineChars="200"/>
              <w:rPr>
                <w:rFonts w:hint="eastAsia" w:ascii="宋体" w:hAnsi="宋体"/>
                <w:spacing w:val="8"/>
                <w:szCs w:val="21"/>
                <w:lang w:eastAsia="zh-CN"/>
              </w:rPr>
            </w:pPr>
          </w:p>
        </w:tc>
        <w:tc>
          <w:tcPr>
            <w:tcW w:w="76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88"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一个月改正的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450" w:type="dxa"/>
            <w:vAlign w:val="center"/>
          </w:tcPr>
          <w:p>
            <w:pPr>
              <w:rPr>
                <w:rFonts w:hint="eastAsia" w:ascii="宋体" w:hAnsi="宋体" w:eastAsia="宋体" w:cs="宋体"/>
                <w:kern w:val="0"/>
                <w:szCs w:val="21"/>
                <w:lang w:eastAsia="zh-CN"/>
              </w:rPr>
            </w:pPr>
            <w:r>
              <w:rPr>
                <w:rFonts w:ascii="宋体" w:hAnsi="宋体"/>
                <w:spacing w:val="8"/>
                <w:szCs w:val="21"/>
              </w:rPr>
              <w:fldChar w:fldCharType="begin"/>
            </w:r>
            <w:r>
              <w:rPr>
                <w:rFonts w:ascii="宋体" w:hAnsi="宋体"/>
                <w:spacing w:val="8"/>
                <w:szCs w:val="21"/>
              </w:rPr>
              <w:instrText xml:space="preserve"> HYPERLINK "http://baike.baidu.com/view/1190000.htm" \t "_blank" </w:instrText>
            </w:r>
            <w:r>
              <w:rPr>
                <w:rFonts w:ascii="宋体" w:hAnsi="宋体"/>
                <w:spacing w:val="8"/>
                <w:szCs w:val="21"/>
              </w:rPr>
              <w:fldChar w:fldCharType="separate"/>
            </w:r>
            <w:r>
              <w:rPr>
                <w:rFonts w:ascii="宋体" w:hAnsi="宋体"/>
                <w:spacing w:val="8"/>
                <w:szCs w:val="21"/>
              </w:rPr>
              <w:t>没收违法所得</w:t>
            </w:r>
            <w:r>
              <w:rPr>
                <w:rFonts w:ascii="宋体" w:hAnsi="宋体"/>
                <w:spacing w:val="8"/>
                <w:szCs w:val="21"/>
              </w:rPr>
              <w:fldChar w:fldCharType="end"/>
            </w:r>
            <w:r>
              <w:rPr>
                <w:rFonts w:ascii="宋体" w:hAnsi="宋体"/>
                <w:spacing w:val="8"/>
                <w:szCs w:val="21"/>
              </w:rPr>
              <w:t>，</w:t>
            </w:r>
            <w:r>
              <w:rPr>
                <w:rFonts w:hint="eastAsia" w:ascii="宋体" w:hAnsi="宋体"/>
                <w:spacing w:val="8"/>
                <w:szCs w:val="21"/>
              </w:rPr>
              <w:t>并处十万元以上二十五万元以下的罚款</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rPr>
              <w:t>责令限期提供</w:t>
            </w:r>
            <w:r>
              <w:rPr>
                <w:rFonts w:hint="eastAsia" w:ascii="黑体" w:hAnsi="黑体" w:eastAsia="黑体" w:cs="黑体"/>
                <w:b/>
                <w:bCs/>
                <w:spacing w:val="8"/>
                <w:szCs w:val="21"/>
                <w:lang w:eastAsia="zh-CN"/>
              </w:rPr>
              <w:t>；</w:t>
            </w:r>
            <w:r>
              <w:rPr>
                <w:rFonts w:ascii="宋体" w:hAnsi="宋体"/>
                <w:spacing w:val="8"/>
                <w:szCs w:val="21"/>
              </w:rPr>
              <w:t>责令向业主大会交纳相应价款，用于解决物业服务用房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443" w:type="dxa"/>
            <w:vMerge w:val="continue"/>
            <w:vAlign w:val="center"/>
          </w:tcPr>
          <w:p>
            <w:pPr>
              <w:widowControl/>
              <w:rPr>
                <w:rFonts w:ascii="宋体" w:hAnsi="宋体" w:cs="宋体"/>
                <w:kern w:val="0"/>
                <w:szCs w:val="21"/>
              </w:rPr>
            </w:pPr>
          </w:p>
        </w:tc>
        <w:tc>
          <w:tcPr>
            <w:tcW w:w="675" w:type="dxa"/>
            <w:vMerge w:val="continue"/>
            <w:vAlign w:val="center"/>
          </w:tcPr>
          <w:p>
            <w:pPr>
              <w:widowControl/>
              <w:rPr>
                <w:rFonts w:hint="eastAsia" w:ascii="宋体" w:hAnsi="宋体" w:cs="宋体"/>
                <w:kern w:val="0"/>
                <w:szCs w:val="21"/>
              </w:rPr>
            </w:pPr>
          </w:p>
        </w:tc>
        <w:tc>
          <w:tcPr>
            <w:tcW w:w="4460" w:type="dxa"/>
            <w:vMerge w:val="continue"/>
            <w:vAlign w:val="center"/>
          </w:tcPr>
          <w:p>
            <w:pPr>
              <w:widowControl/>
              <w:spacing w:line="270" w:lineRule="atLeast"/>
              <w:rPr>
                <w:rFonts w:hint="eastAsia" w:ascii="宋体" w:hAnsi="宋体" w:cs="宋体"/>
                <w:kern w:val="0"/>
                <w:szCs w:val="21"/>
              </w:rPr>
            </w:pPr>
          </w:p>
        </w:tc>
        <w:tc>
          <w:tcPr>
            <w:tcW w:w="2600" w:type="dxa"/>
            <w:vMerge w:val="continue"/>
            <w:vAlign w:val="center"/>
          </w:tcPr>
          <w:p>
            <w:pPr>
              <w:widowControl/>
              <w:spacing w:line="270" w:lineRule="atLeast"/>
              <w:rPr>
                <w:rFonts w:hint="eastAsia" w:ascii="宋体" w:hAnsi="宋体" w:cs="宋体"/>
                <w:kern w:val="0"/>
                <w:szCs w:val="21"/>
              </w:rPr>
            </w:pPr>
          </w:p>
        </w:tc>
        <w:tc>
          <w:tcPr>
            <w:tcW w:w="760" w:type="dxa"/>
            <w:vMerge w:val="continue"/>
            <w:vAlign w:val="center"/>
          </w:tcPr>
          <w:p>
            <w:pPr>
              <w:jc w:val="center"/>
              <w:rPr>
                <w:rFonts w:hint="eastAsia" w:ascii="宋体" w:hAnsi="宋体" w:cs="宋体"/>
                <w:bCs/>
                <w:kern w:val="0"/>
                <w:szCs w:val="21"/>
              </w:rPr>
            </w:pPr>
          </w:p>
        </w:tc>
        <w:tc>
          <w:tcPr>
            <w:tcW w:w="7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88"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一个月</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450" w:type="dxa"/>
            <w:vAlign w:val="center"/>
          </w:tcPr>
          <w:p>
            <w:pPr>
              <w:rPr>
                <w:rStyle w:val="22"/>
                <w:rFonts w:hint="eastAsia" w:ascii="宋体" w:hAnsi="宋体" w:eastAsia="宋体"/>
                <w:szCs w:val="21"/>
                <w:lang w:eastAsia="zh-CN"/>
              </w:rPr>
            </w:pPr>
            <w:r>
              <w:rPr>
                <w:rFonts w:ascii="宋体" w:hAnsi="宋体"/>
                <w:spacing w:val="8"/>
                <w:szCs w:val="21"/>
              </w:rPr>
              <w:fldChar w:fldCharType="begin"/>
            </w:r>
            <w:r>
              <w:rPr>
                <w:rFonts w:ascii="宋体" w:hAnsi="宋体"/>
                <w:spacing w:val="8"/>
                <w:szCs w:val="21"/>
              </w:rPr>
              <w:instrText xml:space="preserve"> HYPERLINK "http://baike.baidu.com/view/1190000.htm" \t "_blank" </w:instrText>
            </w:r>
            <w:r>
              <w:rPr>
                <w:rFonts w:ascii="宋体" w:hAnsi="宋体"/>
                <w:spacing w:val="8"/>
                <w:szCs w:val="21"/>
              </w:rPr>
              <w:fldChar w:fldCharType="separate"/>
            </w:r>
            <w:r>
              <w:rPr>
                <w:rFonts w:ascii="宋体" w:hAnsi="宋体"/>
                <w:spacing w:val="8"/>
                <w:szCs w:val="21"/>
              </w:rPr>
              <w:t>没收违法所得</w:t>
            </w:r>
            <w:r>
              <w:rPr>
                <w:rFonts w:ascii="宋体" w:hAnsi="宋体"/>
                <w:spacing w:val="8"/>
                <w:szCs w:val="21"/>
              </w:rPr>
              <w:fldChar w:fldCharType="end"/>
            </w:r>
            <w:r>
              <w:rPr>
                <w:rFonts w:ascii="宋体" w:hAnsi="宋体"/>
                <w:spacing w:val="8"/>
                <w:szCs w:val="21"/>
              </w:rPr>
              <w:t>，</w:t>
            </w:r>
            <w:r>
              <w:rPr>
                <w:rFonts w:hint="eastAsia" w:ascii="宋体" w:hAnsi="宋体"/>
                <w:spacing w:val="8"/>
                <w:szCs w:val="21"/>
              </w:rPr>
              <w:t>并处二十五万元以上四十万元以下的罚款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443" w:type="dxa"/>
            <w:vMerge w:val="continue"/>
            <w:vAlign w:val="center"/>
          </w:tcPr>
          <w:p>
            <w:pPr>
              <w:widowControl/>
              <w:rPr>
                <w:rFonts w:ascii="宋体" w:cs="宋体"/>
                <w:kern w:val="0"/>
                <w:szCs w:val="21"/>
              </w:rPr>
            </w:pPr>
          </w:p>
        </w:tc>
        <w:tc>
          <w:tcPr>
            <w:tcW w:w="675" w:type="dxa"/>
            <w:vMerge w:val="continue"/>
            <w:vAlign w:val="center"/>
          </w:tcPr>
          <w:p>
            <w:pPr>
              <w:widowControl/>
              <w:rPr>
                <w:rFonts w:ascii="宋体" w:cs="宋体"/>
                <w:kern w:val="0"/>
                <w:szCs w:val="21"/>
              </w:rPr>
            </w:pPr>
          </w:p>
        </w:tc>
        <w:tc>
          <w:tcPr>
            <w:tcW w:w="4460" w:type="dxa"/>
            <w:vMerge w:val="continue"/>
            <w:vAlign w:val="center"/>
          </w:tcPr>
          <w:p>
            <w:pPr>
              <w:widowControl/>
              <w:rPr>
                <w:rFonts w:ascii="宋体" w:cs="宋体"/>
                <w:kern w:val="0"/>
                <w:szCs w:val="21"/>
              </w:rPr>
            </w:pPr>
          </w:p>
        </w:tc>
        <w:tc>
          <w:tcPr>
            <w:tcW w:w="2600" w:type="dxa"/>
            <w:vMerge w:val="continue"/>
            <w:vAlign w:val="center"/>
          </w:tcPr>
          <w:p>
            <w:pPr>
              <w:widowControl/>
              <w:rPr>
                <w:rFonts w:ascii="宋体" w:cs="宋体"/>
                <w:kern w:val="0"/>
                <w:szCs w:val="21"/>
              </w:rPr>
            </w:pPr>
          </w:p>
        </w:tc>
        <w:tc>
          <w:tcPr>
            <w:tcW w:w="760" w:type="dxa"/>
            <w:vMerge w:val="continue"/>
            <w:vAlign w:val="center"/>
          </w:tcPr>
          <w:p>
            <w:pPr>
              <w:jc w:val="center"/>
              <w:rPr>
                <w:rFonts w:hint="eastAsia" w:ascii="仿宋_GB2312"/>
                <w:bCs/>
              </w:rPr>
            </w:pPr>
          </w:p>
        </w:tc>
        <w:tc>
          <w:tcPr>
            <w:tcW w:w="7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88"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450" w:type="dxa"/>
            <w:vAlign w:val="center"/>
          </w:tcPr>
          <w:p>
            <w:pPr>
              <w:rPr>
                <w:rStyle w:val="22"/>
                <w:rFonts w:hint="eastAsia" w:ascii="宋体" w:hAnsi="宋体" w:eastAsia="宋体"/>
                <w:szCs w:val="21"/>
                <w:lang w:eastAsia="zh-CN"/>
              </w:rPr>
            </w:pPr>
            <w:r>
              <w:rPr>
                <w:rFonts w:ascii="宋体" w:hAnsi="宋体"/>
                <w:spacing w:val="8"/>
                <w:szCs w:val="21"/>
              </w:rPr>
              <w:fldChar w:fldCharType="begin"/>
            </w:r>
            <w:r>
              <w:rPr>
                <w:rFonts w:ascii="宋体" w:hAnsi="宋体"/>
                <w:spacing w:val="8"/>
                <w:szCs w:val="21"/>
              </w:rPr>
              <w:instrText xml:space="preserve"> HYPERLINK "http://baike.baidu.com/view/1190000.htm" \t "_blank" </w:instrText>
            </w:r>
            <w:r>
              <w:rPr>
                <w:rFonts w:ascii="宋体" w:hAnsi="宋体"/>
                <w:spacing w:val="8"/>
                <w:szCs w:val="21"/>
              </w:rPr>
              <w:fldChar w:fldCharType="separate"/>
            </w:r>
            <w:r>
              <w:rPr>
                <w:rFonts w:ascii="宋体" w:hAnsi="宋体"/>
                <w:spacing w:val="8"/>
                <w:szCs w:val="21"/>
              </w:rPr>
              <w:t>没收违法所得</w:t>
            </w:r>
            <w:r>
              <w:rPr>
                <w:rFonts w:ascii="宋体" w:hAnsi="宋体"/>
                <w:spacing w:val="8"/>
                <w:szCs w:val="21"/>
              </w:rPr>
              <w:fldChar w:fldCharType="end"/>
            </w:r>
            <w:r>
              <w:rPr>
                <w:rFonts w:ascii="宋体" w:hAnsi="宋体"/>
                <w:spacing w:val="8"/>
                <w:szCs w:val="21"/>
              </w:rPr>
              <w:t>，</w:t>
            </w:r>
            <w:r>
              <w:rPr>
                <w:rFonts w:hint="eastAsia" w:ascii="宋体" w:hAnsi="宋体"/>
                <w:spacing w:val="8"/>
                <w:szCs w:val="21"/>
              </w:rPr>
              <w:t>并处四十万元以上五十万元以下的罚款</w:t>
            </w:r>
          </w:p>
        </w:tc>
        <w:tc>
          <w:tcPr>
            <w:tcW w:w="910"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233" w:name="_Toc11488"/>
      <w:bookmarkStart w:id="234" w:name="_Toc16475"/>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3.1</w:t>
      </w:r>
      <w:bookmarkEnd w:id="233"/>
      <w:bookmarkEnd w:id="23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395"/>
        <w:gridCol w:w="2110"/>
        <w:gridCol w:w="4210"/>
        <w:gridCol w:w="810"/>
        <w:gridCol w:w="740"/>
        <w:gridCol w:w="2023"/>
        <w:gridCol w:w="177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4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39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2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2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75"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44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61</w:t>
            </w:r>
          </w:p>
        </w:tc>
        <w:tc>
          <w:tcPr>
            <w:tcW w:w="1395" w:type="dxa"/>
            <w:vMerge w:val="restart"/>
            <w:vAlign w:val="center"/>
          </w:tcPr>
          <w:p>
            <w:pPr>
              <w:widowControl/>
              <w:rPr>
                <w:rFonts w:hint="eastAsia" w:ascii="宋体" w:eastAsia="宋体" w:cs="宋体"/>
                <w:kern w:val="0"/>
                <w:szCs w:val="21"/>
                <w:lang w:eastAsia="zh-CN"/>
              </w:rPr>
            </w:pPr>
            <w:r>
              <w:rPr>
                <w:rFonts w:ascii="宋体" w:hAnsi="宋体"/>
                <w:spacing w:val="8"/>
                <w:szCs w:val="21"/>
              </w:rPr>
              <w:t>业主大会决定选聘新的物业服务企业后，原物业服务企业不按规定退出物业管理区域的</w:t>
            </w:r>
            <w:r>
              <w:rPr>
                <w:rFonts w:hint="eastAsia" w:ascii="Arial" w:hAnsi="Arial" w:cs="Arial"/>
                <w:kern w:val="0"/>
                <w:szCs w:val="21"/>
              </w:rPr>
              <w:t>，</w:t>
            </w:r>
            <w:r>
              <w:rPr>
                <w:rFonts w:ascii="宋体" w:hAnsi="宋体"/>
                <w:spacing w:val="8"/>
                <w:szCs w:val="21"/>
              </w:rPr>
              <w:t>逾期拒不退出</w:t>
            </w:r>
            <w:r>
              <w:rPr>
                <w:rFonts w:hint="eastAsia" w:ascii="宋体" w:hAnsi="宋体" w:cs="Arial"/>
                <w:spacing w:val="8"/>
                <w:kern w:val="0"/>
                <w:szCs w:val="21"/>
              </w:rPr>
              <w:t>的</w:t>
            </w:r>
          </w:p>
        </w:tc>
        <w:tc>
          <w:tcPr>
            <w:tcW w:w="2110" w:type="dxa"/>
            <w:vMerge w:val="restart"/>
            <w:vAlign w:val="center"/>
          </w:tcPr>
          <w:p>
            <w:pPr>
              <w:keepNext w:val="0"/>
              <w:keepLines w:val="0"/>
              <w:widowControl/>
              <w:suppressLineNumbers w:val="0"/>
              <w:jc w:val="left"/>
              <w:rPr>
                <w:rFonts w:hint="eastAsia" w:ascii="宋体" w:hAnsi="宋体"/>
                <w:spacing w:val="8"/>
                <w:szCs w:val="21"/>
                <w:lang w:val="en-US" w:eastAsia="zh-CN"/>
              </w:rPr>
            </w:pPr>
            <w:r>
              <w:rPr>
                <w:rFonts w:hint="eastAsia" w:ascii="宋体" w:hAnsi="宋体"/>
                <w:spacing w:val="8"/>
                <w:szCs w:val="21"/>
              </w:rPr>
              <w:t>《广东省物业管理条例》第五十条第</w:t>
            </w:r>
            <w:r>
              <w:rPr>
                <w:rFonts w:hint="eastAsia" w:ascii="宋体" w:hAnsi="宋体"/>
                <w:i/>
                <w:iCs/>
                <w:strike/>
                <w:dstrike w:val="0"/>
                <w:spacing w:val="8"/>
                <w:szCs w:val="21"/>
              </w:rPr>
              <w:t>二</w:t>
            </w:r>
            <w:r>
              <w:rPr>
                <w:rFonts w:hint="eastAsia" w:ascii="黑体" w:hAnsi="黑体" w:eastAsia="黑体" w:cs="黑体"/>
                <w:b/>
                <w:bCs/>
                <w:i w:val="0"/>
                <w:iCs w:val="0"/>
                <w:strike w:val="0"/>
                <w:dstrike w:val="0"/>
                <w:spacing w:val="8"/>
                <w:szCs w:val="21"/>
                <w:lang w:eastAsia="zh-CN"/>
              </w:rPr>
              <w:t>三</w:t>
            </w:r>
            <w:r>
              <w:rPr>
                <w:rFonts w:hint="eastAsia" w:ascii="宋体" w:hAnsi="宋体"/>
                <w:spacing w:val="8"/>
                <w:szCs w:val="21"/>
              </w:rPr>
              <w:t>款</w:t>
            </w:r>
            <w:r>
              <w:rPr>
                <w:rFonts w:hint="eastAsia" w:ascii="宋体" w:hAnsi="宋体"/>
                <w:spacing w:val="8"/>
                <w:szCs w:val="21"/>
                <w:lang w:val="en-US" w:eastAsia="zh-CN"/>
              </w:rPr>
              <w:t xml:space="preserve">  </w:t>
            </w:r>
          </w:p>
          <w:p>
            <w:pPr>
              <w:keepNext w:val="0"/>
              <w:keepLines w:val="0"/>
              <w:widowControl/>
              <w:suppressLineNumbers w:val="0"/>
              <w:ind w:firstLine="452" w:firstLineChars="200"/>
              <w:jc w:val="left"/>
              <w:rPr>
                <w:rFonts w:hint="eastAsia" w:ascii="宋体" w:hAnsi="宋体" w:eastAsia="宋体"/>
                <w:spacing w:val="8"/>
                <w:szCs w:val="21"/>
              </w:rPr>
            </w:pPr>
            <w:r>
              <w:rPr>
                <w:rFonts w:hint="eastAsia" w:ascii="宋体" w:hAnsi="宋体" w:eastAsia="宋体"/>
                <w:spacing w:val="8"/>
                <w:szCs w:val="21"/>
                <w:lang w:val="en-US" w:eastAsia="zh-CN"/>
              </w:rPr>
              <w:t>业主大会决定选聘新的物业服务企业的，原物业服务企业应当在物业服务合同终止之日起十五日内退出物业管理区域。</w:t>
            </w:r>
            <w:r>
              <w:rPr>
                <w:rFonts w:hint="default" w:ascii="宋体" w:hAnsi="宋体" w:eastAsia="宋体"/>
                <w:spacing w:val="8"/>
                <w:szCs w:val="21"/>
                <w:lang w:val="en-US" w:eastAsia="zh-CN"/>
              </w:rPr>
              <w:fldChar w:fldCharType="begin"/>
            </w:r>
            <w:r>
              <w:rPr>
                <w:rFonts w:hint="default" w:ascii="宋体" w:hAnsi="宋体" w:eastAsia="宋体"/>
                <w:spacing w:val="8"/>
                <w:szCs w:val="21"/>
                <w:lang w:val="en-US" w:eastAsia="zh-CN"/>
              </w:rPr>
              <w:instrText xml:space="preserve"> HYPERLINK "javascript:void(0);" </w:instrText>
            </w:r>
            <w:r>
              <w:rPr>
                <w:rFonts w:hint="default" w:ascii="宋体" w:hAnsi="宋体" w:eastAsia="宋体"/>
                <w:spacing w:val="8"/>
                <w:szCs w:val="21"/>
                <w:lang w:val="en-US" w:eastAsia="zh-CN"/>
              </w:rPr>
              <w:fldChar w:fldCharType="separate"/>
            </w:r>
            <w:r>
              <w:rPr>
                <w:rFonts w:hint="default" w:ascii="宋体" w:hAnsi="宋体" w:eastAsia="宋体"/>
                <w:spacing w:val="8"/>
                <w:szCs w:val="21"/>
                <w:lang w:val="en-US" w:eastAsia="zh-CN"/>
              </w:rPr>
              <w:fldChar w:fldCharType="end"/>
            </w:r>
          </w:p>
          <w:p>
            <w:pPr>
              <w:widowControl/>
              <w:rPr>
                <w:rFonts w:hint="eastAsia"/>
              </w:rPr>
            </w:pPr>
          </w:p>
        </w:tc>
        <w:tc>
          <w:tcPr>
            <w:tcW w:w="4210"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《广东省物业管理条例》第六十三条第（一）项</w:t>
            </w:r>
          </w:p>
          <w:p>
            <w:pPr>
              <w:widowControl/>
              <w:spacing w:line="360" w:lineRule="atLeast"/>
              <w:ind w:firstLine="452" w:firstLineChars="200"/>
              <w:rPr>
                <w:rFonts w:ascii="宋体" w:hAnsi="宋体"/>
                <w:spacing w:val="8"/>
                <w:szCs w:val="21"/>
              </w:rPr>
            </w:pPr>
            <w:r>
              <w:rPr>
                <w:rFonts w:ascii="宋体" w:hAnsi="宋体"/>
                <w:spacing w:val="8"/>
                <w:szCs w:val="21"/>
              </w:rPr>
              <w:t xml:space="preserve">物业服务企业有下列情形之一的，由县级以上人民政府房地产行政主管部门按照以下规定予以处罚： </w:t>
            </w:r>
          </w:p>
          <w:p>
            <w:pPr>
              <w:widowControl/>
              <w:ind w:firstLine="452" w:firstLineChars="200"/>
              <w:rPr>
                <w:rFonts w:hint="default" w:ascii="宋体" w:hAnsi="宋体" w:eastAsia="宋体"/>
                <w:spacing w:val="8"/>
                <w:szCs w:val="21"/>
                <w:lang w:val="en-US" w:eastAsia="zh-CN"/>
              </w:rPr>
            </w:pPr>
            <w:r>
              <w:rPr>
                <w:rFonts w:ascii="宋体" w:hAnsi="宋体"/>
                <w:spacing w:val="8"/>
                <w:szCs w:val="21"/>
              </w:rPr>
              <w:t>（一）业主大会决定选聘新的物业服务企业后，原物业服务企业不按规定退出物业管理区域的，责令限期退出；逾期拒不退出的，处五万元以上十五万元以下的罚款，</w:t>
            </w:r>
            <w:r>
              <w:rPr>
                <w:rFonts w:ascii="宋体" w:hAnsi="宋体"/>
                <w:i w:val="0"/>
                <w:iCs w:val="0"/>
                <w:strike w:val="0"/>
                <w:dstrike w:val="0"/>
                <w:spacing w:val="8"/>
                <w:szCs w:val="21"/>
              </w:rPr>
              <w:t>并由颁发其资质证书的房地产行政主管部门吊销其资质证书</w:t>
            </w:r>
            <w:r>
              <w:rPr>
                <w:rFonts w:ascii="宋体" w:hAnsi="宋体"/>
                <w:i w:val="0"/>
                <w:iCs w:val="0"/>
                <w:strike w:val="0"/>
                <w:spacing w:val="8"/>
                <w:szCs w:val="21"/>
              </w:rPr>
              <w:t>；</w:t>
            </w:r>
          </w:p>
        </w:tc>
        <w:tc>
          <w:tcPr>
            <w:tcW w:w="8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4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2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一个月退出的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775" w:type="dxa"/>
            <w:vAlign w:val="center"/>
          </w:tcPr>
          <w:p>
            <w:pPr>
              <w:rPr>
                <w:rFonts w:hint="eastAsia" w:ascii="宋体" w:hAnsi="宋体" w:eastAsia="宋体" w:cs="宋体"/>
                <w:kern w:val="0"/>
                <w:szCs w:val="21"/>
                <w:lang w:eastAsia="zh-CN"/>
              </w:rPr>
            </w:pPr>
            <w:r>
              <w:rPr>
                <w:rFonts w:hint="eastAsia" w:ascii="宋体" w:hAnsi="宋体"/>
                <w:spacing w:val="8"/>
                <w:szCs w:val="21"/>
              </w:rPr>
              <w:t>处五万元以上八万元以下的罚款</w:t>
            </w:r>
            <w:r>
              <w:rPr>
                <w:rFonts w:hint="eastAsia" w:ascii="宋体" w:hAnsi="宋体"/>
                <w:i/>
                <w:iCs/>
                <w:strike/>
                <w:dstrike w:val="0"/>
                <w:spacing w:val="8"/>
                <w:szCs w:val="21"/>
              </w:rPr>
              <w:t>，并</w:t>
            </w:r>
            <w:r>
              <w:rPr>
                <w:rFonts w:ascii="宋体" w:hAnsi="宋体"/>
                <w:i/>
                <w:iCs/>
                <w:strike/>
                <w:dstrike w:val="0"/>
                <w:spacing w:val="8"/>
                <w:szCs w:val="21"/>
              </w:rPr>
              <w:t>吊销其资质证书</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rPr>
              <w:t>责令限期退出</w:t>
            </w:r>
            <w:r>
              <w:rPr>
                <w:rFonts w:ascii="宋体" w:hAnsi="宋体"/>
                <w:i w:val="0"/>
                <w:iCs w:val="0"/>
                <w:strike w:val="0"/>
                <w:dstrike w:val="0"/>
                <w:spacing w:val="8"/>
                <w:szCs w:val="21"/>
              </w:rPr>
              <w:t>由颁发其资质证书的房地产行政主管部门吊销其资质证书</w:t>
            </w:r>
            <w:r>
              <w:rPr>
                <w:rFonts w:ascii="宋体" w:hAnsi="宋体"/>
                <w:i w:val="0"/>
                <w:iCs w:val="0"/>
                <w:strike w:val="0"/>
                <w:spacing w:val="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443" w:type="dxa"/>
            <w:vMerge w:val="continue"/>
            <w:vAlign w:val="center"/>
          </w:tcPr>
          <w:p>
            <w:pPr>
              <w:widowControl/>
              <w:rPr>
                <w:rFonts w:ascii="宋体" w:hAnsi="宋体" w:cs="宋体"/>
                <w:kern w:val="0"/>
                <w:szCs w:val="21"/>
              </w:rPr>
            </w:pPr>
          </w:p>
        </w:tc>
        <w:tc>
          <w:tcPr>
            <w:tcW w:w="1395" w:type="dxa"/>
            <w:vMerge w:val="continue"/>
            <w:vAlign w:val="center"/>
          </w:tcPr>
          <w:p>
            <w:pPr>
              <w:widowControl/>
              <w:rPr>
                <w:rFonts w:hint="eastAsia" w:ascii="宋体" w:hAnsi="宋体" w:cs="宋体"/>
                <w:kern w:val="0"/>
                <w:szCs w:val="21"/>
              </w:rPr>
            </w:pPr>
          </w:p>
        </w:tc>
        <w:tc>
          <w:tcPr>
            <w:tcW w:w="2110" w:type="dxa"/>
            <w:vMerge w:val="continue"/>
            <w:vAlign w:val="center"/>
          </w:tcPr>
          <w:p>
            <w:pPr>
              <w:widowControl/>
              <w:spacing w:line="270" w:lineRule="atLeast"/>
              <w:rPr>
                <w:rFonts w:hint="eastAsia" w:ascii="宋体" w:hAnsi="宋体" w:cs="宋体"/>
                <w:kern w:val="0"/>
                <w:szCs w:val="21"/>
              </w:rPr>
            </w:pPr>
          </w:p>
        </w:tc>
        <w:tc>
          <w:tcPr>
            <w:tcW w:w="4210" w:type="dxa"/>
            <w:vMerge w:val="continue"/>
            <w:vAlign w:val="center"/>
          </w:tcPr>
          <w:p>
            <w:pPr>
              <w:widowControl/>
              <w:spacing w:line="270" w:lineRule="atLeast"/>
              <w:rPr>
                <w:rFonts w:hint="eastAsia" w:ascii="宋体" w:hAnsi="宋体" w:cs="宋体"/>
                <w:kern w:val="0"/>
                <w:szCs w:val="21"/>
              </w:rPr>
            </w:pPr>
          </w:p>
        </w:tc>
        <w:tc>
          <w:tcPr>
            <w:tcW w:w="810" w:type="dxa"/>
            <w:vMerge w:val="continue"/>
            <w:vAlign w:val="center"/>
          </w:tcPr>
          <w:p>
            <w:pPr>
              <w:jc w:val="center"/>
              <w:rPr>
                <w:rFonts w:hint="eastAsia" w:ascii="宋体" w:hAnsi="宋体" w:cs="宋体"/>
                <w:bCs/>
                <w:kern w:val="0"/>
                <w:szCs w:val="21"/>
              </w:rPr>
            </w:pPr>
          </w:p>
        </w:tc>
        <w:tc>
          <w:tcPr>
            <w:tcW w:w="74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2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一个月</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两个月退出的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775" w:type="dxa"/>
            <w:vAlign w:val="center"/>
          </w:tcPr>
          <w:p>
            <w:pPr>
              <w:rPr>
                <w:rStyle w:val="22"/>
                <w:rFonts w:hint="eastAsia" w:ascii="宋体" w:hAnsi="宋体" w:eastAsia="宋体"/>
                <w:szCs w:val="21"/>
                <w:lang w:eastAsia="zh-CN"/>
              </w:rPr>
            </w:pPr>
            <w:r>
              <w:rPr>
                <w:rFonts w:hint="eastAsia" w:ascii="宋体" w:hAnsi="宋体"/>
                <w:spacing w:val="8"/>
                <w:szCs w:val="21"/>
              </w:rPr>
              <w:t>处八万元以上十二万元以下的罚款</w:t>
            </w:r>
            <w:r>
              <w:rPr>
                <w:rFonts w:hint="eastAsia" w:ascii="宋体" w:hAnsi="宋体"/>
                <w:i/>
                <w:iCs/>
                <w:strike/>
                <w:dstrike w:val="0"/>
                <w:spacing w:val="8"/>
                <w:szCs w:val="21"/>
              </w:rPr>
              <w:t>，并吊销其资质证书</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443" w:type="dxa"/>
            <w:vMerge w:val="continue"/>
            <w:vAlign w:val="center"/>
          </w:tcPr>
          <w:p>
            <w:pPr>
              <w:widowControl/>
              <w:rPr>
                <w:rFonts w:ascii="宋体" w:cs="宋体"/>
                <w:kern w:val="0"/>
                <w:szCs w:val="21"/>
              </w:rPr>
            </w:pPr>
          </w:p>
        </w:tc>
        <w:tc>
          <w:tcPr>
            <w:tcW w:w="1395" w:type="dxa"/>
            <w:vMerge w:val="continue"/>
            <w:vAlign w:val="center"/>
          </w:tcPr>
          <w:p>
            <w:pPr>
              <w:widowControl/>
              <w:rPr>
                <w:rFonts w:ascii="宋体" w:cs="宋体"/>
                <w:kern w:val="0"/>
                <w:szCs w:val="21"/>
              </w:rPr>
            </w:pPr>
          </w:p>
        </w:tc>
        <w:tc>
          <w:tcPr>
            <w:tcW w:w="2110" w:type="dxa"/>
            <w:vMerge w:val="continue"/>
            <w:vAlign w:val="center"/>
          </w:tcPr>
          <w:p>
            <w:pPr>
              <w:widowControl/>
              <w:rPr>
                <w:rFonts w:ascii="宋体" w:cs="宋体"/>
                <w:kern w:val="0"/>
                <w:szCs w:val="21"/>
              </w:rPr>
            </w:pPr>
          </w:p>
        </w:tc>
        <w:tc>
          <w:tcPr>
            <w:tcW w:w="4210" w:type="dxa"/>
            <w:vMerge w:val="continue"/>
            <w:vAlign w:val="center"/>
          </w:tcPr>
          <w:p>
            <w:pPr>
              <w:widowControl/>
              <w:rPr>
                <w:rFonts w:ascii="宋体" w:cs="宋体"/>
                <w:kern w:val="0"/>
                <w:szCs w:val="21"/>
              </w:rPr>
            </w:pPr>
          </w:p>
        </w:tc>
        <w:tc>
          <w:tcPr>
            <w:tcW w:w="810" w:type="dxa"/>
            <w:vMerge w:val="continue"/>
            <w:vAlign w:val="center"/>
          </w:tcPr>
          <w:p>
            <w:pPr>
              <w:jc w:val="center"/>
              <w:rPr>
                <w:rFonts w:hint="eastAsia" w:ascii="仿宋_GB2312"/>
                <w:bCs/>
              </w:rPr>
            </w:pPr>
          </w:p>
        </w:tc>
        <w:tc>
          <w:tcPr>
            <w:tcW w:w="74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23"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两个月退出的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775" w:type="dxa"/>
            <w:vAlign w:val="center"/>
          </w:tcPr>
          <w:p>
            <w:pPr>
              <w:rPr>
                <w:rFonts w:ascii="宋体" w:hAnsi="宋体"/>
                <w:spacing w:val="8"/>
                <w:szCs w:val="21"/>
              </w:rPr>
            </w:pPr>
            <w:r>
              <w:rPr>
                <w:rFonts w:hint="eastAsia" w:ascii="宋体" w:hAnsi="宋体"/>
                <w:spacing w:val="8"/>
                <w:szCs w:val="21"/>
              </w:rPr>
              <w:t>处十二万元以上十五万元以下的罚款</w:t>
            </w:r>
            <w:r>
              <w:rPr>
                <w:rFonts w:hint="eastAsia" w:ascii="宋体" w:hAnsi="宋体"/>
                <w:i/>
                <w:iCs/>
                <w:strike/>
                <w:dstrike w:val="0"/>
                <w:spacing w:val="8"/>
                <w:szCs w:val="21"/>
              </w:rPr>
              <w:t>，并吊销其资质证书</w:t>
            </w:r>
          </w:p>
          <w:p>
            <w:pPr>
              <w:rPr>
                <w:rStyle w:val="22"/>
                <w:rFonts w:hint="eastAsia" w:ascii="宋体" w:hAnsi="宋体" w:eastAsia="宋体"/>
                <w:szCs w:val="21"/>
                <w:lang w:eastAsia="zh-CN"/>
              </w:rPr>
            </w:pPr>
            <w:r>
              <w:rPr>
                <w:rFonts w:ascii="宋体" w:hAnsi="宋体"/>
                <w:spacing w:val="8"/>
                <w:szCs w:val="21"/>
              </w:rPr>
              <w:t xml:space="preserve"> </w:t>
            </w:r>
          </w:p>
        </w:tc>
        <w:tc>
          <w:tcPr>
            <w:tcW w:w="910"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235" w:name="_Toc28762"/>
      <w:bookmarkStart w:id="236" w:name="_Toc16100"/>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3.2</w:t>
      </w:r>
      <w:bookmarkEnd w:id="235"/>
      <w:bookmarkEnd w:id="23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37"/>
        <w:gridCol w:w="1470"/>
        <w:gridCol w:w="4970"/>
        <w:gridCol w:w="880"/>
        <w:gridCol w:w="800"/>
        <w:gridCol w:w="1670"/>
        <w:gridCol w:w="1448"/>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3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97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48"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10"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62</w:t>
            </w:r>
          </w:p>
        </w:tc>
        <w:tc>
          <w:tcPr>
            <w:tcW w:w="1537" w:type="dxa"/>
            <w:vMerge w:val="restart"/>
            <w:vAlign w:val="center"/>
          </w:tcPr>
          <w:p>
            <w:pPr>
              <w:widowControl/>
              <w:rPr>
                <w:rFonts w:hint="eastAsia" w:ascii="宋体" w:eastAsia="宋体" w:cs="宋体"/>
                <w:kern w:val="0"/>
                <w:szCs w:val="21"/>
                <w:lang w:eastAsia="zh-CN"/>
              </w:rPr>
            </w:pPr>
            <w:r>
              <w:rPr>
                <w:rFonts w:ascii="宋体" w:hAnsi="宋体"/>
                <w:spacing w:val="8"/>
                <w:szCs w:val="21"/>
              </w:rPr>
              <w:t>损毁或者破坏属于全体业主的档案资料、财物和共用设施设备的</w:t>
            </w:r>
          </w:p>
        </w:tc>
        <w:tc>
          <w:tcPr>
            <w:tcW w:w="1470" w:type="dxa"/>
            <w:vMerge w:val="restart"/>
            <w:vAlign w:val="center"/>
          </w:tcPr>
          <w:p>
            <w:pPr>
              <w:widowControl/>
              <w:rPr>
                <w:rFonts w:hint="eastAsia"/>
              </w:rPr>
            </w:pPr>
            <w:r>
              <w:rPr>
                <w:rFonts w:hint="eastAsia" w:ascii="宋体" w:hAnsi="宋体"/>
                <w:spacing w:val="8"/>
                <w:szCs w:val="21"/>
              </w:rPr>
              <w:t>《广东省物业管理条例》第六十三条第（二）项</w:t>
            </w:r>
          </w:p>
        </w:tc>
        <w:tc>
          <w:tcPr>
            <w:tcW w:w="4970"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《广东省物业管理条例》第六十三条第（二）项</w:t>
            </w:r>
          </w:p>
          <w:p>
            <w:pPr>
              <w:widowControl/>
              <w:ind w:firstLine="452" w:firstLineChars="200"/>
              <w:rPr>
                <w:rFonts w:hint="eastAsia" w:ascii="宋体" w:hAnsi="宋体"/>
                <w:spacing w:val="8"/>
                <w:szCs w:val="21"/>
              </w:rPr>
            </w:pPr>
            <w:r>
              <w:rPr>
                <w:rFonts w:ascii="宋体" w:hAnsi="宋体"/>
                <w:spacing w:val="8"/>
                <w:szCs w:val="21"/>
              </w:rPr>
              <w:t>物业服务企业有下列情形之一的，由县级以上人民政府房地产行政主管部门按照以下规定予以处罚：</w:t>
            </w:r>
          </w:p>
          <w:p>
            <w:pPr>
              <w:widowControl/>
              <w:rPr>
                <w:rFonts w:hint="default" w:ascii="宋体" w:hAnsi="宋体" w:eastAsia="宋体"/>
                <w:spacing w:val="8"/>
                <w:szCs w:val="21"/>
                <w:lang w:val="en-US" w:eastAsia="zh-CN"/>
              </w:rPr>
            </w:pPr>
            <w:r>
              <w:rPr>
                <w:rFonts w:ascii="宋体" w:hAnsi="宋体"/>
                <w:spacing w:val="8"/>
                <w:szCs w:val="21"/>
              </w:rPr>
              <w:t>（二）损毁或者破坏属于全体业主的档案资料、财物和共用设施设备的，可处五万元以上二十万元以下的罚款。</w:t>
            </w:r>
          </w:p>
        </w:tc>
        <w:tc>
          <w:tcPr>
            <w:tcW w:w="8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7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448" w:type="dxa"/>
            <w:vAlign w:val="center"/>
          </w:tcPr>
          <w:p>
            <w:pPr>
              <w:rPr>
                <w:rFonts w:hint="eastAsia" w:ascii="宋体" w:hAnsi="宋体" w:eastAsia="宋体" w:cs="宋体"/>
                <w:kern w:val="0"/>
                <w:szCs w:val="21"/>
                <w:lang w:eastAsia="zh-CN"/>
              </w:rPr>
            </w:pPr>
            <w:r>
              <w:rPr>
                <w:rFonts w:ascii="宋体" w:hAnsi="宋体"/>
                <w:spacing w:val="8"/>
                <w:szCs w:val="21"/>
              </w:rPr>
              <w:t>可处</w:t>
            </w:r>
            <w:r>
              <w:rPr>
                <w:rFonts w:hint="eastAsia" w:ascii="宋体" w:hAnsi="宋体"/>
                <w:spacing w:val="8"/>
                <w:szCs w:val="21"/>
              </w:rPr>
              <w:t>五</w:t>
            </w:r>
            <w:r>
              <w:rPr>
                <w:rFonts w:ascii="宋体" w:hAnsi="宋体"/>
                <w:spacing w:val="8"/>
                <w:szCs w:val="21"/>
              </w:rPr>
              <w:t>万元以上</w:t>
            </w:r>
            <w:r>
              <w:rPr>
                <w:rFonts w:hint="eastAsia" w:ascii="宋体" w:hAnsi="宋体"/>
                <w:spacing w:val="8"/>
                <w:szCs w:val="21"/>
              </w:rPr>
              <w:t>十</w:t>
            </w:r>
            <w:r>
              <w:rPr>
                <w:rFonts w:ascii="宋体" w:hAnsi="宋体"/>
                <w:spacing w:val="8"/>
                <w:szCs w:val="21"/>
              </w:rPr>
              <w:t>万元以下的罚款</w:t>
            </w:r>
          </w:p>
        </w:tc>
        <w:tc>
          <w:tcPr>
            <w:tcW w:w="910"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537" w:type="dxa"/>
            <w:vMerge w:val="continue"/>
            <w:vAlign w:val="center"/>
          </w:tcPr>
          <w:p>
            <w:pPr>
              <w:widowControl/>
              <w:rPr>
                <w:rFonts w:hint="eastAsia" w:ascii="宋体" w:hAnsi="宋体" w:cs="宋体"/>
                <w:kern w:val="0"/>
                <w:szCs w:val="21"/>
              </w:rPr>
            </w:pPr>
          </w:p>
        </w:tc>
        <w:tc>
          <w:tcPr>
            <w:tcW w:w="1470" w:type="dxa"/>
            <w:vMerge w:val="continue"/>
            <w:vAlign w:val="center"/>
          </w:tcPr>
          <w:p>
            <w:pPr>
              <w:widowControl/>
              <w:spacing w:line="270" w:lineRule="atLeast"/>
              <w:rPr>
                <w:rFonts w:hint="eastAsia" w:ascii="宋体" w:hAnsi="宋体" w:cs="宋体"/>
                <w:kern w:val="0"/>
                <w:szCs w:val="21"/>
              </w:rPr>
            </w:pPr>
          </w:p>
        </w:tc>
        <w:tc>
          <w:tcPr>
            <w:tcW w:w="4970" w:type="dxa"/>
            <w:vMerge w:val="continue"/>
            <w:vAlign w:val="center"/>
          </w:tcPr>
          <w:p>
            <w:pPr>
              <w:widowControl/>
              <w:spacing w:line="270" w:lineRule="atLeast"/>
              <w:rPr>
                <w:rFonts w:hint="eastAsia" w:ascii="宋体" w:hAnsi="宋体" w:cs="宋体"/>
                <w:kern w:val="0"/>
                <w:szCs w:val="21"/>
              </w:rPr>
            </w:pPr>
          </w:p>
        </w:tc>
        <w:tc>
          <w:tcPr>
            <w:tcW w:w="880" w:type="dxa"/>
            <w:vMerge w:val="continue"/>
            <w:vAlign w:val="center"/>
          </w:tcPr>
          <w:p>
            <w:pPr>
              <w:jc w:val="center"/>
              <w:rPr>
                <w:rFonts w:hint="eastAsia" w:ascii="宋体" w:hAnsi="宋体" w:cs="宋体"/>
                <w:bCs/>
                <w:kern w:val="0"/>
                <w:szCs w:val="21"/>
              </w:rPr>
            </w:pPr>
          </w:p>
        </w:tc>
        <w:tc>
          <w:tcPr>
            <w:tcW w:w="8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7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448" w:type="dxa"/>
            <w:vAlign w:val="center"/>
          </w:tcPr>
          <w:p>
            <w:pPr>
              <w:rPr>
                <w:rStyle w:val="22"/>
                <w:rFonts w:hint="eastAsia" w:ascii="宋体" w:hAnsi="宋体" w:eastAsia="宋体"/>
                <w:szCs w:val="21"/>
                <w:lang w:eastAsia="zh-CN"/>
              </w:rPr>
            </w:pPr>
            <w:r>
              <w:rPr>
                <w:rFonts w:ascii="宋体" w:hAnsi="宋体"/>
                <w:spacing w:val="8"/>
                <w:szCs w:val="21"/>
              </w:rPr>
              <w:t>处</w:t>
            </w:r>
            <w:r>
              <w:rPr>
                <w:rFonts w:hint="eastAsia" w:ascii="宋体" w:hAnsi="宋体"/>
                <w:spacing w:val="8"/>
                <w:szCs w:val="21"/>
              </w:rPr>
              <w:t>十</w:t>
            </w:r>
            <w:r>
              <w:rPr>
                <w:rFonts w:ascii="宋体" w:hAnsi="宋体"/>
                <w:spacing w:val="8"/>
                <w:szCs w:val="21"/>
              </w:rPr>
              <w:t>万元以上</w:t>
            </w:r>
            <w:r>
              <w:rPr>
                <w:rFonts w:hint="eastAsia" w:ascii="宋体" w:hAnsi="宋体"/>
                <w:spacing w:val="8"/>
                <w:szCs w:val="21"/>
              </w:rPr>
              <w:t>十五</w:t>
            </w:r>
            <w:r>
              <w:rPr>
                <w:rFonts w:ascii="宋体" w:hAnsi="宋体"/>
                <w:spacing w:val="8"/>
                <w:szCs w:val="21"/>
              </w:rPr>
              <w:t>万元以下的罚款</w:t>
            </w:r>
          </w:p>
        </w:tc>
        <w:tc>
          <w:tcPr>
            <w:tcW w:w="910"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537" w:type="dxa"/>
            <w:vMerge w:val="continue"/>
            <w:vAlign w:val="center"/>
          </w:tcPr>
          <w:p>
            <w:pPr>
              <w:widowControl/>
              <w:rPr>
                <w:rFonts w:ascii="宋体" w:cs="宋体"/>
                <w:kern w:val="0"/>
                <w:szCs w:val="21"/>
              </w:rPr>
            </w:pPr>
          </w:p>
        </w:tc>
        <w:tc>
          <w:tcPr>
            <w:tcW w:w="1470" w:type="dxa"/>
            <w:vMerge w:val="continue"/>
            <w:vAlign w:val="center"/>
          </w:tcPr>
          <w:p>
            <w:pPr>
              <w:widowControl/>
              <w:rPr>
                <w:rFonts w:ascii="宋体" w:cs="宋体"/>
                <w:kern w:val="0"/>
                <w:szCs w:val="21"/>
              </w:rPr>
            </w:pPr>
          </w:p>
        </w:tc>
        <w:tc>
          <w:tcPr>
            <w:tcW w:w="4970" w:type="dxa"/>
            <w:vMerge w:val="continue"/>
            <w:vAlign w:val="center"/>
          </w:tcPr>
          <w:p>
            <w:pPr>
              <w:widowControl/>
              <w:rPr>
                <w:rFonts w:ascii="宋体" w:cs="宋体"/>
                <w:kern w:val="0"/>
                <w:szCs w:val="21"/>
              </w:rPr>
            </w:pPr>
          </w:p>
        </w:tc>
        <w:tc>
          <w:tcPr>
            <w:tcW w:w="880" w:type="dxa"/>
            <w:vMerge w:val="continue"/>
            <w:vAlign w:val="center"/>
          </w:tcPr>
          <w:p>
            <w:pPr>
              <w:jc w:val="center"/>
              <w:rPr>
                <w:rFonts w:hint="eastAsia" w:ascii="仿宋_GB2312"/>
                <w:bCs/>
              </w:rPr>
            </w:pPr>
          </w:p>
        </w:tc>
        <w:tc>
          <w:tcPr>
            <w:tcW w:w="8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7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448" w:type="dxa"/>
            <w:vAlign w:val="center"/>
          </w:tcPr>
          <w:p>
            <w:pPr>
              <w:rPr>
                <w:rStyle w:val="22"/>
                <w:rFonts w:hint="eastAsia" w:ascii="宋体" w:hAnsi="宋体" w:eastAsia="宋体"/>
                <w:szCs w:val="21"/>
                <w:lang w:eastAsia="zh-CN"/>
              </w:rPr>
            </w:pPr>
            <w:r>
              <w:rPr>
                <w:rFonts w:ascii="宋体" w:hAnsi="宋体"/>
                <w:spacing w:val="8"/>
                <w:szCs w:val="21"/>
              </w:rPr>
              <w:t>处</w:t>
            </w:r>
            <w:r>
              <w:rPr>
                <w:rFonts w:hint="eastAsia" w:ascii="宋体" w:hAnsi="宋体"/>
                <w:spacing w:val="8"/>
                <w:szCs w:val="21"/>
              </w:rPr>
              <w:t>十五</w:t>
            </w:r>
            <w:r>
              <w:rPr>
                <w:rFonts w:ascii="宋体" w:hAnsi="宋体"/>
                <w:spacing w:val="8"/>
                <w:szCs w:val="21"/>
              </w:rPr>
              <w:t>万元以上</w:t>
            </w:r>
            <w:r>
              <w:rPr>
                <w:rFonts w:hint="eastAsia" w:ascii="宋体" w:hAnsi="宋体"/>
                <w:spacing w:val="8"/>
                <w:szCs w:val="21"/>
              </w:rPr>
              <w:t>二十</w:t>
            </w:r>
            <w:r>
              <w:rPr>
                <w:rFonts w:ascii="宋体" w:hAnsi="宋体"/>
                <w:spacing w:val="8"/>
                <w:szCs w:val="21"/>
              </w:rPr>
              <w:t>万元以下的罚款</w:t>
            </w:r>
          </w:p>
        </w:tc>
        <w:tc>
          <w:tcPr>
            <w:tcW w:w="910"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237" w:name="_Toc1274"/>
      <w:bookmarkStart w:id="238" w:name="_Toc141"/>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8.1</w:t>
      </w:r>
      <w:bookmarkEnd w:id="237"/>
      <w:bookmarkEnd w:id="23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2517"/>
        <w:gridCol w:w="3660"/>
        <w:gridCol w:w="780"/>
        <w:gridCol w:w="790"/>
        <w:gridCol w:w="2003"/>
        <w:gridCol w:w="1917"/>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51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66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0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917"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6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63</w:t>
            </w:r>
          </w:p>
        </w:tc>
        <w:tc>
          <w:tcPr>
            <w:tcW w:w="1250" w:type="dxa"/>
            <w:vMerge w:val="restart"/>
            <w:vAlign w:val="center"/>
          </w:tcPr>
          <w:p>
            <w:pPr>
              <w:widowControl/>
              <w:rPr>
                <w:rFonts w:hint="eastAsia" w:ascii="宋体" w:eastAsia="宋体" w:cs="宋体"/>
                <w:kern w:val="0"/>
                <w:szCs w:val="21"/>
                <w:lang w:eastAsia="zh-CN"/>
              </w:rPr>
            </w:pPr>
            <w:r>
              <w:rPr>
                <w:rFonts w:ascii="宋体" w:hAnsi="宋体"/>
                <w:spacing w:val="8"/>
                <w:szCs w:val="21"/>
              </w:rPr>
              <w:t>损坏或者擅自变动房屋承重结构、主体结构</w:t>
            </w:r>
            <w:r>
              <w:rPr>
                <w:rFonts w:hint="eastAsia" w:ascii="宋体" w:hAnsi="宋体"/>
                <w:spacing w:val="8"/>
                <w:szCs w:val="21"/>
              </w:rPr>
              <w:t>，</w:t>
            </w:r>
            <w:r>
              <w:rPr>
                <w:rFonts w:ascii="宋体" w:hAnsi="宋体"/>
                <w:spacing w:val="8"/>
                <w:szCs w:val="21"/>
              </w:rPr>
              <w:t>给他人造成损害的</w:t>
            </w:r>
          </w:p>
        </w:tc>
        <w:tc>
          <w:tcPr>
            <w:tcW w:w="2517" w:type="dxa"/>
            <w:vMerge w:val="restart"/>
            <w:vAlign w:val="center"/>
          </w:tcPr>
          <w:p>
            <w:pPr>
              <w:widowControl/>
              <w:numPr>
                <w:ilvl w:val="0"/>
                <w:numId w:val="0"/>
              </w:numPr>
              <w:ind w:firstLine="452" w:firstLineChars="200"/>
              <w:jc w:val="both"/>
              <w:rPr>
                <w:rFonts w:hint="eastAsia" w:ascii="宋体" w:hAnsi="宋体"/>
                <w:spacing w:val="8"/>
                <w:szCs w:val="21"/>
              </w:rPr>
            </w:pPr>
            <w:r>
              <w:rPr>
                <w:rFonts w:hint="eastAsia" w:ascii="宋体" w:hAnsi="宋体"/>
                <w:spacing w:val="8"/>
                <w:szCs w:val="21"/>
              </w:rPr>
              <w:t>《广东省物业管理条例》第五十五条第(一)项</w:t>
            </w:r>
          </w:p>
          <w:p>
            <w:pPr>
              <w:widowControl/>
              <w:numPr>
                <w:ilvl w:val="0"/>
                <w:numId w:val="0"/>
              </w:numPr>
              <w:ind w:firstLine="452" w:firstLineChars="200"/>
              <w:jc w:val="both"/>
              <w:rPr>
                <w:rFonts w:hint="eastAsia" w:ascii="黑体" w:hAnsi="黑体" w:eastAsia="黑体" w:cs="黑体"/>
                <w:b/>
                <w:bCs/>
                <w:spacing w:val="8"/>
                <w:szCs w:val="21"/>
              </w:rPr>
            </w:pPr>
            <w:r>
              <w:rPr>
                <w:rFonts w:hint="eastAsia" w:ascii="宋体" w:hAnsi="宋体" w:eastAsia="宋体"/>
                <w:spacing w:val="8"/>
                <w:szCs w:val="21"/>
              </w:rPr>
              <w:t>物业管理区域内禁止下列行为：</w:t>
            </w:r>
            <w:r>
              <w:rPr>
                <w:rFonts w:hint="eastAsia" w:ascii="宋体" w:hAnsi="宋体" w:eastAsia="宋体"/>
                <w:spacing w:val="8"/>
                <w:szCs w:val="21"/>
              </w:rPr>
              <w:br w:type="textWrapping"/>
            </w:r>
            <w:r>
              <w:rPr>
                <w:rFonts w:hint="eastAsia" w:ascii="宋体" w:hAnsi="宋体" w:eastAsia="宋体"/>
                <w:spacing w:val="8"/>
                <w:szCs w:val="21"/>
              </w:rPr>
              <w:t>　　（一）损坏或者擅自变动房屋承重结构、主体结构；</w:t>
            </w:r>
          </w:p>
          <w:p>
            <w:pPr>
              <w:widowControl/>
              <w:rPr>
                <w:rFonts w:hint="eastAsia"/>
              </w:rPr>
            </w:pPr>
          </w:p>
        </w:tc>
        <w:tc>
          <w:tcPr>
            <w:tcW w:w="3660"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《广东省物业管理条例》第六十八条第（一）项</w:t>
            </w:r>
          </w:p>
          <w:p>
            <w:pPr>
              <w:widowControl/>
              <w:spacing w:line="360" w:lineRule="atLeast"/>
              <w:ind w:firstLine="452" w:firstLineChars="200"/>
              <w:rPr>
                <w:rFonts w:ascii="宋体" w:hAnsi="宋体"/>
                <w:spacing w:val="8"/>
                <w:szCs w:val="21"/>
              </w:rPr>
            </w:pPr>
            <w:r>
              <w:rPr>
                <w:rFonts w:ascii="宋体" w:hAnsi="宋体"/>
                <w:spacing w:val="8"/>
                <w:szCs w:val="21"/>
              </w:rPr>
              <w:t xml:space="preserve">违反本条例第五十五条规定，给他人造成损害的，依法承担民事责任，并由有关行政主管部门按照下列规定予以查处；构成犯罪的，依法追究刑事责任： </w:t>
            </w:r>
          </w:p>
          <w:p>
            <w:pPr>
              <w:widowControl/>
              <w:numPr>
                <w:ilvl w:val="0"/>
                <w:numId w:val="2"/>
              </w:numPr>
              <w:ind w:firstLine="452" w:firstLineChars="200"/>
              <w:rPr>
                <w:rFonts w:ascii="宋体" w:hAnsi="宋体"/>
                <w:spacing w:val="8"/>
                <w:szCs w:val="21"/>
              </w:rPr>
            </w:pPr>
            <w:r>
              <w:rPr>
                <w:rFonts w:ascii="宋体" w:hAnsi="宋体"/>
                <w:spacing w:val="8"/>
                <w:szCs w:val="21"/>
              </w:rPr>
              <w:t>违反第一项规定的，由县级以上人民政府建设行政主管部门责令限期改正，处五万元以上十万元以下的罚款。</w:t>
            </w:r>
          </w:p>
          <w:p>
            <w:pPr>
              <w:widowControl/>
              <w:numPr>
                <w:ilvl w:val="0"/>
                <w:numId w:val="0"/>
              </w:numPr>
              <w:jc w:val="both"/>
              <w:rPr>
                <w:rFonts w:hint="eastAsia" w:ascii="宋体" w:hAnsi="宋体"/>
                <w:spacing w:val="8"/>
                <w:szCs w:val="21"/>
              </w:rPr>
            </w:pPr>
          </w:p>
          <w:p>
            <w:pPr>
              <w:widowControl/>
              <w:rPr>
                <w:rFonts w:hint="default" w:ascii="宋体" w:hAnsi="宋体" w:eastAsia="宋体"/>
                <w:spacing w:val="8"/>
                <w:szCs w:val="21"/>
                <w:lang w:val="en-US" w:eastAsia="zh-CN"/>
              </w:rPr>
            </w:pPr>
            <w:r>
              <w:rPr>
                <w:rFonts w:hint="eastAsia" w:ascii="宋体" w:hAnsi="宋体"/>
                <w:spacing w:val="8"/>
                <w:szCs w:val="21"/>
              </w:rPr>
              <w:t xml:space="preserve">  </w:t>
            </w:r>
          </w:p>
        </w:tc>
        <w:tc>
          <w:tcPr>
            <w:tcW w:w="7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9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0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917" w:type="dxa"/>
            <w:vAlign w:val="center"/>
          </w:tcPr>
          <w:p>
            <w:pPr>
              <w:rPr>
                <w:rFonts w:hint="eastAsia" w:ascii="宋体" w:hAnsi="宋体" w:eastAsia="宋体" w:cs="宋体"/>
                <w:kern w:val="0"/>
                <w:szCs w:val="21"/>
                <w:lang w:eastAsia="zh-CN"/>
              </w:rPr>
            </w:pPr>
            <w:r>
              <w:rPr>
                <w:rFonts w:ascii="宋体" w:hAnsi="宋体"/>
                <w:spacing w:val="8"/>
                <w:szCs w:val="21"/>
              </w:rPr>
              <w:t>处五万元以上</w:t>
            </w:r>
            <w:r>
              <w:rPr>
                <w:rFonts w:hint="eastAsia" w:ascii="宋体" w:hAnsi="宋体"/>
                <w:spacing w:val="8"/>
                <w:szCs w:val="21"/>
              </w:rPr>
              <w:t>七</w:t>
            </w:r>
            <w:r>
              <w:rPr>
                <w:rFonts w:ascii="宋体" w:hAnsi="宋体"/>
                <w:spacing w:val="8"/>
                <w:szCs w:val="21"/>
              </w:rPr>
              <w:t>万元以下的罚款</w:t>
            </w:r>
          </w:p>
        </w:tc>
        <w:tc>
          <w:tcPr>
            <w:tcW w:w="768" w:type="dxa"/>
            <w:vMerge w:val="restart"/>
            <w:vAlign w:val="center"/>
          </w:tcPr>
          <w:p>
            <w:pPr>
              <w:jc w:val="center"/>
              <w:rPr>
                <w:rStyle w:val="22"/>
                <w:rFonts w:hint="eastAsia" w:ascii="宋体" w:hAnsi="宋体" w:eastAsia="宋体"/>
                <w:szCs w:val="21"/>
                <w:lang w:eastAsia="zh-CN"/>
              </w:rPr>
            </w:pPr>
            <w:r>
              <w:rPr>
                <w:rFonts w:ascii="宋体" w:hAnsi="宋体"/>
                <w:spacing w:val="8"/>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2517" w:type="dxa"/>
            <w:vMerge w:val="continue"/>
            <w:vAlign w:val="center"/>
          </w:tcPr>
          <w:p>
            <w:pPr>
              <w:widowControl/>
              <w:spacing w:line="270" w:lineRule="atLeast"/>
              <w:rPr>
                <w:rFonts w:hint="eastAsia" w:ascii="宋体" w:hAnsi="宋体" w:cs="宋体"/>
                <w:kern w:val="0"/>
                <w:szCs w:val="21"/>
              </w:rPr>
            </w:pPr>
          </w:p>
        </w:tc>
        <w:tc>
          <w:tcPr>
            <w:tcW w:w="3660" w:type="dxa"/>
            <w:vMerge w:val="continue"/>
            <w:vAlign w:val="center"/>
          </w:tcPr>
          <w:p>
            <w:pPr>
              <w:widowControl/>
              <w:spacing w:line="270" w:lineRule="atLeast"/>
              <w:rPr>
                <w:rFonts w:hint="eastAsia" w:ascii="宋体" w:hAnsi="宋体" w:cs="宋体"/>
                <w:kern w:val="0"/>
                <w:szCs w:val="21"/>
              </w:rPr>
            </w:pPr>
          </w:p>
        </w:tc>
        <w:tc>
          <w:tcPr>
            <w:tcW w:w="780" w:type="dxa"/>
            <w:vMerge w:val="continue"/>
            <w:vAlign w:val="center"/>
          </w:tcPr>
          <w:p>
            <w:pPr>
              <w:jc w:val="center"/>
              <w:rPr>
                <w:rFonts w:hint="eastAsia" w:ascii="宋体" w:hAnsi="宋体" w:cs="宋体"/>
                <w:bCs/>
                <w:kern w:val="0"/>
                <w:szCs w:val="21"/>
              </w:rPr>
            </w:pPr>
          </w:p>
        </w:tc>
        <w:tc>
          <w:tcPr>
            <w:tcW w:w="79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0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917" w:type="dxa"/>
            <w:vAlign w:val="center"/>
          </w:tcPr>
          <w:p>
            <w:pPr>
              <w:rPr>
                <w:rStyle w:val="22"/>
                <w:rFonts w:hint="eastAsia" w:ascii="宋体" w:hAnsi="宋体" w:eastAsia="宋体"/>
                <w:szCs w:val="21"/>
                <w:lang w:eastAsia="zh-CN"/>
              </w:rPr>
            </w:pPr>
            <w:r>
              <w:rPr>
                <w:rFonts w:hint="eastAsia" w:ascii="宋体" w:hAnsi="宋体"/>
                <w:spacing w:val="8"/>
                <w:szCs w:val="21"/>
              </w:rPr>
              <w:t>处七万元以上九万元以下的罚款</w:t>
            </w:r>
          </w:p>
        </w:tc>
        <w:tc>
          <w:tcPr>
            <w:tcW w:w="76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2517" w:type="dxa"/>
            <w:vMerge w:val="continue"/>
            <w:vAlign w:val="center"/>
          </w:tcPr>
          <w:p>
            <w:pPr>
              <w:widowControl/>
              <w:rPr>
                <w:rFonts w:ascii="宋体" w:cs="宋体"/>
                <w:kern w:val="0"/>
                <w:szCs w:val="21"/>
              </w:rPr>
            </w:pPr>
          </w:p>
        </w:tc>
        <w:tc>
          <w:tcPr>
            <w:tcW w:w="3660" w:type="dxa"/>
            <w:vMerge w:val="continue"/>
            <w:vAlign w:val="center"/>
          </w:tcPr>
          <w:p>
            <w:pPr>
              <w:widowControl/>
              <w:rPr>
                <w:rFonts w:ascii="宋体" w:cs="宋体"/>
                <w:kern w:val="0"/>
                <w:szCs w:val="21"/>
              </w:rPr>
            </w:pPr>
          </w:p>
        </w:tc>
        <w:tc>
          <w:tcPr>
            <w:tcW w:w="780" w:type="dxa"/>
            <w:vMerge w:val="continue"/>
            <w:vAlign w:val="center"/>
          </w:tcPr>
          <w:p>
            <w:pPr>
              <w:jc w:val="center"/>
              <w:rPr>
                <w:rFonts w:hint="eastAsia" w:ascii="仿宋_GB2312"/>
                <w:bCs/>
              </w:rPr>
            </w:pPr>
          </w:p>
        </w:tc>
        <w:tc>
          <w:tcPr>
            <w:tcW w:w="79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03"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917" w:type="dxa"/>
            <w:vAlign w:val="center"/>
          </w:tcPr>
          <w:p>
            <w:pPr>
              <w:rPr>
                <w:rStyle w:val="22"/>
                <w:rFonts w:hint="eastAsia" w:ascii="宋体" w:hAnsi="宋体" w:eastAsia="宋体"/>
                <w:szCs w:val="21"/>
                <w:lang w:eastAsia="zh-CN"/>
              </w:rPr>
            </w:pPr>
            <w:r>
              <w:rPr>
                <w:rFonts w:hint="eastAsia" w:ascii="宋体" w:hAnsi="宋体"/>
                <w:spacing w:val="8"/>
                <w:szCs w:val="21"/>
              </w:rPr>
              <w:t>处九万元以上十万元以下的罚款</w:t>
            </w:r>
          </w:p>
        </w:tc>
        <w:tc>
          <w:tcPr>
            <w:tcW w:w="768"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239" w:name="_Toc25702"/>
      <w:bookmarkStart w:id="240" w:name="_Toc13749"/>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8.2</w:t>
      </w:r>
      <w:bookmarkEnd w:id="239"/>
      <w:bookmarkEnd w:id="24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2217"/>
        <w:gridCol w:w="3760"/>
        <w:gridCol w:w="860"/>
        <w:gridCol w:w="780"/>
        <w:gridCol w:w="1300"/>
        <w:gridCol w:w="2350"/>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21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6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3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6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64</w:t>
            </w:r>
          </w:p>
        </w:tc>
        <w:tc>
          <w:tcPr>
            <w:tcW w:w="1250" w:type="dxa"/>
            <w:vMerge w:val="restart"/>
            <w:vAlign w:val="center"/>
          </w:tcPr>
          <w:p>
            <w:pPr>
              <w:widowControl/>
              <w:rPr>
                <w:rFonts w:hint="eastAsia" w:ascii="宋体" w:eastAsia="宋体" w:cs="宋体"/>
                <w:kern w:val="0"/>
                <w:szCs w:val="21"/>
                <w:lang w:eastAsia="zh-CN"/>
              </w:rPr>
            </w:pPr>
            <w:r>
              <w:rPr>
                <w:rFonts w:ascii="宋体" w:hAnsi="宋体"/>
                <w:spacing w:val="8"/>
                <w:szCs w:val="21"/>
              </w:rPr>
              <w:t>将没有防水要求的房间或者阳台改为卫生间、厨房，或者将卫生间改在下层住户的卧室、起居室（厅）、书房和厨房的上方的</w:t>
            </w:r>
          </w:p>
        </w:tc>
        <w:tc>
          <w:tcPr>
            <w:tcW w:w="2217" w:type="dxa"/>
            <w:vMerge w:val="restart"/>
            <w:vAlign w:val="center"/>
          </w:tcPr>
          <w:p>
            <w:pPr>
              <w:widowControl/>
              <w:numPr>
                <w:ilvl w:val="0"/>
                <w:numId w:val="0"/>
              </w:numPr>
              <w:rPr>
                <w:rFonts w:hint="eastAsia" w:ascii="宋体" w:hAnsi="宋体"/>
                <w:spacing w:val="8"/>
                <w:szCs w:val="21"/>
                <w:lang w:val="en-US" w:eastAsia="zh-CN"/>
              </w:rPr>
            </w:pPr>
            <w:r>
              <w:rPr>
                <w:rFonts w:hint="eastAsia" w:ascii="宋体" w:hAnsi="宋体"/>
                <w:spacing w:val="8"/>
                <w:szCs w:val="21"/>
              </w:rPr>
              <w:t>《广东省物业管理条例》第五十五条第(三)项</w:t>
            </w:r>
            <w:r>
              <w:rPr>
                <w:rFonts w:hint="eastAsia" w:ascii="宋体" w:hAnsi="宋体"/>
                <w:spacing w:val="8"/>
                <w:szCs w:val="21"/>
                <w:lang w:val="en-US" w:eastAsia="zh-CN"/>
              </w:rPr>
              <w:t xml:space="preserve">  </w:t>
            </w:r>
          </w:p>
          <w:p>
            <w:pPr>
              <w:widowControl/>
              <w:numPr>
                <w:ilvl w:val="0"/>
                <w:numId w:val="0"/>
              </w:numPr>
              <w:ind w:firstLine="452" w:firstLineChars="200"/>
              <w:rPr>
                <w:rFonts w:hint="default" w:ascii="宋体" w:hAnsi="宋体" w:eastAsia="宋体"/>
                <w:spacing w:val="8"/>
                <w:szCs w:val="21"/>
                <w:lang w:val="en-US" w:eastAsia="zh-CN"/>
              </w:rPr>
            </w:pPr>
            <w:r>
              <w:rPr>
                <w:rFonts w:hint="eastAsia" w:ascii="宋体" w:hAnsi="宋体" w:eastAsia="宋体"/>
                <w:spacing w:val="8"/>
                <w:szCs w:val="21"/>
              </w:rPr>
              <w:t>物业管理区域内禁止下列行为：</w:t>
            </w:r>
          </w:p>
          <w:p>
            <w:pPr>
              <w:widowControl/>
              <w:numPr>
                <w:ilvl w:val="0"/>
                <w:numId w:val="0"/>
              </w:numPr>
              <w:rPr>
                <w:rFonts w:hint="eastAsia"/>
              </w:rPr>
            </w:pPr>
            <w:r>
              <w:rPr>
                <w:rFonts w:hint="eastAsia" w:ascii="宋体" w:hAnsi="宋体" w:eastAsia="宋体"/>
                <w:spacing w:val="8"/>
                <w:szCs w:val="21"/>
              </w:rPr>
              <w:t>（三）将没有防水要求的房间或者阳台改为卫生间、厨房，或者将卫生间改在下层住户的卧室、起居室（厅）、书房和厨房的上方；</w:t>
            </w:r>
          </w:p>
        </w:tc>
        <w:tc>
          <w:tcPr>
            <w:tcW w:w="3760"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《广东省物业管理条例》第六十八条第</w:t>
            </w:r>
            <w:r>
              <w:rPr>
                <w:rFonts w:hint="eastAsia" w:ascii="宋体" w:hAnsi="宋体"/>
                <w:spacing w:val="8"/>
                <w:szCs w:val="21"/>
                <w:lang w:eastAsia="zh-CN"/>
              </w:rPr>
              <w:t>（</w:t>
            </w:r>
            <w:r>
              <w:rPr>
                <w:rFonts w:hint="eastAsia" w:ascii="宋体" w:hAnsi="宋体"/>
                <w:spacing w:val="8"/>
                <w:szCs w:val="21"/>
              </w:rPr>
              <w:t>三</w:t>
            </w:r>
            <w:r>
              <w:rPr>
                <w:rFonts w:hint="eastAsia" w:ascii="宋体" w:hAnsi="宋体"/>
                <w:spacing w:val="8"/>
                <w:szCs w:val="21"/>
                <w:lang w:eastAsia="zh-CN"/>
              </w:rPr>
              <w:t>）</w:t>
            </w:r>
            <w:r>
              <w:rPr>
                <w:rFonts w:hint="eastAsia" w:ascii="宋体" w:hAnsi="宋体"/>
                <w:spacing w:val="8"/>
                <w:szCs w:val="21"/>
              </w:rPr>
              <w:t xml:space="preserve">项 </w:t>
            </w:r>
          </w:p>
          <w:p>
            <w:pPr>
              <w:widowControl/>
              <w:ind w:firstLine="452" w:firstLineChars="200"/>
              <w:rPr>
                <w:rFonts w:ascii="宋体" w:hAnsi="宋体"/>
                <w:spacing w:val="8"/>
                <w:szCs w:val="21"/>
              </w:rPr>
            </w:pPr>
            <w:r>
              <w:rPr>
                <w:rFonts w:ascii="宋体" w:hAnsi="宋体"/>
                <w:spacing w:val="8"/>
                <w:szCs w:val="21"/>
              </w:rPr>
              <w:t xml:space="preserve">违反本条例第五十五条规定，给他人造成损害的，依法承担民事责任，并由有关行政主管部门按照下列规定予以查处；构成犯罪的，依法追究刑事责任： </w:t>
            </w:r>
          </w:p>
          <w:p>
            <w:pPr>
              <w:widowControl/>
              <w:numPr>
                <w:ilvl w:val="0"/>
                <w:numId w:val="0"/>
              </w:numPr>
              <w:ind w:firstLine="452" w:firstLineChars="200"/>
              <w:rPr>
                <w:rFonts w:ascii="宋体" w:hAnsi="宋体"/>
                <w:spacing w:val="8"/>
                <w:szCs w:val="21"/>
              </w:rPr>
            </w:pPr>
            <w:r>
              <w:rPr>
                <w:rFonts w:hint="eastAsia" w:ascii="宋体" w:hAnsi="宋体"/>
                <w:spacing w:val="8"/>
                <w:szCs w:val="21"/>
                <w:lang w:eastAsia="zh-CN"/>
              </w:rPr>
              <w:t>（三）</w:t>
            </w:r>
            <w:r>
              <w:rPr>
                <w:rFonts w:ascii="宋体" w:hAnsi="宋体"/>
                <w:spacing w:val="8"/>
                <w:szCs w:val="21"/>
              </w:rPr>
              <w:t>违反第</w:t>
            </w:r>
            <w:r>
              <w:rPr>
                <w:rFonts w:hint="eastAsia" w:ascii="宋体" w:hAnsi="宋体"/>
                <w:spacing w:val="8"/>
                <w:szCs w:val="21"/>
                <w:lang w:eastAsia="zh-CN"/>
              </w:rPr>
              <w:t>三</w:t>
            </w:r>
            <w:r>
              <w:rPr>
                <w:rFonts w:ascii="宋体" w:hAnsi="宋体"/>
                <w:spacing w:val="8"/>
                <w:szCs w:val="21"/>
              </w:rPr>
              <w:t>项规定的，由县级以上人民政府建设行政主管部门责令限期拆除，并对业主、物业使用人处一千元以上五千元以下的罚款，对装饰装修企业处五千元以上五万元以下的罚款；逾期未拆除的，县级以上人民政府建设行政主管部门可以申请人民</w:t>
            </w:r>
            <w:r>
              <w:rPr>
                <w:rFonts w:ascii="宋体" w:hAnsi="宋体"/>
                <w:spacing w:val="8"/>
                <w:szCs w:val="21"/>
              </w:rPr>
              <w:fldChar w:fldCharType="begin"/>
            </w:r>
            <w:r>
              <w:rPr>
                <w:rFonts w:ascii="宋体" w:hAnsi="宋体"/>
                <w:spacing w:val="8"/>
                <w:szCs w:val="21"/>
              </w:rPr>
              <w:instrText xml:space="preserve"> HYPERLINK "http://baike.baidu.com/view/2177566.htm" \t "_blank" </w:instrText>
            </w:r>
            <w:r>
              <w:rPr>
                <w:rFonts w:ascii="宋体" w:hAnsi="宋体"/>
                <w:spacing w:val="8"/>
                <w:szCs w:val="21"/>
              </w:rPr>
              <w:fldChar w:fldCharType="separate"/>
            </w:r>
            <w:r>
              <w:rPr>
                <w:rFonts w:ascii="宋体" w:hAnsi="宋体"/>
                <w:spacing w:val="8"/>
                <w:szCs w:val="21"/>
              </w:rPr>
              <w:t>法院强制执行</w:t>
            </w:r>
            <w:r>
              <w:rPr>
                <w:rFonts w:ascii="宋体" w:hAnsi="宋体"/>
                <w:spacing w:val="8"/>
                <w:szCs w:val="21"/>
              </w:rPr>
              <w:fldChar w:fldCharType="end"/>
            </w:r>
            <w:r>
              <w:rPr>
                <w:rFonts w:ascii="宋体" w:hAnsi="宋体"/>
                <w:spacing w:val="8"/>
                <w:szCs w:val="21"/>
              </w:rPr>
              <w:t>。</w:t>
            </w:r>
          </w:p>
          <w:p>
            <w:pPr>
              <w:widowControl/>
              <w:numPr>
                <w:ilvl w:val="0"/>
                <w:numId w:val="0"/>
              </w:numPr>
              <w:ind w:firstLine="452" w:firstLineChars="200"/>
              <w:rPr>
                <w:rFonts w:hint="default" w:ascii="宋体" w:hAnsi="宋体"/>
                <w:spacing w:val="8"/>
                <w:szCs w:val="21"/>
                <w:lang w:val="en-US" w:eastAsia="zh-CN"/>
              </w:rPr>
            </w:pPr>
          </w:p>
          <w:p>
            <w:pPr>
              <w:widowControl/>
              <w:numPr>
                <w:ilvl w:val="0"/>
                <w:numId w:val="0"/>
              </w:numPr>
              <w:ind w:firstLine="452" w:firstLineChars="200"/>
              <w:rPr>
                <w:rFonts w:hint="default" w:ascii="宋体" w:hAnsi="宋体"/>
                <w:spacing w:val="8"/>
                <w:szCs w:val="21"/>
                <w:lang w:val="en-US" w:eastAsia="zh-CN"/>
              </w:rPr>
            </w:pPr>
          </w:p>
        </w:tc>
        <w:tc>
          <w:tcPr>
            <w:tcW w:w="86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3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350" w:type="dxa"/>
            <w:vAlign w:val="center"/>
          </w:tcPr>
          <w:p>
            <w:pPr>
              <w:rPr>
                <w:rFonts w:hint="eastAsia" w:ascii="宋体" w:hAnsi="宋体" w:eastAsia="宋体" w:cs="宋体"/>
                <w:kern w:val="0"/>
                <w:szCs w:val="21"/>
                <w:lang w:eastAsia="zh-CN"/>
              </w:rPr>
            </w:pPr>
            <w:r>
              <w:rPr>
                <w:rFonts w:hint="eastAsia" w:ascii="宋体" w:hAnsi="宋体"/>
                <w:spacing w:val="8"/>
                <w:szCs w:val="21"/>
              </w:rPr>
              <w:t>对业主、物业使用人处一千元以上二千元以下的罚款，对装饰装修企业处五千元以上二万元以下的罚款</w:t>
            </w:r>
          </w:p>
        </w:tc>
        <w:tc>
          <w:tcPr>
            <w:tcW w:w="1168" w:type="dxa"/>
            <w:vMerge w:val="restart"/>
            <w:vAlign w:val="center"/>
          </w:tcPr>
          <w:p>
            <w:pPr>
              <w:widowControl/>
              <w:numPr>
                <w:ilvl w:val="0"/>
                <w:numId w:val="0"/>
              </w:numPr>
              <w:rPr>
                <w:rFonts w:ascii="宋体" w:hAnsi="宋体"/>
                <w:spacing w:val="8"/>
                <w:szCs w:val="21"/>
              </w:rPr>
            </w:pPr>
            <w:r>
              <w:rPr>
                <w:rFonts w:ascii="宋体" w:hAnsi="宋体"/>
                <w:spacing w:val="8"/>
                <w:szCs w:val="21"/>
              </w:rPr>
              <w:t>责令限期拆除逾期未拆除的，县级以上人民政府建设行政主管部门可以申请人民</w:t>
            </w:r>
            <w:r>
              <w:rPr>
                <w:rFonts w:ascii="宋体" w:hAnsi="宋体"/>
                <w:spacing w:val="8"/>
                <w:szCs w:val="21"/>
              </w:rPr>
              <w:fldChar w:fldCharType="begin"/>
            </w:r>
            <w:r>
              <w:rPr>
                <w:rFonts w:ascii="宋体" w:hAnsi="宋体"/>
                <w:spacing w:val="8"/>
                <w:szCs w:val="21"/>
              </w:rPr>
              <w:instrText xml:space="preserve"> HYPERLINK "http://baike.baidu.com/view/2177566.htm" \t "_blank" </w:instrText>
            </w:r>
            <w:r>
              <w:rPr>
                <w:rFonts w:ascii="宋体" w:hAnsi="宋体"/>
                <w:spacing w:val="8"/>
                <w:szCs w:val="21"/>
              </w:rPr>
              <w:fldChar w:fldCharType="separate"/>
            </w:r>
            <w:r>
              <w:rPr>
                <w:rFonts w:ascii="宋体" w:hAnsi="宋体"/>
                <w:spacing w:val="8"/>
                <w:szCs w:val="21"/>
              </w:rPr>
              <w:t>法院强制执行</w:t>
            </w:r>
            <w:r>
              <w:rPr>
                <w:rFonts w:ascii="宋体" w:hAnsi="宋体"/>
                <w:spacing w:val="8"/>
                <w:szCs w:val="21"/>
              </w:rPr>
              <w:fldChar w:fldCharType="end"/>
            </w:r>
            <w:r>
              <w:rPr>
                <w:rFonts w:ascii="宋体" w:hAnsi="宋体"/>
                <w:spacing w:val="8"/>
                <w:szCs w:val="21"/>
              </w:rPr>
              <w:t>。</w:t>
            </w:r>
          </w:p>
          <w:p>
            <w:pPr>
              <w:widowControl/>
              <w:numPr>
                <w:ilvl w:val="0"/>
                <w:numId w:val="0"/>
              </w:numPr>
              <w:ind w:firstLine="452" w:firstLineChars="200"/>
              <w:rPr>
                <w:rFonts w:hint="default" w:ascii="宋体" w:hAnsi="宋体"/>
                <w:spacing w:val="8"/>
                <w:szCs w:val="21"/>
                <w:lang w:val="en-US" w:eastAsia="zh-CN"/>
              </w:rPr>
            </w:pPr>
          </w:p>
          <w:p>
            <w:pPr>
              <w:jc w:val="cente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2217" w:type="dxa"/>
            <w:vMerge w:val="continue"/>
            <w:vAlign w:val="center"/>
          </w:tcPr>
          <w:p>
            <w:pPr>
              <w:widowControl/>
              <w:spacing w:line="270" w:lineRule="atLeast"/>
              <w:rPr>
                <w:rFonts w:hint="eastAsia" w:ascii="宋体" w:hAnsi="宋体" w:cs="宋体"/>
                <w:kern w:val="0"/>
                <w:szCs w:val="21"/>
              </w:rPr>
            </w:pPr>
          </w:p>
        </w:tc>
        <w:tc>
          <w:tcPr>
            <w:tcW w:w="3760" w:type="dxa"/>
            <w:vMerge w:val="continue"/>
            <w:vAlign w:val="center"/>
          </w:tcPr>
          <w:p>
            <w:pPr>
              <w:widowControl/>
              <w:spacing w:line="270" w:lineRule="atLeast"/>
              <w:rPr>
                <w:rFonts w:hint="eastAsia" w:ascii="宋体" w:hAnsi="宋体" w:cs="宋体"/>
                <w:kern w:val="0"/>
                <w:szCs w:val="21"/>
              </w:rPr>
            </w:pPr>
          </w:p>
        </w:tc>
        <w:tc>
          <w:tcPr>
            <w:tcW w:w="860" w:type="dxa"/>
            <w:vMerge w:val="continue"/>
            <w:vAlign w:val="center"/>
          </w:tcPr>
          <w:p>
            <w:pPr>
              <w:jc w:val="center"/>
              <w:rPr>
                <w:rFonts w:hint="eastAsia" w:ascii="宋体" w:hAnsi="宋体" w:cs="宋体"/>
                <w:bCs/>
                <w:kern w:val="0"/>
                <w:szCs w:val="21"/>
              </w:rPr>
            </w:pPr>
          </w:p>
        </w:tc>
        <w:tc>
          <w:tcPr>
            <w:tcW w:w="7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3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350" w:type="dxa"/>
            <w:vAlign w:val="center"/>
          </w:tcPr>
          <w:p>
            <w:pPr>
              <w:rPr>
                <w:rStyle w:val="22"/>
                <w:rFonts w:hint="eastAsia" w:ascii="宋体" w:hAnsi="宋体" w:eastAsia="宋体"/>
                <w:szCs w:val="21"/>
                <w:lang w:eastAsia="zh-CN"/>
              </w:rPr>
            </w:pPr>
            <w:r>
              <w:rPr>
                <w:rFonts w:hint="eastAsia" w:ascii="宋体" w:hAnsi="宋体"/>
                <w:spacing w:val="8"/>
                <w:szCs w:val="21"/>
              </w:rPr>
              <w:t>对业主、物业使用人处二千元以上四千元以下的罚款，对装饰装修企业处二万元以上四万元以下的罚款</w:t>
            </w:r>
          </w:p>
        </w:tc>
        <w:tc>
          <w:tcPr>
            <w:tcW w:w="116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2217" w:type="dxa"/>
            <w:vMerge w:val="continue"/>
            <w:vAlign w:val="center"/>
          </w:tcPr>
          <w:p>
            <w:pPr>
              <w:widowControl/>
              <w:rPr>
                <w:rFonts w:ascii="宋体" w:cs="宋体"/>
                <w:kern w:val="0"/>
                <w:szCs w:val="21"/>
              </w:rPr>
            </w:pPr>
          </w:p>
        </w:tc>
        <w:tc>
          <w:tcPr>
            <w:tcW w:w="3760" w:type="dxa"/>
            <w:vMerge w:val="continue"/>
            <w:vAlign w:val="center"/>
          </w:tcPr>
          <w:p>
            <w:pPr>
              <w:widowControl/>
              <w:rPr>
                <w:rFonts w:ascii="宋体" w:cs="宋体"/>
                <w:kern w:val="0"/>
                <w:szCs w:val="21"/>
              </w:rPr>
            </w:pPr>
          </w:p>
        </w:tc>
        <w:tc>
          <w:tcPr>
            <w:tcW w:w="860" w:type="dxa"/>
            <w:vMerge w:val="continue"/>
            <w:vAlign w:val="center"/>
          </w:tcPr>
          <w:p>
            <w:pPr>
              <w:jc w:val="center"/>
              <w:rPr>
                <w:rFonts w:hint="eastAsia" w:ascii="仿宋_GB2312"/>
                <w:bCs/>
              </w:rPr>
            </w:pPr>
          </w:p>
        </w:tc>
        <w:tc>
          <w:tcPr>
            <w:tcW w:w="7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30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350" w:type="dxa"/>
            <w:vAlign w:val="center"/>
          </w:tcPr>
          <w:p>
            <w:pPr>
              <w:rPr>
                <w:rStyle w:val="22"/>
                <w:rFonts w:hint="eastAsia" w:ascii="宋体" w:hAnsi="宋体" w:eastAsia="宋体"/>
                <w:szCs w:val="21"/>
                <w:lang w:eastAsia="zh-CN"/>
              </w:rPr>
            </w:pPr>
            <w:r>
              <w:rPr>
                <w:rFonts w:hint="eastAsia" w:ascii="宋体" w:hAnsi="宋体"/>
                <w:spacing w:val="8"/>
                <w:szCs w:val="21"/>
              </w:rPr>
              <w:t>对业主、物业使用人处四千元以上五千元以下的罚款，对装饰装修企业处四万元以上五万元以下的罚款</w:t>
            </w:r>
          </w:p>
        </w:tc>
        <w:tc>
          <w:tcPr>
            <w:tcW w:w="1168"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241" w:name="_Toc32493"/>
      <w:bookmarkStart w:id="242" w:name="_Toc2889"/>
      <w:r>
        <w:rPr>
          <w:rFonts w:hint="eastAsia" w:asciiTheme="majorEastAsia" w:hAnsiTheme="majorEastAsia" w:eastAsiaTheme="majorEastAsia" w:cstheme="majorEastAsia"/>
          <w:sz w:val="32"/>
          <w:szCs w:val="32"/>
        </w:rPr>
        <w:t>《广东省物业管理条例》D</w:t>
      </w:r>
      <w:r>
        <w:rPr>
          <w:rFonts w:hint="eastAsia" w:asciiTheme="majorEastAsia" w:hAnsiTheme="majorEastAsia" w:eastAsiaTheme="majorEastAsia" w:cstheme="majorEastAsia"/>
          <w:i/>
          <w:iCs/>
          <w:strike/>
          <w:dstrike w:val="0"/>
          <w:sz w:val="32"/>
          <w:szCs w:val="32"/>
        </w:rPr>
        <w:t>108</w:t>
      </w:r>
      <w:r>
        <w:rPr>
          <w:rFonts w:hint="eastAsia" w:ascii="黑体" w:hAnsi="黑体" w:eastAsia="黑体" w:cs="黑体"/>
          <w:i w:val="0"/>
          <w:iCs w:val="0"/>
          <w:strike w:val="0"/>
          <w:dstrike w:val="0"/>
          <w:sz w:val="32"/>
          <w:szCs w:val="32"/>
          <w:lang w:val="en-US" w:eastAsia="zh-CN"/>
        </w:rPr>
        <w:t>202</w:t>
      </w:r>
      <w:r>
        <w:rPr>
          <w:rFonts w:hint="eastAsia" w:asciiTheme="majorEastAsia" w:hAnsiTheme="majorEastAsia" w:eastAsiaTheme="majorEastAsia" w:cstheme="majorEastAsia"/>
          <w:sz w:val="32"/>
          <w:szCs w:val="32"/>
        </w:rPr>
        <w:t>.6</w:t>
      </w:r>
      <w:r>
        <w:rPr>
          <w:rFonts w:hint="eastAsia" w:asciiTheme="majorEastAsia" w:hAnsiTheme="majorEastAsia" w:eastAsiaTheme="majorEastAsia" w:cstheme="majorEastAsia"/>
          <w:sz w:val="32"/>
          <w:szCs w:val="32"/>
          <w:lang w:val="en-US" w:eastAsia="zh-CN"/>
        </w:rPr>
        <w:t>8.3</w:t>
      </w:r>
      <w:bookmarkEnd w:id="241"/>
      <w:bookmarkEnd w:id="24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50"/>
        <w:gridCol w:w="2277"/>
        <w:gridCol w:w="4300"/>
        <w:gridCol w:w="790"/>
        <w:gridCol w:w="770"/>
        <w:gridCol w:w="1288"/>
        <w:gridCol w:w="2172"/>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5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27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3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28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72"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3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65</w:t>
            </w:r>
          </w:p>
        </w:tc>
        <w:tc>
          <w:tcPr>
            <w:tcW w:w="1250" w:type="dxa"/>
            <w:vMerge w:val="restart"/>
            <w:vAlign w:val="center"/>
          </w:tcPr>
          <w:p>
            <w:pPr>
              <w:widowControl/>
              <w:rPr>
                <w:rFonts w:hint="eastAsia" w:ascii="宋体" w:eastAsia="宋体" w:cs="宋体"/>
                <w:kern w:val="0"/>
                <w:szCs w:val="21"/>
                <w:lang w:eastAsia="zh-CN"/>
              </w:rPr>
            </w:pPr>
            <w:r>
              <w:rPr>
                <w:rFonts w:ascii="宋体" w:hAnsi="宋体"/>
                <w:spacing w:val="8"/>
                <w:szCs w:val="21"/>
              </w:rPr>
              <w:t>损坏或者擅自占用</w:t>
            </w:r>
            <w:r>
              <w:rPr>
                <w:rFonts w:hint="eastAsia" w:ascii="宋体" w:hAnsi="宋体"/>
                <w:spacing w:val="8"/>
                <w:szCs w:val="21"/>
              </w:rPr>
              <w:t>、改建物业共用部位</w:t>
            </w:r>
            <w:r>
              <w:rPr>
                <w:rFonts w:hint="eastAsia" w:ascii="宋体" w:hAnsi="宋体"/>
                <w:spacing w:val="8"/>
                <w:szCs w:val="21"/>
                <w:lang w:eastAsia="zh-CN"/>
              </w:rPr>
              <w:t>的，</w:t>
            </w:r>
            <w:r>
              <w:rPr>
                <w:rFonts w:ascii="宋体" w:hAnsi="宋体"/>
                <w:spacing w:val="8"/>
                <w:szCs w:val="21"/>
              </w:rPr>
              <w:t>损坏或者擅自占用、移装共用设施设备</w:t>
            </w:r>
            <w:r>
              <w:rPr>
                <w:rFonts w:hint="eastAsia" w:ascii="宋体" w:hAnsi="宋体"/>
                <w:spacing w:val="8"/>
                <w:szCs w:val="21"/>
                <w:lang w:eastAsia="zh-CN"/>
              </w:rPr>
              <w:t>的</w:t>
            </w:r>
          </w:p>
        </w:tc>
        <w:tc>
          <w:tcPr>
            <w:tcW w:w="2277" w:type="dxa"/>
            <w:vMerge w:val="restart"/>
            <w:vAlign w:val="center"/>
          </w:tcPr>
          <w:p>
            <w:pPr>
              <w:widowControl/>
              <w:numPr>
                <w:ilvl w:val="0"/>
                <w:numId w:val="0"/>
              </w:numPr>
              <w:ind w:firstLine="452" w:firstLineChars="200"/>
              <w:jc w:val="both"/>
              <w:rPr>
                <w:rFonts w:hint="eastAsia" w:ascii="宋体" w:hAnsi="宋体"/>
                <w:spacing w:val="8"/>
                <w:szCs w:val="21"/>
              </w:rPr>
            </w:pPr>
            <w:r>
              <w:rPr>
                <w:rFonts w:hint="eastAsia" w:ascii="宋体" w:hAnsi="宋体"/>
                <w:spacing w:val="8"/>
                <w:szCs w:val="21"/>
              </w:rPr>
              <w:t>《广东省物业管理条例》第五十五条第（六）项、第（七）项</w:t>
            </w:r>
          </w:p>
          <w:p>
            <w:pPr>
              <w:widowControl/>
              <w:numPr>
                <w:ilvl w:val="0"/>
                <w:numId w:val="0"/>
              </w:numPr>
              <w:ind w:firstLine="452" w:firstLineChars="200"/>
              <w:jc w:val="both"/>
              <w:rPr>
                <w:rFonts w:hint="eastAsia" w:ascii="宋体" w:hAnsi="宋体" w:eastAsia="宋体"/>
                <w:spacing w:val="8"/>
                <w:szCs w:val="21"/>
              </w:rPr>
            </w:pPr>
            <w:r>
              <w:rPr>
                <w:rFonts w:hint="eastAsia" w:ascii="宋体" w:hAnsi="宋体" w:eastAsia="宋体"/>
                <w:spacing w:val="8"/>
                <w:szCs w:val="21"/>
              </w:rPr>
              <w:t>物业管理区域内禁止下列行为：</w:t>
            </w:r>
          </w:p>
          <w:p>
            <w:pPr>
              <w:widowControl/>
              <w:numPr>
                <w:ilvl w:val="0"/>
                <w:numId w:val="0"/>
              </w:numPr>
              <w:ind w:firstLine="452" w:firstLineChars="200"/>
              <w:jc w:val="both"/>
              <w:rPr>
                <w:rFonts w:hint="eastAsia"/>
              </w:rPr>
            </w:pPr>
            <w:r>
              <w:rPr>
                <w:rFonts w:hint="eastAsia" w:ascii="宋体" w:hAnsi="宋体" w:eastAsia="宋体"/>
                <w:spacing w:val="8"/>
                <w:szCs w:val="21"/>
              </w:rPr>
              <w:t>（六）损坏或者擅自占用、改建物业共用部位；</w:t>
            </w:r>
            <w:r>
              <w:rPr>
                <w:rFonts w:hint="eastAsia" w:ascii="宋体" w:hAnsi="宋体" w:eastAsia="宋体"/>
                <w:spacing w:val="8"/>
                <w:szCs w:val="21"/>
              </w:rPr>
              <w:br w:type="textWrapping"/>
            </w:r>
            <w:r>
              <w:rPr>
                <w:rFonts w:hint="eastAsia" w:ascii="宋体" w:hAnsi="宋体" w:eastAsia="宋体"/>
                <w:spacing w:val="8"/>
                <w:szCs w:val="21"/>
                <w:lang w:val="en-US" w:eastAsia="zh-CN"/>
              </w:rPr>
              <w:t xml:space="preserve">   </w:t>
            </w:r>
            <w:r>
              <w:rPr>
                <w:rFonts w:hint="eastAsia" w:ascii="宋体" w:hAnsi="宋体" w:eastAsia="宋体"/>
                <w:spacing w:val="8"/>
                <w:szCs w:val="21"/>
              </w:rPr>
              <w:t>（七）损坏或者擅自占用、移装共用设施设备；</w:t>
            </w:r>
          </w:p>
        </w:tc>
        <w:tc>
          <w:tcPr>
            <w:tcW w:w="4300" w:type="dxa"/>
            <w:vMerge w:val="restart"/>
            <w:vAlign w:val="center"/>
          </w:tcPr>
          <w:p>
            <w:pPr>
              <w:widowControl/>
              <w:rPr>
                <w:rFonts w:hint="eastAsia" w:ascii="宋体" w:hAnsi="宋体"/>
                <w:spacing w:val="8"/>
                <w:szCs w:val="21"/>
              </w:rPr>
            </w:pPr>
            <w:r>
              <w:rPr>
                <w:rFonts w:hint="eastAsia" w:ascii="宋体" w:hAnsi="宋体"/>
                <w:spacing w:val="8"/>
                <w:szCs w:val="21"/>
              </w:rPr>
              <w:t>《广东省物业管理条例》第六十八条第（四）项</w:t>
            </w:r>
          </w:p>
          <w:p>
            <w:pPr>
              <w:widowControl/>
              <w:spacing w:line="360" w:lineRule="atLeast"/>
              <w:ind w:firstLine="452" w:firstLineChars="200"/>
              <w:rPr>
                <w:rFonts w:ascii="宋体" w:hAnsi="宋体"/>
                <w:spacing w:val="8"/>
                <w:szCs w:val="21"/>
              </w:rPr>
            </w:pPr>
            <w:r>
              <w:rPr>
                <w:rFonts w:ascii="宋体" w:hAnsi="宋体"/>
                <w:spacing w:val="8"/>
                <w:szCs w:val="21"/>
              </w:rPr>
              <w:t xml:space="preserve">违反本条例第五十五条规定，给他人造成损害的，依法承担民事责任，并由有关行政主管部门按照下列规定予以查处；构成犯罪的，依法追究刑事责任： </w:t>
            </w:r>
          </w:p>
          <w:p>
            <w:pPr>
              <w:widowControl/>
              <w:numPr>
                <w:ilvl w:val="0"/>
                <w:numId w:val="3"/>
              </w:numPr>
              <w:ind w:firstLine="452" w:firstLineChars="200"/>
              <w:rPr>
                <w:rFonts w:ascii="宋体" w:hAnsi="宋体"/>
                <w:spacing w:val="8"/>
                <w:szCs w:val="21"/>
              </w:rPr>
            </w:pPr>
            <w:r>
              <w:rPr>
                <w:rFonts w:ascii="宋体" w:hAnsi="宋体"/>
                <w:spacing w:val="8"/>
                <w:szCs w:val="21"/>
              </w:rPr>
              <w:t>违反第</w:t>
            </w:r>
            <w:r>
              <w:rPr>
                <w:rFonts w:hint="eastAsia" w:ascii="宋体" w:hAnsi="宋体"/>
                <w:spacing w:val="8"/>
                <w:szCs w:val="21"/>
                <w:lang w:eastAsia="zh-CN"/>
              </w:rPr>
              <w:t>六项、第七项规定的，由县级以上人民政府房地产行政主管部门责令限期改正，给予警告；对个人可以处一万元以下的罚款；对单位可以处二十万元以下的罚款。</w:t>
            </w:r>
          </w:p>
          <w:p>
            <w:pPr>
              <w:widowControl/>
              <w:numPr>
                <w:ilvl w:val="0"/>
                <w:numId w:val="0"/>
              </w:numPr>
              <w:jc w:val="both"/>
              <w:rPr>
                <w:rFonts w:hint="default" w:ascii="宋体" w:hAnsi="宋体"/>
                <w:spacing w:val="8"/>
                <w:szCs w:val="21"/>
                <w:lang w:val="en-US" w:eastAsia="zh-CN"/>
              </w:rPr>
            </w:pPr>
          </w:p>
          <w:p>
            <w:pPr>
              <w:widowControl/>
              <w:numPr>
                <w:ilvl w:val="0"/>
                <w:numId w:val="0"/>
              </w:numPr>
              <w:jc w:val="both"/>
              <w:rPr>
                <w:rFonts w:hint="default" w:ascii="宋体" w:hAnsi="宋体" w:eastAsia="宋体" w:cs="宋体"/>
                <w:i w:val="0"/>
                <w:caps w:val="0"/>
                <w:color w:val="000000"/>
                <w:spacing w:val="0"/>
                <w:sz w:val="21"/>
                <w:szCs w:val="21"/>
                <w:shd w:val="clear" w:fill="FFFFFF"/>
                <w:lang w:val="en-US" w:eastAsia="zh-CN"/>
              </w:rPr>
            </w:pPr>
          </w:p>
        </w:tc>
        <w:tc>
          <w:tcPr>
            <w:tcW w:w="79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288"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72" w:type="dxa"/>
            <w:vAlign w:val="center"/>
          </w:tcPr>
          <w:p>
            <w:pPr>
              <w:rPr>
                <w:rFonts w:hint="eastAsia" w:ascii="宋体" w:hAnsi="宋体" w:eastAsia="宋体" w:cs="宋体"/>
                <w:kern w:val="0"/>
                <w:szCs w:val="21"/>
                <w:lang w:eastAsia="zh-CN"/>
              </w:rPr>
            </w:pPr>
            <w:r>
              <w:rPr>
                <w:rFonts w:ascii="宋体" w:hAnsi="宋体"/>
                <w:spacing w:val="8"/>
                <w:szCs w:val="21"/>
              </w:rPr>
              <w:t>给予警告</w:t>
            </w:r>
            <w:r>
              <w:rPr>
                <w:rFonts w:hint="eastAsia" w:ascii="宋体" w:hAnsi="宋体"/>
                <w:spacing w:val="8"/>
                <w:szCs w:val="21"/>
              </w:rPr>
              <w:t>，对个人可以处三千元以下的罚款，对单位可以处五万元以下的罚款</w:t>
            </w:r>
          </w:p>
        </w:tc>
        <w:tc>
          <w:tcPr>
            <w:tcW w:w="838" w:type="dxa"/>
            <w:vMerge w:val="restart"/>
            <w:vAlign w:val="center"/>
          </w:tcPr>
          <w:p>
            <w:pPr>
              <w:jc w:val="center"/>
              <w:rPr>
                <w:rStyle w:val="22"/>
                <w:rFonts w:hint="eastAsia" w:ascii="宋体" w:hAnsi="宋体" w:eastAsia="宋体"/>
                <w:szCs w:val="21"/>
                <w:lang w:eastAsia="zh-CN"/>
              </w:rPr>
            </w:pPr>
            <w:r>
              <w:rPr>
                <w:rFonts w:ascii="宋体" w:hAnsi="宋体"/>
                <w:spacing w:val="8"/>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250" w:type="dxa"/>
            <w:vMerge w:val="continue"/>
            <w:vAlign w:val="center"/>
          </w:tcPr>
          <w:p>
            <w:pPr>
              <w:widowControl/>
              <w:rPr>
                <w:rFonts w:hint="eastAsia" w:ascii="宋体" w:hAnsi="宋体" w:cs="宋体"/>
                <w:kern w:val="0"/>
                <w:szCs w:val="21"/>
              </w:rPr>
            </w:pPr>
          </w:p>
        </w:tc>
        <w:tc>
          <w:tcPr>
            <w:tcW w:w="2277" w:type="dxa"/>
            <w:vMerge w:val="continue"/>
            <w:vAlign w:val="center"/>
          </w:tcPr>
          <w:p>
            <w:pPr>
              <w:widowControl/>
              <w:spacing w:line="270" w:lineRule="atLeast"/>
              <w:rPr>
                <w:rFonts w:hint="eastAsia" w:ascii="宋体" w:hAnsi="宋体" w:cs="宋体"/>
                <w:kern w:val="0"/>
                <w:szCs w:val="21"/>
              </w:rPr>
            </w:pPr>
          </w:p>
        </w:tc>
        <w:tc>
          <w:tcPr>
            <w:tcW w:w="4300" w:type="dxa"/>
            <w:vMerge w:val="continue"/>
            <w:vAlign w:val="center"/>
          </w:tcPr>
          <w:p>
            <w:pPr>
              <w:widowControl/>
              <w:spacing w:line="270" w:lineRule="atLeast"/>
              <w:rPr>
                <w:rFonts w:hint="eastAsia" w:ascii="宋体" w:hAnsi="宋体" w:cs="宋体"/>
                <w:kern w:val="0"/>
                <w:szCs w:val="21"/>
              </w:rPr>
            </w:pPr>
          </w:p>
        </w:tc>
        <w:tc>
          <w:tcPr>
            <w:tcW w:w="790" w:type="dxa"/>
            <w:vMerge w:val="continue"/>
            <w:vAlign w:val="center"/>
          </w:tcPr>
          <w:p>
            <w:pPr>
              <w:jc w:val="center"/>
              <w:rPr>
                <w:rFonts w:hint="eastAsia" w:ascii="宋体" w:hAnsi="宋体" w:cs="宋体"/>
                <w:bCs/>
                <w:kern w:val="0"/>
                <w:szCs w:val="21"/>
              </w:rPr>
            </w:pPr>
          </w:p>
        </w:tc>
        <w:tc>
          <w:tcPr>
            <w:tcW w:w="7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288"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72" w:type="dxa"/>
            <w:vAlign w:val="center"/>
          </w:tcPr>
          <w:p>
            <w:pPr>
              <w:rPr>
                <w:rStyle w:val="22"/>
                <w:rFonts w:hint="eastAsia" w:ascii="宋体" w:hAnsi="宋体" w:eastAsia="宋体"/>
                <w:szCs w:val="21"/>
                <w:lang w:eastAsia="zh-CN"/>
              </w:rPr>
            </w:pPr>
            <w:r>
              <w:rPr>
                <w:rFonts w:ascii="宋体" w:hAnsi="宋体"/>
                <w:spacing w:val="8"/>
                <w:szCs w:val="21"/>
              </w:rPr>
              <w:t>给予警告</w:t>
            </w:r>
            <w:r>
              <w:rPr>
                <w:rFonts w:hint="eastAsia" w:ascii="宋体" w:hAnsi="宋体"/>
                <w:spacing w:val="8"/>
                <w:szCs w:val="21"/>
              </w:rPr>
              <w:t>，对个人处三千元以上七千元以下的罚款，对单位处五万元以上十五万元以下的罚款</w:t>
            </w:r>
          </w:p>
        </w:tc>
        <w:tc>
          <w:tcPr>
            <w:tcW w:w="83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250" w:type="dxa"/>
            <w:vMerge w:val="continue"/>
            <w:vAlign w:val="center"/>
          </w:tcPr>
          <w:p>
            <w:pPr>
              <w:widowControl/>
              <w:rPr>
                <w:rFonts w:ascii="宋体" w:cs="宋体"/>
                <w:kern w:val="0"/>
                <w:szCs w:val="21"/>
              </w:rPr>
            </w:pPr>
          </w:p>
        </w:tc>
        <w:tc>
          <w:tcPr>
            <w:tcW w:w="2277" w:type="dxa"/>
            <w:vMerge w:val="continue"/>
            <w:vAlign w:val="center"/>
          </w:tcPr>
          <w:p>
            <w:pPr>
              <w:widowControl/>
              <w:rPr>
                <w:rFonts w:ascii="宋体" w:cs="宋体"/>
                <w:kern w:val="0"/>
                <w:szCs w:val="21"/>
              </w:rPr>
            </w:pPr>
          </w:p>
        </w:tc>
        <w:tc>
          <w:tcPr>
            <w:tcW w:w="4300" w:type="dxa"/>
            <w:vMerge w:val="continue"/>
            <w:vAlign w:val="center"/>
          </w:tcPr>
          <w:p>
            <w:pPr>
              <w:widowControl/>
              <w:rPr>
                <w:rFonts w:ascii="宋体" w:cs="宋体"/>
                <w:kern w:val="0"/>
                <w:szCs w:val="21"/>
              </w:rPr>
            </w:pPr>
          </w:p>
        </w:tc>
        <w:tc>
          <w:tcPr>
            <w:tcW w:w="790" w:type="dxa"/>
            <w:vMerge w:val="continue"/>
            <w:vAlign w:val="center"/>
          </w:tcPr>
          <w:p>
            <w:pPr>
              <w:jc w:val="center"/>
              <w:rPr>
                <w:rFonts w:hint="eastAsia" w:ascii="仿宋_GB2312"/>
                <w:bCs/>
              </w:rPr>
            </w:pPr>
          </w:p>
        </w:tc>
        <w:tc>
          <w:tcPr>
            <w:tcW w:w="7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288"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172" w:type="dxa"/>
            <w:vAlign w:val="center"/>
          </w:tcPr>
          <w:p>
            <w:pPr>
              <w:rPr>
                <w:rStyle w:val="22"/>
                <w:rFonts w:hint="eastAsia" w:ascii="宋体" w:hAnsi="宋体" w:eastAsia="宋体"/>
                <w:szCs w:val="21"/>
                <w:lang w:eastAsia="zh-CN"/>
              </w:rPr>
            </w:pPr>
            <w:r>
              <w:rPr>
                <w:rFonts w:ascii="宋体" w:hAnsi="宋体"/>
                <w:spacing w:val="8"/>
                <w:szCs w:val="21"/>
              </w:rPr>
              <w:t>给予警告</w:t>
            </w:r>
            <w:r>
              <w:rPr>
                <w:rFonts w:hint="eastAsia" w:ascii="宋体" w:hAnsi="宋体"/>
                <w:spacing w:val="8"/>
                <w:szCs w:val="21"/>
              </w:rPr>
              <w:t>，对个人处七千元以上一万元以下的罚款，对单位处十五万元以上二十万元以下的罚款</w:t>
            </w:r>
          </w:p>
        </w:tc>
        <w:tc>
          <w:tcPr>
            <w:tcW w:w="83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243" w:name="_Toc436505048"/>
      <w:bookmarkStart w:id="244" w:name="_Toc438036985"/>
      <w:bookmarkStart w:id="245" w:name="_Toc12444"/>
      <w:bookmarkStart w:id="246" w:name="_Toc4839"/>
      <w:r>
        <w:rPr>
          <w:rFonts w:hint="eastAsia" w:asciiTheme="majorEastAsia" w:hAnsiTheme="majorEastAsia" w:eastAsiaTheme="majorEastAsia" w:cstheme="majorEastAsia"/>
          <w:sz w:val="32"/>
          <w:szCs w:val="32"/>
        </w:rPr>
        <w:t>《住宅专项维修资金管理办法》D</w:t>
      </w:r>
      <w:r>
        <w:rPr>
          <w:rFonts w:hint="eastAsia" w:asciiTheme="majorEastAsia" w:hAnsiTheme="majorEastAsia" w:eastAsiaTheme="majorEastAsia" w:cstheme="majorEastAsia"/>
          <w:i/>
          <w:iCs/>
          <w:strike/>
          <w:dstrike w:val="0"/>
          <w:sz w:val="32"/>
          <w:szCs w:val="32"/>
          <w:u w:val="none"/>
        </w:rPr>
        <w:t>109</w:t>
      </w:r>
      <w:r>
        <w:rPr>
          <w:rFonts w:hint="eastAsia" w:ascii="黑体" w:hAnsi="黑体" w:eastAsia="黑体" w:cs="黑体"/>
          <w:i w:val="0"/>
          <w:iCs w:val="0"/>
          <w:strike w:val="0"/>
          <w:dstrike w:val="0"/>
          <w:sz w:val="32"/>
          <w:szCs w:val="32"/>
          <w:u w:val="none"/>
          <w:lang w:val="en-US" w:eastAsia="zh-CN"/>
        </w:rPr>
        <w:t>203</w:t>
      </w:r>
      <w:r>
        <w:rPr>
          <w:rFonts w:hint="eastAsia" w:asciiTheme="majorEastAsia" w:hAnsiTheme="majorEastAsia" w:eastAsiaTheme="majorEastAsia" w:cstheme="majorEastAsia"/>
          <w:sz w:val="32"/>
          <w:szCs w:val="32"/>
        </w:rPr>
        <w:t>.36.1</w:t>
      </w:r>
      <w:bookmarkEnd w:id="243"/>
      <w:bookmarkEnd w:id="244"/>
      <w:bookmarkEnd w:id="245"/>
      <w:bookmarkEnd w:id="24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07"/>
        <w:gridCol w:w="2460"/>
        <w:gridCol w:w="3180"/>
        <w:gridCol w:w="810"/>
        <w:gridCol w:w="780"/>
        <w:gridCol w:w="2460"/>
        <w:gridCol w:w="172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0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4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6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66</w:t>
            </w:r>
          </w:p>
        </w:tc>
        <w:tc>
          <w:tcPr>
            <w:tcW w:w="1507" w:type="dxa"/>
            <w:vMerge w:val="restart"/>
            <w:vAlign w:val="center"/>
          </w:tcPr>
          <w:p>
            <w:pPr>
              <w:rPr>
                <w:rFonts w:hint="eastAsia" w:ascii="宋体" w:eastAsia="宋体" w:cs="宋体"/>
                <w:kern w:val="0"/>
                <w:szCs w:val="21"/>
                <w:lang w:eastAsia="zh-CN"/>
              </w:rPr>
            </w:pPr>
            <w:r>
              <w:rPr>
                <w:rFonts w:hint="eastAsia" w:ascii="宋体" w:hAnsi="宋体"/>
                <w:szCs w:val="21"/>
              </w:rPr>
              <w:t>买受人未按本规定交存首期住宅专项维修资金, 开发建设单位将房屋交付买受人的</w:t>
            </w:r>
            <w:r>
              <w:rPr>
                <w:rFonts w:hint="eastAsia" w:ascii="Arial" w:hAnsi="Arial" w:cs="Arial"/>
                <w:kern w:val="0"/>
                <w:szCs w:val="21"/>
              </w:rPr>
              <w:t>，</w:t>
            </w:r>
            <w:r>
              <w:rPr>
                <w:rFonts w:hint="eastAsia" w:ascii="宋体" w:hAnsi="宋体"/>
                <w:szCs w:val="21"/>
              </w:rPr>
              <w:t>逾期不改正</w:t>
            </w:r>
            <w:r>
              <w:rPr>
                <w:rFonts w:hint="eastAsia" w:ascii="宋体" w:hAnsi="宋体" w:cs="Arial"/>
                <w:spacing w:val="8"/>
                <w:kern w:val="0"/>
                <w:szCs w:val="21"/>
              </w:rPr>
              <w:t>的</w:t>
            </w:r>
          </w:p>
        </w:tc>
        <w:tc>
          <w:tcPr>
            <w:tcW w:w="2460" w:type="dxa"/>
            <w:vMerge w:val="restart"/>
            <w:vAlign w:val="center"/>
          </w:tcPr>
          <w:p>
            <w:pPr>
              <w:rPr>
                <w:rFonts w:hint="eastAsia" w:ascii="宋体" w:hAnsi="宋体"/>
                <w:szCs w:val="21"/>
                <w:lang w:val="en-US" w:eastAsia="zh-CN"/>
              </w:rPr>
            </w:pPr>
            <w:r>
              <w:rPr>
                <w:rFonts w:hint="eastAsia" w:ascii="宋体" w:hAnsi="宋体"/>
                <w:szCs w:val="21"/>
              </w:rPr>
              <w:t>《住宅专项维修资金管理办法》第十三条</w:t>
            </w:r>
            <w:r>
              <w:rPr>
                <w:rFonts w:hint="eastAsia" w:ascii="宋体" w:hAnsi="宋体"/>
                <w:szCs w:val="21"/>
                <w:lang w:val="en-US" w:eastAsia="zh-CN"/>
              </w:rPr>
              <w:t xml:space="preserve">  </w:t>
            </w:r>
          </w:p>
          <w:p>
            <w:pPr>
              <w:ind w:firstLine="420" w:firstLineChars="200"/>
              <w:rPr>
                <w:rFonts w:hint="eastAsia"/>
              </w:rPr>
            </w:pPr>
            <w:r>
              <w:rPr>
                <w:rFonts w:hint="eastAsia" w:ascii="宋体" w:hAnsi="宋体" w:eastAsia="宋体"/>
                <w:szCs w:val="21"/>
              </w:rPr>
              <w:t>未按本办法规定交存首期住宅专项维修资金的，开发建设单位或者公有住房售房单位不得将房屋交付购买人。</w:t>
            </w:r>
          </w:p>
        </w:tc>
        <w:tc>
          <w:tcPr>
            <w:tcW w:w="3180" w:type="dxa"/>
            <w:vMerge w:val="restart"/>
            <w:vAlign w:val="center"/>
          </w:tcPr>
          <w:p>
            <w:pPr>
              <w:rPr>
                <w:rFonts w:ascii="宋体" w:hAnsi="宋体"/>
                <w:szCs w:val="21"/>
              </w:rPr>
            </w:pPr>
            <w:r>
              <w:rPr>
                <w:rFonts w:hint="eastAsia" w:ascii="宋体" w:hAnsi="宋体"/>
                <w:szCs w:val="21"/>
              </w:rPr>
              <w:t>《住宅专项维修资金管理办法》</w:t>
            </w:r>
            <w:r>
              <w:rPr>
                <w:rStyle w:val="9"/>
                <w:rFonts w:hint="eastAsia" w:ascii="宋体" w:hAnsi="宋体"/>
                <w:b w:val="0"/>
                <w:szCs w:val="21"/>
              </w:rPr>
              <w:t>第三十六</w:t>
            </w:r>
            <w:r>
              <w:rPr>
                <w:rFonts w:hint="eastAsia" w:ascii="宋体" w:hAnsi="宋体"/>
                <w:bCs/>
                <w:szCs w:val="21"/>
              </w:rPr>
              <w:t>条第一款</w:t>
            </w:r>
          </w:p>
          <w:p>
            <w:pPr>
              <w:ind w:firstLine="420" w:firstLineChars="200"/>
              <w:rPr>
                <w:rFonts w:hint="eastAsia" w:ascii="宋体" w:hAnsi="宋体"/>
                <w:szCs w:val="21"/>
              </w:rPr>
            </w:pPr>
            <w:r>
              <w:rPr>
                <w:rFonts w:hint="eastAsia" w:ascii="宋体" w:hAnsi="宋体"/>
                <w:szCs w:val="21"/>
              </w:rPr>
              <w:t>开发建设单位违反本办法第十三条规定将房屋交付买受人的，由县级以上地方人民政府建设（房地产）主管部门责令限期改正；逾期不改正的，处以3万元以下的罚款。</w:t>
            </w:r>
          </w:p>
          <w:p>
            <w:pPr>
              <w:ind w:firstLine="420" w:firstLineChars="200"/>
              <w:rPr>
                <w:rFonts w:hint="eastAsia" w:ascii="宋体" w:hAnsi="宋体"/>
                <w:szCs w:val="21"/>
              </w:rPr>
            </w:pPr>
          </w:p>
          <w:p>
            <w:pPr>
              <w:ind w:firstLine="420" w:firstLineChars="200"/>
              <w:rPr>
                <w:rFonts w:hint="default" w:ascii="宋体" w:hAnsi="宋体"/>
                <w:szCs w:val="21"/>
                <w:lang w:val="en-US" w:eastAsia="zh-CN"/>
              </w:rPr>
            </w:pPr>
          </w:p>
        </w:tc>
        <w:tc>
          <w:tcPr>
            <w:tcW w:w="81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6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一个月改正的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720" w:type="dxa"/>
            <w:vAlign w:val="center"/>
          </w:tcPr>
          <w:p>
            <w:pPr>
              <w:rPr>
                <w:rFonts w:hint="eastAsia" w:ascii="宋体" w:hAnsi="宋体" w:eastAsia="宋体" w:cs="宋体"/>
                <w:kern w:val="0"/>
                <w:szCs w:val="21"/>
                <w:lang w:eastAsia="zh-CN"/>
              </w:rPr>
            </w:pPr>
            <w:r>
              <w:rPr>
                <w:rFonts w:hint="eastAsia" w:ascii="宋体" w:hAnsi="宋体"/>
                <w:szCs w:val="21"/>
              </w:rPr>
              <w:t>处以1万元以下的罚款</w:t>
            </w:r>
          </w:p>
        </w:tc>
        <w:tc>
          <w:tcPr>
            <w:tcW w:w="768" w:type="dxa"/>
            <w:vMerge w:val="restart"/>
            <w:vAlign w:val="center"/>
          </w:tcPr>
          <w:p>
            <w:pPr>
              <w:jc w:val="center"/>
              <w:rPr>
                <w:rStyle w:val="22"/>
                <w:rFonts w:hint="eastAsia" w:ascii="宋体" w:hAnsi="宋体" w:eastAsia="宋体"/>
                <w:szCs w:val="21"/>
                <w:lang w:eastAsia="zh-CN"/>
              </w:rPr>
            </w:pPr>
            <w:r>
              <w:rPr>
                <w:rFonts w:hint="eastAsia" w:ascii="宋体" w:hAnsi="宋体" w:eastAsia="宋体"/>
                <w:spacing w:val="8"/>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507" w:type="dxa"/>
            <w:vMerge w:val="continue"/>
            <w:vAlign w:val="center"/>
          </w:tcPr>
          <w:p>
            <w:pPr>
              <w:widowControl/>
              <w:rPr>
                <w:rFonts w:hint="eastAsia" w:ascii="宋体" w:hAnsi="宋体" w:cs="宋体"/>
                <w:kern w:val="0"/>
                <w:szCs w:val="21"/>
              </w:rPr>
            </w:pPr>
          </w:p>
        </w:tc>
        <w:tc>
          <w:tcPr>
            <w:tcW w:w="2460" w:type="dxa"/>
            <w:vMerge w:val="continue"/>
            <w:vAlign w:val="center"/>
          </w:tcPr>
          <w:p>
            <w:pPr>
              <w:widowControl/>
              <w:spacing w:line="270" w:lineRule="atLeast"/>
              <w:rPr>
                <w:rFonts w:hint="eastAsia" w:ascii="宋体" w:hAnsi="宋体" w:cs="宋体"/>
                <w:kern w:val="0"/>
                <w:szCs w:val="21"/>
              </w:rPr>
            </w:pPr>
          </w:p>
        </w:tc>
        <w:tc>
          <w:tcPr>
            <w:tcW w:w="3180" w:type="dxa"/>
            <w:vMerge w:val="continue"/>
            <w:vAlign w:val="center"/>
          </w:tcPr>
          <w:p>
            <w:pPr>
              <w:widowControl/>
              <w:spacing w:line="270" w:lineRule="atLeast"/>
              <w:rPr>
                <w:rFonts w:hint="eastAsia" w:ascii="宋体" w:hAnsi="宋体" w:cs="宋体"/>
                <w:kern w:val="0"/>
                <w:szCs w:val="21"/>
              </w:rPr>
            </w:pPr>
          </w:p>
        </w:tc>
        <w:tc>
          <w:tcPr>
            <w:tcW w:w="810" w:type="dxa"/>
            <w:vMerge w:val="continue"/>
            <w:vAlign w:val="center"/>
          </w:tcPr>
          <w:p>
            <w:pPr>
              <w:jc w:val="center"/>
              <w:rPr>
                <w:rFonts w:hint="eastAsia" w:ascii="宋体" w:hAnsi="宋体" w:cs="宋体"/>
                <w:bCs/>
                <w:kern w:val="0"/>
                <w:szCs w:val="21"/>
              </w:rPr>
            </w:pPr>
          </w:p>
        </w:tc>
        <w:tc>
          <w:tcPr>
            <w:tcW w:w="7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6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一个月</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720" w:type="dxa"/>
            <w:vAlign w:val="center"/>
          </w:tcPr>
          <w:p>
            <w:pPr>
              <w:rPr>
                <w:rStyle w:val="22"/>
                <w:rFonts w:hint="eastAsia" w:ascii="宋体" w:hAnsi="宋体" w:eastAsia="宋体"/>
                <w:szCs w:val="21"/>
                <w:lang w:eastAsia="zh-CN"/>
              </w:rPr>
            </w:pPr>
            <w:r>
              <w:rPr>
                <w:rFonts w:hint="eastAsia" w:ascii="宋体" w:hAnsi="宋体"/>
                <w:szCs w:val="21"/>
              </w:rPr>
              <w:t>处以1万元以上2万元以下的罚款</w:t>
            </w:r>
          </w:p>
        </w:tc>
        <w:tc>
          <w:tcPr>
            <w:tcW w:w="76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507" w:type="dxa"/>
            <w:vMerge w:val="continue"/>
            <w:vAlign w:val="center"/>
          </w:tcPr>
          <w:p>
            <w:pPr>
              <w:widowControl/>
              <w:rPr>
                <w:rFonts w:ascii="宋体" w:cs="宋体"/>
                <w:kern w:val="0"/>
                <w:szCs w:val="21"/>
              </w:rPr>
            </w:pPr>
          </w:p>
        </w:tc>
        <w:tc>
          <w:tcPr>
            <w:tcW w:w="2460" w:type="dxa"/>
            <w:vMerge w:val="continue"/>
            <w:vAlign w:val="center"/>
          </w:tcPr>
          <w:p>
            <w:pPr>
              <w:widowControl/>
              <w:rPr>
                <w:rFonts w:ascii="宋体" w:cs="宋体"/>
                <w:kern w:val="0"/>
                <w:szCs w:val="21"/>
              </w:rPr>
            </w:pPr>
          </w:p>
        </w:tc>
        <w:tc>
          <w:tcPr>
            <w:tcW w:w="3180" w:type="dxa"/>
            <w:vMerge w:val="continue"/>
            <w:vAlign w:val="center"/>
          </w:tcPr>
          <w:p>
            <w:pPr>
              <w:widowControl/>
              <w:rPr>
                <w:rFonts w:ascii="宋体" w:cs="宋体"/>
                <w:kern w:val="0"/>
                <w:szCs w:val="21"/>
              </w:rPr>
            </w:pPr>
          </w:p>
        </w:tc>
        <w:tc>
          <w:tcPr>
            <w:tcW w:w="810" w:type="dxa"/>
            <w:vMerge w:val="continue"/>
            <w:vAlign w:val="center"/>
          </w:tcPr>
          <w:p>
            <w:pPr>
              <w:jc w:val="center"/>
              <w:rPr>
                <w:rFonts w:hint="eastAsia" w:ascii="仿宋_GB2312"/>
                <w:bCs/>
              </w:rPr>
            </w:pPr>
          </w:p>
        </w:tc>
        <w:tc>
          <w:tcPr>
            <w:tcW w:w="7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6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720" w:type="dxa"/>
            <w:vAlign w:val="center"/>
          </w:tcPr>
          <w:p>
            <w:pPr>
              <w:rPr>
                <w:rStyle w:val="22"/>
                <w:rFonts w:hint="eastAsia" w:ascii="宋体" w:hAnsi="宋体" w:eastAsia="宋体"/>
                <w:szCs w:val="21"/>
                <w:lang w:eastAsia="zh-CN"/>
              </w:rPr>
            </w:pPr>
            <w:r>
              <w:rPr>
                <w:rFonts w:hint="eastAsia" w:ascii="宋体" w:hAnsi="宋体"/>
                <w:szCs w:val="21"/>
              </w:rPr>
              <w:t>处以2万元以上3万以下的罚款</w:t>
            </w:r>
          </w:p>
        </w:tc>
        <w:tc>
          <w:tcPr>
            <w:tcW w:w="76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247" w:name="_Toc6664"/>
      <w:bookmarkStart w:id="248" w:name="_Toc17017"/>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color w:val="auto"/>
          <w:sz w:val="32"/>
          <w:szCs w:val="32"/>
        </w:rPr>
        <w:t>住宅专项维修资金管理办法》D</w:t>
      </w:r>
      <w:r>
        <w:rPr>
          <w:rFonts w:hint="eastAsia" w:asciiTheme="majorEastAsia" w:hAnsiTheme="majorEastAsia" w:eastAsiaTheme="majorEastAsia" w:cstheme="majorEastAsia"/>
          <w:i/>
          <w:iCs/>
          <w:strike/>
          <w:dstrike w:val="0"/>
          <w:color w:val="auto"/>
          <w:sz w:val="32"/>
          <w:szCs w:val="32"/>
          <w:u w:val="none"/>
        </w:rPr>
        <w:t>1</w:t>
      </w:r>
      <w:r>
        <w:rPr>
          <w:rFonts w:hint="eastAsia" w:asciiTheme="majorEastAsia" w:hAnsiTheme="majorEastAsia" w:eastAsiaTheme="majorEastAsia" w:cstheme="majorEastAsia"/>
          <w:i/>
          <w:iCs/>
          <w:strike/>
          <w:dstrike w:val="0"/>
          <w:sz w:val="32"/>
          <w:szCs w:val="32"/>
          <w:u w:val="none"/>
        </w:rPr>
        <w:t>09</w:t>
      </w:r>
      <w:r>
        <w:rPr>
          <w:rFonts w:hint="eastAsia" w:ascii="黑体" w:hAnsi="黑体" w:eastAsia="黑体" w:cs="黑体"/>
          <w:i w:val="0"/>
          <w:iCs w:val="0"/>
          <w:strike w:val="0"/>
          <w:dstrike w:val="0"/>
          <w:sz w:val="32"/>
          <w:szCs w:val="32"/>
          <w:u w:val="none"/>
          <w:lang w:val="en-US" w:eastAsia="zh-CN"/>
        </w:rPr>
        <w:t>203</w:t>
      </w:r>
      <w:r>
        <w:rPr>
          <w:rFonts w:hint="eastAsia" w:asciiTheme="majorEastAsia" w:hAnsiTheme="majorEastAsia" w:eastAsiaTheme="majorEastAsia" w:cstheme="majorEastAsia"/>
          <w:sz w:val="32"/>
          <w:szCs w:val="32"/>
        </w:rPr>
        <w:t>.36.</w:t>
      </w:r>
      <w:r>
        <w:rPr>
          <w:rFonts w:hint="eastAsia" w:asciiTheme="majorEastAsia" w:hAnsiTheme="majorEastAsia" w:eastAsiaTheme="majorEastAsia" w:cstheme="majorEastAsia"/>
          <w:sz w:val="32"/>
          <w:szCs w:val="32"/>
          <w:lang w:val="en-US" w:eastAsia="zh-CN"/>
        </w:rPr>
        <w:t>2</w:t>
      </w:r>
      <w:bookmarkEnd w:id="247"/>
      <w:bookmarkEnd w:id="24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77"/>
        <w:gridCol w:w="2430"/>
        <w:gridCol w:w="3720"/>
        <w:gridCol w:w="870"/>
        <w:gridCol w:w="790"/>
        <w:gridCol w:w="2190"/>
        <w:gridCol w:w="136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7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4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7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3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67</w:t>
            </w:r>
          </w:p>
        </w:tc>
        <w:tc>
          <w:tcPr>
            <w:tcW w:w="1577" w:type="dxa"/>
            <w:vMerge w:val="restart"/>
            <w:vAlign w:val="center"/>
          </w:tcPr>
          <w:p>
            <w:pPr>
              <w:rPr>
                <w:rFonts w:hint="eastAsia" w:ascii="宋体" w:eastAsia="宋体" w:cs="宋体"/>
                <w:kern w:val="0"/>
                <w:szCs w:val="21"/>
                <w:lang w:eastAsia="zh-CN"/>
              </w:rPr>
            </w:pPr>
            <w:r>
              <w:rPr>
                <w:rFonts w:hint="eastAsia" w:ascii="宋体" w:hAnsi="宋体"/>
                <w:szCs w:val="21"/>
              </w:rPr>
              <w:t>开发建设单位未按照尚未售出商品住宅或者公有住房的建筑面积，分摊维修、更新和改造费用的</w:t>
            </w:r>
            <w:r>
              <w:rPr>
                <w:rFonts w:hint="eastAsia" w:ascii="Arial" w:hAnsi="Arial" w:cs="Arial"/>
                <w:kern w:val="0"/>
                <w:szCs w:val="21"/>
              </w:rPr>
              <w:t>，</w:t>
            </w:r>
            <w:r>
              <w:rPr>
                <w:rFonts w:hint="eastAsia" w:ascii="宋体" w:hAnsi="宋体"/>
                <w:szCs w:val="21"/>
              </w:rPr>
              <w:t>逾期不改正</w:t>
            </w:r>
            <w:r>
              <w:rPr>
                <w:rFonts w:hint="eastAsia" w:ascii="宋体" w:hAnsi="宋体" w:cs="Arial"/>
                <w:spacing w:val="8"/>
                <w:kern w:val="0"/>
                <w:szCs w:val="21"/>
              </w:rPr>
              <w:t>的</w:t>
            </w:r>
          </w:p>
        </w:tc>
        <w:tc>
          <w:tcPr>
            <w:tcW w:w="2430" w:type="dxa"/>
            <w:vMerge w:val="restart"/>
            <w:vAlign w:val="center"/>
          </w:tcPr>
          <w:p>
            <w:pPr>
              <w:ind w:firstLine="420" w:firstLineChars="200"/>
              <w:rPr>
                <w:rFonts w:hint="eastAsia" w:ascii="宋体" w:hAnsi="宋体"/>
                <w:szCs w:val="21"/>
              </w:rPr>
            </w:pPr>
            <w:r>
              <w:rPr>
                <w:rFonts w:hint="eastAsia" w:ascii="宋体" w:hAnsi="宋体"/>
                <w:szCs w:val="21"/>
              </w:rPr>
              <w:t>《住宅专项维修资金管理办法》第二十一条</w:t>
            </w:r>
          </w:p>
          <w:p>
            <w:pPr>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p>
            <w:pPr>
              <w:rPr>
                <w:rFonts w:hint="eastAsia"/>
              </w:rPr>
            </w:pPr>
          </w:p>
        </w:tc>
        <w:tc>
          <w:tcPr>
            <w:tcW w:w="3720" w:type="dxa"/>
            <w:vMerge w:val="restart"/>
            <w:vAlign w:val="center"/>
          </w:tcPr>
          <w:p>
            <w:pPr>
              <w:rPr>
                <w:rFonts w:ascii="宋体" w:hAnsi="宋体"/>
                <w:szCs w:val="21"/>
              </w:rPr>
            </w:pPr>
            <w:r>
              <w:rPr>
                <w:rFonts w:hint="eastAsia" w:ascii="宋体" w:hAnsi="宋体"/>
                <w:szCs w:val="21"/>
              </w:rPr>
              <w:t>《住宅专项维修资金管理办法》</w:t>
            </w:r>
            <w:r>
              <w:rPr>
                <w:rStyle w:val="9"/>
                <w:rFonts w:hint="eastAsia" w:ascii="宋体" w:hAnsi="宋体"/>
                <w:b w:val="0"/>
                <w:szCs w:val="21"/>
              </w:rPr>
              <w:t>第三十六条第二款</w:t>
            </w:r>
          </w:p>
          <w:p>
            <w:pPr>
              <w:ind w:firstLine="420" w:firstLineChars="200"/>
              <w:rPr>
                <w:rFonts w:hint="eastAsia" w:ascii="宋体" w:hAnsi="宋体"/>
                <w:szCs w:val="21"/>
              </w:rPr>
            </w:pPr>
            <w:r>
              <w:rPr>
                <w:rFonts w:hint="eastAsia" w:ascii="宋体" w:hAnsi="宋体"/>
                <w:szCs w:val="21"/>
              </w:rPr>
              <w:t>开发建设单位未按本办法第二十一条规定分摊维修、更新和改造费用的，由县级以上地方人民政府建设（房地产）主管部门责令限期改正；逾期不改正的，处以1万元以下的罚款。</w:t>
            </w:r>
          </w:p>
          <w:p>
            <w:pPr>
              <w:ind w:firstLine="420" w:firstLineChars="200"/>
              <w:rPr>
                <w:rFonts w:hint="eastAsia" w:ascii="宋体" w:hAnsi="宋体"/>
                <w:szCs w:val="21"/>
              </w:rPr>
            </w:pPr>
          </w:p>
          <w:p>
            <w:pPr>
              <w:rPr>
                <w:rFonts w:hint="default" w:ascii="宋体" w:hAnsi="宋体"/>
                <w:szCs w:val="21"/>
                <w:lang w:val="en-US" w:eastAsia="zh-CN"/>
              </w:rPr>
            </w:pPr>
          </w:p>
        </w:tc>
        <w:tc>
          <w:tcPr>
            <w:tcW w:w="870" w:type="dxa"/>
            <w:vMerge w:val="restart"/>
            <w:vAlign w:val="center"/>
          </w:tcPr>
          <w:p>
            <w:pPr>
              <w:ind w:firstLine="211" w:firstLineChars="100"/>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9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9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逾期少于</w:t>
            </w:r>
            <w:r>
              <w:rPr>
                <w:rFonts w:hint="eastAsia" w:ascii="黑体" w:hAnsi="黑体" w:eastAsia="黑体" w:cs="黑体"/>
                <w:b/>
                <w:bCs/>
                <w:i w:val="0"/>
                <w:iCs w:val="0"/>
                <w:strike w:val="0"/>
                <w:dstrike w:val="0"/>
                <w:spacing w:val="8"/>
                <w:szCs w:val="21"/>
                <w:lang w:val="en-US" w:eastAsia="zh-CN"/>
              </w:rPr>
              <w:t>一个月改正的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tc>
        <w:tc>
          <w:tcPr>
            <w:tcW w:w="1360" w:type="dxa"/>
            <w:vAlign w:val="center"/>
          </w:tcPr>
          <w:p>
            <w:pPr>
              <w:rPr>
                <w:rFonts w:hint="eastAsia" w:ascii="宋体" w:hAnsi="宋体" w:eastAsia="宋体" w:cs="宋体"/>
                <w:kern w:val="0"/>
                <w:szCs w:val="21"/>
                <w:lang w:eastAsia="zh-CN"/>
              </w:rPr>
            </w:pPr>
            <w:r>
              <w:rPr>
                <w:rFonts w:hint="eastAsia" w:ascii="宋体" w:hAnsi="宋体"/>
                <w:szCs w:val="21"/>
              </w:rPr>
              <w:t>处以3000元以下的罚款。</w:t>
            </w:r>
          </w:p>
        </w:tc>
        <w:tc>
          <w:tcPr>
            <w:tcW w:w="74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31" w:type="dxa"/>
            <w:vMerge w:val="continue"/>
            <w:vAlign w:val="center"/>
          </w:tcPr>
          <w:p>
            <w:pPr>
              <w:widowControl/>
              <w:rPr>
                <w:rFonts w:ascii="宋体" w:hAnsi="宋体" w:cs="宋体"/>
                <w:kern w:val="0"/>
                <w:szCs w:val="21"/>
              </w:rPr>
            </w:pPr>
          </w:p>
        </w:tc>
        <w:tc>
          <w:tcPr>
            <w:tcW w:w="1577" w:type="dxa"/>
            <w:vMerge w:val="continue"/>
            <w:vAlign w:val="center"/>
          </w:tcPr>
          <w:p>
            <w:pPr>
              <w:widowControl/>
              <w:rPr>
                <w:rFonts w:hint="eastAsia" w:ascii="宋体" w:hAnsi="宋体" w:cs="宋体"/>
                <w:kern w:val="0"/>
                <w:szCs w:val="21"/>
              </w:rPr>
            </w:pPr>
          </w:p>
        </w:tc>
        <w:tc>
          <w:tcPr>
            <w:tcW w:w="2430" w:type="dxa"/>
            <w:vMerge w:val="continue"/>
            <w:vAlign w:val="center"/>
          </w:tcPr>
          <w:p>
            <w:pPr>
              <w:widowControl/>
              <w:spacing w:line="270" w:lineRule="atLeast"/>
              <w:rPr>
                <w:rFonts w:hint="eastAsia" w:ascii="宋体" w:hAnsi="宋体" w:cs="宋体"/>
                <w:kern w:val="0"/>
                <w:szCs w:val="21"/>
              </w:rPr>
            </w:pPr>
          </w:p>
        </w:tc>
        <w:tc>
          <w:tcPr>
            <w:tcW w:w="3720" w:type="dxa"/>
            <w:vMerge w:val="continue"/>
            <w:vAlign w:val="center"/>
          </w:tcPr>
          <w:p>
            <w:pPr>
              <w:widowControl/>
              <w:spacing w:line="270" w:lineRule="atLeast"/>
              <w:rPr>
                <w:rFonts w:hint="eastAsia" w:ascii="宋体" w:hAnsi="宋体" w:cs="宋体"/>
                <w:kern w:val="0"/>
                <w:szCs w:val="21"/>
              </w:rPr>
            </w:pPr>
          </w:p>
        </w:tc>
        <w:tc>
          <w:tcPr>
            <w:tcW w:w="870" w:type="dxa"/>
            <w:vMerge w:val="continue"/>
            <w:vAlign w:val="center"/>
          </w:tcPr>
          <w:p>
            <w:pPr>
              <w:jc w:val="center"/>
              <w:rPr>
                <w:rFonts w:hint="eastAsia" w:ascii="宋体" w:hAnsi="宋体" w:cs="宋体"/>
                <w:bCs/>
                <w:kern w:val="0"/>
                <w:szCs w:val="21"/>
              </w:rPr>
            </w:pPr>
          </w:p>
        </w:tc>
        <w:tc>
          <w:tcPr>
            <w:tcW w:w="79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9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一个月</w:t>
            </w:r>
            <w:r>
              <w:rPr>
                <w:rFonts w:hint="eastAsia" w:ascii="黑体" w:hAnsi="黑体" w:eastAsia="黑体" w:cs="黑体"/>
                <w:b/>
                <w:bCs/>
                <w:i w:val="0"/>
                <w:iCs w:val="0"/>
                <w:strike w:val="0"/>
                <w:dstrike w:val="0"/>
                <w:spacing w:val="8"/>
                <w:szCs w:val="21"/>
                <w:lang w:eastAsia="zh-CN"/>
              </w:rPr>
              <w:t>少于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造成一般危害后果的</w:t>
            </w:r>
          </w:p>
        </w:tc>
        <w:tc>
          <w:tcPr>
            <w:tcW w:w="1360" w:type="dxa"/>
            <w:vAlign w:val="center"/>
          </w:tcPr>
          <w:p>
            <w:pPr>
              <w:rPr>
                <w:rStyle w:val="22"/>
                <w:rFonts w:hint="eastAsia" w:ascii="宋体" w:hAnsi="宋体" w:eastAsia="宋体"/>
                <w:szCs w:val="21"/>
                <w:lang w:eastAsia="zh-CN"/>
              </w:rPr>
            </w:pPr>
            <w:r>
              <w:rPr>
                <w:rFonts w:hint="eastAsia" w:ascii="宋体" w:hAnsi="宋体"/>
                <w:szCs w:val="21"/>
              </w:rPr>
              <w:t>处以3000元以上7000以下的罚款。</w:t>
            </w:r>
          </w:p>
        </w:tc>
        <w:tc>
          <w:tcPr>
            <w:tcW w:w="7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31" w:type="dxa"/>
            <w:vMerge w:val="continue"/>
            <w:vAlign w:val="center"/>
          </w:tcPr>
          <w:p>
            <w:pPr>
              <w:widowControl/>
              <w:rPr>
                <w:rFonts w:ascii="宋体" w:cs="宋体"/>
                <w:kern w:val="0"/>
                <w:szCs w:val="21"/>
              </w:rPr>
            </w:pPr>
          </w:p>
        </w:tc>
        <w:tc>
          <w:tcPr>
            <w:tcW w:w="1577" w:type="dxa"/>
            <w:vMerge w:val="continue"/>
            <w:vAlign w:val="center"/>
          </w:tcPr>
          <w:p>
            <w:pPr>
              <w:widowControl/>
              <w:rPr>
                <w:rFonts w:ascii="宋体" w:cs="宋体"/>
                <w:kern w:val="0"/>
                <w:szCs w:val="21"/>
              </w:rPr>
            </w:pPr>
          </w:p>
        </w:tc>
        <w:tc>
          <w:tcPr>
            <w:tcW w:w="2430" w:type="dxa"/>
            <w:vMerge w:val="continue"/>
            <w:vAlign w:val="center"/>
          </w:tcPr>
          <w:p>
            <w:pPr>
              <w:widowControl/>
              <w:rPr>
                <w:rFonts w:ascii="宋体" w:cs="宋体"/>
                <w:kern w:val="0"/>
                <w:szCs w:val="21"/>
              </w:rPr>
            </w:pPr>
          </w:p>
        </w:tc>
        <w:tc>
          <w:tcPr>
            <w:tcW w:w="3720" w:type="dxa"/>
            <w:vMerge w:val="continue"/>
            <w:vAlign w:val="center"/>
          </w:tcPr>
          <w:p>
            <w:pPr>
              <w:widowControl/>
              <w:rPr>
                <w:rFonts w:ascii="宋体" w:cs="宋体"/>
                <w:kern w:val="0"/>
                <w:szCs w:val="21"/>
              </w:rPr>
            </w:pPr>
          </w:p>
        </w:tc>
        <w:tc>
          <w:tcPr>
            <w:tcW w:w="870" w:type="dxa"/>
            <w:vMerge w:val="continue"/>
            <w:vAlign w:val="center"/>
          </w:tcPr>
          <w:p>
            <w:pPr>
              <w:jc w:val="center"/>
              <w:rPr>
                <w:rFonts w:hint="eastAsia" w:ascii="仿宋_GB2312"/>
                <w:bCs/>
              </w:rPr>
            </w:pPr>
          </w:p>
        </w:tc>
        <w:tc>
          <w:tcPr>
            <w:tcW w:w="79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90" w:type="dxa"/>
            <w:vAlign w:val="center"/>
          </w:tcPr>
          <w:p>
            <w:pPr>
              <w:rPr>
                <w:rFonts w:ascii="Tahoma" w:hAnsi="Tahoma" w:cs="Tahoma"/>
                <w:i/>
                <w:iCs/>
                <w:strike/>
                <w:dstrike w:val="0"/>
                <w:szCs w:val="21"/>
              </w:rPr>
            </w:pPr>
            <w:r>
              <w:rPr>
                <w:rFonts w:hint="eastAsia" w:ascii="黑体" w:hAnsi="黑体" w:eastAsia="黑体" w:cs="黑体"/>
                <w:b/>
                <w:bCs/>
                <w:i w:val="0"/>
                <w:iCs w:val="0"/>
                <w:strike w:val="0"/>
                <w:dstrike w:val="0"/>
                <w:spacing w:val="8"/>
                <w:szCs w:val="21"/>
                <w:lang w:eastAsia="zh-CN"/>
              </w:rPr>
              <w:t>逾期多于</w:t>
            </w:r>
            <w:r>
              <w:rPr>
                <w:rFonts w:hint="eastAsia" w:ascii="黑体" w:hAnsi="黑体" w:eastAsia="黑体" w:cs="黑体"/>
                <w:b/>
                <w:bCs/>
                <w:i w:val="0"/>
                <w:iCs w:val="0"/>
                <w:strike w:val="0"/>
                <w:dstrike w:val="0"/>
                <w:spacing w:val="8"/>
                <w:szCs w:val="21"/>
                <w:lang w:val="en-US" w:eastAsia="zh-CN"/>
              </w:rPr>
              <w:t>两个月改正的</w:t>
            </w:r>
            <w:r>
              <w:rPr>
                <w:rFonts w:hint="eastAsia" w:ascii="宋体" w:hAnsi="宋体"/>
                <w:i/>
                <w:iCs/>
                <w:strike/>
                <w:dstrike w:val="0"/>
                <w:spacing w:val="8"/>
                <w:szCs w:val="21"/>
              </w:rPr>
              <w:t>逾期未改正，</w:t>
            </w:r>
            <w:r>
              <w:rPr>
                <w:rFonts w:hint="eastAsia" w:ascii="宋体" w:hAnsi="宋体" w:cs="宋体"/>
                <w:i/>
                <w:iCs/>
                <w:strike/>
                <w:dstrike w:val="0"/>
                <w:kern w:val="0"/>
                <w:szCs w:val="21"/>
              </w:rPr>
              <w:t>造成严重危害后果的</w:t>
            </w:r>
          </w:p>
        </w:tc>
        <w:tc>
          <w:tcPr>
            <w:tcW w:w="1360" w:type="dxa"/>
            <w:vAlign w:val="center"/>
          </w:tcPr>
          <w:p>
            <w:pPr>
              <w:rPr>
                <w:rStyle w:val="22"/>
                <w:rFonts w:hint="eastAsia" w:ascii="宋体" w:hAnsi="宋体" w:eastAsia="宋体"/>
                <w:szCs w:val="21"/>
                <w:lang w:eastAsia="zh-CN"/>
              </w:rPr>
            </w:pPr>
            <w:r>
              <w:rPr>
                <w:rFonts w:hint="eastAsia" w:ascii="宋体" w:hAnsi="宋体"/>
                <w:szCs w:val="21"/>
              </w:rPr>
              <w:t>处以7000元以上1万以下的罚款。</w:t>
            </w:r>
          </w:p>
        </w:tc>
        <w:tc>
          <w:tcPr>
            <w:tcW w:w="74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249" w:name="_Toc28338"/>
      <w:bookmarkStart w:id="250" w:name="_Toc10952"/>
      <w:r>
        <w:rPr>
          <w:rFonts w:hint="eastAsia" w:asciiTheme="majorEastAsia" w:hAnsiTheme="majorEastAsia" w:eastAsiaTheme="majorEastAsia" w:cstheme="majorEastAsia"/>
          <w:sz w:val="32"/>
          <w:szCs w:val="32"/>
        </w:rPr>
        <w:t>《住宅专项维修资金管理办法》D</w:t>
      </w:r>
      <w:r>
        <w:rPr>
          <w:rFonts w:hint="eastAsia" w:asciiTheme="majorEastAsia" w:hAnsiTheme="majorEastAsia" w:eastAsiaTheme="majorEastAsia" w:cstheme="majorEastAsia"/>
          <w:i/>
          <w:iCs/>
          <w:strike/>
          <w:dstrike w:val="0"/>
          <w:sz w:val="32"/>
          <w:szCs w:val="32"/>
          <w:u w:val="none"/>
        </w:rPr>
        <w:t>109</w:t>
      </w:r>
      <w:r>
        <w:rPr>
          <w:rFonts w:hint="eastAsia" w:ascii="黑体" w:hAnsi="黑体" w:eastAsia="黑体" w:cs="黑体"/>
          <w:i w:val="0"/>
          <w:iCs w:val="0"/>
          <w:strike w:val="0"/>
          <w:dstrike w:val="0"/>
          <w:sz w:val="32"/>
          <w:szCs w:val="32"/>
          <w:u w:val="none"/>
          <w:lang w:val="en-US" w:eastAsia="zh-CN"/>
        </w:rPr>
        <w:t>203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w:t>
      </w:r>
      <w:bookmarkEnd w:id="249"/>
      <w:bookmarkEnd w:id="25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790"/>
        <w:gridCol w:w="1230"/>
        <w:gridCol w:w="5710"/>
        <w:gridCol w:w="890"/>
        <w:gridCol w:w="740"/>
        <w:gridCol w:w="1820"/>
        <w:gridCol w:w="1890"/>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54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9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57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9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4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68</w:t>
            </w:r>
          </w:p>
        </w:tc>
        <w:tc>
          <w:tcPr>
            <w:tcW w:w="790" w:type="dxa"/>
            <w:vMerge w:val="restart"/>
            <w:vAlign w:val="center"/>
          </w:tcPr>
          <w:p>
            <w:pPr>
              <w:rPr>
                <w:rFonts w:hint="eastAsia" w:ascii="宋体" w:eastAsia="宋体" w:cs="宋体"/>
                <w:kern w:val="0"/>
                <w:szCs w:val="21"/>
                <w:lang w:eastAsia="zh-CN"/>
              </w:rPr>
            </w:pPr>
            <w:r>
              <w:rPr>
                <w:rFonts w:hint="eastAsia" w:ascii="宋体" w:hAnsi="宋体"/>
                <w:szCs w:val="21"/>
              </w:rPr>
              <w:t>挪用住宅专项维修资金的</w:t>
            </w:r>
          </w:p>
        </w:tc>
        <w:tc>
          <w:tcPr>
            <w:tcW w:w="1230" w:type="dxa"/>
            <w:vMerge w:val="restart"/>
            <w:vAlign w:val="center"/>
          </w:tcPr>
          <w:p>
            <w:pPr>
              <w:keepNext w:val="0"/>
              <w:keepLines w:val="0"/>
              <w:widowControl/>
              <w:suppressLineNumbers w:val="0"/>
              <w:jc w:val="left"/>
              <w:rPr>
                <w:rFonts w:hint="eastAsia" w:ascii="宋体" w:hAnsi="宋体" w:eastAsia="宋体"/>
                <w:szCs w:val="21"/>
              </w:rPr>
            </w:pPr>
            <w:r>
              <w:rPr>
                <w:rFonts w:hint="eastAsia" w:ascii="宋体" w:hAnsi="宋体"/>
                <w:szCs w:val="21"/>
              </w:rPr>
              <w:t>《住宅专项维修资金管理办法》第十八</w:t>
            </w:r>
            <w:r>
              <w:rPr>
                <w:rFonts w:hint="eastAsia" w:ascii="宋体" w:hAnsi="宋体" w:eastAsia="宋体"/>
                <w:szCs w:val="21"/>
              </w:rPr>
              <w:t>条</w:t>
            </w:r>
          </w:p>
          <w:p>
            <w:pPr>
              <w:keepNext w:val="0"/>
              <w:keepLines w:val="0"/>
              <w:widowControl/>
              <w:suppressLineNumbers w:val="0"/>
              <w:ind w:firstLine="210" w:firstLineChars="100"/>
              <w:jc w:val="left"/>
              <w:rPr>
                <w:rFonts w:hint="eastAsia" w:ascii="宋体" w:hAnsi="宋体" w:eastAsia="宋体"/>
                <w:szCs w:val="21"/>
              </w:rPr>
            </w:pPr>
            <w:r>
              <w:rPr>
                <w:rFonts w:hint="eastAsia" w:ascii="宋体" w:hAnsi="宋体" w:eastAsia="宋体"/>
                <w:szCs w:val="21"/>
                <w:lang w:val="en-US" w:eastAsia="zh-CN"/>
              </w:rPr>
              <w:t>住宅专项维修资金应当专项用于住宅共用部位、共用设施设备保修期满后的维修和更新、改造，不得挪作他用。</w:t>
            </w:r>
          </w:p>
          <w:p>
            <w:pPr>
              <w:rPr>
                <w:rFonts w:hint="eastAsia"/>
              </w:rPr>
            </w:pPr>
          </w:p>
        </w:tc>
        <w:tc>
          <w:tcPr>
            <w:tcW w:w="5710" w:type="dxa"/>
            <w:vMerge w:val="restart"/>
            <w:vAlign w:val="center"/>
          </w:tcPr>
          <w:p>
            <w:pPr>
              <w:rPr>
                <w:rStyle w:val="9"/>
                <w:rFonts w:hint="eastAsia" w:ascii="宋体" w:hAnsi="宋体"/>
                <w:b w:val="0"/>
                <w:szCs w:val="21"/>
              </w:rPr>
            </w:pPr>
            <w:r>
              <w:rPr>
                <w:rFonts w:hint="eastAsia" w:ascii="宋体" w:hAnsi="宋体"/>
                <w:szCs w:val="21"/>
              </w:rPr>
              <w:t>《住宅专项维修资金管理办法》</w:t>
            </w:r>
            <w:r>
              <w:rPr>
                <w:rStyle w:val="9"/>
                <w:rFonts w:hint="eastAsia" w:ascii="宋体" w:hAnsi="宋体"/>
                <w:b w:val="0"/>
                <w:szCs w:val="21"/>
              </w:rPr>
              <w:t>第三十七条</w:t>
            </w:r>
          </w:p>
          <w:p>
            <w:pPr>
              <w:ind w:firstLine="420" w:firstLineChars="200"/>
              <w:rPr>
                <w:rFonts w:hint="default" w:ascii="宋体" w:hAnsi="宋体"/>
                <w:szCs w:val="21"/>
                <w:lang w:val="en-US" w:eastAsia="zh-CN"/>
              </w:rPr>
            </w:pPr>
            <w:r>
              <w:rPr>
                <w:rFonts w:hint="eastAsia" w:ascii="宋体" w:hAnsi="宋体"/>
                <w:szCs w:val="21"/>
              </w:rPr>
              <w:t>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r>
              <w:rPr>
                <w:rFonts w:hint="eastAsia" w:ascii="宋体" w:hAnsi="宋体"/>
                <w:szCs w:val="21"/>
              </w:rPr>
              <w:br w:type="textWrapping"/>
            </w:r>
            <w:r>
              <w:rPr>
                <w:rFonts w:hint="eastAsia" w:ascii="宋体" w:hAnsi="宋体"/>
                <w:szCs w:val="21"/>
              </w:rPr>
              <w:t>　　物业服务企业挪用住宅专项维修资金，情节严重的，除按前款规定予以处罚外，还应由颁发资质证书的部门吊销资质证书。</w:t>
            </w:r>
            <w:r>
              <w:rPr>
                <w:rFonts w:hint="eastAsia" w:ascii="宋体" w:hAnsi="宋体"/>
                <w:szCs w:val="21"/>
              </w:rPr>
              <w:br w:type="textWrapping"/>
            </w:r>
            <w:r>
              <w:rPr>
                <w:rFonts w:hint="eastAsia" w:ascii="宋体" w:hAnsi="宋体"/>
                <w:szCs w:val="21"/>
              </w:rPr>
              <w:t>　　直辖市、市、县人民政府建设（房地产）主管部门挪用住宅专项维修资金的，由上一级人民政府建设（房地产）主管部门追回挪用的住宅专项维修资金，对直接负责的主管人员和其他直接责任人员依法给予处分；构成犯罪的，依法追究刑事责任。</w:t>
            </w:r>
            <w:r>
              <w:rPr>
                <w:rFonts w:hint="eastAsia" w:ascii="宋体" w:hAnsi="宋体"/>
                <w:szCs w:val="21"/>
              </w:rPr>
              <w:br w:type="textWrapping"/>
            </w:r>
            <w:r>
              <w:rPr>
                <w:rFonts w:hint="eastAsia" w:ascii="宋体" w:hAnsi="宋体"/>
                <w:szCs w:val="21"/>
              </w:rPr>
              <w:t>　　直辖市、市、县人民政府财政部门挪用住宅专项维修资金的，由上一级人民政府财政部门追回挪用的住宅专项维修资金，对直接负责的主管人员和其他直接责任人员依法给予处分；构成犯罪的，依法追究刑事责任。</w:t>
            </w:r>
          </w:p>
        </w:tc>
        <w:tc>
          <w:tcPr>
            <w:tcW w:w="890" w:type="dxa"/>
            <w:vMerge w:val="restart"/>
            <w:vAlign w:val="center"/>
          </w:tcPr>
          <w:p>
            <w:pPr>
              <w:jc w:val="both"/>
              <w:rPr>
                <w:rFonts w:hint="eastAsia" w:ascii="黑体" w:hAnsi="黑体" w:eastAsia="黑体" w:cs="黑体"/>
                <w:b/>
                <w:bCs w:val="0"/>
              </w:rPr>
            </w:pPr>
            <w:r>
              <w:rPr>
                <w:rFonts w:hint="eastAsia" w:ascii="黑体" w:hAnsi="黑体" w:eastAsia="黑体" w:cs="黑体"/>
                <w:b/>
                <w:bCs/>
                <w:szCs w:val="21"/>
              </w:rPr>
              <w:t>没收违法所得</w:t>
            </w:r>
            <w:r>
              <w:rPr>
                <w:rFonts w:hint="eastAsia" w:ascii="黑体" w:hAnsi="黑体" w:eastAsia="黑体" w:cs="黑体"/>
                <w:b/>
                <w:bCs/>
                <w:szCs w:val="21"/>
                <w:lang w:eastAsia="zh-CN"/>
              </w:rPr>
              <w:t>；</w:t>
            </w:r>
            <w:r>
              <w:rPr>
                <w:rFonts w:hint="eastAsia" w:ascii="黑体" w:hAnsi="黑体" w:eastAsia="黑体" w:cs="黑体"/>
                <w:b/>
                <w:bCs/>
                <w:szCs w:val="21"/>
              </w:rPr>
              <w:t>吊销资质证书</w:t>
            </w:r>
            <w:r>
              <w:rPr>
                <w:rFonts w:hint="eastAsia" w:ascii="黑体" w:hAnsi="黑体" w:eastAsia="黑体" w:cs="黑体"/>
                <w:b/>
                <w:bCs/>
                <w:szCs w:val="21"/>
                <w:lang w:eastAsia="zh-CN"/>
              </w:rPr>
              <w:t>；</w:t>
            </w:r>
            <w:r>
              <w:rPr>
                <w:rFonts w:hint="eastAsia" w:ascii="黑体" w:hAnsi="黑体" w:eastAsia="黑体" w:cs="黑体"/>
                <w:b/>
                <w:bCs/>
                <w:i w:val="0"/>
                <w:iCs w:val="0"/>
                <w:strike w:val="0"/>
                <w:dstrike w:val="0"/>
                <w:szCs w:val="22"/>
                <w:lang w:val="en-US" w:eastAsia="zh-CN"/>
              </w:rPr>
              <w:t>罚款</w:t>
            </w:r>
          </w:p>
        </w:tc>
        <w:tc>
          <w:tcPr>
            <w:tcW w:w="74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20" w:type="dxa"/>
            <w:vAlign w:val="center"/>
          </w:tcPr>
          <w:p>
            <w:pPr>
              <w:rPr>
                <w:rFonts w:hint="eastAsia" w:ascii="Tahoma" w:hAnsi="Tahoma" w:eastAsia="宋体" w:cs="Tahoma"/>
                <w:i/>
                <w:iCs/>
                <w:strike/>
                <w:dstrike w:val="0"/>
                <w:szCs w:val="21"/>
                <w:lang w:eastAsia="zh-CN"/>
              </w:rPr>
            </w:pPr>
            <w:r>
              <w:rPr>
                <w:rFonts w:ascii="宋体" w:hAnsi="宋体" w:cs="宋体"/>
                <w:kern w:val="0"/>
                <w:szCs w:val="21"/>
              </w:rPr>
              <w:t>挪用专项维修资金</w:t>
            </w:r>
            <w:r>
              <w:rPr>
                <w:rFonts w:hint="eastAsia" w:ascii="黑体" w:hAnsi="黑体" w:eastAsia="黑体" w:cs="黑体"/>
                <w:b/>
                <w:bCs/>
                <w:kern w:val="0"/>
                <w:szCs w:val="21"/>
                <w:lang w:eastAsia="zh-CN"/>
              </w:rPr>
              <w:t>少于</w:t>
            </w:r>
            <w:r>
              <w:rPr>
                <w:rFonts w:hint="eastAsia" w:ascii="宋体" w:hAnsi="宋体" w:cs="宋体"/>
                <w:kern w:val="0"/>
                <w:szCs w:val="21"/>
              </w:rPr>
              <w:t>1万</w:t>
            </w:r>
            <w:r>
              <w:rPr>
                <w:rFonts w:hint="eastAsia" w:ascii="宋体" w:hAnsi="宋体" w:cs="宋体"/>
                <w:i/>
                <w:iCs/>
                <w:strike/>
                <w:dstrike w:val="0"/>
                <w:kern w:val="0"/>
                <w:szCs w:val="21"/>
              </w:rPr>
              <w:t>以下</w:t>
            </w:r>
            <w:r>
              <w:rPr>
                <w:rFonts w:hint="eastAsia" w:ascii="黑体" w:hAnsi="黑体" w:eastAsia="黑体" w:cs="黑体"/>
                <w:b/>
                <w:bCs/>
                <w:i w:val="0"/>
                <w:iCs w:val="0"/>
                <w:strike w:val="0"/>
                <w:dstrike w:val="0"/>
                <w:kern w:val="0"/>
                <w:szCs w:val="21"/>
                <w:lang w:eastAsia="zh-CN"/>
              </w:rPr>
              <w:t>的</w:t>
            </w:r>
          </w:p>
        </w:tc>
        <w:tc>
          <w:tcPr>
            <w:tcW w:w="1890" w:type="dxa"/>
            <w:vAlign w:val="center"/>
          </w:tcPr>
          <w:p>
            <w:pPr>
              <w:rPr>
                <w:rFonts w:hint="eastAsia" w:ascii="宋体" w:hAnsi="宋体" w:eastAsia="宋体" w:cs="宋体"/>
                <w:kern w:val="0"/>
                <w:szCs w:val="21"/>
                <w:lang w:eastAsia="zh-CN"/>
              </w:rPr>
            </w:pPr>
            <w:r>
              <w:rPr>
                <w:rFonts w:hint="eastAsia" w:ascii="宋体" w:hAnsi="宋体"/>
                <w:szCs w:val="21"/>
              </w:rPr>
              <w:t>没收违法所得，可处挪用金额0.5倍以下的罚款</w:t>
            </w:r>
          </w:p>
        </w:tc>
        <w:tc>
          <w:tcPr>
            <w:tcW w:w="798" w:type="dxa"/>
            <w:vMerge w:val="restart"/>
            <w:vAlign w:val="center"/>
          </w:tcPr>
          <w:p>
            <w:pPr>
              <w:jc w:val="center"/>
              <w:rPr>
                <w:rStyle w:val="22"/>
                <w:rFonts w:hint="eastAsia" w:ascii="宋体" w:hAnsi="宋体" w:eastAsia="宋体"/>
                <w:szCs w:val="21"/>
                <w:lang w:eastAsia="zh-CN"/>
              </w:rPr>
            </w:pPr>
            <w:r>
              <w:rPr>
                <w:rFonts w:hint="eastAsia" w:ascii="黑体" w:hAnsi="黑体" w:eastAsia="黑体" w:cs="黑体"/>
                <w:b/>
                <w:bCs/>
                <w:spacing w:val="8"/>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8" w:type="dxa"/>
            <w:vMerge w:val="continue"/>
            <w:vAlign w:val="center"/>
          </w:tcPr>
          <w:p>
            <w:pPr>
              <w:widowControl/>
              <w:rPr>
                <w:rFonts w:ascii="宋体" w:hAnsi="宋体" w:cs="宋体"/>
                <w:kern w:val="0"/>
                <w:szCs w:val="21"/>
              </w:rPr>
            </w:pPr>
          </w:p>
        </w:tc>
        <w:tc>
          <w:tcPr>
            <w:tcW w:w="790" w:type="dxa"/>
            <w:vMerge w:val="continue"/>
            <w:vAlign w:val="center"/>
          </w:tcPr>
          <w:p>
            <w:pPr>
              <w:widowControl/>
              <w:rPr>
                <w:rFonts w:hint="eastAsia" w:ascii="宋体" w:hAnsi="宋体" w:cs="宋体"/>
                <w:kern w:val="0"/>
                <w:szCs w:val="21"/>
              </w:rPr>
            </w:pPr>
          </w:p>
        </w:tc>
        <w:tc>
          <w:tcPr>
            <w:tcW w:w="1230" w:type="dxa"/>
            <w:vMerge w:val="continue"/>
            <w:vAlign w:val="center"/>
          </w:tcPr>
          <w:p>
            <w:pPr>
              <w:widowControl/>
              <w:spacing w:line="270" w:lineRule="atLeast"/>
              <w:rPr>
                <w:rFonts w:hint="eastAsia" w:ascii="宋体" w:hAnsi="宋体" w:cs="宋体"/>
                <w:kern w:val="0"/>
                <w:szCs w:val="21"/>
              </w:rPr>
            </w:pPr>
          </w:p>
        </w:tc>
        <w:tc>
          <w:tcPr>
            <w:tcW w:w="5710" w:type="dxa"/>
            <w:vMerge w:val="continue"/>
            <w:vAlign w:val="center"/>
          </w:tcPr>
          <w:p>
            <w:pPr>
              <w:widowControl/>
              <w:spacing w:line="270" w:lineRule="atLeast"/>
              <w:rPr>
                <w:rFonts w:hint="eastAsia" w:ascii="宋体" w:hAnsi="宋体" w:cs="宋体"/>
                <w:kern w:val="0"/>
                <w:szCs w:val="21"/>
              </w:rPr>
            </w:pPr>
          </w:p>
        </w:tc>
        <w:tc>
          <w:tcPr>
            <w:tcW w:w="890" w:type="dxa"/>
            <w:vMerge w:val="continue"/>
            <w:vAlign w:val="center"/>
          </w:tcPr>
          <w:p>
            <w:pPr>
              <w:jc w:val="center"/>
              <w:rPr>
                <w:rFonts w:hint="eastAsia" w:ascii="宋体" w:hAnsi="宋体" w:cs="宋体"/>
                <w:bCs/>
                <w:kern w:val="0"/>
                <w:szCs w:val="21"/>
              </w:rPr>
            </w:pPr>
          </w:p>
        </w:tc>
        <w:tc>
          <w:tcPr>
            <w:tcW w:w="74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20" w:type="dxa"/>
            <w:vAlign w:val="center"/>
          </w:tcPr>
          <w:p>
            <w:pPr>
              <w:rPr>
                <w:rFonts w:hint="eastAsia" w:ascii="Tahoma" w:hAnsi="Tahoma" w:eastAsia="宋体" w:cs="Tahoma"/>
                <w:i/>
                <w:iCs/>
                <w:strike/>
                <w:dstrike w:val="0"/>
                <w:szCs w:val="21"/>
                <w:lang w:eastAsia="zh-CN"/>
              </w:rPr>
            </w:pPr>
            <w:r>
              <w:rPr>
                <w:rFonts w:ascii="宋体" w:hAnsi="宋体" w:cs="宋体"/>
                <w:kern w:val="0"/>
                <w:szCs w:val="21"/>
              </w:rPr>
              <w:t>挪用专项维修资金</w:t>
            </w:r>
            <w:r>
              <w:rPr>
                <w:rFonts w:hint="eastAsia" w:ascii="黑体" w:hAnsi="黑体" w:eastAsia="黑体" w:cs="黑体"/>
                <w:b/>
                <w:bCs/>
                <w:kern w:val="0"/>
                <w:szCs w:val="21"/>
                <w:lang w:eastAsia="zh-CN"/>
              </w:rPr>
              <w:t>多于</w:t>
            </w:r>
            <w:r>
              <w:rPr>
                <w:rFonts w:hint="eastAsia" w:ascii="宋体" w:hAnsi="宋体" w:cs="宋体"/>
                <w:kern w:val="0"/>
                <w:szCs w:val="21"/>
              </w:rPr>
              <w:t>1万</w:t>
            </w:r>
            <w:r>
              <w:rPr>
                <w:rFonts w:hint="eastAsia" w:ascii="宋体" w:hAnsi="宋体"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w:hAnsi="宋体" w:cs="宋体"/>
                <w:kern w:val="0"/>
                <w:szCs w:val="21"/>
              </w:rPr>
              <w:t>5万</w:t>
            </w:r>
            <w:r>
              <w:rPr>
                <w:rFonts w:hint="eastAsia" w:ascii="宋体" w:hAnsi="宋体" w:cs="宋体"/>
                <w:i/>
                <w:iCs/>
                <w:strike/>
                <w:dstrike w:val="0"/>
                <w:kern w:val="0"/>
                <w:szCs w:val="21"/>
              </w:rPr>
              <w:t>以下</w:t>
            </w:r>
            <w:r>
              <w:rPr>
                <w:rFonts w:hint="eastAsia" w:ascii="黑体" w:hAnsi="黑体" w:eastAsia="黑体" w:cs="黑体"/>
                <w:b/>
                <w:bCs/>
                <w:kern w:val="0"/>
                <w:szCs w:val="21"/>
                <w:lang w:eastAsia="zh-CN"/>
              </w:rPr>
              <w:t>的</w:t>
            </w:r>
          </w:p>
        </w:tc>
        <w:tc>
          <w:tcPr>
            <w:tcW w:w="1890" w:type="dxa"/>
            <w:vAlign w:val="center"/>
          </w:tcPr>
          <w:p>
            <w:pPr>
              <w:rPr>
                <w:rFonts w:hint="eastAsia" w:ascii="宋体" w:hAnsi="宋体"/>
                <w:szCs w:val="21"/>
              </w:rPr>
            </w:pPr>
            <w:r>
              <w:rPr>
                <w:rFonts w:hint="eastAsia" w:ascii="宋体" w:hAnsi="宋体"/>
                <w:szCs w:val="21"/>
              </w:rPr>
              <w:t>没收违法所得，处挪用金额0.5倍以上</w:t>
            </w:r>
            <w:r>
              <w:rPr>
                <w:rFonts w:ascii="宋体" w:hAnsi="宋体"/>
                <w:szCs w:val="21"/>
              </w:rPr>
              <w:t>1.5</w:t>
            </w:r>
            <w:r>
              <w:rPr>
                <w:rFonts w:hint="eastAsia" w:ascii="宋体" w:hAnsi="宋体"/>
                <w:szCs w:val="21"/>
              </w:rPr>
              <w:t>倍以下的罚款</w:t>
            </w:r>
          </w:p>
          <w:p>
            <w:pPr>
              <w:rPr>
                <w:rStyle w:val="22"/>
                <w:rFonts w:hint="eastAsia" w:ascii="宋体" w:hAnsi="宋体" w:eastAsia="宋体"/>
                <w:szCs w:val="21"/>
                <w:lang w:eastAsia="zh-CN"/>
              </w:rPr>
            </w:pPr>
          </w:p>
        </w:tc>
        <w:tc>
          <w:tcPr>
            <w:tcW w:w="79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548" w:type="dxa"/>
            <w:vMerge w:val="continue"/>
            <w:vAlign w:val="center"/>
          </w:tcPr>
          <w:p>
            <w:pPr>
              <w:widowControl/>
              <w:rPr>
                <w:rFonts w:ascii="宋体" w:cs="宋体"/>
                <w:kern w:val="0"/>
                <w:szCs w:val="21"/>
              </w:rPr>
            </w:pPr>
          </w:p>
        </w:tc>
        <w:tc>
          <w:tcPr>
            <w:tcW w:w="790" w:type="dxa"/>
            <w:vMerge w:val="continue"/>
            <w:vAlign w:val="center"/>
          </w:tcPr>
          <w:p>
            <w:pPr>
              <w:widowControl/>
              <w:rPr>
                <w:rFonts w:ascii="宋体" w:cs="宋体"/>
                <w:kern w:val="0"/>
                <w:szCs w:val="21"/>
              </w:rPr>
            </w:pPr>
          </w:p>
        </w:tc>
        <w:tc>
          <w:tcPr>
            <w:tcW w:w="1230" w:type="dxa"/>
            <w:vMerge w:val="continue"/>
            <w:vAlign w:val="center"/>
          </w:tcPr>
          <w:p>
            <w:pPr>
              <w:widowControl/>
              <w:rPr>
                <w:rFonts w:ascii="宋体" w:cs="宋体"/>
                <w:kern w:val="0"/>
                <w:szCs w:val="21"/>
              </w:rPr>
            </w:pPr>
          </w:p>
        </w:tc>
        <w:tc>
          <w:tcPr>
            <w:tcW w:w="5710" w:type="dxa"/>
            <w:vMerge w:val="continue"/>
            <w:vAlign w:val="center"/>
          </w:tcPr>
          <w:p>
            <w:pPr>
              <w:widowControl/>
              <w:rPr>
                <w:rFonts w:ascii="宋体" w:cs="宋体"/>
                <w:kern w:val="0"/>
                <w:szCs w:val="21"/>
              </w:rPr>
            </w:pPr>
          </w:p>
        </w:tc>
        <w:tc>
          <w:tcPr>
            <w:tcW w:w="890" w:type="dxa"/>
            <w:vMerge w:val="continue"/>
            <w:vAlign w:val="center"/>
          </w:tcPr>
          <w:p>
            <w:pPr>
              <w:jc w:val="center"/>
              <w:rPr>
                <w:rFonts w:hint="eastAsia" w:ascii="仿宋_GB2312"/>
                <w:bCs/>
              </w:rPr>
            </w:pPr>
          </w:p>
        </w:tc>
        <w:tc>
          <w:tcPr>
            <w:tcW w:w="740"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20" w:type="dxa"/>
            <w:vAlign w:val="center"/>
          </w:tcPr>
          <w:p>
            <w:pPr>
              <w:rPr>
                <w:rFonts w:ascii="Tahoma" w:hAnsi="Tahoma" w:cs="Tahoma"/>
                <w:i/>
                <w:iCs/>
                <w:strike/>
                <w:dstrike w:val="0"/>
                <w:szCs w:val="21"/>
              </w:rPr>
            </w:pPr>
            <w:r>
              <w:rPr>
                <w:rFonts w:ascii="宋体" w:hAnsi="宋体" w:cs="宋体"/>
                <w:kern w:val="0"/>
                <w:szCs w:val="21"/>
              </w:rPr>
              <w:t>挪用专项维修资金</w:t>
            </w:r>
            <w:r>
              <w:rPr>
                <w:rFonts w:hint="eastAsia" w:ascii="黑体" w:hAnsi="黑体" w:eastAsia="黑体" w:cs="黑体"/>
                <w:b/>
                <w:bCs/>
                <w:kern w:val="0"/>
                <w:szCs w:val="21"/>
                <w:lang w:eastAsia="zh-CN"/>
              </w:rPr>
              <w:t>多于</w:t>
            </w:r>
            <w:r>
              <w:rPr>
                <w:rFonts w:hint="eastAsia" w:ascii="宋体" w:hAnsi="宋体" w:cs="宋体"/>
                <w:kern w:val="0"/>
                <w:szCs w:val="21"/>
              </w:rPr>
              <w:t>5万</w:t>
            </w:r>
            <w:r>
              <w:rPr>
                <w:rFonts w:hint="eastAsia" w:ascii="宋体" w:hAnsi="宋体" w:cs="宋体"/>
                <w:i/>
                <w:iCs/>
                <w:strike/>
                <w:dstrike w:val="0"/>
                <w:kern w:val="0"/>
                <w:szCs w:val="21"/>
              </w:rPr>
              <w:t>以上</w:t>
            </w:r>
            <w:r>
              <w:rPr>
                <w:rFonts w:hint="eastAsia" w:ascii="宋体" w:hAnsi="宋体" w:cs="宋体"/>
                <w:kern w:val="0"/>
                <w:szCs w:val="21"/>
              </w:rPr>
              <w:t>的</w:t>
            </w:r>
          </w:p>
        </w:tc>
        <w:tc>
          <w:tcPr>
            <w:tcW w:w="1890" w:type="dxa"/>
            <w:vAlign w:val="center"/>
          </w:tcPr>
          <w:p>
            <w:pPr>
              <w:rPr>
                <w:rStyle w:val="22"/>
                <w:rFonts w:hint="eastAsia" w:ascii="宋体" w:hAnsi="宋体" w:eastAsia="宋体"/>
                <w:szCs w:val="21"/>
                <w:lang w:eastAsia="zh-CN"/>
              </w:rPr>
            </w:pPr>
            <w:r>
              <w:rPr>
                <w:rFonts w:hint="eastAsia" w:ascii="宋体" w:hAnsi="宋体"/>
                <w:szCs w:val="21"/>
              </w:rPr>
              <w:t>没收违法所得，处挪用金额</w:t>
            </w:r>
            <w:r>
              <w:rPr>
                <w:rFonts w:ascii="宋体" w:hAnsi="宋体"/>
                <w:szCs w:val="21"/>
              </w:rPr>
              <w:t>1</w:t>
            </w:r>
            <w:r>
              <w:rPr>
                <w:rFonts w:hint="eastAsia" w:ascii="宋体" w:hAnsi="宋体"/>
                <w:szCs w:val="21"/>
              </w:rPr>
              <w:t>.5倍以上</w:t>
            </w:r>
            <w:r>
              <w:rPr>
                <w:rFonts w:ascii="宋体" w:hAnsi="宋体"/>
                <w:szCs w:val="21"/>
              </w:rPr>
              <w:t>2</w:t>
            </w:r>
            <w:r>
              <w:rPr>
                <w:rFonts w:hint="eastAsia" w:ascii="宋体" w:hAnsi="宋体"/>
                <w:szCs w:val="21"/>
              </w:rPr>
              <w:t>倍以下的罚款</w:t>
            </w:r>
          </w:p>
        </w:tc>
        <w:tc>
          <w:tcPr>
            <w:tcW w:w="798" w:type="dxa"/>
            <w:vMerge w:val="continue"/>
            <w:vAlign w:val="center"/>
          </w:tcPr>
          <w:p>
            <w:pPr>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48" w:type="dxa"/>
            <w:vMerge w:val="continue"/>
            <w:vAlign w:val="center"/>
          </w:tcPr>
          <w:p/>
        </w:tc>
        <w:tc>
          <w:tcPr>
            <w:tcW w:w="790" w:type="dxa"/>
            <w:vMerge w:val="continue"/>
            <w:vAlign w:val="center"/>
          </w:tcPr>
          <w:p/>
        </w:tc>
        <w:tc>
          <w:tcPr>
            <w:tcW w:w="1230" w:type="dxa"/>
            <w:vMerge w:val="continue"/>
            <w:vAlign w:val="center"/>
          </w:tcPr>
          <w:p/>
        </w:tc>
        <w:tc>
          <w:tcPr>
            <w:tcW w:w="5710" w:type="dxa"/>
            <w:vMerge w:val="continue"/>
            <w:vAlign w:val="center"/>
          </w:tcPr>
          <w:p/>
        </w:tc>
        <w:tc>
          <w:tcPr>
            <w:tcW w:w="890" w:type="dxa"/>
            <w:vMerge w:val="continue"/>
            <w:vAlign w:val="center"/>
          </w:tcPr>
          <w:p/>
        </w:tc>
        <w:tc>
          <w:tcPr>
            <w:tcW w:w="740" w:type="dxa"/>
            <w:vMerge w:val="continue"/>
            <w:vAlign w:val="center"/>
          </w:tcPr>
          <w:p/>
        </w:tc>
        <w:tc>
          <w:tcPr>
            <w:tcW w:w="1820" w:type="dxa"/>
            <w:vAlign w:val="center"/>
          </w:tcPr>
          <w:p>
            <w:pPr>
              <w:rPr>
                <w:rFonts w:hint="eastAsia" w:ascii="黑体" w:hAnsi="黑体" w:eastAsia="黑体" w:cs="黑体"/>
                <w:b/>
                <w:bCs/>
                <w:i w:val="0"/>
                <w:iCs w:val="0"/>
                <w:strike w:val="0"/>
                <w:dstrike w:val="0"/>
                <w:spacing w:val="8"/>
                <w:szCs w:val="21"/>
                <w:lang w:eastAsia="zh-CN"/>
              </w:rPr>
            </w:pPr>
            <w:r>
              <w:rPr>
                <w:rFonts w:hint="eastAsia" w:ascii="宋体" w:hAnsi="宋体"/>
                <w:szCs w:val="21"/>
              </w:rPr>
              <w:t>物业服务企业挪用住宅专项维修资金，</w:t>
            </w:r>
            <w:r>
              <w:rPr>
                <w:rFonts w:hint="eastAsia" w:ascii="宋体" w:hAnsi="宋体" w:cs="Arial"/>
                <w:spacing w:val="8"/>
                <w:kern w:val="0"/>
                <w:szCs w:val="21"/>
              </w:rPr>
              <w:t>造成重大社会影响的</w:t>
            </w:r>
          </w:p>
        </w:tc>
        <w:tc>
          <w:tcPr>
            <w:tcW w:w="1890" w:type="dxa"/>
            <w:vAlign w:val="center"/>
          </w:tcPr>
          <w:p>
            <w:pPr>
              <w:rPr>
                <w:rFonts w:hint="eastAsia" w:ascii="黑体" w:hAnsi="黑体" w:eastAsia="黑体" w:cs="黑体"/>
                <w:b/>
                <w:bCs/>
                <w:i w:val="0"/>
                <w:iCs w:val="0"/>
                <w:strike w:val="0"/>
                <w:dstrike w:val="0"/>
                <w:spacing w:val="8"/>
                <w:szCs w:val="21"/>
                <w:lang w:eastAsia="zh-CN"/>
              </w:rPr>
            </w:pPr>
            <w:r>
              <w:rPr>
                <w:rFonts w:hint="eastAsia" w:ascii="宋体" w:hAnsi="宋体"/>
                <w:szCs w:val="21"/>
              </w:rPr>
              <w:t>没收违法所得，处挪用金额</w:t>
            </w:r>
            <w:r>
              <w:rPr>
                <w:rFonts w:ascii="宋体" w:hAnsi="宋体"/>
                <w:szCs w:val="21"/>
              </w:rPr>
              <w:t>1</w:t>
            </w:r>
            <w:r>
              <w:rPr>
                <w:rFonts w:hint="eastAsia" w:ascii="宋体" w:hAnsi="宋体"/>
                <w:szCs w:val="21"/>
              </w:rPr>
              <w:t>.5倍以上</w:t>
            </w:r>
            <w:r>
              <w:rPr>
                <w:rFonts w:ascii="宋体" w:hAnsi="宋体"/>
                <w:szCs w:val="21"/>
              </w:rPr>
              <w:t>2</w:t>
            </w:r>
            <w:r>
              <w:rPr>
                <w:rFonts w:hint="eastAsia" w:ascii="宋体" w:hAnsi="宋体"/>
                <w:szCs w:val="21"/>
              </w:rPr>
              <w:t>倍以下的罚款</w:t>
            </w:r>
          </w:p>
        </w:tc>
        <w:tc>
          <w:tcPr>
            <w:tcW w:w="798" w:type="dxa"/>
            <w:vMerge w:val="continue"/>
            <w:vAlign w:val="center"/>
          </w:tcPr>
          <w:p>
            <w:pPr>
              <w:rPr>
                <w:rFonts w:hint="eastAsia" w:ascii="黑体" w:hAnsi="黑体" w:eastAsia="黑体" w:cs="黑体"/>
                <w:b/>
                <w:bCs/>
                <w:i w:val="0"/>
                <w:iCs w:val="0"/>
                <w:strike w:val="0"/>
                <w:dstrike w:val="0"/>
                <w:spacing w:val="8"/>
                <w:szCs w:val="21"/>
                <w:lang w:eastAsia="zh-CN"/>
              </w:rPr>
            </w:pPr>
          </w:p>
        </w:tc>
      </w:tr>
    </w:tbl>
    <w:p>
      <w:pPr>
        <w:rPr>
          <w:rFonts w:hint="eastAsia" w:ascii="黑体" w:hAnsi="黑体" w:eastAsia="黑体" w:cs="黑体"/>
          <w:b/>
          <w:bCs/>
          <w:lang w:val="en-US" w:eastAsia="zh-CN"/>
        </w:rPr>
      </w:pPr>
      <w:r>
        <w:rPr>
          <w:rFonts w:hint="eastAsia" w:ascii="黑体" w:hAnsi="黑体" w:eastAsia="黑体" w:cs="黑体"/>
          <w:b/>
          <w:bCs/>
          <w:lang w:val="en-US" w:eastAsia="zh-CN"/>
        </w:rPr>
        <w:t>备注：《物业服务企业资质管理办法》已在2018年被废止。</w:t>
      </w:r>
    </w:p>
    <w:p>
      <w:pPr>
        <w:pStyle w:val="2"/>
        <w:bidi w:val="0"/>
        <w:rPr>
          <w:rFonts w:hint="eastAsia"/>
        </w:rPr>
      </w:pPr>
      <w:bookmarkStart w:id="251" w:name="_Toc17904"/>
      <w:bookmarkStart w:id="252" w:name="_Toc236"/>
      <w:r>
        <w:rPr>
          <w:rFonts w:hint="eastAsia" w:asciiTheme="majorEastAsia" w:hAnsiTheme="majorEastAsia" w:eastAsiaTheme="majorEastAsia" w:cstheme="majorEastAsia"/>
          <w:sz w:val="32"/>
          <w:szCs w:val="32"/>
          <w:lang w:val="en-US" w:eastAsia="zh-CN"/>
        </w:rPr>
        <w:t>《住宅室内装饰装修管理办法》D204.35</w:t>
      </w:r>
      <w:bookmarkEnd w:id="251"/>
      <w:bookmarkEnd w:id="25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80"/>
        <w:gridCol w:w="2050"/>
        <w:gridCol w:w="2683"/>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18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205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68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69</w:t>
            </w:r>
          </w:p>
        </w:tc>
        <w:tc>
          <w:tcPr>
            <w:tcW w:w="1180" w:type="dxa"/>
            <w:vMerge w:val="restart"/>
            <w:vAlign w:val="center"/>
          </w:tcPr>
          <w:p>
            <w:pPr>
              <w:widowControl/>
              <w:rPr>
                <w:rFonts w:hint="eastAsia" w:ascii="黑体" w:hAnsi="黑体" w:eastAsia="黑体" w:cs="黑体"/>
                <w:b/>
                <w:bCs/>
                <w:kern w:val="0"/>
                <w:sz w:val="21"/>
                <w:szCs w:val="21"/>
              </w:rPr>
            </w:pPr>
            <w:r>
              <w:rPr>
                <w:rFonts w:hint="eastAsia" w:ascii="黑体" w:hAnsi="黑体" w:eastAsia="黑体" w:cs="黑体"/>
                <w:b/>
                <w:bCs/>
                <w:color w:val="000000"/>
                <w:sz w:val="21"/>
                <w:szCs w:val="21"/>
              </w:rPr>
              <w:t>装修人未申报登记进行住宅室内装饰装修活动的</w:t>
            </w:r>
          </w:p>
        </w:tc>
        <w:tc>
          <w:tcPr>
            <w:tcW w:w="2050" w:type="dxa"/>
            <w:vMerge w:val="restart"/>
            <w:vAlign w:val="center"/>
          </w:tcPr>
          <w:p>
            <w:pPr>
              <w:widowControl/>
              <w:spacing w:line="270" w:lineRule="atLeast"/>
              <w:rPr>
                <w:rFonts w:hint="eastAsia" w:ascii="黑体" w:hAnsi="黑体" w:eastAsia="黑体" w:cs="黑体"/>
                <w:b/>
                <w:bCs/>
                <w:color w:val="000000"/>
                <w:sz w:val="21"/>
                <w:szCs w:val="21"/>
                <w:lang w:eastAsia="zh-CN"/>
              </w:rPr>
            </w:pPr>
            <w:r>
              <w:rPr>
                <w:rFonts w:hint="eastAsia" w:ascii="黑体" w:hAnsi="黑体" w:eastAsia="黑体" w:cs="黑体"/>
                <w:b/>
                <w:bCs/>
                <w:kern w:val="44"/>
                <w:sz w:val="21"/>
                <w:szCs w:val="21"/>
                <w:lang w:val="en-US" w:eastAsia="zh-CN" w:bidi="ar-SA"/>
              </w:rPr>
              <w:t>《住宅室内装饰装修管理办法》</w:t>
            </w:r>
            <w:r>
              <w:rPr>
                <w:rFonts w:hint="eastAsia" w:ascii="黑体" w:hAnsi="黑体" w:eastAsia="黑体" w:cs="黑体"/>
                <w:b/>
                <w:bCs/>
                <w:color w:val="000000"/>
                <w:sz w:val="21"/>
                <w:szCs w:val="21"/>
              </w:rPr>
              <w:t>　第</w:t>
            </w:r>
            <w:r>
              <w:rPr>
                <w:rFonts w:hint="eastAsia" w:ascii="黑体" w:hAnsi="黑体" w:eastAsia="黑体" w:cs="黑体"/>
                <w:b/>
                <w:bCs/>
                <w:color w:val="000000"/>
                <w:sz w:val="21"/>
                <w:szCs w:val="21"/>
                <w:lang w:eastAsia="zh-CN"/>
              </w:rPr>
              <w:t>十三</w:t>
            </w:r>
            <w:r>
              <w:rPr>
                <w:rFonts w:hint="eastAsia" w:ascii="黑体" w:hAnsi="黑体" w:eastAsia="黑体" w:cs="黑体"/>
                <w:b/>
                <w:bCs/>
                <w:color w:val="000000"/>
                <w:sz w:val="21"/>
                <w:szCs w:val="21"/>
              </w:rPr>
              <w:t>条</w:t>
            </w:r>
            <w:r>
              <w:rPr>
                <w:rFonts w:hint="eastAsia" w:ascii="黑体" w:hAnsi="黑体" w:eastAsia="黑体" w:cs="黑体"/>
                <w:b/>
                <w:bCs/>
                <w:color w:val="000000"/>
                <w:sz w:val="21"/>
                <w:szCs w:val="21"/>
                <w:lang w:eastAsia="zh-CN"/>
              </w:rPr>
              <w:t>第一款</w:t>
            </w:r>
          </w:p>
          <w:p>
            <w:pPr>
              <w:widowControl/>
              <w:spacing w:line="270" w:lineRule="atLeast"/>
              <w:ind w:firstLine="316" w:firstLineChars="150"/>
              <w:rPr>
                <w:rFonts w:hint="eastAsia" w:ascii="黑体" w:hAnsi="黑体" w:eastAsia="黑体" w:cs="黑体"/>
                <w:b/>
                <w:bCs/>
                <w:kern w:val="44"/>
                <w:sz w:val="21"/>
                <w:szCs w:val="21"/>
                <w:lang w:val="en-US" w:eastAsia="zh-CN" w:bidi="ar-SA"/>
              </w:rPr>
            </w:pPr>
            <w:r>
              <w:rPr>
                <w:rFonts w:hint="eastAsia" w:ascii="黑体" w:hAnsi="黑体" w:eastAsia="黑体" w:cs="黑体"/>
                <w:b/>
                <w:bCs/>
                <w:kern w:val="44"/>
                <w:sz w:val="21"/>
                <w:szCs w:val="21"/>
                <w:lang w:val="en-US" w:eastAsia="zh-CN" w:bidi="ar-SA"/>
              </w:rPr>
              <w:t>装修人在住宅室内装饰装修工程开工前，应当向物业管理企业或者房屋管理机构（以下简称物业管理单位）申报登记。</w:t>
            </w:r>
          </w:p>
          <w:p>
            <w:pPr>
              <w:widowControl/>
              <w:spacing w:line="270" w:lineRule="atLeast"/>
              <w:rPr>
                <w:rFonts w:hint="eastAsia" w:ascii="黑体" w:hAnsi="黑体" w:eastAsia="黑体" w:cs="黑体"/>
                <w:b/>
                <w:bCs/>
                <w:color w:val="000000"/>
                <w:sz w:val="21"/>
                <w:szCs w:val="21"/>
                <w:lang w:eastAsia="zh-CN"/>
              </w:rPr>
            </w:pPr>
          </w:p>
        </w:tc>
        <w:tc>
          <w:tcPr>
            <w:tcW w:w="2683" w:type="dxa"/>
            <w:vMerge w:val="restart"/>
            <w:vAlign w:val="center"/>
          </w:tcPr>
          <w:p>
            <w:pPr>
              <w:widowControl/>
              <w:spacing w:line="270" w:lineRule="atLeast"/>
              <w:rPr>
                <w:rFonts w:hint="eastAsia" w:ascii="黑体" w:hAnsi="黑体" w:eastAsia="黑体" w:cs="黑体"/>
                <w:b/>
                <w:bCs/>
                <w:color w:val="000000"/>
                <w:sz w:val="21"/>
                <w:szCs w:val="21"/>
              </w:rPr>
            </w:pPr>
            <w:r>
              <w:rPr>
                <w:rFonts w:hint="eastAsia" w:ascii="黑体" w:hAnsi="黑体" w:eastAsia="黑体" w:cs="黑体"/>
                <w:b/>
                <w:bCs/>
                <w:kern w:val="44"/>
                <w:sz w:val="21"/>
                <w:szCs w:val="21"/>
                <w:lang w:val="en-US" w:eastAsia="zh-CN" w:bidi="ar-SA"/>
              </w:rPr>
              <w:t>《住宅室内装饰装修管理办法》</w:t>
            </w:r>
            <w:bookmarkStart w:id="253" w:name="35"/>
            <w:r>
              <w:rPr>
                <w:rFonts w:hint="eastAsia" w:ascii="黑体" w:hAnsi="黑体" w:eastAsia="黑体" w:cs="黑体"/>
                <w:b/>
                <w:bCs/>
                <w:color w:val="000000"/>
                <w:sz w:val="21"/>
                <w:szCs w:val="21"/>
              </w:rPr>
              <w:t>第三十五条</w:t>
            </w:r>
            <w:bookmarkEnd w:id="253"/>
            <w:r>
              <w:rPr>
                <w:rFonts w:hint="eastAsia" w:ascii="黑体" w:hAnsi="黑体" w:eastAsia="黑体" w:cs="黑体"/>
                <w:b/>
                <w:bCs/>
                <w:color w:val="000000"/>
                <w:sz w:val="21"/>
                <w:szCs w:val="21"/>
              </w:rPr>
              <w:t>　</w:t>
            </w:r>
          </w:p>
          <w:p>
            <w:pPr>
              <w:widowControl/>
              <w:spacing w:line="270" w:lineRule="atLeast"/>
              <w:ind w:firstLine="422" w:firstLineChars="200"/>
              <w:rPr>
                <w:rFonts w:hint="eastAsia" w:ascii="黑体" w:hAnsi="黑体" w:eastAsia="黑体" w:cs="黑体"/>
                <w:b/>
                <w:bCs/>
                <w:spacing w:val="8"/>
                <w:kern w:val="0"/>
                <w:sz w:val="21"/>
                <w:szCs w:val="21"/>
                <w:lang w:eastAsia="zh-CN"/>
              </w:rPr>
            </w:pPr>
            <w:r>
              <w:rPr>
                <w:rFonts w:hint="eastAsia" w:ascii="黑体" w:hAnsi="黑体" w:eastAsia="黑体" w:cs="黑体"/>
                <w:b/>
                <w:bCs/>
                <w:color w:val="000000"/>
                <w:sz w:val="21"/>
                <w:szCs w:val="21"/>
              </w:rPr>
              <w:t>装修人未申报登记进行住宅室内装饰装修活动的，由城市房地产行政主管部门责令改正，处5百元以上1千元以下的罚款。</w:t>
            </w:r>
          </w:p>
        </w:tc>
        <w:tc>
          <w:tcPr>
            <w:tcW w:w="1150" w:type="dxa"/>
            <w:vMerge w:val="restart"/>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lang w:eastAsia="zh-CN"/>
              </w:rPr>
              <w:t>罚款</w:t>
            </w:r>
          </w:p>
        </w:tc>
        <w:tc>
          <w:tcPr>
            <w:tcW w:w="1100" w:type="dxa"/>
            <w:vAlign w:val="center"/>
          </w:tcPr>
          <w:p>
            <w:pPr>
              <w:jc w:val="center"/>
              <w:rPr>
                <w:rFonts w:hint="eastAsia" w:ascii="黑体" w:hAnsi="黑体" w:eastAsia="黑体" w:cs="黑体"/>
                <w:b/>
                <w:bCs/>
                <w:i w:val="0"/>
                <w:iCs w:val="0"/>
                <w:strike w:val="0"/>
                <w:kern w:val="0"/>
                <w:sz w:val="21"/>
                <w:szCs w:val="21"/>
                <w:lang w:eastAsia="zh-CN"/>
              </w:rPr>
            </w:pPr>
            <w:r>
              <w:rPr>
                <w:rFonts w:hint="eastAsia" w:ascii="黑体" w:hAnsi="黑体" w:eastAsia="黑体" w:cs="黑体"/>
                <w:b/>
                <w:bCs/>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color w:val="000000"/>
                <w:sz w:val="21"/>
                <w:szCs w:val="21"/>
              </w:rPr>
              <w:t>未申报登记</w:t>
            </w:r>
            <w:r>
              <w:rPr>
                <w:rFonts w:hint="eastAsia" w:ascii="黑体" w:hAnsi="黑体" w:eastAsia="黑体" w:cs="黑体"/>
                <w:b/>
                <w:bCs/>
                <w:color w:val="000000"/>
                <w:sz w:val="21"/>
                <w:szCs w:val="21"/>
                <w:lang w:eastAsia="zh-CN"/>
              </w:rPr>
              <w:t>期限少于</w:t>
            </w:r>
            <w:r>
              <w:rPr>
                <w:rFonts w:hint="eastAsia" w:ascii="黑体" w:hAnsi="黑体" w:eastAsia="黑体" w:cs="黑体"/>
                <w:b/>
                <w:bCs/>
                <w:color w:val="000000"/>
                <w:sz w:val="21"/>
                <w:szCs w:val="21"/>
                <w:lang w:val="en-US" w:eastAsia="zh-CN"/>
              </w:rPr>
              <w:t>5天，或</w:t>
            </w:r>
            <w:r>
              <w:rPr>
                <w:rFonts w:hint="eastAsia" w:ascii="黑体" w:hAnsi="黑体" w:eastAsia="黑体" w:cs="黑体"/>
                <w:b/>
                <w:bCs/>
                <w:i w:val="0"/>
                <w:iCs w:val="0"/>
                <w:strike w:val="0"/>
                <w:dstrike w:val="0"/>
                <w:kern w:val="0"/>
                <w:szCs w:val="21"/>
              </w:rPr>
              <w:t>未造成后果或造成</w:t>
            </w:r>
            <w:r>
              <w:rPr>
                <w:rFonts w:hint="eastAsia" w:ascii="黑体" w:hAnsi="黑体" w:eastAsia="黑体" w:cs="黑体"/>
                <w:b/>
                <w:bCs/>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kern w:val="0"/>
                <w:sz w:val="21"/>
                <w:szCs w:val="21"/>
                <w:lang w:val="en-US" w:eastAsia="zh-CN"/>
              </w:rPr>
            </w:pPr>
            <w:r>
              <w:rPr>
                <w:rFonts w:hint="eastAsia" w:ascii="黑体" w:hAnsi="黑体" w:eastAsia="黑体" w:cs="黑体"/>
                <w:b/>
                <w:bCs/>
                <w:spacing w:val="8"/>
                <w:kern w:val="0"/>
                <w:sz w:val="21"/>
                <w:szCs w:val="21"/>
                <w:lang w:val="en-US" w:eastAsia="zh-CN"/>
              </w:rPr>
              <w:t>处</w:t>
            </w:r>
            <w:r>
              <w:rPr>
                <w:rFonts w:hint="eastAsia" w:ascii="黑体" w:hAnsi="黑体" w:eastAsia="黑体" w:cs="黑体"/>
                <w:b/>
                <w:bCs/>
                <w:color w:val="000000"/>
                <w:sz w:val="21"/>
                <w:szCs w:val="21"/>
              </w:rPr>
              <w:t>5百</w:t>
            </w:r>
            <w:r>
              <w:rPr>
                <w:rFonts w:hint="eastAsia" w:ascii="黑体" w:hAnsi="黑体" w:eastAsia="黑体" w:cs="黑体"/>
                <w:b/>
                <w:bCs/>
                <w:spacing w:val="8"/>
                <w:kern w:val="0"/>
                <w:sz w:val="21"/>
                <w:szCs w:val="21"/>
                <w:lang w:val="en-US" w:eastAsia="zh-CN"/>
              </w:rPr>
              <w:t>元以上7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180" w:type="dxa"/>
            <w:vMerge w:val="continue"/>
            <w:vAlign w:val="center"/>
          </w:tcPr>
          <w:p>
            <w:pPr>
              <w:widowControl/>
              <w:rPr>
                <w:rFonts w:hint="eastAsia" w:ascii="黑体" w:hAnsi="黑体" w:eastAsia="黑体" w:cs="黑体"/>
                <w:b/>
                <w:bCs/>
                <w:kern w:val="0"/>
                <w:sz w:val="21"/>
                <w:szCs w:val="21"/>
              </w:rPr>
            </w:pPr>
          </w:p>
        </w:tc>
        <w:tc>
          <w:tcPr>
            <w:tcW w:w="2050" w:type="dxa"/>
            <w:vMerge w:val="continue"/>
            <w:vAlign w:val="center"/>
          </w:tcPr>
          <w:p>
            <w:pPr>
              <w:widowControl/>
              <w:spacing w:line="270" w:lineRule="atLeast"/>
              <w:rPr>
                <w:rFonts w:hint="eastAsia" w:ascii="黑体" w:hAnsi="黑体" w:eastAsia="黑体" w:cs="黑体"/>
                <w:b/>
                <w:bCs/>
                <w:kern w:val="0"/>
                <w:sz w:val="21"/>
                <w:szCs w:val="21"/>
              </w:rPr>
            </w:pPr>
          </w:p>
        </w:tc>
        <w:tc>
          <w:tcPr>
            <w:tcW w:w="2683" w:type="dxa"/>
            <w:vMerge w:val="continue"/>
            <w:vAlign w:val="center"/>
          </w:tcPr>
          <w:p>
            <w:pPr>
              <w:widowControl/>
              <w:spacing w:line="270" w:lineRule="atLeast"/>
              <w:rPr>
                <w:rFonts w:hint="eastAsia" w:ascii="黑体" w:hAnsi="黑体" w:eastAsia="黑体" w:cs="黑体"/>
                <w:b/>
                <w:bCs/>
                <w:kern w:val="0"/>
                <w:sz w:val="21"/>
                <w:szCs w:val="21"/>
              </w:rPr>
            </w:pPr>
          </w:p>
        </w:tc>
        <w:tc>
          <w:tcPr>
            <w:tcW w:w="1150" w:type="dxa"/>
            <w:vMerge w:val="continue"/>
            <w:vAlign w:val="center"/>
          </w:tcPr>
          <w:p>
            <w:pPr>
              <w:jc w:val="center"/>
              <w:rPr>
                <w:rFonts w:hint="eastAsia" w:ascii="黑体" w:hAnsi="黑体" w:eastAsia="黑体" w:cs="黑体"/>
                <w:b/>
                <w:bCs/>
                <w:kern w:val="0"/>
                <w:sz w:val="21"/>
                <w:szCs w:val="21"/>
              </w:rPr>
            </w:pPr>
          </w:p>
        </w:tc>
        <w:tc>
          <w:tcPr>
            <w:tcW w:w="1100" w:type="dxa"/>
            <w:vAlign w:val="center"/>
          </w:tcPr>
          <w:p>
            <w:pPr>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color w:val="000000"/>
                <w:sz w:val="21"/>
                <w:szCs w:val="21"/>
              </w:rPr>
              <w:t>未申报登记</w:t>
            </w:r>
            <w:r>
              <w:rPr>
                <w:rFonts w:hint="eastAsia" w:ascii="黑体" w:hAnsi="黑体" w:eastAsia="黑体" w:cs="黑体"/>
                <w:b/>
                <w:bCs/>
                <w:color w:val="000000"/>
                <w:sz w:val="21"/>
                <w:szCs w:val="21"/>
                <w:lang w:eastAsia="zh-CN"/>
              </w:rPr>
              <w:t>期限多于</w:t>
            </w:r>
            <w:r>
              <w:rPr>
                <w:rFonts w:hint="eastAsia" w:ascii="黑体" w:hAnsi="黑体" w:eastAsia="黑体" w:cs="黑体"/>
                <w:b/>
                <w:bCs/>
                <w:color w:val="000000"/>
                <w:sz w:val="21"/>
                <w:szCs w:val="21"/>
                <w:lang w:val="en-US" w:eastAsia="zh-CN"/>
              </w:rPr>
              <w:t>5天少于10天，或</w:t>
            </w:r>
            <w:r>
              <w:rPr>
                <w:rFonts w:hint="eastAsia" w:ascii="黑体" w:hAnsi="黑体" w:eastAsia="黑体" w:cs="黑体"/>
                <w:b/>
                <w:bCs/>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sz w:val="21"/>
                <w:szCs w:val="21"/>
                <w:lang w:eastAsia="zh-CN"/>
              </w:rPr>
            </w:pPr>
            <w:r>
              <w:rPr>
                <w:rFonts w:hint="eastAsia" w:ascii="黑体" w:hAnsi="黑体" w:eastAsia="黑体" w:cs="黑体"/>
                <w:b/>
                <w:bCs/>
                <w:spacing w:val="8"/>
                <w:kern w:val="0"/>
                <w:sz w:val="21"/>
                <w:szCs w:val="21"/>
                <w:lang w:val="en-US" w:eastAsia="zh-CN"/>
              </w:rPr>
              <w:t>处7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180" w:type="dxa"/>
            <w:vMerge w:val="continue"/>
            <w:vAlign w:val="center"/>
          </w:tcPr>
          <w:p>
            <w:pPr>
              <w:widowControl/>
              <w:rPr>
                <w:rFonts w:hint="eastAsia" w:ascii="黑体" w:hAnsi="黑体" w:eastAsia="黑体" w:cs="黑体"/>
                <w:b/>
                <w:bCs/>
                <w:kern w:val="0"/>
                <w:sz w:val="21"/>
                <w:szCs w:val="21"/>
              </w:rPr>
            </w:pPr>
          </w:p>
        </w:tc>
        <w:tc>
          <w:tcPr>
            <w:tcW w:w="2050" w:type="dxa"/>
            <w:vMerge w:val="continue"/>
            <w:vAlign w:val="center"/>
          </w:tcPr>
          <w:p>
            <w:pPr>
              <w:widowControl/>
              <w:rPr>
                <w:rFonts w:hint="eastAsia" w:ascii="黑体" w:hAnsi="黑体" w:eastAsia="黑体" w:cs="黑体"/>
                <w:b/>
                <w:bCs/>
                <w:kern w:val="0"/>
                <w:sz w:val="21"/>
                <w:szCs w:val="21"/>
              </w:rPr>
            </w:pPr>
          </w:p>
        </w:tc>
        <w:tc>
          <w:tcPr>
            <w:tcW w:w="2683" w:type="dxa"/>
            <w:vMerge w:val="continue"/>
            <w:vAlign w:val="center"/>
          </w:tcPr>
          <w:p>
            <w:pPr>
              <w:widowControl/>
              <w:rPr>
                <w:rFonts w:hint="eastAsia" w:ascii="黑体" w:hAnsi="黑体" w:eastAsia="黑体" w:cs="黑体"/>
                <w:b/>
                <w:bCs/>
                <w:kern w:val="0"/>
                <w:sz w:val="21"/>
                <w:szCs w:val="21"/>
              </w:rPr>
            </w:pPr>
          </w:p>
        </w:tc>
        <w:tc>
          <w:tcPr>
            <w:tcW w:w="1150" w:type="dxa"/>
            <w:vMerge w:val="continue"/>
            <w:vAlign w:val="center"/>
          </w:tcPr>
          <w:p>
            <w:pPr>
              <w:jc w:val="center"/>
              <w:rPr>
                <w:rFonts w:hint="eastAsia" w:ascii="黑体" w:hAnsi="黑体" w:eastAsia="黑体" w:cs="黑体"/>
                <w:b/>
                <w:bCs/>
                <w:sz w:val="21"/>
                <w:szCs w:val="21"/>
              </w:rPr>
            </w:pPr>
          </w:p>
        </w:tc>
        <w:tc>
          <w:tcPr>
            <w:tcW w:w="1100" w:type="dxa"/>
            <w:vAlign w:val="center"/>
          </w:tcPr>
          <w:p>
            <w:pPr>
              <w:jc w:val="center"/>
              <w:rPr>
                <w:rFonts w:hint="eastAsia" w:ascii="黑体" w:hAnsi="黑体" w:eastAsia="黑体" w:cs="黑体"/>
                <w:b/>
                <w:bCs/>
                <w:i w:val="0"/>
                <w:iCs w:val="0"/>
                <w:strike w:val="0"/>
                <w:spacing w:val="10"/>
                <w:sz w:val="21"/>
                <w:szCs w:val="21"/>
                <w:lang w:eastAsia="zh-CN"/>
              </w:rPr>
            </w:pPr>
            <w:r>
              <w:rPr>
                <w:rFonts w:hint="eastAsia" w:ascii="黑体" w:hAnsi="黑体" w:eastAsia="黑体" w:cs="黑体"/>
                <w:b/>
                <w:bCs/>
                <w:i w:val="0"/>
                <w:iCs w:val="0"/>
                <w:strike w:val="0"/>
                <w:dstrike w:val="0"/>
                <w:sz w:val="21"/>
                <w:szCs w:val="21"/>
                <w:lang w:eastAsia="zh-CN"/>
              </w:rPr>
              <w:t>从重</w:t>
            </w:r>
          </w:p>
        </w:tc>
        <w:tc>
          <w:tcPr>
            <w:tcW w:w="2172" w:type="dxa"/>
            <w:vAlign w:val="center"/>
          </w:tcPr>
          <w:p>
            <w:pPr>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color w:val="000000"/>
                <w:sz w:val="21"/>
                <w:szCs w:val="21"/>
              </w:rPr>
              <w:t>未申报登记</w:t>
            </w:r>
            <w:r>
              <w:rPr>
                <w:rFonts w:hint="eastAsia" w:ascii="黑体" w:hAnsi="黑体" w:eastAsia="黑体" w:cs="黑体"/>
                <w:b/>
                <w:bCs/>
                <w:color w:val="000000"/>
                <w:sz w:val="21"/>
                <w:szCs w:val="21"/>
                <w:lang w:eastAsia="zh-CN"/>
              </w:rPr>
              <w:t>期限多于</w:t>
            </w:r>
            <w:r>
              <w:rPr>
                <w:rFonts w:hint="eastAsia" w:ascii="黑体" w:hAnsi="黑体" w:eastAsia="黑体" w:cs="黑体"/>
                <w:b/>
                <w:bCs/>
                <w:color w:val="000000"/>
                <w:sz w:val="21"/>
                <w:szCs w:val="21"/>
                <w:lang w:val="en-US" w:eastAsia="zh-CN"/>
              </w:rPr>
              <w:t>10天，或</w:t>
            </w:r>
            <w:r>
              <w:rPr>
                <w:rFonts w:hint="eastAsia" w:ascii="黑体" w:hAnsi="黑体" w:eastAsia="黑体" w:cs="黑体"/>
                <w:b/>
                <w:bCs/>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sz w:val="21"/>
                <w:szCs w:val="21"/>
                <w:lang w:eastAsia="zh-CN"/>
              </w:rPr>
            </w:pPr>
            <w:r>
              <w:rPr>
                <w:rFonts w:hint="eastAsia" w:ascii="黑体" w:hAnsi="黑体" w:eastAsia="黑体" w:cs="黑体"/>
                <w:b/>
                <w:bCs/>
                <w:spacing w:val="8"/>
                <w:kern w:val="0"/>
                <w:sz w:val="21"/>
                <w:szCs w:val="21"/>
                <w:lang w:val="en-US" w:eastAsia="zh-CN"/>
              </w:rPr>
              <w:t>处9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w:t>
            </w:r>
            <w:r>
              <w:rPr>
                <w:rFonts w:hint="eastAsia" w:ascii="黑体" w:hAnsi="黑体" w:eastAsia="黑体" w:cs="黑体"/>
                <w:b/>
                <w:bCs/>
                <w:color w:val="000000"/>
                <w:sz w:val="21"/>
                <w:szCs w:val="21"/>
              </w:rPr>
              <w:t>1千</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54" w:name="_Toc28285"/>
      <w:bookmarkStart w:id="255" w:name="_Toc12015"/>
      <w:r>
        <w:rPr>
          <w:rFonts w:hint="eastAsia" w:asciiTheme="majorEastAsia" w:hAnsiTheme="majorEastAsia" w:eastAsiaTheme="majorEastAsia" w:cstheme="majorEastAsia"/>
          <w:sz w:val="32"/>
          <w:szCs w:val="32"/>
          <w:lang w:val="en-US" w:eastAsia="zh-CN"/>
        </w:rPr>
        <w:t>《住宅室内装饰装修管理办法》D204.36</w:t>
      </w:r>
      <w:bookmarkEnd w:id="254"/>
      <w:bookmarkEnd w:id="25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00"/>
        <w:gridCol w:w="1920"/>
        <w:gridCol w:w="2693"/>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30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92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269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70</w:t>
            </w:r>
          </w:p>
        </w:tc>
        <w:tc>
          <w:tcPr>
            <w:tcW w:w="1300" w:type="dxa"/>
            <w:vMerge w:val="restart"/>
            <w:vAlign w:val="center"/>
          </w:tcPr>
          <w:p>
            <w:pPr>
              <w:widowControl/>
              <w:rPr>
                <w:rFonts w:hint="eastAsia" w:ascii="黑体" w:hAnsi="黑体" w:eastAsia="黑体" w:cs="黑体"/>
                <w:b/>
                <w:bCs/>
                <w:kern w:val="0"/>
                <w:sz w:val="21"/>
                <w:szCs w:val="21"/>
              </w:rPr>
            </w:pPr>
            <w:r>
              <w:rPr>
                <w:rFonts w:hint="eastAsia" w:ascii="黑体" w:hAnsi="黑体" w:eastAsia="黑体" w:cs="黑体"/>
                <w:b/>
                <w:bCs/>
                <w:color w:val="000000"/>
                <w:sz w:val="21"/>
                <w:szCs w:val="21"/>
              </w:rPr>
              <w:t>装修人违反本办法规定，将住宅室内装饰装修工程委托给不具有相应资质等级企业的</w:t>
            </w:r>
          </w:p>
        </w:tc>
        <w:tc>
          <w:tcPr>
            <w:tcW w:w="1920" w:type="dxa"/>
            <w:vMerge w:val="restart"/>
            <w:vAlign w:val="center"/>
          </w:tcPr>
          <w:p>
            <w:pPr>
              <w:keepNext w:val="0"/>
              <w:keepLines w:val="0"/>
              <w:widowControl/>
              <w:suppressLineNumbers w:val="0"/>
              <w:jc w:val="left"/>
              <w:rPr>
                <w:rFonts w:hint="eastAsia" w:ascii="黑体" w:hAnsi="黑体" w:eastAsia="黑体" w:cs="黑体"/>
                <w:b/>
                <w:bCs/>
                <w:kern w:val="44"/>
                <w:sz w:val="21"/>
                <w:szCs w:val="21"/>
                <w:lang w:val="en-US" w:eastAsia="zh-CN" w:bidi="ar-SA"/>
              </w:rPr>
            </w:pPr>
            <w:r>
              <w:rPr>
                <w:rFonts w:hint="eastAsia" w:ascii="黑体" w:hAnsi="黑体" w:eastAsia="黑体" w:cs="黑体"/>
                <w:b/>
                <w:bCs/>
                <w:kern w:val="44"/>
                <w:sz w:val="21"/>
                <w:szCs w:val="21"/>
                <w:lang w:val="en-US" w:eastAsia="zh-CN" w:bidi="ar-SA"/>
              </w:rPr>
              <w:t>《住宅室内装饰装修管理办法》</w:t>
            </w:r>
            <w:r>
              <w:rPr>
                <w:rFonts w:hint="eastAsia" w:ascii="黑体" w:hAnsi="黑体" w:eastAsia="黑体" w:cs="黑体"/>
                <w:b/>
                <w:bCs/>
                <w:color w:val="000000"/>
                <w:sz w:val="21"/>
                <w:szCs w:val="21"/>
              </w:rPr>
              <w:t>　第</w:t>
            </w:r>
            <w:r>
              <w:rPr>
                <w:rFonts w:hint="eastAsia" w:ascii="黑体" w:hAnsi="黑体" w:eastAsia="黑体" w:cs="黑体"/>
                <w:b/>
                <w:bCs/>
                <w:color w:val="000000"/>
                <w:sz w:val="21"/>
                <w:szCs w:val="21"/>
                <w:lang w:eastAsia="zh-CN"/>
              </w:rPr>
              <w:t>二十三</w:t>
            </w:r>
            <w:r>
              <w:rPr>
                <w:rFonts w:hint="eastAsia" w:ascii="黑体" w:hAnsi="黑体" w:eastAsia="黑体" w:cs="黑体"/>
                <w:b/>
                <w:bCs/>
                <w:kern w:val="44"/>
                <w:sz w:val="21"/>
                <w:szCs w:val="21"/>
                <w:lang w:val="en-US" w:eastAsia="zh-CN" w:bidi="ar-SA"/>
              </w:rPr>
              <w:t>条</w:t>
            </w:r>
          </w:p>
          <w:p>
            <w:pPr>
              <w:keepNext w:val="0"/>
              <w:keepLines w:val="0"/>
              <w:widowControl/>
              <w:suppressLineNumbers w:val="0"/>
              <w:ind w:firstLine="316" w:firstLineChars="150"/>
              <w:jc w:val="left"/>
              <w:rPr>
                <w:rFonts w:hint="eastAsia" w:ascii="黑体" w:hAnsi="黑体" w:eastAsia="黑体" w:cs="黑体"/>
                <w:b/>
                <w:bCs/>
                <w:kern w:val="44"/>
                <w:sz w:val="21"/>
                <w:szCs w:val="21"/>
                <w:lang w:val="en-US" w:eastAsia="zh-CN" w:bidi="ar-SA"/>
              </w:rPr>
            </w:pPr>
            <w:r>
              <w:rPr>
                <w:rFonts w:hint="eastAsia" w:ascii="黑体" w:hAnsi="黑体" w:eastAsia="黑体" w:cs="黑体"/>
                <w:b/>
                <w:bCs/>
                <w:kern w:val="44"/>
                <w:sz w:val="21"/>
                <w:szCs w:val="21"/>
                <w:lang w:val="en-US" w:eastAsia="zh-CN" w:bidi="ar-SA"/>
              </w:rPr>
              <w:t>装修人委托企业承接其装饰装修工程的，应当选择具有相应资质等级的装饰装修企业。</w:t>
            </w:r>
          </w:p>
          <w:p>
            <w:pPr>
              <w:widowControl/>
              <w:spacing w:line="270" w:lineRule="atLeast"/>
              <w:rPr>
                <w:rFonts w:hint="eastAsia" w:ascii="黑体" w:hAnsi="黑体" w:eastAsia="黑体" w:cs="黑体"/>
                <w:b/>
                <w:bCs/>
                <w:spacing w:val="8"/>
                <w:kern w:val="0"/>
                <w:sz w:val="21"/>
                <w:szCs w:val="21"/>
                <w:lang w:eastAsia="zh-CN"/>
              </w:rPr>
            </w:pPr>
          </w:p>
        </w:tc>
        <w:tc>
          <w:tcPr>
            <w:tcW w:w="2693" w:type="dxa"/>
            <w:vMerge w:val="restart"/>
            <w:vAlign w:val="center"/>
          </w:tcPr>
          <w:p>
            <w:pPr>
              <w:widowControl/>
              <w:spacing w:line="270" w:lineRule="atLeast"/>
              <w:rPr>
                <w:rFonts w:hint="eastAsia" w:ascii="黑体" w:hAnsi="黑体" w:eastAsia="黑体" w:cs="黑体"/>
                <w:b/>
                <w:bCs/>
                <w:color w:val="000000"/>
                <w:sz w:val="21"/>
                <w:szCs w:val="21"/>
              </w:rPr>
            </w:pPr>
            <w:r>
              <w:rPr>
                <w:rFonts w:hint="eastAsia" w:ascii="黑体" w:hAnsi="黑体" w:eastAsia="黑体" w:cs="黑体"/>
                <w:b/>
                <w:bCs/>
                <w:kern w:val="44"/>
                <w:sz w:val="21"/>
                <w:szCs w:val="21"/>
                <w:lang w:val="en-US" w:eastAsia="zh-CN" w:bidi="ar-SA"/>
              </w:rPr>
              <w:t>《住宅室内装饰装修管理办法》</w:t>
            </w:r>
            <w:r>
              <w:rPr>
                <w:rFonts w:hint="eastAsia" w:ascii="黑体" w:hAnsi="黑体" w:eastAsia="黑体" w:cs="黑体"/>
                <w:b/>
                <w:bCs/>
                <w:color w:val="000000"/>
                <w:sz w:val="21"/>
                <w:szCs w:val="21"/>
              </w:rPr>
              <w:t>第三十</w:t>
            </w:r>
            <w:r>
              <w:rPr>
                <w:rFonts w:hint="eastAsia" w:ascii="黑体" w:hAnsi="黑体" w:eastAsia="黑体" w:cs="黑体"/>
                <w:b/>
                <w:bCs/>
                <w:color w:val="000000"/>
                <w:sz w:val="21"/>
                <w:szCs w:val="21"/>
                <w:lang w:eastAsia="zh-CN"/>
              </w:rPr>
              <w:t>六</w:t>
            </w:r>
            <w:r>
              <w:rPr>
                <w:rFonts w:hint="eastAsia" w:ascii="黑体" w:hAnsi="黑体" w:eastAsia="黑体" w:cs="黑体"/>
                <w:b/>
                <w:bCs/>
                <w:color w:val="000000"/>
                <w:sz w:val="21"/>
                <w:szCs w:val="21"/>
              </w:rPr>
              <w:t>条　</w:t>
            </w:r>
          </w:p>
          <w:p>
            <w:pPr>
              <w:widowControl/>
              <w:spacing w:line="270" w:lineRule="atLeast"/>
              <w:ind w:firstLine="422" w:firstLineChars="200"/>
              <w:rPr>
                <w:rFonts w:hint="eastAsia" w:ascii="黑体" w:hAnsi="黑体" w:eastAsia="黑体" w:cs="黑体"/>
                <w:b/>
                <w:bCs/>
                <w:spacing w:val="8"/>
                <w:kern w:val="0"/>
                <w:sz w:val="21"/>
                <w:szCs w:val="21"/>
                <w:lang w:eastAsia="zh-CN"/>
              </w:rPr>
            </w:pPr>
            <w:r>
              <w:rPr>
                <w:rFonts w:hint="eastAsia" w:ascii="黑体" w:hAnsi="黑体" w:eastAsia="黑体" w:cs="黑体"/>
                <w:b/>
                <w:bCs/>
                <w:color w:val="000000"/>
                <w:sz w:val="21"/>
                <w:szCs w:val="21"/>
              </w:rPr>
              <w:t>装修人违反本办法规定，将住宅室内装饰装修工程委托给不具有相应资质等级企业的，由城市房地产行政主管部门责令改正，处5百元以上1千元以下的罚款。</w:t>
            </w:r>
          </w:p>
        </w:tc>
        <w:tc>
          <w:tcPr>
            <w:tcW w:w="1150" w:type="dxa"/>
            <w:vMerge w:val="restart"/>
            <w:vAlign w:val="center"/>
          </w:tcPr>
          <w:p>
            <w:pPr>
              <w:jc w:val="center"/>
              <w:rPr>
                <w:rFonts w:hint="eastAsia" w:ascii="黑体" w:hAnsi="黑体" w:eastAsia="黑体" w:cs="黑体"/>
                <w:b/>
                <w:bCs/>
                <w:sz w:val="21"/>
                <w:szCs w:val="21"/>
              </w:rPr>
            </w:pPr>
            <w:r>
              <w:rPr>
                <w:rFonts w:hint="eastAsia" w:ascii="黑体" w:hAnsi="黑体" w:eastAsia="黑体" w:cs="黑体"/>
                <w:b/>
                <w:bCs/>
                <w:sz w:val="21"/>
                <w:szCs w:val="21"/>
                <w:lang w:eastAsia="zh-CN"/>
              </w:rPr>
              <w:t>罚款</w:t>
            </w:r>
          </w:p>
        </w:tc>
        <w:tc>
          <w:tcPr>
            <w:tcW w:w="1100" w:type="dxa"/>
            <w:vAlign w:val="center"/>
          </w:tcPr>
          <w:p>
            <w:pPr>
              <w:jc w:val="center"/>
              <w:rPr>
                <w:rFonts w:hint="eastAsia" w:ascii="黑体" w:hAnsi="黑体" w:eastAsia="黑体" w:cs="黑体"/>
                <w:b/>
                <w:bCs/>
                <w:i w:val="0"/>
                <w:iCs w:val="0"/>
                <w:strike w:val="0"/>
                <w:kern w:val="0"/>
                <w:sz w:val="21"/>
                <w:szCs w:val="21"/>
                <w:lang w:eastAsia="zh-CN"/>
              </w:rPr>
            </w:pPr>
            <w:r>
              <w:rPr>
                <w:rFonts w:hint="eastAsia" w:ascii="黑体" w:hAnsi="黑体" w:eastAsia="黑体" w:cs="黑体"/>
                <w:b/>
                <w:bCs/>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i w:val="0"/>
                <w:iCs w:val="0"/>
                <w:strike w:val="0"/>
                <w:dstrike w:val="0"/>
                <w:kern w:val="0"/>
                <w:szCs w:val="21"/>
              </w:rPr>
              <w:t>未造成后果或造成</w:t>
            </w:r>
            <w:r>
              <w:rPr>
                <w:rFonts w:hint="eastAsia" w:ascii="黑体" w:hAnsi="黑体" w:eastAsia="黑体" w:cs="黑体"/>
                <w:b/>
                <w:bCs/>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kern w:val="0"/>
                <w:sz w:val="21"/>
                <w:szCs w:val="21"/>
                <w:lang w:val="en-US" w:eastAsia="zh-CN"/>
              </w:rPr>
            </w:pPr>
            <w:r>
              <w:rPr>
                <w:rFonts w:hint="eastAsia" w:ascii="黑体" w:hAnsi="黑体" w:eastAsia="黑体" w:cs="黑体"/>
                <w:b/>
                <w:bCs/>
                <w:spacing w:val="8"/>
                <w:kern w:val="0"/>
                <w:sz w:val="21"/>
                <w:szCs w:val="21"/>
                <w:lang w:val="en-US" w:eastAsia="zh-CN"/>
              </w:rPr>
              <w:t>处</w:t>
            </w:r>
            <w:r>
              <w:rPr>
                <w:rFonts w:hint="eastAsia" w:ascii="黑体" w:hAnsi="黑体" w:eastAsia="黑体" w:cs="黑体"/>
                <w:b/>
                <w:bCs/>
                <w:color w:val="000000"/>
                <w:sz w:val="21"/>
                <w:szCs w:val="21"/>
              </w:rPr>
              <w:t>5百</w:t>
            </w:r>
            <w:r>
              <w:rPr>
                <w:rFonts w:hint="eastAsia" w:ascii="黑体" w:hAnsi="黑体" w:eastAsia="黑体" w:cs="黑体"/>
                <w:b/>
                <w:bCs/>
                <w:spacing w:val="8"/>
                <w:kern w:val="0"/>
                <w:sz w:val="21"/>
                <w:szCs w:val="21"/>
                <w:lang w:val="en-US" w:eastAsia="zh-CN"/>
              </w:rPr>
              <w:t>元以上7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300" w:type="dxa"/>
            <w:vMerge w:val="continue"/>
            <w:vAlign w:val="center"/>
          </w:tcPr>
          <w:p>
            <w:pPr>
              <w:widowControl/>
              <w:rPr>
                <w:rFonts w:hint="eastAsia" w:ascii="黑体" w:hAnsi="黑体" w:eastAsia="黑体" w:cs="黑体"/>
                <w:b/>
                <w:bCs/>
                <w:kern w:val="0"/>
                <w:sz w:val="21"/>
                <w:szCs w:val="21"/>
              </w:rPr>
            </w:pPr>
          </w:p>
        </w:tc>
        <w:tc>
          <w:tcPr>
            <w:tcW w:w="1920" w:type="dxa"/>
            <w:vMerge w:val="continue"/>
            <w:vAlign w:val="center"/>
          </w:tcPr>
          <w:p>
            <w:pPr>
              <w:widowControl/>
              <w:spacing w:line="270" w:lineRule="atLeast"/>
              <w:rPr>
                <w:rFonts w:hint="eastAsia" w:ascii="黑体" w:hAnsi="黑体" w:eastAsia="黑体" w:cs="黑体"/>
                <w:b/>
                <w:bCs/>
                <w:kern w:val="0"/>
                <w:sz w:val="21"/>
                <w:szCs w:val="21"/>
              </w:rPr>
            </w:pPr>
          </w:p>
        </w:tc>
        <w:tc>
          <w:tcPr>
            <w:tcW w:w="2693" w:type="dxa"/>
            <w:vMerge w:val="continue"/>
            <w:vAlign w:val="center"/>
          </w:tcPr>
          <w:p>
            <w:pPr>
              <w:widowControl/>
              <w:spacing w:line="270" w:lineRule="atLeast"/>
              <w:rPr>
                <w:rFonts w:hint="eastAsia" w:ascii="黑体" w:hAnsi="黑体" w:eastAsia="黑体" w:cs="黑体"/>
                <w:b/>
                <w:bCs/>
                <w:kern w:val="0"/>
                <w:sz w:val="21"/>
                <w:szCs w:val="21"/>
              </w:rPr>
            </w:pPr>
          </w:p>
        </w:tc>
        <w:tc>
          <w:tcPr>
            <w:tcW w:w="1150" w:type="dxa"/>
            <w:vMerge w:val="continue"/>
            <w:vAlign w:val="center"/>
          </w:tcPr>
          <w:p>
            <w:pPr>
              <w:jc w:val="center"/>
              <w:rPr>
                <w:rFonts w:hint="eastAsia" w:ascii="黑体" w:hAnsi="黑体" w:eastAsia="黑体" w:cs="黑体"/>
                <w:b/>
                <w:bCs/>
                <w:kern w:val="0"/>
                <w:sz w:val="21"/>
                <w:szCs w:val="21"/>
              </w:rPr>
            </w:pPr>
          </w:p>
        </w:tc>
        <w:tc>
          <w:tcPr>
            <w:tcW w:w="1100" w:type="dxa"/>
            <w:vAlign w:val="center"/>
          </w:tcPr>
          <w:p>
            <w:pPr>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sz w:val="21"/>
                <w:szCs w:val="21"/>
                <w:lang w:eastAsia="zh-CN"/>
              </w:rPr>
            </w:pPr>
            <w:r>
              <w:rPr>
                <w:rFonts w:hint="eastAsia" w:ascii="黑体" w:hAnsi="黑体" w:eastAsia="黑体" w:cs="黑体"/>
                <w:b/>
                <w:bCs/>
                <w:spacing w:val="8"/>
                <w:kern w:val="0"/>
                <w:sz w:val="21"/>
                <w:szCs w:val="21"/>
                <w:lang w:val="en-US" w:eastAsia="zh-CN"/>
              </w:rPr>
              <w:t>处7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300" w:type="dxa"/>
            <w:vMerge w:val="continue"/>
            <w:vAlign w:val="center"/>
          </w:tcPr>
          <w:p>
            <w:pPr>
              <w:widowControl/>
              <w:rPr>
                <w:rFonts w:hint="eastAsia" w:ascii="黑体" w:hAnsi="黑体" w:eastAsia="黑体" w:cs="黑体"/>
                <w:b/>
                <w:bCs/>
                <w:kern w:val="0"/>
                <w:sz w:val="21"/>
                <w:szCs w:val="21"/>
              </w:rPr>
            </w:pPr>
          </w:p>
        </w:tc>
        <w:tc>
          <w:tcPr>
            <w:tcW w:w="1920" w:type="dxa"/>
            <w:vMerge w:val="continue"/>
            <w:vAlign w:val="center"/>
          </w:tcPr>
          <w:p>
            <w:pPr>
              <w:widowControl/>
              <w:rPr>
                <w:rFonts w:hint="eastAsia" w:ascii="黑体" w:hAnsi="黑体" w:eastAsia="黑体" w:cs="黑体"/>
                <w:b/>
                <w:bCs/>
                <w:kern w:val="0"/>
                <w:sz w:val="21"/>
                <w:szCs w:val="21"/>
              </w:rPr>
            </w:pPr>
          </w:p>
        </w:tc>
        <w:tc>
          <w:tcPr>
            <w:tcW w:w="2693" w:type="dxa"/>
            <w:vMerge w:val="continue"/>
            <w:vAlign w:val="center"/>
          </w:tcPr>
          <w:p>
            <w:pPr>
              <w:widowControl/>
              <w:rPr>
                <w:rFonts w:hint="eastAsia" w:ascii="黑体" w:hAnsi="黑体" w:eastAsia="黑体" w:cs="黑体"/>
                <w:b/>
                <w:bCs/>
                <w:kern w:val="0"/>
                <w:sz w:val="21"/>
                <w:szCs w:val="21"/>
              </w:rPr>
            </w:pPr>
          </w:p>
        </w:tc>
        <w:tc>
          <w:tcPr>
            <w:tcW w:w="1150" w:type="dxa"/>
            <w:vMerge w:val="continue"/>
            <w:vAlign w:val="center"/>
          </w:tcPr>
          <w:p>
            <w:pPr>
              <w:jc w:val="center"/>
              <w:rPr>
                <w:rFonts w:hint="eastAsia" w:ascii="黑体" w:hAnsi="黑体" w:eastAsia="黑体" w:cs="黑体"/>
                <w:b/>
                <w:bCs/>
                <w:sz w:val="21"/>
                <w:szCs w:val="21"/>
              </w:rPr>
            </w:pPr>
          </w:p>
        </w:tc>
        <w:tc>
          <w:tcPr>
            <w:tcW w:w="1100" w:type="dxa"/>
            <w:vAlign w:val="center"/>
          </w:tcPr>
          <w:p>
            <w:pPr>
              <w:jc w:val="center"/>
              <w:rPr>
                <w:rFonts w:hint="eastAsia" w:ascii="黑体" w:hAnsi="黑体" w:eastAsia="黑体" w:cs="黑体"/>
                <w:b/>
                <w:bCs/>
                <w:i w:val="0"/>
                <w:iCs w:val="0"/>
                <w:strike w:val="0"/>
                <w:spacing w:val="10"/>
                <w:sz w:val="21"/>
                <w:szCs w:val="21"/>
                <w:lang w:eastAsia="zh-CN"/>
              </w:rPr>
            </w:pPr>
            <w:r>
              <w:rPr>
                <w:rFonts w:hint="eastAsia" w:ascii="黑体" w:hAnsi="黑体" w:eastAsia="黑体" w:cs="黑体"/>
                <w:b/>
                <w:bCs/>
                <w:i w:val="0"/>
                <w:iCs w:val="0"/>
                <w:strike w:val="0"/>
                <w:dstrike w:val="0"/>
                <w:sz w:val="21"/>
                <w:szCs w:val="21"/>
                <w:lang w:eastAsia="zh-CN"/>
              </w:rPr>
              <w:t>从重</w:t>
            </w:r>
          </w:p>
        </w:tc>
        <w:tc>
          <w:tcPr>
            <w:tcW w:w="2172" w:type="dxa"/>
            <w:vAlign w:val="center"/>
          </w:tcPr>
          <w:p>
            <w:pPr>
              <w:rPr>
                <w:rFonts w:hint="eastAsia" w:ascii="黑体" w:hAnsi="黑体" w:eastAsia="黑体" w:cs="黑体"/>
                <w:b/>
                <w:bCs/>
                <w:i w:val="0"/>
                <w:iCs w:val="0"/>
                <w:strike w:val="0"/>
                <w:spacing w:val="8"/>
                <w:kern w:val="0"/>
                <w:sz w:val="21"/>
                <w:szCs w:val="21"/>
                <w:lang w:val="en-US" w:eastAsia="zh-CN"/>
              </w:rPr>
            </w:pPr>
            <w:r>
              <w:rPr>
                <w:rFonts w:hint="eastAsia" w:ascii="黑体" w:hAnsi="黑体" w:eastAsia="黑体" w:cs="黑体"/>
                <w:b/>
                <w:bCs/>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sz w:val="21"/>
                <w:szCs w:val="21"/>
                <w:lang w:eastAsia="zh-CN"/>
              </w:rPr>
            </w:pPr>
            <w:r>
              <w:rPr>
                <w:rFonts w:hint="eastAsia" w:ascii="黑体" w:hAnsi="黑体" w:eastAsia="黑体" w:cs="黑体"/>
                <w:b/>
                <w:bCs/>
                <w:spacing w:val="8"/>
                <w:kern w:val="0"/>
                <w:sz w:val="21"/>
                <w:szCs w:val="21"/>
                <w:lang w:val="en-US" w:eastAsia="zh-CN"/>
              </w:rPr>
              <w:t>处9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w:t>
            </w:r>
            <w:r>
              <w:rPr>
                <w:rFonts w:hint="eastAsia" w:ascii="黑体" w:hAnsi="黑体" w:eastAsia="黑体" w:cs="黑体"/>
                <w:b/>
                <w:bCs/>
                <w:color w:val="000000"/>
                <w:sz w:val="21"/>
                <w:szCs w:val="21"/>
              </w:rPr>
              <w:t>1千</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56" w:name="_Toc7297"/>
      <w:bookmarkStart w:id="257" w:name="_Toc15931"/>
      <w:r>
        <w:rPr>
          <w:rFonts w:hint="eastAsia" w:asciiTheme="majorEastAsia" w:hAnsiTheme="majorEastAsia" w:eastAsiaTheme="majorEastAsia" w:cstheme="majorEastAsia"/>
          <w:sz w:val="32"/>
          <w:szCs w:val="32"/>
          <w:lang w:val="en-US" w:eastAsia="zh-CN"/>
        </w:rPr>
        <w:t>《住宅室内装饰装修管理办法》D204.38.1</w:t>
      </w:r>
      <w:bookmarkEnd w:id="256"/>
      <w:bookmarkEnd w:id="257"/>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71</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将没有防水要求的房间或者阳台改为卫生间、厨房间的，或者拆除连接阳台的砖、混凝土墙体的</w:t>
            </w:r>
          </w:p>
        </w:tc>
        <w:tc>
          <w:tcPr>
            <w:tcW w:w="1363"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第（一）项</w:t>
            </w:r>
            <w:r>
              <w:rPr>
                <w:rFonts w:hint="eastAsia" w:ascii="黑体" w:hAnsi="黑体" w:eastAsia="黑体" w:cs="黑体"/>
                <w:b/>
                <w:bCs w:val="0"/>
                <w:color w:val="000000"/>
                <w:sz w:val="21"/>
                <w:szCs w:val="21"/>
              </w:rPr>
              <w:t>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第（一）项</w:t>
            </w:r>
            <w:r>
              <w:rPr>
                <w:rFonts w:hint="eastAsia" w:ascii="黑体" w:hAnsi="黑体" w:eastAsia="黑体" w:cs="黑体"/>
                <w:b/>
                <w:bCs w:val="0"/>
                <w:color w:val="000000"/>
                <w:sz w:val="21"/>
                <w:szCs w:val="21"/>
              </w:rPr>
              <w:t>　</w:t>
            </w:r>
          </w:p>
          <w:p>
            <w:pPr>
              <w:widowControl/>
              <w:spacing w:line="270" w:lineRule="atLeast"/>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住宅室内装饰装修活动有下列行为之一的，由城市房地产行政主管部门责令改正，并处罚款：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（一）将没有防水要求的房间或者阳台改为卫生间、厨房间的，或者拆除连接阳台的砖、混凝土墙体的，对装修人处5百元以上1千元以下的罚款，对装饰装修企业处1千元以上1万元以下的罚款；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color w:val="000000"/>
                <w:sz w:val="21"/>
                <w:szCs w:val="21"/>
              </w:rPr>
              <w:t>对装修人处5百元以上</w:t>
            </w:r>
            <w:r>
              <w:rPr>
                <w:rFonts w:hint="eastAsia" w:ascii="黑体" w:hAnsi="黑体" w:eastAsia="黑体" w:cs="黑体"/>
                <w:b/>
                <w:bCs w:val="0"/>
                <w:color w:val="000000"/>
                <w:sz w:val="21"/>
                <w:szCs w:val="21"/>
                <w:lang w:val="en-US" w:eastAsia="zh-CN"/>
              </w:rPr>
              <w:t>7百</w:t>
            </w:r>
            <w:r>
              <w:rPr>
                <w:rFonts w:hint="eastAsia" w:ascii="黑体" w:hAnsi="黑体" w:eastAsia="黑体" w:cs="黑体"/>
                <w:b/>
                <w:bCs w:val="0"/>
                <w:color w:val="000000"/>
                <w:sz w:val="21"/>
                <w:szCs w:val="21"/>
              </w:rPr>
              <w:t>元以下的罚款，对装饰装修企业处1千元以上</w:t>
            </w:r>
            <w:r>
              <w:rPr>
                <w:rFonts w:hint="eastAsia" w:ascii="黑体" w:hAnsi="黑体" w:eastAsia="黑体" w:cs="黑体"/>
                <w:b/>
                <w:bCs w:val="0"/>
                <w:color w:val="000000"/>
                <w:sz w:val="21"/>
                <w:szCs w:val="21"/>
                <w:lang w:val="en-US" w:eastAsia="zh-CN"/>
              </w:rPr>
              <w:t>3千</w:t>
            </w:r>
            <w:r>
              <w:rPr>
                <w:rFonts w:hint="eastAsia" w:ascii="黑体" w:hAnsi="黑体" w:eastAsia="黑体" w:cs="黑体"/>
                <w:b/>
                <w:bCs w:val="0"/>
                <w:color w:val="000000"/>
                <w:sz w:val="21"/>
                <w:szCs w:val="21"/>
              </w:rPr>
              <w:t>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对装修人处</w:t>
            </w:r>
            <w:r>
              <w:rPr>
                <w:rFonts w:hint="eastAsia" w:ascii="黑体" w:hAnsi="黑体" w:eastAsia="黑体" w:cs="黑体"/>
                <w:b/>
                <w:bCs w:val="0"/>
                <w:color w:val="000000"/>
                <w:sz w:val="21"/>
                <w:szCs w:val="21"/>
                <w:lang w:val="en-US" w:eastAsia="zh-CN"/>
              </w:rPr>
              <w:t>7</w:t>
            </w:r>
            <w:r>
              <w:rPr>
                <w:rFonts w:hint="eastAsia" w:ascii="黑体" w:hAnsi="黑体" w:eastAsia="黑体" w:cs="黑体"/>
                <w:b/>
                <w:bCs w:val="0"/>
                <w:color w:val="000000"/>
                <w:sz w:val="21"/>
                <w:szCs w:val="21"/>
              </w:rPr>
              <w:t>百元以上</w:t>
            </w:r>
            <w:r>
              <w:rPr>
                <w:rFonts w:hint="eastAsia" w:ascii="黑体" w:hAnsi="黑体" w:eastAsia="黑体" w:cs="黑体"/>
                <w:b/>
                <w:bCs w:val="0"/>
                <w:color w:val="000000"/>
                <w:sz w:val="21"/>
                <w:szCs w:val="21"/>
                <w:lang w:val="en-US" w:eastAsia="zh-CN"/>
              </w:rPr>
              <w:t>9</w:t>
            </w:r>
            <w:r>
              <w:rPr>
                <w:rFonts w:hint="eastAsia" w:ascii="黑体" w:hAnsi="黑体" w:eastAsia="黑体" w:cs="黑体"/>
                <w:b/>
                <w:bCs w:val="0"/>
                <w:color w:val="000000"/>
                <w:sz w:val="21"/>
                <w:szCs w:val="21"/>
              </w:rPr>
              <w:t>千元以下的罚款，对装饰装修企业处</w:t>
            </w:r>
            <w:r>
              <w:rPr>
                <w:rFonts w:hint="eastAsia" w:ascii="黑体" w:hAnsi="黑体" w:eastAsia="黑体" w:cs="黑体"/>
                <w:b/>
                <w:bCs w:val="0"/>
                <w:color w:val="000000"/>
                <w:sz w:val="21"/>
                <w:szCs w:val="21"/>
                <w:lang w:val="en-US" w:eastAsia="zh-CN"/>
              </w:rPr>
              <w:t>3</w:t>
            </w:r>
            <w:r>
              <w:rPr>
                <w:rFonts w:hint="eastAsia" w:ascii="黑体" w:hAnsi="黑体" w:eastAsia="黑体" w:cs="黑体"/>
                <w:b/>
                <w:bCs w:val="0"/>
                <w:color w:val="000000"/>
                <w:sz w:val="21"/>
                <w:szCs w:val="21"/>
              </w:rPr>
              <w:t>千元以上</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lang w:eastAsia="zh-CN"/>
              </w:rPr>
              <w:t>千</w:t>
            </w:r>
            <w:r>
              <w:rPr>
                <w:rFonts w:hint="eastAsia" w:ascii="黑体" w:hAnsi="黑体" w:eastAsia="黑体" w:cs="黑体"/>
                <w:b/>
                <w:bCs w:val="0"/>
                <w:color w:val="000000"/>
                <w:sz w:val="21"/>
                <w:szCs w:val="21"/>
              </w:rPr>
              <w:t>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对装修人处</w:t>
            </w:r>
            <w:r>
              <w:rPr>
                <w:rFonts w:hint="eastAsia" w:ascii="黑体" w:hAnsi="黑体" w:eastAsia="黑体" w:cs="黑体"/>
                <w:b/>
                <w:bCs w:val="0"/>
                <w:color w:val="000000"/>
                <w:sz w:val="21"/>
                <w:szCs w:val="21"/>
                <w:lang w:val="en-US" w:eastAsia="zh-CN"/>
              </w:rPr>
              <w:t>9</w:t>
            </w:r>
            <w:r>
              <w:rPr>
                <w:rFonts w:hint="eastAsia" w:ascii="黑体" w:hAnsi="黑体" w:eastAsia="黑体" w:cs="黑体"/>
                <w:b/>
                <w:bCs w:val="0"/>
                <w:color w:val="000000"/>
                <w:sz w:val="21"/>
                <w:szCs w:val="21"/>
              </w:rPr>
              <w:t>百元以上1千元以下的罚款，对装饰装修企业处</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rPr>
              <w:t>千元以上1万元以下的罚款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58" w:name="_Toc4682"/>
      <w:bookmarkStart w:id="259" w:name="_Toc13855"/>
      <w:r>
        <w:rPr>
          <w:rFonts w:hint="eastAsia" w:asciiTheme="majorEastAsia" w:hAnsiTheme="majorEastAsia" w:eastAsiaTheme="majorEastAsia" w:cstheme="majorEastAsia"/>
          <w:sz w:val="32"/>
          <w:szCs w:val="32"/>
          <w:lang w:val="en-US" w:eastAsia="zh-CN"/>
        </w:rPr>
        <w:t>《住宅室内装饰装修管理办法》D204.38.2</w:t>
      </w:r>
      <w:bookmarkEnd w:id="258"/>
      <w:bookmarkEnd w:id="259"/>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72</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损坏房屋原有节能设施或者降低节能效果的</w:t>
            </w:r>
          </w:p>
        </w:tc>
        <w:tc>
          <w:tcPr>
            <w:tcW w:w="1363"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第（二）项</w:t>
            </w:r>
            <w:r>
              <w:rPr>
                <w:rFonts w:hint="eastAsia" w:ascii="黑体" w:hAnsi="黑体" w:eastAsia="黑体" w:cs="黑体"/>
                <w:b/>
                <w:bCs w:val="0"/>
                <w:color w:val="000000"/>
                <w:sz w:val="21"/>
                <w:szCs w:val="21"/>
              </w:rPr>
              <w:t>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第（二）项</w:t>
            </w:r>
            <w:r>
              <w:rPr>
                <w:rFonts w:hint="eastAsia" w:ascii="黑体" w:hAnsi="黑体" w:eastAsia="黑体" w:cs="黑体"/>
                <w:b/>
                <w:bCs w:val="0"/>
                <w:color w:val="000000"/>
                <w:sz w:val="21"/>
                <w:szCs w:val="21"/>
              </w:rPr>
              <w:t>　</w:t>
            </w:r>
          </w:p>
          <w:p>
            <w:pPr>
              <w:widowControl/>
              <w:spacing w:line="270" w:lineRule="atLeast"/>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住宅室内装饰装修活动有下列行为之一的，由城市房地产行政主管部门责令改正，并处罚款：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（二）损坏房屋原有节能设施或者降低节能效果的，对装饰装修企业处1千元以上5千元以下的罚款；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color w:val="000000"/>
                <w:sz w:val="21"/>
                <w:szCs w:val="21"/>
              </w:rPr>
              <w:t>处1千元以上</w:t>
            </w:r>
            <w:r>
              <w:rPr>
                <w:rFonts w:hint="eastAsia" w:ascii="黑体" w:hAnsi="黑体" w:eastAsia="黑体" w:cs="黑体"/>
                <w:b/>
                <w:bCs w:val="0"/>
                <w:color w:val="000000"/>
                <w:sz w:val="21"/>
                <w:szCs w:val="21"/>
                <w:lang w:val="en-US" w:eastAsia="zh-CN"/>
              </w:rPr>
              <w:t>2</w:t>
            </w:r>
            <w:r>
              <w:rPr>
                <w:rFonts w:hint="eastAsia" w:ascii="黑体" w:hAnsi="黑体" w:eastAsia="黑体" w:cs="黑体"/>
                <w:b/>
                <w:bCs w:val="0"/>
                <w:color w:val="000000"/>
                <w:sz w:val="21"/>
                <w:szCs w:val="21"/>
              </w:rPr>
              <w:t>千元以下的罚款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处</w:t>
            </w:r>
            <w:r>
              <w:rPr>
                <w:rFonts w:hint="eastAsia" w:ascii="黑体" w:hAnsi="黑体" w:eastAsia="黑体" w:cs="黑体"/>
                <w:b/>
                <w:bCs w:val="0"/>
                <w:color w:val="000000"/>
                <w:sz w:val="21"/>
                <w:szCs w:val="21"/>
                <w:lang w:val="en-US" w:eastAsia="zh-CN"/>
              </w:rPr>
              <w:t>2</w:t>
            </w:r>
            <w:r>
              <w:rPr>
                <w:rFonts w:hint="eastAsia" w:ascii="黑体" w:hAnsi="黑体" w:eastAsia="黑体" w:cs="黑体"/>
                <w:b/>
                <w:bCs w:val="0"/>
                <w:color w:val="000000"/>
                <w:sz w:val="21"/>
                <w:szCs w:val="21"/>
              </w:rPr>
              <w:t>千元以上</w:t>
            </w:r>
            <w:r>
              <w:rPr>
                <w:rFonts w:hint="eastAsia" w:ascii="黑体" w:hAnsi="黑体" w:eastAsia="黑体" w:cs="黑体"/>
                <w:b/>
                <w:bCs w:val="0"/>
                <w:color w:val="000000"/>
                <w:sz w:val="21"/>
                <w:szCs w:val="21"/>
                <w:lang w:val="en-US" w:eastAsia="zh-CN"/>
              </w:rPr>
              <w:t>4</w:t>
            </w:r>
            <w:r>
              <w:rPr>
                <w:rFonts w:hint="eastAsia" w:ascii="黑体" w:hAnsi="黑体" w:eastAsia="黑体" w:cs="黑体"/>
                <w:b/>
                <w:bCs w:val="0"/>
                <w:color w:val="000000"/>
                <w:sz w:val="21"/>
                <w:szCs w:val="21"/>
              </w:rPr>
              <w:t>千元以下的罚款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处</w:t>
            </w:r>
            <w:r>
              <w:rPr>
                <w:rFonts w:hint="eastAsia" w:ascii="黑体" w:hAnsi="黑体" w:eastAsia="黑体" w:cs="黑体"/>
                <w:b/>
                <w:bCs w:val="0"/>
                <w:color w:val="000000"/>
                <w:sz w:val="21"/>
                <w:szCs w:val="21"/>
                <w:lang w:val="en-US" w:eastAsia="zh-CN"/>
              </w:rPr>
              <w:t>4</w:t>
            </w:r>
            <w:r>
              <w:rPr>
                <w:rFonts w:hint="eastAsia" w:ascii="黑体" w:hAnsi="黑体" w:eastAsia="黑体" w:cs="黑体"/>
                <w:b/>
                <w:bCs w:val="0"/>
                <w:color w:val="000000"/>
                <w:sz w:val="21"/>
                <w:szCs w:val="21"/>
              </w:rPr>
              <w:t>千元以上5千元以下的罚款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60" w:name="_Toc18383"/>
      <w:bookmarkStart w:id="261" w:name="_Toc3297"/>
      <w:r>
        <w:rPr>
          <w:rFonts w:hint="eastAsia" w:asciiTheme="majorEastAsia" w:hAnsiTheme="majorEastAsia" w:eastAsiaTheme="majorEastAsia" w:cstheme="majorEastAsia"/>
          <w:sz w:val="32"/>
          <w:szCs w:val="32"/>
          <w:lang w:val="en-US" w:eastAsia="zh-CN"/>
        </w:rPr>
        <w:t>《住宅室内装饰装修管理办法》D204.38.3</w:t>
      </w:r>
      <w:bookmarkEnd w:id="260"/>
      <w:bookmarkEnd w:id="26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73</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擅自拆改供暖、燃气管道和设施的</w:t>
            </w:r>
          </w:p>
        </w:tc>
        <w:tc>
          <w:tcPr>
            <w:tcW w:w="1363"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第（三）项</w:t>
            </w:r>
            <w:r>
              <w:rPr>
                <w:rFonts w:hint="eastAsia" w:ascii="黑体" w:hAnsi="黑体" w:eastAsia="黑体" w:cs="黑体"/>
                <w:b/>
                <w:bCs w:val="0"/>
                <w:color w:val="000000"/>
                <w:sz w:val="21"/>
                <w:szCs w:val="21"/>
              </w:rPr>
              <w:t>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第（三）项</w:t>
            </w:r>
            <w:r>
              <w:rPr>
                <w:rFonts w:hint="eastAsia" w:ascii="黑体" w:hAnsi="黑体" w:eastAsia="黑体" w:cs="黑体"/>
                <w:b/>
                <w:bCs w:val="0"/>
                <w:color w:val="000000"/>
                <w:sz w:val="21"/>
                <w:szCs w:val="21"/>
              </w:rPr>
              <w:t>　</w:t>
            </w:r>
          </w:p>
          <w:p>
            <w:pPr>
              <w:widowControl/>
              <w:spacing w:line="270" w:lineRule="atLeast"/>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住宅室内装饰装修活动有下列行为之一的，由城市房地产行政主管部门责令改正，并处罚款：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（三）擅自拆改供暖、燃气管道和设施的，对装修人处5百元以上1千元以下的罚款；</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spacing w:val="8"/>
                <w:kern w:val="0"/>
                <w:sz w:val="21"/>
                <w:szCs w:val="21"/>
                <w:lang w:val="en-US" w:eastAsia="zh-CN"/>
              </w:rPr>
              <w:t>处</w:t>
            </w:r>
            <w:r>
              <w:rPr>
                <w:rFonts w:hint="eastAsia" w:ascii="黑体" w:hAnsi="黑体" w:eastAsia="黑体" w:cs="黑体"/>
                <w:b/>
                <w:bCs/>
                <w:color w:val="000000"/>
                <w:sz w:val="21"/>
                <w:szCs w:val="21"/>
              </w:rPr>
              <w:t>5百</w:t>
            </w:r>
            <w:r>
              <w:rPr>
                <w:rFonts w:hint="eastAsia" w:ascii="黑体" w:hAnsi="黑体" w:eastAsia="黑体" w:cs="黑体"/>
                <w:b/>
                <w:bCs/>
                <w:spacing w:val="8"/>
                <w:kern w:val="0"/>
                <w:sz w:val="21"/>
                <w:szCs w:val="21"/>
                <w:lang w:val="en-US" w:eastAsia="zh-CN"/>
              </w:rPr>
              <w:t>元以上7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spacing w:val="8"/>
                <w:kern w:val="0"/>
                <w:sz w:val="21"/>
                <w:szCs w:val="21"/>
                <w:lang w:val="en-US" w:eastAsia="zh-CN"/>
              </w:rPr>
              <w:t>处7</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spacing w:val="8"/>
                <w:kern w:val="0"/>
                <w:sz w:val="21"/>
                <w:szCs w:val="21"/>
                <w:lang w:val="en-US" w:eastAsia="zh-CN"/>
              </w:rPr>
              <w:t>处9</w:t>
            </w:r>
            <w:r>
              <w:rPr>
                <w:rFonts w:hint="eastAsia" w:ascii="黑体" w:hAnsi="黑体" w:eastAsia="黑体" w:cs="黑体"/>
                <w:b/>
                <w:bCs/>
                <w:color w:val="000000"/>
                <w:sz w:val="21"/>
                <w:szCs w:val="21"/>
              </w:rPr>
              <w:t>百</w:t>
            </w:r>
            <w:r>
              <w:rPr>
                <w:rFonts w:hint="eastAsia" w:ascii="黑体" w:hAnsi="黑体" w:eastAsia="黑体" w:cs="黑体"/>
                <w:b/>
                <w:bCs/>
                <w:spacing w:val="8"/>
                <w:kern w:val="0"/>
                <w:sz w:val="21"/>
                <w:szCs w:val="21"/>
                <w:lang w:val="en-US" w:eastAsia="zh-CN"/>
              </w:rPr>
              <w:t>元以上</w:t>
            </w:r>
            <w:r>
              <w:rPr>
                <w:rFonts w:hint="eastAsia" w:ascii="黑体" w:hAnsi="黑体" w:eastAsia="黑体" w:cs="黑体"/>
                <w:b/>
                <w:bCs/>
                <w:color w:val="000000"/>
                <w:sz w:val="21"/>
                <w:szCs w:val="21"/>
              </w:rPr>
              <w:t>1千</w:t>
            </w:r>
            <w:r>
              <w:rPr>
                <w:rFonts w:hint="eastAsia" w:ascii="黑体" w:hAnsi="黑体" w:eastAsia="黑体" w:cs="黑体"/>
                <w:b/>
                <w:bCs/>
                <w:spacing w:val="8"/>
                <w:kern w:val="0"/>
                <w:sz w:val="21"/>
                <w:szCs w:val="21"/>
                <w:lang w:val="en-US" w:eastAsia="zh-CN"/>
              </w:rPr>
              <w:t>元以下罚款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62" w:name="_Toc23192"/>
      <w:bookmarkStart w:id="263" w:name="_Toc756"/>
      <w:r>
        <w:rPr>
          <w:rFonts w:hint="eastAsia" w:asciiTheme="majorEastAsia" w:hAnsiTheme="majorEastAsia" w:eastAsiaTheme="majorEastAsia" w:cstheme="majorEastAsia"/>
          <w:sz w:val="32"/>
          <w:szCs w:val="32"/>
          <w:lang w:val="en-US" w:eastAsia="zh-CN"/>
        </w:rPr>
        <w:t>《住宅室内装饰装修管理办法》D204.38.4</w:t>
      </w:r>
      <w:bookmarkEnd w:id="262"/>
      <w:bookmarkEnd w:id="26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74</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未经原设计单位或者具有相应资质等级的设计单位提出设计方案，擅自超过设计标准或者规范增加楼面荷载的</w:t>
            </w:r>
          </w:p>
        </w:tc>
        <w:tc>
          <w:tcPr>
            <w:tcW w:w="1363"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第（四）项</w:t>
            </w:r>
            <w:r>
              <w:rPr>
                <w:rFonts w:hint="eastAsia" w:ascii="黑体" w:hAnsi="黑体" w:eastAsia="黑体" w:cs="黑体"/>
                <w:b/>
                <w:bCs w:val="0"/>
                <w:color w:val="000000"/>
                <w:sz w:val="21"/>
                <w:szCs w:val="21"/>
              </w:rPr>
              <w:t>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spacing w:line="270" w:lineRule="atLeast"/>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《住宅室内装饰装修管理办法》</w:t>
            </w:r>
            <w:r>
              <w:rPr>
                <w:rFonts w:hint="eastAsia" w:ascii="黑体" w:hAnsi="黑体" w:eastAsia="黑体" w:cs="黑体"/>
                <w:b/>
                <w:bCs w:val="0"/>
                <w:color w:val="000000"/>
                <w:sz w:val="21"/>
                <w:szCs w:val="21"/>
              </w:rPr>
              <w:t>第三十</w:t>
            </w:r>
            <w:r>
              <w:rPr>
                <w:rFonts w:hint="eastAsia" w:ascii="黑体" w:hAnsi="黑体" w:eastAsia="黑体" w:cs="黑体"/>
                <w:b/>
                <w:bCs w:val="0"/>
                <w:color w:val="000000"/>
                <w:sz w:val="21"/>
                <w:szCs w:val="21"/>
                <w:lang w:eastAsia="zh-CN"/>
              </w:rPr>
              <w:t>八</w:t>
            </w:r>
            <w:r>
              <w:rPr>
                <w:rFonts w:hint="eastAsia" w:ascii="黑体" w:hAnsi="黑体" w:eastAsia="黑体" w:cs="黑体"/>
                <w:b/>
                <w:bCs w:val="0"/>
                <w:color w:val="000000"/>
                <w:sz w:val="21"/>
                <w:szCs w:val="21"/>
              </w:rPr>
              <w:t>条</w:t>
            </w:r>
            <w:r>
              <w:rPr>
                <w:rFonts w:hint="eastAsia" w:ascii="黑体" w:hAnsi="黑体" w:eastAsia="黑体" w:cs="黑体"/>
                <w:b/>
                <w:bCs w:val="0"/>
                <w:color w:val="000000"/>
                <w:sz w:val="21"/>
                <w:szCs w:val="21"/>
                <w:lang w:eastAsia="zh-CN"/>
              </w:rPr>
              <w:t>第（四）项</w:t>
            </w:r>
            <w:r>
              <w:rPr>
                <w:rFonts w:hint="eastAsia" w:ascii="黑体" w:hAnsi="黑体" w:eastAsia="黑体" w:cs="黑体"/>
                <w:b/>
                <w:bCs w:val="0"/>
                <w:color w:val="000000"/>
                <w:sz w:val="21"/>
                <w:szCs w:val="21"/>
              </w:rPr>
              <w:t>　</w:t>
            </w:r>
          </w:p>
          <w:p>
            <w:pPr>
              <w:widowControl/>
              <w:spacing w:line="270" w:lineRule="atLeast"/>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住宅室内装饰装修活动有下列行为之一的，由城市房地产行政主管部门责令改正，并处罚款：</w:t>
            </w:r>
            <w:r>
              <w:rPr>
                <w:rFonts w:hint="eastAsia" w:ascii="黑体" w:hAnsi="黑体" w:eastAsia="黑体" w:cs="黑体"/>
                <w:b/>
                <w:bCs w:val="0"/>
                <w:color w:val="000000"/>
                <w:sz w:val="21"/>
                <w:szCs w:val="21"/>
              </w:rPr>
              <w:br w:type="textWrapping"/>
            </w:r>
            <w:r>
              <w:rPr>
                <w:rFonts w:hint="eastAsia" w:ascii="黑体" w:hAnsi="黑体" w:eastAsia="黑体" w:cs="黑体"/>
                <w:b/>
                <w:bCs w:val="0"/>
                <w:color w:val="000000"/>
                <w:sz w:val="21"/>
                <w:szCs w:val="21"/>
              </w:rPr>
              <w:t>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color w:val="000000"/>
                <w:sz w:val="21"/>
                <w:szCs w:val="21"/>
              </w:rPr>
              <w:t>对装修人处5百元以上</w:t>
            </w:r>
            <w:r>
              <w:rPr>
                <w:rFonts w:hint="eastAsia" w:ascii="黑体" w:hAnsi="黑体" w:eastAsia="黑体" w:cs="黑体"/>
                <w:b/>
                <w:bCs w:val="0"/>
                <w:color w:val="000000"/>
                <w:sz w:val="21"/>
                <w:szCs w:val="21"/>
                <w:lang w:val="en-US" w:eastAsia="zh-CN"/>
              </w:rPr>
              <w:t>7百</w:t>
            </w:r>
            <w:r>
              <w:rPr>
                <w:rFonts w:hint="eastAsia" w:ascii="黑体" w:hAnsi="黑体" w:eastAsia="黑体" w:cs="黑体"/>
                <w:b/>
                <w:bCs w:val="0"/>
                <w:color w:val="000000"/>
                <w:sz w:val="21"/>
                <w:szCs w:val="21"/>
              </w:rPr>
              <w:t>元以下的罚款，对装饰装修企业处1千元以上</w:t>
            </w:r>
            <w:r>
              <w:rPr>
                <w:rFonts w:hint="eastAsia" w:ascii="黑体" w:hAnsi="黑体" w:eastAsia="黑体" w:cs="黑体"/>
                <w:b/>
                <w:bCs w:val="0"/>
                <w:color w:val="000000"/>
                <w:sz w:val="21"/>
                <w:szCs w:val="21"/>
                <w:lang w:val="en-US" w:eastAsia="zh-CN"/>
              </w:rPr>
              <w:t>3千</w:t>
            </w:r>
            <w:r>
              <w:rPr>
                <w:rFonts w:hint="eastAsia" w:ascii="黑体" w:hAnsi="黑体" w:eastAsia="黑体" w:cs="黑体"/>
                <w:b/>
                <w:bCs w:val="0"/>
                <w:color w:val="000000"/>
                <w:sz w:val="21"/>
                <w:szCs w:val="21"/>
              </w:rPr>
              <w:t>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对装修人处</w:t>
            </w:r>
            <w:r>
              <w:rPr>
                <w:rFonts w:hint="eastAsia" w:ascii="黑体" w:hAnsi="黑体" w:eastAsia="黑体" w:cs="黑体"/>
                <w:b/>
                <w:bCs w:val="0"/>
                <w:color w:val="000000"/>
                <w:sz w:val="21"/>
                <w:szCs w:val="21"/>
                <w:lang w:val="en-US" w:eastAsia="zh-CN"/>
              </w:rPr>
              <w:t>7</w:t>
            </w:r>
            <w:r>
              <w:rPr>
                <w:rFonts w:hint="eastAsia" w:ascii="黑体" w:hAnsi="黑体" w:eastAsia="黑体" w:cs="黑体"/>
                <w:b/>
                <w:bCs w:val="0"/>
                <w:color w:val="000000"/>
                <w:sz w:val="21"/>
                <w:szCs w:val="21"/>
              </w:rPr>
              <w:t>百元以上</w:t>
            </w:r>
            <w:r>
              <w:rPr>
                <w:rFonts w:hint="eastAsia" w:ascii="黑体" w:hAnsi="黑体" w:eastAsia="黑体" w:cs="黑体"/>
                <w:b/>
                <w:bCs w:val="0"/>
                <w:color w:val="000000"/>
                <w:sz w:val="21"/>
                <w:szCs w:val="21"/>
                <w:lang w:val="en-US" w:eastAsia="zh-CN"/>
              </w:rPr>
              <w:t>9</w:t>
            </w:r>
            <w:r>
              <w:rPr>
                <w:rFonts w:hint="eastAsia" w:ascii="黑体" w:hAnsi="黑体" w:eastAsia="黑体" w:cs="黑体"/>
                <w:b/>
                <w:bCs w:val="0"/>
                <w:color w:val="000000"/>
                <w:sz w:val="21"/>
                <w:szCs w:val="21"/>
              </w:rPr>
              <w:t>千元以下的罚款，对装饰装修企业处</w:t>
            </w:r>
            <w:r>
              <w:rPr>
                <w:rFonts w:hint="eastAsia" w:ascii="黑体" w:hAnsi="黑体" w:eastAsia="黑体" w:cs="黑体"/>
                <w:b/>
                <w:bCs w:val="0"/>
                <w:color w:val="000000"/>
                <w:sz w:val="21"/>
                <w:szCs w:val="21"/>
                <w:lang w:val="en-US" w:eastAsia="zh-CN"/>
              </w:rPr>
              <w:t>3</w:t>
            </w:r>
            <w:r>
              <w:rPr>
                <w:rFonts w:hint="eastAsia" w:ascii="黑体" w:hAnsi="黑体" w:eastAsia="黑体" w:cs="黑体"/>
                <w:b/>
                <w:bCs w:val="0"/>
                <w:color w:val="000000"/>
                <w:sz w:val="21"/>
                <w:szCs w:val="21"/>
              </w:rPr>
              <w:t>千元以上</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lang w:eastAsia="zh-CN"/>
              </w:rPr>
              <w:t>千</w:t>
            </w:r>
            <w:r>
              <w:rPr>
                <w:rFonts w:hint="eastAsia" w:ascii="黑体" w:hAnsi="黑体" w:eastAsia="黑体" w:cs="黑体"/>
                <w:b/>
                <w:bCs w:val="0"/>
                <w:color w:val="000000"/>
                <w:sz w:val="21"/>
                <w:szCs w:val="21"/>
              </w:rPr>
              <w:t>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对装修人处</w:t>
            </w:r>
            <w:r>
              <w:rPr>
                <w:rFonts w:hint="eastAsia" w:ascii="黑体" w:hAnsi="黑体" w:eastAsia="黑体" w:cs="黑体"/>
                <w:b/>
                <w:bCs w:val="0"/>
                <w:color w:val="000000"/>
                <w:sz w:val="21"/>
                <w:szCs w:val="21"/>
                <w:lang w:val="en-US" w:eastAsia="zh-CN"/>
              </w:rPr>
              <w:t>9</w:t>
            </w:r>
            <w:r>
              <w:rPr>
                <w:rFonts w:hint="eastAsia" w:ascii="黑体" w:hAnsi="黑体" w:eastAsia="黑体" w:cs="黑体"/>
                <w:b/>
                <w:bCs w:val="0"/>
                <w:color w:val="000000"/>
                <w:sz w:val="21"/>
                <w:szCs w:val="21"/>
              </w:rPr>
              <w:t>百元以上1千元以下的罚款，对装饰装修企业处</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rPr>
              <w:t>千元以上1万元以下的罚款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64" w:name="_Toc16933"/>
      <w:bookmarkStart w:id="265" w:name="_Toc28379"/>
      <w:r>
        <w:rPr>
          <w:rFonts w:hint="eastAsia" w:asciiTheme="majorEastAsia" w:hAnsiTheme="majorEastAsia" w:eastAsiaTheme="majorEastAsia" w:cstheme="majorEastAsia"/>
          <w:sz w:val="32"/>
          <w:szCs w:val="32"/>
          <w:lang w:val="en-US" w:eastAsia="zh-CN"/>
        </w:rPr>
        <w:t>《住宅室内装饰装修管理办法》D204.41</w:t>
      </w:r>
      <w:bookmarkEnd w:id="264"/>
      <w:bookmarkEnd w:id="26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213"/>
        <w:gridCol w:w="315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21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15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75</w:t>
            </w:r>
          </w:p>
        </w:tc>
        <w:tc>
          <w:tcPr>
            <w:tcW w:w="1550" w:type="dxa"/>
            <w:vMerge w:val="restart"/>
            <w:vAlign w:val="center"/>
          </w:tcPr>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装饰装修企业违反国家有关安全生产规定和安全生产技术规程，不按照规定采取必要的安全防护和消防措施，擅自动用明火作业和进行焊接作业的，或者对建筑安全事故隐患不采取措施予以消除的</w:t>
            </w:r>
          </w:p>
        </w:tc>
        <w:tc>
          <w:tcPr>
            <w:tcW w:w="1213" w:type="dxa"/>
            <w:vMerge w:val="restart"/>
            <w:vAlign w:val="center"/>
          </w:tcPr>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《住宅室内装饰装修管理办法》第四十一条　</w:t>
            </w:r>
          </w:p>
          <w:p>
            <w:pPr>
              <w:widowControl/>
              <w:spacing w:line="270" w:lineRule="atLeast"/>
              <w:rPr>
                <w:rFonts w:hint="eastAsia" w:ascii="黑体" w:hAnsi="黑体" w:eastAsia="黑体" w:cs="黑体"/>
                <w:b/>
                <w:bCs w:val="0"/>
                <w:kern w:val="44"/>
                <w:sz w:val="21"/>
                <w:szCs w:val="21"/>
                <w:lang w:val="en-US" w:eastAsia="zh-CN" w:bidi="ar-SA"/>
              </w:rPr>
            </w:pPr>
          </w:p>
        </w:tc>
        <w:tc>
          <w:tcPr>
            <w:tcW w:w="3150" w:type="dxa"/>
            <w:vMerge w:val="restart"/>
            <w:vAlign w:val="center"/>
          </w:tcPr>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《住宅室内装饰装修管理办法》</w:t>
            </w:r>
            <w:bookmarkStart w:id="266" w:name="41"/>
            <w:r>
              <w:rPr>
                <w:rFonts w:hint="eastAsia" w:ascii="黑体" w:hAnsi="黑体" w:eastAsia="黑体" w:cs="黑体"/>
                <w:b/>
                <w:bCs w:val="0"/>
                <w:kern w:val="44"/>
                <w:sz w:val="21"/>
                <w:szCs w:val="21"/>
                <w:lang w:val="en-US" w:eastAsia="zh-CN" w:bidi="ar-SA"/>
              </w:rPr>
              <w:t>第四十一条</w:t>
            </w:r>
            <w:bookmarkEnd w:id="266"/>
            <w:r>
              <w:rPr>
                <w:rFonts w:hint="eastAsia" w:ascii="黑体" w:hAnsi="黑体" w:eastAsia="黑体" w:cs="黑体"/>
                <w:b/>
                <w:bCs w:val="0"/>
                <w:kern w:val="44"/>
                <w:sz w:val="21"/>
                <w:szCs w:val="21"/>
                <w:lang w:val="en-US" w:eastAsia="zh-CN" w:bidi="ar-SA"/>
              </w:rPr>
              <w:t>　</w:t>
            </w:r>
          </w:p>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1150" w:type="dxa"/>
            <w:vMerge w:val="restart"/>
            <w:vAlign w:val="center"/>
          </w:tcPr>
          <w:p>
            <w:pPr>
              <w:widowControl/>
              <w:spacing w:line="270" w:lineRule="atLeast"/>
              <w:rPr>
                <w:rFonts w:hint="eastAsia" w:ascii="黑体" w:hAnsi="黑体" w:eastAsia="黑体" w:cs="黑体"/>
                <w:b/>
                <w:bCs w:val="0"/>
                <w:kern w:val="44"/>
                <w:sz w:val="21"/>
                <w:szCs w:val="21"/>
                <w:lang w:val="en-US" w:eastAsia="zh-CN" w:bidi="ar-SA"/>
              </w:rPr>
            </w:pPr>
            <w:r>
              <w:rPr>
                <w:rFonts w:hint="eastAsia" w:ascii="黑体" w:hAnsi="黑体" w:eastAsia="黑体" w:cs="黑体"/>
                <w:b/>
                <w:bCs w:val="0"/>
                <w:kern w:val="44"/>
                <w:sz w:val="21"/>
                <w:szCs w:val="21"/>
                <w:lang w:val="en-US" w:eastAsia="zh-CN" w:bidi="ar-SA"/>
              </w:rPr>
              <w:t>责令停业整顿；降低资质等级或者吊销资质证书；罚款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lang w:eastAsia="zh-CN"/>
              </w:rPr>
              <w:t>未及时采取措施但尚</w:t>
            </w:r>
            <w:r>
              <w:rPr>
                <w:rFonts w:hint="eastAsia" w:ascii="黑体" w:hAnsi="黑体" w:eastAsia="黑体" w:cs="黑体"/>
                <w:b/>
                <w:bCs w:val="0"/>
                <w:i w:val="0"/>
                <w:iCs w:val="0"/>
                <w:strike w:val="0"/>
                <w:dstrike w:val="0"/>
                <w:kern w:val="0"/>
                <w:szCs w:val="21"/>
              </w:rPr>
              <w:t>未</w:t>
            </w:r>
            <w:r>
              <w:rPr>
                <w:rFonts w:hint="eastAsia" w:ascii="黑体" w:hAnsi="黑体" w:eastAsia="黑体" w:cs="黑体"/>
                <w:b/>
                <w:bCs w:val="0"/>
                <w:i w:val="0"/>
                <w:iCs w:val="0"/>
                <w:strike w:val="0"/>
                <w:dstrike w:val="0"/>
                <w:kern w:val="0"/>
                <w:szCs w:val="21"/>
                <w:lang w:eastAsia="zh-CN"/>
              </w:rPr>
              <w:t>造成</w:t>
            </w:r>
            <w:r>
              <w:rPr>
                <w:rFonts w:hint="eastAsia" w:ascii="黑体" w:hAnsi="黑体" w:eastAsia="黑体" w:cs="黑体"/>
                <w:b/>
                <w:bCs w:val="0"/>
                <w:i w:val="0"/>
                <w:iCs w:val="0"/>
                <w:strike w:val="0"/>
                <w:dstrike w:val="0"/>
                <w:kern w:val="0"/>
                <w:szCs w:val="21"/>
              </w:rPr>
              <w:t>严重危害后果的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kern w:val="44"/>
                <w:sz w:val="21"/>
                <w:szCs w:val="21"/>
                <w:lang w:val="en-US" w:eastAsia="zh-CN" w:bidi="ar-SA"/>
              </w:rPr>
              <w:t>处1千元以上1万元以下的罚款</w:t>
            </w:r>
          </w:p>
        </w:tc>
        <w:tc>
          <w:tcPr>
            <w:tcW w:w="1185" w:type="dxa"/>
            <w:vMerge w:val="restart"/>
            <w:vAlign w:val="center"/>
          </w:tcPr>
          <w:p>
            <w:pP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213" w:type="dxa"/>
            <w:vMerge w:val="continue"/>
            <w:vAlign w:val="center"/>
          </w:tcPr>
          <w:p>
            <w:pPr>
              <w:widowControl/>
              <w:spacing w:line="270" w:lineRule="atLeast"/>
              <w:rPr>
                <w:rFonts w:hint="eastAsia" w:ascii="黑体" w:hAnsi="黑体" w:eastAsia="黑体" w:cs="黑体"/>
                <w:b/>
                <w:bCs w:val="0"/>
                <w:kern w:val="0"/>
                <w:sz w:val="21"/>
                <w:szCs w:val="21"/>
              </w:rPr>
            </w:pPr>
          </w:p>
        </w:tc>
        <w:tc>
          <w:tcPr>
            <w:tcW w:w="315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Merge w:val="restart"/>
            <w:vAlign w:val="center"/>
          </w:tcPr>
          <w:p>
            <w:pPr>
              <w:ind w:firstLine="211" w:firstLineChars="100"/>
              <w:jc w:val="both"/>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lang w:eastAsia="zh-CN"/>
              </w:rPr>
              <w:t>未采取措施且</w:t>
            </w:r>
            <w:r>
              <w:rPr>
                <w:rFonts w:hint="eastAsia" w:ascii="黑体" w:hAnsi="黑体" w:eastAsia="黑体" w:cs="黑体"/>
                <w:b/>
                <w:bCs w:val="0"/>
                <w:i w:val="0"/>
                <w:iCs w:val="0"/>
                <w:strike w:val="0"/>
                <w:dstrike w:val="0"/>
                <w:kern w:val="0"/>
                <w:szCs w:val="21"/>
              </w:rPr>
              <w:t>造成严重危害后果</w:t>
            </w:r>
            <w:r>
              <w:rPr>
                <w:rFonts w:hint="eastAsia" w:ascii="黑体" w:hAnsi="黑体" w:eastAsia="黑体" w:cs="黑体"/>
                <w:b/>
                <w:bCs w:val="0"/>
                <w:i w:val="0"/>
                <w:iCs w:val="0"/>
                <w:strike w:val="0"/>
                <w:dstrike w:val="0"/>
                <w:kern w:val="0"/>
                <w:szCs w:val="21"/>
                <w:lang w:eastAsia="zh-CN"/>
              </w:rPr>
              <w:t>，</w:t>
            </w:r>
            <w:r>
              <w:rPr>
                <w:rFonts w:hint="eastAsia" w:ascii="黑体" w:hAnsi="黑体" w:eastAsia="黑体" w:cs="黑体"/>
                <w:b/>
                <w:bCs w:val="0"/>
                <w:kern w:val="44"/>
                <w:sz w:val="21"/>
                <w:szCs w:val="21"/>
                <w:lang w:val="en-US" w:eastAsia="zh-CN" w:bidi="ar-SA"/>
              </w:rPr>
              <w:t>情节严重的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kern w:val="44"/>
                <w:sz w:val="21"/>
                <w:szCs w:val="21"/>
                <w:lang w:val="en-US" w:eastAsia="zh-CN" w:bidi="ar-SA"/>
              </w:rPr>
              <w:t>责令停业整顿，并处1万元以上3万元以下的罚款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213" w:type="dxa"/>
            <w:vMerge w:val="continue"/>
            <w:vAlign w:val="center"/>
          </w:tcPr>
          <w:p>
            <w:pPr>
              <w:widowControl/>
              <w:rPr>
                <w:rFonts w:hint="eastAsia" w:ascii="黑体" w:hAnsi="黑体" w:eastAsia="黑体" w:cs="黑体"/>
                <w:b/>
                <w:bCs w:val="0"/>
                <w:kern w:val="0"/>
                <w:sz w:val="21"/>
                <w:szCs w:val="21"/>
              </w:rPr>
            </w:pPr>
          </w:p>
        </w:tc>
        <w:tc>
          <w:tcPr>
            <w:tcW w:w="315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Merge w:val="continue"/>
            <w:vAlign w:val="center"/>
          </w:tcPr>
          <w:p>
            <w:pPr>
              <w:jc w:val="center"/>
              <w:rPr>
                <w:rFonts w:hint="eastAsia" w:ascii="黑体" w:hAnsi="黑体" w:eastAsia="黑体" w:cs="黑体"/>
                <w:b/>
                <w:bCs w:val="0"/>
                <w:i w:val="0"/>
                <w:iCs w:val="0"/>
                <w:strike w:val="0"/>
                <w:spacing w:val="10"/>
                <w:sz w:val="21"/>
                <w:szCs w:val="21"/>
                <w:lang w:eastAsia="zh-CN"/>
              </w:rPr>
            </w:pP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kern w:val="44"/>
                <w:sz w:val="21"/>
                <w:szCs w:val="21"/>
                <w:lang w:val="en-US" w:eastAsia="zh-CN" w:bidi="ar-SA"/>
              </w:rPr>
              <w:t>造成重大安全事故的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kern w:val="44"/>
                <w:sz w:val="21"/>
                <w:szCs w:val="21"/>
                <w:lang w:val="en-US" w:eastAsia="zh-CN" w:bidi="ar-SA"/>
              </w:rPr>
              <w:t>降低资质等级或者吊销资质证书</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rPr>
      </w:pPr>
      <w:bookmarkStart w:id="267" w:name="_Toc26505"/>
      <w:bookmarkStart w:id="268" w:name="_Toc8104"/>
      <w:r>
        <w:rPr>
          <w:rFonts w:hint="eastAsia" w:asciiTheme="majorEastAsia" w:hAnsiTheme="majorEastAsia" w:eastAsiaTheme="majorEastAsia" w:cstheme="majorEastAsia"/>
          <w:sz w:val="32"/>
          <w:szCs w:val="32"/>
          <w:lang w:val="en-US" w:eastAsia="zh-CN"/>
        </w:rPr>
        <w:t>《住宅室内装饰装修管理办法》D204.42</w:t>
      </w:r>
      <w:bookmarkEnd w:id="267"/>
      <w:bookmarkEnd w:id="26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50"/>
        <w:gridCol w:w="1363"/>
        <w:gridCol w:w="3000"/>
        <w:gridCol w:w="1150"/>
        <w:gridCol w:w="1100"/>
        <w:gridCol w:w="2172"/>
        <w:gridCol w:w="207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序号</w:t>
            </w:r>
          </w:p>
        </w:tc>
        <w:tc>
          <w:tcPr>
            <w:tcW w:w="1550"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违法行为</w:t>
            </w:r>
          </w:p>
        </w:tc>
        <w:tc>
          <w:tcPr>
            <w:tcW w:w="1363"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违反条款</w:t>
            </w:r>
          </w:p>
        </w:tc>
        <w:tc>
          <w:tcPr>
            <w:tcW w:w="3000" w:type="dxa"/>
            <w:vAlign w:val="center"/>
          </w:tcPr>
          <w:p>
            <w:pPr>
              <w:widowControl/>
              <w:spacing w:line="270" w:lineRule="atLeast"/>
              <w:jc w:val="center"/>
              <w:rPr>
                <w:rFonts w:hint="eastAsia" w:ascii="黑体" w:hAnsi="黑体" w:eastAsia="黑体" w:cs="黑体"/>
                <w:b/>
                <w:bCs w:val="0"/>
                <w:spacing w:val="8"/>
                <w:kern w:val="0"/>
                <w:sz w:val="21"/>
                <w:szCs w:val="21"/>
                <w:lang w:eastAsia="zh-CN"/>
              </w:rPr>
            </w:pPr>
            <w:r>
              <w:rPr>
                <w:rFonts w:hint="eastAsia" w:ascii="黑体" w:hAnsi="黑体" w:eastAsia="黑体" w:cs="黑体"/>
                <w:b/>
                <w:bCs w:val="0"/>
                <w:spacing w:val="8"/>
                <w:kern w:val="0"/>
                <w:sz w:val="21"/>
                <w:szCs w:val="21"/>
                <w:lang w:eastAsia="zh-CN"/>
              </w:rPr>
              <w:t>处罚依据</w:t>
            </w:r>
          </w:p>
        </w:tc>
        <w:tc>
          <w:tcPr>
            <w:tcW w:w="115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处罚种类</w:t>
            </w:r>
          </w:p>
        </w:tc>
        <w:tc>
          <w:tcPr>
            <w:tcW w:w="1100" w:type="dxa"/>
            <w:vAlign w:val="center"/>
          </w:tcPr>
          <w:p>
            <w:pPr>
              <w:widowControl/>
              <w:jc w:val="center"/>
              <w:rPr>
                <w:rFonts w:hint="eastAsia" w:ascii="黑体" w:hAnsi="黑体" w:eastAsia="黑体" w:cs="黑体"/>
                <w:b/>
                <w:bCs w:val="0"/>
                <w:kern w:val="0"/>
                <w:sz w:val="21"/>
                <w:szCs w:val="21"/>
                <w:lang w:eastAsia="zh-CN"/>
              </w:rPr>
            </w:pPr>
            <w:r>
              <w:rPr>
                <w:rFonts w:hint="eastAsia" w:ascii="黑体" w:hAnsi="黑体" w:eastAsia="黑体" w:cs="黑体"/>
                <w:b/>
                <w:bCs w:val="0"/>
                <w:kern w:val="0"/>
                <w:sz w:val="21"/>
                <w:szCs w:val="21"/>
                <w:lang w:eastAsia="zh-CN"/>
              </w:rPr>
              <w:t>裁量档次</w:t>
            </w:r>
          </w:p>
        </w:tc>
        <w:tc>
          <w:tcPr>
            <w:tcW w:w="2172"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违法情节和后果</w:t>
            </w:r>
          </w:p>
        </w:tc>
        <w:tc>
          <w:tcPr>
            <w:tcW w:w="2078" w:type="dxa"/>
            <w:vAlign w:val="center"/>
          </w:tcPr>
          <w:p>
            <w:pPr>
              <w:widowControl/>
              <w:jc w:val="center"/>
              <w:rPr>
                <w:rFonts w:hint="eastAsia" w:ascii="黑体" w:hAnsi="黑体" w:eastAsia="黑体" w:cs="黑体"/>
                <w:b/>
                <w:bCs w:val="0"/>
                <w:kern w:val="0"/>
                <w:sz w:val="21"/>
                <w:szCs w:val="21"/>
              </w:rPr>
            </w:pPr>
            <w:r>
              <w:rPr>
                <w:rFonts w:hint="eastAsia" w:ascii="黑体" w:hAnsi="黑体" w:eastAsia="黑体" w:cs="黑体"/>
                <w:b/>
                <w:bCs w:val="0"/>
                <w:i w:val="0"/>
                <w:iCs w:val="0"/>
                <w:strike w:val="0"/>
                <w:dstrike w:val="0"/>
                <w:kern w:val="0"/>
                <w:sz w:val="21"/>
                <w:szCs w:val="21"/>
                <w:lang w:eastAsia="zh-CN"/>
              </w:rPr>
              <w:t>处罚自由裁量基准</w:t>
            </w:r>
          </w:p>
        </w:tc>
        <w:tc>
          <w:tcPr>
            <w:tcW w:w="1185" w:type="dxa"/>
            <w:vAlign w:val="center"/>
          </w:tcPr>
          <w:p>
            <w:pPr>
              <w:widowControl/>
              <w:jc w:val="center"/>
              <w:rPr>
                <w:rFonts w:hint="eastAsia" w:ascii="黑体" w:hAnsi="黑体" w:eastAsia="黑体" w:cs="黑体"/>
                <w:b/>
                <w:bCs w:val="0"/>
                <w:kern w:val="0"/>
                <w:sz w:val="21"/>
                <w:szCs w:val="21"/>
                <w:lang w:val="en-US" w:eastAsia="zh-CN"/>
              </w:rPr>
            </w:pPr>
            <w:r>
              <w:rPr>
                <w:rFonts w:hint="eastAsia" w:ascii="黑体" w:hAnsi="黑体" w:eastAsia="黑体" w:cs="黑体"/>
                <w:b/>
                <w:bCs w:val="0"/>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18" w:type="dxa"/>
            <w:vMerge w:val="restart"/>
            <w:vAlign w:val="center"/>
          </w:tcPr>
          <w:p>
            <w:pPr>
              <w:widowControl/>
              <w:jc w:val="center"/>
              <w:rPr>
                <w:rFonts w:hint="default" w:ascii="黑体" w:hAnsi="黑体" w:eastAsia="黑体" w:cs="黑体"/>
                <w:b/>
                <w:bCs w:val="0"/>
                <w:kern w:val="0"/>
                <w:sz w:val="21"/>
                <w:szCs w:val="21"/>
                <w:lang w:val="en-US" w:eastAsia="zh-CN"/>
              </w:rPr>
            </w:pPr>
            <w:r>
              <w:rPr>
                <w:rFonts w:hint="eastAsia" w:ascii="黑体" w:hAnsi="黑体" w:eastAsia="黑体" w:cs="黑体"/>
                <w:b/>
                <w:bCs w:val="0"/>
                <w:kern w:val="0"/>
                <w:sz w:val="21"/>
                <w:szCs w:val="21"/>
                <w:lang w:val="en-US" w:eastAsia="zh-CN"/>
              </w:rPr>
              <w:t>76</w:t>
            </w:r>
          </w:p>
        </w:tc>
        <w:tc>
          <w:tcPr>
            <w:tcW w:w="1550" w:type="dxa"/>
            <w:vMerge w:val="restart"/>
            <w:vAlign w:val="center"/>
          </w:tcPr>
          <w:p>
            <w:pPr>
              <w:widowControl/>
              <w:rPr>
                <w:rFonts w:hint="eastAsia" w:ascii="黑体" w:hAnsi="黑体" w:eastAsia="黑体" w:cs="黑体"/>
                <w:b/>
                <w:bCs w:val="0"/>
                <w:kern w:val="0"/>
                <w:sz w:val="21"/>
                <w:szCs w:val="21"/>
              </w:rPr>
            </w:pPr>
            <w:r>
              <w:rPr>
                <w:rFonts w:hint="eastAsia" w:ascii="黑体" w:hAnsi="黑体" w:eastAsia="黑体" w:cs="黑体"/>
                <w:b/>
                <w:bCs w:val="0"/>
                <w:color w:val="000000"/>
                <w:sz w:val="21"/>
                <w:szCs w:val="21"/>
              </w:rPr>
              <w:t>物业管理单位发现装修人或者装饰装修企业有违反本办法规定的行为不及时向有关部门报告的</w:t>
            </w:r>
          </w:p>
        </w:tc>
        <w:tc>
          <w:tcPr>
            <w:tcW w:w="1363" w:type="dxa"/>
            <w:vMerge w:val="restart"/>
            <w:vAlign w:val="center"/>
          </w:tcPr>
          <w:p>
            <w:pPr>
              <w:widowControl/>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w:t>
            </w:r>
            <w:r>
              <w:rPr>
                <w:rFonts w:hint="eastAsia" w:ascii="黑体" w:hAnsi="黑体" w:eastAsia="黑体" w:cs="黑体"/>
                <w:b/>
                <w:bCs w:val="0"/>
                <w:color w:val="000000"/>
                <w:sz w:val="21"/>
                <w:szCs w:val="21"/>
                <w:lang w:val="en-US" w:eastAsia="zh-CN"/>
              </w:rPr>
              <w:t>宅室内装饰装修管理办法》</w:t>
            </w:r>
            <w:r>
              <w:rPr>
                <w:rFonts w:hint="eastAsia" w:ascii="黑体" w:hAnsi="黑体" w:eastAsia="黑体" w:cs="黑体"/>
                <w:b/>
                <w:bCs w:val="0"/>
                <w:color w:val="000000"/>
                <w:sz w:val="21"/>
                <w:szCs w:val="21"/>
              </w:rPr>
              <w:t>第四十二条　</w:t>
            </w:r>
          </w:p>
          <w:p>
            <w:pPr>
              <w:widowControl/>
              <w:spacing w:line="270" w:lineRule="atLeast"/>
              <w:rPr>
                <w:rFonts w:hint="eastAsia" w:ascii="黑体" w:hAnsi="黑体" w:eastAsia="黑体" w:cs="黑体"/>
                <w:b/>
                <w:bCs w:val="0"/>
                <w:spacing w:val="8"/>
                <w:kern w:val="0"/>
                <w:sz w:val="21"/>
                <w:szCs w:val="21"/>
                <w:lang w:eastAsia="zh-CN"/>
              </w:rPr>
            </w:pPr>
          </w:p>
        </w:tc>
        <w:tc>
          <w:tcPr>
            <w:tcW w:w="3000" w:type="dxa"/>
            <w:vMerge w:val="restart"/>
            <w:vAlign w:val="center"/>
          </w:tcPr>
          <w:p>
            <w:pPr>
              <w:widowControl/>
              <w:rPr>
                <w:rFonts w:hint="eastAsia" w:ascii="黑体" w:hAnsi="黑体" w:eastAsia="黑体" w:cs="黑体"/>
                <w:b/>
                <w:bCs w:val="0"/>
                <w:color w:val="000000"/>
                <w:sz w:val="21"/>
                <w:szCs w:val="21"/>
              </w:rPr>
            </w:pPr>
            <w:r>
              <w:rPr>
                <w:rFonts w:hint="eastAsia" w:ascii="黑体" w:hAnsi="黑体" w:eastAsia="黑体" w:cs="黑体"/>
                <w:b/>
                <w:bCs w:val="0"/>
                <w:kern w:val="44"/>
                <w:sz w:val="21"/>
                <w:szCs w:val="21"/>
                <w:lang w:val="en-US" w:eastAsia="zh-CN" w:bidi="ar-SA"/>
              </w:rPr>
              <w:t>《住</w:t>
            </w:r>
            <w:r>
              <w:rPr>
                <w:rFonts w:hint="eastAsia" w:ascii="黑体" w:hAnsi="黑体" w:eastAsia="黑体" w:cs="黑体"/>
                <w:b/>
                <w:bCs w:val="0"/>
                <w:color w:val="000000"/>
                <w:sz w:val="21"/>
                <w:szCs w:val="21"/>
                <w:lang w:val="en-US" w:eastAsia="zh-CN"/>
              </w:rPr>
              <w:t>宅室内装饰装修管理办法》</w:t>
            </w:r>
            <w:bookmarkStart w:id="269" w:name="42"/>
            <w:r>
              <w:rPr>
                <w:rFonts w:hint="eastAsia" w:ascii="黑体" w:hAnsi="黑体" w:eastAsia="黑体" w:cs="黑体"/>
                <w:b/>
                <w:bCs w:val="0"/>
                <w:color w:val="000000"/>
                <w:sz w:val="21"/>
                <w:szCs w:val="21"/>
              </w:rPr>
              <w:t>第四十二条</w:t>
            </w:r>
            <w:bookmarkEnd w:id="269"/>
            <w:r>
              <w:rPr>
                <w:rFonts w:hint="eastAsia" w:ascii="黑体" w:hAnsi="黑体" w:eastAsia="黑体" w:cs="黑体"/>
                <w:b/>
                <w:bCs w:val="0"/>
                <w:color w:val="000000"/>
                <w:sz w:val="21"/>
                <w:szCs w:val="21"/>
              </w:rPr>
              <w:t>　</w:t>
            </w:r>
          </w:p>
          <w:p>
            <w:pPr>
              <w:widowControl/>
              <w:ind w:firstLine="422" w:firstLineChars="200"/>
              <w:rPr>
                <w:rFonts w:hint="eastAsia" w:ascii="黑体" w:hAnsi="黑体" w:eastAsia="黑体" w:cs="黑体"/>
                <w:b/>
                <w:bCs w:val="0"/>
                <w:spacing w:val="8"/>
                <w:kern w:val="0"/>
                <w:sz w:val="21"/>
                <w:szCs w:val="21"/>
                <w:lang w:eastAsia="zh-CN"/>
              </w:rPr>
            </w:pPr>
            <w:r>
              <w:rPr>
                <w:rFonts w:hint="eastAsia" w:ascii="黑体" w:hAnsi="黑体" w:eastAsia="黑体" w:cs="黑体"/>
                <w:b/>
                <w:bCs w:val="0"/>
                <w:color w:val="000000"/>
                <w:sz w:val="21"/>
                <w:szCs w:val="21"/>
              </w:rPr>
              <w:t>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1150" w:type="dxa"/>
            <w:vMerge w:val="restart"/>
            <w:vAlign w:val="center"/>
          </w:tcPr>
          <w:p>
            <w:pPr>
              <w:jc w:val="center"/>
              <w:rPr>
                <w:rFonts w:hint="eastAsia" w:ascii="黑体" w:hAnsi="黑体" w:eastAsia="黑体" w:cs="黑体"/>
                <w:b/>
                <w:bCs w:val="0"/>
                <w:sz w:val="21"/>
                <w:szCs w:val="21"/>
              </w:rPr>
            </w:pPr>
            <w:r>
              <w:rPr>
                <w:rFonts w:hint="eastAsia" w:ascii="黑体" w:hAnsi="黑体" w:eastAsia="黑体" w:cs="黑体"/>
                <w:b/>
                <w:bCs w:val="0"/>
                <w:sz w:val="21"/>
                <w:szCs w:val="21"/>
                <w:lang w:eastAsia="zh-CN"/>
              </w:rPr>
              <w:t>警告；罚款</w:t>
            </w:r>
          </w:p>
        </w:tc>
        <w:tc>
          <w:tcPr>
            <w:tcW w:w="1100" w:type="dxa"/>
            <w:vAlign w:val="center"/>
          </w:tcPr>
          <w:p>
            <w:pPr>
              <w:jc w:val="center"/>
              <w:rPr>
                <w:rFonts w:hint="eastAsia" w:ascii="黑体" w:hAnsi="黑体" w:eastAsia="黑体" w:cs="黑体"/>
                <w:b/>
                <w:bCs w:val="0"/>
                <w:i w:val="0"/>
                <w:iCs w:val="0"/>
                <w:strike w:val="0"/>
                <w:kern w:val="0"/>
                <w:sz w:val="21"/>
                <w:szCs w:val="21"/>
                <w:lang w:eastAsia="zh-CN"/>
              </w:rPr>
            </w:pPr>
            <w:r>
              <w:rPr>
                <w:rFonts w:hint="eastAsia" w:ascii="黑体" w:hAnsi="黑体" w:eastAsia="黑体" w:cs="黑体"/>
                <w:b/>
                <w:bCs w:val="0"/>
                <w:i w:val="0"/>
                <w:iCs w:val="0"/>
                <w:strike w:val="0"/>
                <w:dstrike w:val="0"/>
                <w:sz w:val="21"/>
                <w:szCs w:val="21"/>
                <w:lang w:eastAsia="zh-CN"/>
              </w:rPr>
              <w:t>从轻</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未造成后果或造成</w:t>
            </w:r>
            <w:r>
              <w:rPr>
                <w:rFonts w:hint="eastAsia" w:ascii="黑体" w:hAnsi="黑体" w:eastAsia="黑体" w:cs="黑体"/>
                <w:b/>
                <w:bCs w:val="0"/>
                <w:i w:val="0"/>
                <w:iCs w:val="0"/>
                <w:strike w:val="0"/>
                <w:dstrike w:val="0"/>
                <w:spacing w:val="8"/>
                <w:kern w:val="0"/>
                <w:szCs w:val="21"/>
              </w:rPr>
              <w:t>轻微危害后果的</w:t>
            </w:r>
          </w:p>
        </w:tc>
        <w:tc>
          <w:tcPr>
            <w:tcW w:w="2078" w:type="dxa"/>
            <w:vAlign w:val="center"/>
          </w:tcPr>
          <w:p>
            <w:pPr>
              <w:widowControl/>
              <w:rPr>
                <w:rFonts w:hint="eastAsia" w:ascii="黑体" w:hAnsi="黑体" w:eastAsia="黑体" w:cs="黑体"/>
                <w:b/>
                <w:bCs w:val="0"/>
                <w:kern w:val="0"/>
                <w:sz w:val="21"/>
                <w:szCs w:val="21"/>
                <w:lang w:val="en-US" w:eastAsia="zh-CN"/>
              </w:rPr>
            </w:pPr>
            <w:r>
              <w:rPr>
                <w:rFonts w:hint="eastAsia" w:ascii="黑体" w:hAnsi="黑体" w:eastAsia="黑体" w:cs="黑体"/>
                <w:b/>
                <w:bCs w:val="0"/>
                <w:color w:val="000000"/>
                <w:sz w:val="21"/>
                <w:szCs w:val="21"/>
              </w:rPr>
              <w:t>可处装饰装修管理服务协议约定的装饰装修管理服务费2至</w:t>
            </w:r>
            <w:r>
              <w:rPr>
                <w:rFonts w:hint="eastAsia" w:ascii="黑体" w:hAnsi="黑体" w:eastAsia="黑体" w:cs="黑体"/>
                <w:b/>
                <w:bCs w:val="0"/>
                <w:color w:val="000000"/>
                <w:sz w:val="21"/>
                <w:szCs w:val="21"/>
                <w:lang w:val="en-US" w:eastAsia="zh-CN"/>
              </w:rPr>
              <w:t>2.3</w:t>
            </w:r>
            <w:r>
              <w:rPr>
                <w:rFonts w:hint="eastAsia" w:ascii="黑体" w:hAnsi="黑体" w:eastAsia="黑体" w:cs="黑体"/>
                <w:b/>
                <w:bCs w:val="0"/>
                <w:color w:val="000000"/>
                <w:sz w:val="21"/>
                <w:szCs w:val="21"/>
              </w:rPr>
              <w:t>倍的罚款</w:t>
            </w:r>
          </w:p>
        </w:tc>
        <w:tc>
          <w:tcPr>
            <w:tcW w:w="1185" w:type="dxa"/>
            <w:vMerge w:val="restart"/>
            <w:vAlign w:val="center"/>
          </w:tcPr>
          <w:p>
            <w:pPr>
              <w:jc w:val="center"/>
              <w:rPr>
                <w:rStyle w:val="22"/>
                <w:rFonts w:hint="eastAsia" w:ascii="黑体" w:hAnsi="黑体" w:eastAsia="黑体" w:cs="黑体"/>
                <w:b/>
                <w:bCs w:val="0"/>
                <w:sz w:val="21"/>
                <w:szCs w:val="21"/>
                <w:lang w:eastAsia="zh-CN"/>
              </w:rPr>
            </w:pPr>
            <w:r>
              <w:rPr>
                <w:rFonts w:hint="eastAsia" w:ascii="黑体" w:hAnsi="黑体" w:eastAsia="黑体" w:cs="黑体"/>
                <w:b/>
                <w:bCs/>
                <w:color w:val="000000"/>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spacing w:line="270" w:lineRule="atLeast"/>
              <w:rPr>
                <w:rFonts w:hint="eastAsia" w:ascii="黑体" w:hAnsi="黑体" w:eastAsia="黑体" w:cs="黑体"/>
                <w:b/>
                <w:bCs w:val="0"/>
                <w:kern w:val="0"/>
                <w:sz w:val="21"/>
                <w:szCs w:val="21"/>
              </w:rPr>
            </w:pPr>
          </w:p>
        </w:tc>
        <w:tc>
          <w:tcPr>
            <w:tcW w:w="3000" w:type="dxa"/>
            <w:vMerge w:val="continue"/>
            <w:vAlign w:val="center"/>
          </w:tcPr>
          <w:p>
            <w:pPr>
              <w:widowControl/>
              <w:spacing w:line="270" w:lineRule="atLeast"/>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kern w:val="0"/>
                <w:sz w:val="21"/>
                <w:szCs w:val="21"/>
              </w:rPr>
            </w:pPr>
          </w:p>
        </w:tc>
        <w:tc>
          <w:tcPr>
            <w:tcW w:w="1100" w:type="dxa"/>
            <w:vAlign w:val="center"/>
          </w:tcPr>
          <w:p>
            <w:pPr>
              <w:jc w:val="center"/>
              <w:rPr>
                <w:rFonts w:hint="eastAsia" w:ascii="黑体" w:hAnsi="黑体" w:eastAsia="黑体" w:cs="黑体"/>
                <w:b/>
                <w:bCs w:val="0"/>
                <w:kern w:val="0"/>
                <w:sz w:val="21"/>
                <w:szCs w:val="21"/>
              </w:rPr>
            </w:pPr>
            <w:r>
              <w:rPr>
                <w:rFonts w:hint="eastAsia" w:ascii="黑体" w:hAnsi="黑体" w:eastAsia="黑体" w:cs="黑体"/>
                <w:b/>
                <w:bCs w:val="0"/>
                <w:kern w:val="0"/>
                <w:sz w:val="21"/>
                <w:szCs w:val="21"/>
              </w:rPr>
              <w:t>一般</w:t>
            </w:r>
          </w:p>
        </w:tc>
        <w:tc>
          <w:tcPr>
            <w:tcW w:w="2172" w:type="dxa"/>
            <w:vAlign w:val="center"/>
          </w:tcPr>
          <w:p>
            <w:pPr>
              <w:widowControl/>
              <w:spacing w:before="100" w:beforeLines="0" w:beforeAutospacing="1" w:after="100" w:afterLines="0" w:afterAutospacing="1"/>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造成一般危害后果的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处装饰装修管理服务协议约定的装饰装修管理服务费2</w:t>
            </w:r>
            <w:r>
              <w:rPr>
                <w:rFonts w:hint="eastAsia" w:ascii="黑体" w:hAnsi="黑体" w:eastAsia="黑体" w:cs="黑体"/>
                <w:b/>
                <w:bCs w:val="0"/>
                <w:color w:val="000000"/>
                <w:sz w:val="21"/>
                <w:szCs w:val="21"/>
                <w:lang w:val="en-US" w:eastAsia="zh-CN"/>
              </w:rPr>
              <w:t>.3</w:t>
            </w:r>
            <w:r>
              <w:rPr>
                <w:rFonts w:hint="eastAsia" w:ascii="黑体" w:hAnsi="黑体" w:eastAsia="黑体" w:cs="黑体"/>
                <w:b/>
                <w:bCs w:val="0"/>
                <w:color w:val="000000"/>
                <w:sz w:val="21"/>
                <w:szCs w:val="21"/>
              </w:rPr>
              <w:t>至</w:t>
            </w:r>
            <w:r>
              <w:rPr>
                <w:rFonts w:hint="eastAsia" w:ascii="黑体" w:hAnsi="黑体" w:eastAsia="黑体" w:cs="黑体"/>
                <w:b/>
                <w:bCs w:val="0"/>
                <w:color w:val="000000"/>
                <w:sz w:val="21"/>
                <w:szCs w:val="21"/>
                <w:lang w:val="en-US" w:eastAsia="zh-CN"/>
              </w:rPr>
              <w:t>2.8</w:t>
            </w:r>
            <w:r>
              <w:rPr>
                <w:rFonts w:hint="eastAsia" w:ascii="黑体" w:hAnsi="黑体" w:eastAsia="黑体" w:cs="黑体"/>
                <w:b/>
                <w:bCs w:val="0"/>
                <w:color w:val="000000"/>
                <w:sz w:val="21"/>
                <w:szCs w:val="21"/>
              </w:rPr>
              <w:t>倍的罚款</w:t>
            </w:r>
          </w:p>
        </w:tc>
        <w:tc>
          <w:tcPr>
            <w:tcW w:w="1185" w:type="dxa"/>
            <w:vMerge w:val="continue"/>
            <w:vAlign w:val="center"/>
          </w:tcPr>
          <w:p>
            <w:pPr>
              <w:widowControl/>
              <w:rPr>
                <w:rStyle w:val="22"/>
                <w:rFonts w:hint="eastAsia" w:ascii="黑体" w:hAnsi="黑体" w:eastAsia="黑体" w:cs="黑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8" w:type="dxa"/>
            <w:vMerge w:val="continue"/>
            <w:vAlign w:val="center"/>
          </w:tcPr>
          <w:p>
            <w:pPr>
              <w:widowControl/>
              <w:rPr>
                <w:rFonts w:hint="eastAsia" w:ascii="黑体" w:hAnsi="黑体" w:eastAsia="黑体" w:cs="黑体"/>
                <w:b/>
                <w:bCs w:val="0"/>
                <w:kern w:val="0"/>
                <w:sz w:val="21"/>
                <w:szCs w:val="21"/>
              </w:rPr>
            </w:pPr>
          </w:p>
        </w:tc>
        <w:tc>
          <w:tcPr>
            <w:tcW w:w="1550" w:type="dxa"/>
            <w:vMerge w:val="continue"/>
            <w:vAlign w:val="center"/>
          </w:tcPr>
          <w:p>
            <w:pPr>
              <w:widowControl/>
              <w:rPr>
                <w:rFonts w:hint="eastAsia" w:ascii="黑体" w:hAnsi="黑体" w:eastAsia="黑体" w:cs="黑体"/>
                <w:b/>
                <w:bCs w:val="0"/>
                <w:kern w:val="0"/>
                <w:sz w:val="21"/>
                <w:szCs w:val="21"/>
              </w:rPr>
            </w:pPr>
          </w:p>
        </w:tc>
        <w:tc>
          <w:tcPr>
            <w:tcW w:w="1363" w:type="dxa"/>
            <w:vMerge w:val="continue"/>
            <w:vAlign w:val="center"/>
          </w:tcPr>
          <w:p>
            <w:pPr>
              <w:widowControl/>
              <w:rPr>
                <w:rFonts w:hint="eastAsia" w:ascii="黑体" w:hAnsi="黑体" w:eastAsia="黑体" w:cs="黑体"/>
                <w:b/>
                <w:bCs w:val="0"/>
                <w:kern w:val="0"/>
                <w:sz w:val="21"/>
                <w:szCs w:val="21"/>
              </w:rPr>
            </w:pPr>
          </w:p>
        </w:tc>
        <w:tc>
          <w:tcPr>
            <w:tcW w:w="3000" w:type="dxa"/>
            <w:vMerge w:val="continue"/>
            <w:vAlign w:val="center"/>
          </w:tcPr>
          <w:p>
            <w:pPr>
              <w:widowControl/>
              <w:rPr>
                <w:rFonts w:hint="eastAsia" w:ascii="黑体" w:hAnsi="黑体" w:eastAsia="黑体" w:cs="黑体"/>
                <w:b/>
                <w:bCs w:val="0"/>
                <w:kern w:val="0"/>
                <w:sz w:val="21"/>
                <w:szCs w:val="21"/>
              </w:rPr>
            </w:pPr>
          </w:p>
        </w:tc>
        <w:tc>
          <w:tcPr>
            <w:tcW w:w="1150" w:type="dxa"/>
            <w:vMerge w:val="continue"/>
            <w:vAlign w:val="center"/>
          </w:tcPr>
          <w:p>
            <w:pPr>
              <w:jc w:val="center"/>
              <w:rPr>
                <w:rFonts w:hint="eastAsia" w:ascii="黑体" w:hAnsi="黑体" w:eastAsia="黑体" w:cs="黑体"/>
                <w:b/>
                <w:bCs w:val="0"/>
                <w:sz w:val="21"/>
                <w:szCs w:val="21"/>
              </w:rPr>
            </w:pPr>
          </w:p>
        </w:tc>
        <w:tc>
          <w:tcPr>
            <w:tcW w:w="1100" w:type="dxa"/>
            <w:vAlign w:val="center"/>
          </w:tcPr>
          <w:p>
            <w:pPr>
              <w:jc w:val="center"/>
              <w:rPr>
                <w:rFonts w:hint="eastAsia" w:ascii="黑体" w:hAnsi="黑体" w:eastAsia="黑体" w:cs="黑体"/>
                <w:b/>
                <w:bCs w:val="0"/>
                <w:i w:val="0"/>
                <w:iCs w:val="0"/>
                <w:strike w:val="0"/>
                <w:spacing w:val="10"/>
                <w:sz w:val="21"/>
                <w:szCs w:val="21"/>
                <w:lang w:eastAsia="zh-CN"/>
              </w:rPr>
            </w:pPr>
            <w:r>
              <w:rPr>
                <w:rFonts w:hint="eastAsia" w:ascii="黑体" w:hAnsi="黑体" w:eastAsia="黑体" w:cs="黑体"/>
                <w:b/>
                <w:bCs w:val="0"/>
                <w:i w:val="0"/>
                <w:iCs w:val="0"/>
                <w:strike w:val="0"/>
                <w:dstrike w:val="0"/>
                <w:sz w:val="21"/>
                <w:szCs w:val="21"/>
                <w:lang w:eastAsia="zh-CN"/>
              </w:rPr>
              <w:t>从重</w:t>
            </w:r>
          </w:p>
        </w:tc>
        <w:tc>
          <w:tcPr>
            <w:tcW w:w="2172" w:type="dxa"/>
            <w:vAlign w:val="center"/>
          </w:tcPr>
          <w:p>
            <w:pPr>
              <w:rPr>
                <w:rFonts w:hint="eastAsia" w:ascii="黑体" w:hAnsi="黑体" w:eastAsia="黑体" w:cs="黑体"/>
                <w:b/>
                <w:bCs w:val="0"/>
                <w:i w:val="0"/>
                <w:iCs w:val="0"/>
                <w:strike w:val="0"/>
                <w:spacing w:val="8"/>
                <w:kern w:val="0"/>
                <w:sz w:val="21"/>
                <w:szCs w:val="21"/>
                <w:lang w:val="en-US" w:eastAsia="zh-CN"/>
              </w:rPr>
            </w:pPr>
            <w:r>
              <w:rPr>
                <w:rFonts w:hint="eastAsia" w:ascii="黑体" w:hAnsi="黑体" w:eastAsia="黑体" w:cs="黑体"/>
                <w:b/>
                <w:bCs w:val="0"/>
                <w:i w:val="0"/>
                <w:iCs w:val="0"/>
                <w:strike w:val="0"/>
                <w:dstrike w:val="0"/>
                <w:kern w:val="0"/>
                <w:szCs w:val="21"/>
              </w:rPr>
              <w:t>造成严重危害后果的</w:t>
            </w:r>
          </w:p>
        </w:tc>
        <w:tc>
          <w:tcPr>
            <w:tcW w:w="2078" w:type="dxa"/>
            <w:vAlign w:val="center"/>
          </w:tcPr>
          <w:p>
            <w:pPr>
              <w:widowControl/>
              <w:rPr>
                <w:rStyle w:val="22"/>
                <w:rFonts w:hint="eastAsia" w:ascii="黑体" w:hAnsi="黑体" w:eastAsia="黑体" w:cs="黑体"/>
                <w:b/>
                <w:bCs w:val="0"/>
                <w:sz w:val="21"/>
                <w:szCs w:val="21"/>
                <w:lang w:eastAsia="zh-CN"/>
              </w:rPr>
            </w:pPr>
            <w:r>
              <w:rPr>
                <w:rFonts w:hint="eastAsia" w:ascii="黑体" w:hAnsi="黑体" w:eastAsia="黑体" w:cs="黑体"/>
                <w:b/>
                <w:bCs w:val="0"/>
                <w:color w:val="000000"/>
                <w:sz w:val="21"/>
                <w:szCs w:val="21"/>
              </w:rPr>
              <w:t>处装饰装修管理服务协议约定的装饰装修管理服务费2</w:t>
            </w:r>
            <w:r>
              <w:rPr>
                <w:rFonts w:hint="eastAsia" w:ascii="黑体" w:hAnsi="黑体" w:eastAsia="黑体" w:cs="黑体"/>
                <w:b/>
                <w:bCs w:val="0"/>
                <w:color w:val="000000"/>
                <w:sz w:val="21"/>
                <w:szCs w:val="21"/>
                <w:lang w:val="en-US" w:eastAsia="zh-CN"/>
              </w:rPr>
              <w:t>.8</w:t>
            </w:r>
            <w:r>
              <w:rPr>
                <w:rFonts w:hint="eastAsia" w:ascii="黑体" w:hAnsi="黑体" w:eastAsia="黑体" w:cs="黑体"/>
                <w:b/>
                <w:bCs w:val="0"/>
                <w:color w:val="000000"/>
                <w:sz w:val="21"/>
                <w:szCs w:val="21"/>
              </w:rPr>
              <w:t>至3倍的罚款</w:t>
            </w:r>
          </w:p>
        </w:tc>
        <w:tc>
          <w:tcPr>
            <w:tcW w:w="1185" w:type="dxa"/>
            <w:vMerge w:val="continue"/>
            <w:vAlign w:val="center"/>
          </w:tcPr>
          <w:p>
            <w:pPr>
              <w:rPr>
                <w:rStyle w:val="22"/>
                <w:rFonts w:hint="eastAsia" w:ascii="黑体" w:hAnsi="黑体" w:eastAsia="黑体" w:cs="黑体"/>
                <w:b/>
                <w:bCs w:val="0"/>
                <w:sz w:val="21"/>
                <w:szCs w:val="21"/>
                <w:lang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270" w:name="_Toc2610"/>
      <w:bookmarkStart w:id="271" w:name="_Toc14565"/>
      <w:bookmarkStart w:id="272" w:name="_Toc438037028"/>
      <w:bookmarkStart w:id="273" w:name="_Toc436505012"/>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.13</w:t>
      </w:r>
      <w:bookmarkEnd w:id="270"/>
      <w:bookmarkEnd w:id="271"/>
      <w:bookmarkEnd w:id="272"/>
      <w:bookmarkEnd w:id="273"/>
      <w:r>
        <w:rPr>
          <w:rFonts w:hint="eastAsia" w:asciiTheme="majorEastAsia" w:hAnsiTheme="majorEastAsia" w:eastAsiaTheme="majorEastAsia" w:cstheme="majorEastAsia"/>
          <w:sz w:val="32"/>
          <w:szCs w:val="32"/>
        </w:rPr>
        <w:t xml:space="preserve">  </w:t>
      </w:r>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340"/>
        <w:gridCol w:w="2123"/>
        <w:gridCol w:w="1300"/>
        <w:gridCol w:w="1287"/>
        <w:gridCol w:w="2150"/>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12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77</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设立白蚁防治单位，不具备规定的条件，从事白蚁防治业务的</w:t>
            </w:r>
          </w:p>
        </w:tc>
        <w:tc>
          <w:tcPr>
            <w:tcW w:w="2340" w:type="dxa"/>
            <w:vMerge w:val="restart"/>
            <w:vAlign w:val="center"/>
          </w:tcPr>
          <w:p>
            <w:pPr>
              <w:widowControl/>
              <w:rPr>
                <w:rFonts w:hint="eastAsia" w:ascii="宋体" w:hAnsi="宋体" w:eastAsia="宋体" w:cs="宋体"/>
                <w:kern w:val="0"/>
                <w:szCs w:val="21"/>
              </w:rPr>
            </w:pPr>
            <w:r>
              <w:rPr>
                <w:rFonts w:hint="eastAsia" w:ascii="宋体" w:hAnsi="宋体" w:cs="宋体"/>
                <w:kern w:val="0"/>
                <w:szCs w:val="21"/>
              </w:rPr>
              <w:t>《城市房屋白蚁防治管理规定》第六</w:t>
            </w:r>
            <w:r>
              <w:rPr>
                <w:rFonts w:hint="eastAsia" w:ascii="宋体" w:hAnsi="宋体" w:eastAsia="宋体" w:cs="宋体"/>
                <w:kern w:val="0"/>
                <w:szCs w:val="21"/>
              </w:rPr>
              <w:t>条</w:t>
            </w:r>
          </w:p>
          <w:p>
            <w:pPr>
              <w:widowControl/>
              <w:ind w:firstLine="315" w:firstLineChars="150"/>
              <w:rPr>
                <w:rFonts w:hint="eastAsia"/>
              </w:rPr>
            </w:pPr>
            <w:r>
              <w:rPr>
                <w:rFonts w:hint="eastAsia" w:ascii="宋体" w:hAnsi="宋体" w:eastAsia="宋体" w:cs="宋体"/>
                <w:kern w:val="0"/>
                <w:szCs w:val="21"/>
              </w:rPr>
              <w:t>设立白蚁防治单位，应当具备以下条件：</w:t>
            </w:r>
            <w:r>
              <w:rPr>
                <w:rFonts w:hint="eastAsia" w:ascii="宋体" w:hAnsi="宋体" w:eastAsia="宋体" w:cs="宋体"/>
                <w:kern w:val="0"/>
                <w:szCs w:val="21"/>
              </w:rPr>
              <w:br w:type="textWrapping"/>
            </w:r>
            <w:r>
              <w:rPr>
                <w:rFonts w:hint="eastAsia" w:ascii="宋体" w:hAnsi="宋体" w:eastAsia="宋体" w:cs="宋体"/>
                <w:kern w:val="0"/>
                <w:szCs w:val="21"/>
              </w:rPr>
              <w:t>　　（一）有自己的名称和组织机构；</w:t>
            </w:r>
            <w:r>
              <w:rPr>
                <w:rFonts w:hint="eastAsia" w:ascii="宋体" w:hAnsi="宋体" w:eastAsia="宋体" w:cs="宋体"/>
                <w:kern w:val="0"/>
                <w:szCs w:val="21"/>
              </w:rPr>
              <w:br w:type="textWrapping"/>
            </w:r>
            <w:r>
              <w:rPr>
                <w:rFonts w:hint="eastAsia" w:ascii="宋体" w:hAnsi="宋体" w:eastAsia="宋体" w:cs="宋体"/>
                <w:kern w:val="0"/>
                <w:szCs w:val="21"/>
              </w:rPr>
              <w:t>　　（二）有固定的办公地点及场所；</w:t>
            </w:r>
            <w:r>
              <w:rPr>
                <w:rFonts w:hint="eastAsia" w:ascii="宋体" w:hAnsi="宋体" w:eastAsia="宋体" w:cs="宋体"/>
                <w:kern w:val="0"/>
                <w:szCs w:val="21"/>
              </w:rPr>
              <w:br w:type="textWrapping"/>
            </w:r>
            <w:r>
              <w:rPr>
                <w:rFonts w:hint="eastAsia" w:ascii="宋体" w:hAnsi="宋体" w:eastAsia="宋体" w:cs="宋体"/>
                <w:kern w:val="0"/>
                <w:szCs w:val="21"/>
              </w:rPr>
              <w:t>　　（三）有生物、药物检测和建筑工程等专业的专职技术人员。</w:t>
            </w:r>
          </w:p>
        </w:tc>
        <w:tc>
          <w:tcPr>
            <w:tcW w:w="2123" w:type="dxa"/>
            <w:vMerge w:val="restart"/>
            <w:vAlign w:val="center"/>
          </w:tcPr>
          <w:p>
            <w:pPr>
              <w:widowControl/>
              <w:rPr>
                <w:rStyle w:val="9"/>
                <w:rFonts w:hint="eastAsia" w:ascii="宋体" w:hAnsi="宋体" w:cs="宋体"/>
                <w:b w:val="0"/>
                <w:kern w:val="0"/>
                <w:szCs w:val="21"/>
              </w:rPr>
            </w:pPr>
            <w:r>
              <w:rPr>
                <w:rStyle w:val="9"/>
                <w:rFonts w:hint="eastAsia" w:ascii="宋体" w:hAnsi="宋体" w:cs="宋体"/>
                <w:b w:val="0"/>
                <w:kern w:val="0"/>
                <w:szCs w:val="21"/>
              </w:rPr>
              <w:t>《城市房屋白蚁防治管理规定》第</w:t>
            </w:r>
            <w:r>
              <w:rPr>
                <w:rFonts w:hint="eastAsia" w:ascii="宋体" w:hAnsi="宋体" w:cs="宋体"/>
                <w:kern w:val="0"/>
                <w:szCs w:val="21"/>
              </w:rPr>
              <w:t>十三</w:t>
            </w:r>
            <w:r>
              <w:rPr>
                <w:rStyle w:val="9"/>
                <w:rFonts w:ascii="宋体" w:hAnsi="宋体" w:cs="宋体"/>
                <w:b w:val="0"/>
                <w:kern w:val="0"/>
                <w:szCs w:val="21"/>
              </w:rPr>
              <w:t>条</w:t>
            </w:r>
          </w:p>
          <w:p>
            <w:pPr>
              <w:widowControl/>
              <w:spacing w:line="270" w:lineRule="atLeast"/>
              <w:ind w:firstLine="420" w:firstLineChars="200"/>
              <w:rPr>
                <w:rStyle w:val="9"/>
                <w:rFonts w:hint="eastAsia" w:ascii="宋体" w:hAnsi="宋体" w:cs="宋体"/>
                <w:b w:val="0"/>
                <w:kern w:val="0"/>
                <w:szCs w:val="21"/>
              </w:rPr>
            </w:pPr>
            <w:r>
              <w:rPr>
                <w:rStyle w:val="9"/>
                <w:rFonts w:hint="eastAsia" w:ascii="宋体" w:hAnsi="宋体" w:cs="宋体"/>
                <w:b w:val="0"/>
                <w:kern w:val="0"/>
                <w:szCs w:val="21"/>
              </w:rPr>
              <w:t>违反本规定第六条的规定，从事白蚁防治业务的，由房屋所在地的县级以上地方人民政府房地产行政主管部门责令改正，并可处以1万元以上3万元以下的罚款。</w:t>
            </w:r>
          </w:p>
          <w:p>
            <w:pPr>
              <w:widowControl/>
              <w:spacing w:line="270" w:lineRule="atLeast"/>
              <w:ind w:firstLine="420" w:firstLineChars="200"/>
              <w:rPr>
                <w:rStyle w:val="9"/>
                <w:rFonts w:hint="eastAsia" w:ascii="宋体" w:hAnsi="宋体" w:cs="宋体"/>
                <w:b w:val="0"/>
                <w:kern w:val="0"/>
                <w:szCs w:val="21"/>
              </w:rPr>
            </w:pPr>
          </w:p>
          <w:p>
            <w:pPr>
              <w:widowControl/>
              <w:spacing w:line="270" w:lineRule="atLeast"/>
              <w:rPr>
                <w:rFonts w:hint="eastAsia" w:ascii="宋体" w:hAnsi="宋体" w:cs="宋体"/>
                <w:kern w:val="0"/>
                <w:szCs w:val="21"/>
                <w:lang w:eastAsia="zh-CN"/>
              </w:rPr>
            </w:pPr>
          </w:p>
        </w:tc>
        <w:tc>
          <w:tcPr>
            <w:tcW w:w="13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rPr>
                <w:rFonts w:hint="eastAsia" w:ascii="Tahoma" w:hAnsi="Tahoma" w:cs="Tahoma"/>
                <w:i/>
                <w:iCs/>
                <w:strike/>
                <w:dstrike w:val="0"/>
                <w:szCs w:val="21"/>
              </w:rPr>
            </w:pPr>
            <w:r>
              <w:rPr>
                <w:rFonts w:hint="eastAsia" w:ascii="宋体" w:hAnsi="宋体" w:cs="宋体"/>
                <w:kern w:val="0"/>
                <w:szCs w:val="21"/>
              </w:rPr>
              <w:t>不具备规定的条件，从事白蚁防治业务1项的</w:t>
            </w:r>
          </w:p>
        </w:tc>
        <w:tc>
          <w:tcPr>
            <w:tcW w:w="2213" w:type="dxa"/>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可</w:t>
            </w: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340" w:type="dxa"/>
            <w:vMerge w:val="continue"/>
            <w:vAlign w:val="center"/>
          </w:tcPr>
          <w:p>
            <w:pPr>
              <w:widowControl/>
              <w:spacing w:line="270" w:lineRule="atLeast"/>
              <w:rPr>
                <w:rFonts w:hint="eastAsia" w:ascii="宋体" w:hAnsi="宋体" w:cs="宋体"/>
                <w:kern w:val="0"/>
                <w:szCs w:val="21"/>
              </w:rPr>
            </w:pPr>
          </w:p>
        </w:tc>
        <w:tc>
          <w:tcPr>
            <w:tcW w:w="2123" w:type="dxa"/>
            <w:vMerge w:val="continue"/>
            <w:vAlign w:val="center"/>
          </w:tcPr>
          <w:p>
            <w:pPr>
              <w:widowControl/>
              <w:spacing w:line="270" w:lineRule="atLeast"/>
              <w:rPr>
                <w:rFonts w:hint="eastAsia" w:ascii="宋体" w:hAnsi="宋体" w:cs="宋体"/>
                <w:kern w:val="0"/>
                <w:szCs w:val="21"/>
              </w:rPr>
            </w:pPr>
          </w:p>
        </w:tc>
        <w:tc>
          <w:tcPr>
            <w:tcW w:w="1300"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rPr>
                <w:rFonts w:ascii="Tahoma" w:hAnsi="Tahoma" w:cs="Tahoma"/>
                <w:i/>
                <w:iCs/>
                <w:strike/>
                <w:dstrike w:val="0"/>
                <w:szCs w:val="21"/>
              </w:rPr>
            </w:pPr>
            <w:r>
              <w:rPr>
                <w:rFonts w:hint="eastAsia" w:ascii="宋体" w:hAnsi="宋体" w:cs="宋体"/>
                <w:kern w:val="0"/>
                <w:szCs w:val="21"/>
              </w:rPr>
              <w:t>不具备规定的条件，从事白蚁防治业务2项的</w:t>
            </w:r>
          </w:p>
        </w:tc>
        <w:tc>
          <w:tcPr>
            <w:tcW w:w="2213"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340" w:type="dxa"/>
            <w:vMerge w:val="continue"/>
            <w:vAlign w:val="center"/>
          </w:tcPr>
          <w:p>
            <w:pPr>
              <w:widowControl/>
              <w:rPr>
                <w:rFonts w:ascii="宋体" w:cs="宋体"/>
                <w:kern w:val="0"/>
                <w:szCs w:val="21"/>
              </w:rPr>
            </w:pPr>
          </w:p>
        </w:tc>
        <w:tc>
          <w:tcPr>
            <w:tcW w:w="2123" w:type="dxa"/>
            <w:vMerge w:val="continue"/>
            <w:vAlign w:val="center"/>
          </w:tcPr>
          <w:p>
            <w:pPr>
              <w:widowControl/>
              <w:rPr>
                <w:rFonts w:ascii="宋体" w:cs="宋体"/>
                <w:kern w:val="0"/>
                <w:szCs w:val="21"/>
              </w:rPr>
            </w:pPr>
          </w:p>
        </w:tc>
        <w:tc>
          <w:tcPr>
            <w:tcW w:w="1300"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widowControl/>
              <w:rPr>
                <w:rFonts w:ascii="Tahoma" w:hAnsi="Tahoma" w:cs="Tahoma"/>
                <w:i/>
                <w:iCs/>
                <w:strike/>
                <w:dstrike w:val="0"/>
                <w:szCs w:val="21"/>
              </w:rPr>
            </w:pPr>
            <w:r>
              <w:rPr>
                <w:rFonts w:hint="eastAsia" w:ascii="宋体" w:hAnsi="宋体" w:cs="宋体"/>
                <w:kern w:val="0"/>
                <w:szCs w:val="21"/>
              </w:rPr>
              <w:t>不具备规定的条件，从事白蚁防治业务</w:t>
            </w:r>
            <w:r>
              <w:rPr>
                <w:rFonts w:hint="eastAsia" w:ascii="黑体" w:hAnsi="黑体" w:eastAsia="黑体" w:cs="黑体"/>
                <w:b/>
                <w:bCs/>
                <w:kern w:val="0"/>
                <w:szCs w:val="21"/>
                <w:lang w:eastAsia="zh-CN"/>
              </w:rPr>
              <w:t>多于</w:t>
            </w:r>
            <w:r>
              <w:rPr>
                <w:rFonts w:hint="eastAsia" w:ascii="宋体" w:hAnsi="宋体" w:cs="宋体"/>
                <w:kern w:val="0"/>
                <w:szCs w:val="21"/>
              </w:rPr>
              <w:t>3项</w:t>
            </w:r>
            <w:r>
              <w:rPr>
                <w:rFonts w:hint="eastAsia" w:ascii="宋体" w:hAnsi="宋体" w:cs="宋体"/>
                <w:i/>
                <w:iCs/>
                <w:strike/>
                <w:dstrike w:val="0"/>
                <w:kern w:val="0"/>
                <w:szCs w:val="21"/>
              </w:rPr>
              <w:t>以上</w:t>
            </w:r>
            <w:r>
              <w:rPr>
                <w:rFonts w:hint="eastAsia" w:ascii="宋体" w:hAnsi="宋体" w:cs="宋体"/>
                <w:kern w:val="0"/>
                <w:szCs w:val="21"/>
              </w:rPr>
              <w:t>的</w:t>
            </w:r>
          </w:p>
        </w:tc>
        <w:tc>
          <w:tcPr>
            <w:tcW w:w="2213" w:type="dxa"/>
            <w:vAlign w:val="center"/>
          </w:tcPr>
          <w:p>
            <w:pPr>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rPr>
          <w:rFonts w:hint="eastAsia"/>
        </w:rPr>
      </w:pPr>
    </w:p>
    <w:p>
      <w:pPr>
        <w:pStyle w:val="2"/>
        <w:bidi w:val="0"/>
        <w:rPr>
          <w:rFonts w:hint="default" w:asciiTheme="majorEastAsia" w:hAnsiTheme="majorEastAsia" w:eastAsiaTheme="majorEastAsia" w:cstheme="majorEastAsia"/>
          <w:sz w:val="32"/>
          <w:szCs w:val="32"/>
          <w:lang w:val="en-US" w:eastAsia="zh-CN"/>
        </w:rPr>
      </w:pPr>
      <w:bookmarkStart w:id="274" w:name="_Toc17077"/>
      <w:bookmarkStart w:id="275" w:name="_Toc231"/>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4.1</w:t>
      </w:r>
      <w:bookmarkEnd w:id="274"/>
      <w:bookmarkEnd w:id="275"/>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270"/>
        <w:gridCol w:w="2193"/>
        <w:gridCol w:w="1300"/>
        <w:gridCol w:w="1287"/>
        <w:gridCol w:w="2150"/>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2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19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78</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白蚁防治单位未建立健全白蚁防治质量保证体系</w:t>
            </w:r>
          </w:p>
        </w:tc>
        <w:tc>
          <w:tcPr>
            <w:tcW w:w="2270" w:type="dxa"/>
            <w:vMerge w:val="restart"/>
            <w:vAlign w:val="center"/>
          </w:tcPr>
          <w:p>
            <w:pPr>
              <w:widowControl/>
              <w:rPr>
                <w:rFonts w:hint="eastAsia" w:ascii="宋体" w:hAnsi="宋体" w:cs="宋体"/>
                <w:kern w:val="0"/>
                <w:szCs w:val="21"/>
                <w:lang w:val="en-US" w:eastAsia="zh"/>
              </w:rPr>
            </w:pPr>
            <w:r>
              <w:rPr>
                <w:rFonts w:hint="eastAsia" w:ascii="宋体" w:hAnsi="宋体" w:cs="宋体"/>
                <w:kern w:val="0"/>
                <w:szCs w:val="21"/>
              </w:rPr>
              <w:t>《城市房屋白蚁防治管理规定》第九条</w:t>
            </w:r>
            <w:r>
              <w:rPr>
                <w:rFonts w:hint="eastAsia" w:ascii="宋体" w:hAnsi="宋体" w:cs="宋体"/>
                <w:kern w:val="0"/>
                <w:szCs w:val="21"/>
                <w:lang w:val="en-US" w:eastAsia="zh"/>
              </w:rPr>
              <w:t xml:space="preserve">             </w:t>
            </w:r>
          </w:p>
          <w:p>
            <w:pPr>
              <w:widowControl/>
              <w:ind w:firstLine="315" w:firstLineChars="150"/>
              <w:rPr>
                <w:rFonts w:hint="eastAsia"/>
              </w:rPr>
            </w:pPr>
            <w:r>
              <w:rPr>
                <w:rFonts w:hint="eastAsia" w:ascii="宋体" w:hAnsi="宋体" w:eastAsia="宋体" w:cs="宋体"/>
                <w:kern w:val="0"/>
                <w:szCs w:val="21"/>
              </w:rPr>
              <w:t>白蚁防治单位应当建立健全白蚁防治质量保证体系，严格按照国家和地方有关城市房屋白蚁防治的施工技术规范和操作程序进行防治。</w:t>
            </w:r>
          </w:p>
        </w:tc>
        <w:tc>
          <w:tcPr>
            <w:tcW w:w="2193" w:type="dxa"/>
            <w:vMerge w:val="restart"/>
            <w:vAlign w:val="center"/>
          </w:tcPr>
          <w:p>
            <w:pPr>
              <w:widowControl/>
              <w:rPr>
                <w:rStyle w:val="9"/>
                <w:rFonts w:ascii="宋体" w:hAnsi="宋体" w:cs="宋体"/>
                <w:b w:val="0"/>
                <w:kern w:val="0"/>
                <w:szCs w:val="21"/>
              </w:rPr>
            </w:pPr>
            <w:r>
              <w:rPr>
                <w:rStyle w:val="9"/>
                <w:rFonts w:hint="eastAsia" w:ascii="宋体" w:hAnsi="宋体" w:cs="宋体"/>
                <w:b w:val="0"/>
                <w:kern w:val="0"/>
                <w:szCs w:val="21"/>
              </w:rPr>
              <w:t>《城市房屋白蚁防治管理规定》第</w:t>
            </w:r>
            <w:r>
              <w:rPr>
                <w:rFonts w:hint="eastAsia" w:ascii="宋体" w:hAnsi="宋体" w:cs="宋体"/>
                <w:kern w:val="0"/>
                <w:szCs w:val="21"/>
              </w:rPr>
              <w:t>十四条</w:t>
            </w:r>
          </w:p>
          <w:p>
            <w:pPr>
              <w:widowControl/>
              <w:ind w:firstLine="420" w:firstLineChars="200"/>
              <w:rPr>
                <w:rFonts w:hint="eastAsia" w:ascii="宋体" w:hAnsi="宋体" w:cs="宋体"/>
                <w:kern w:val="0"/>
                <w:szCs w:val="21"/>
              </w:rPr>
            </w:pPr>
            <w:r>
              <w:rPr>
                <w:rFonts w:hint="eastAsia" w:ascii="宋体" w:hAnsi="宋体" w:cs="宋体"/>
                <w:kern w:val="0"/>
                <w:szCs w:val="21"/>
              </w:rPr>
              <w:t>白蚁防治单位违反本规定第九条规定的，由房屋所在地的县级以上人民政府房地产行政主管部门责令限期改正，并处以1万元以上3万元以下的罚款。</w:t>
            </w:r>
          </w:p>
          <w:p>
            <w:pPr>
              <w:widowControl/>
              <w:ind w:firstLine="420" w:firstLineChars="200"/>
              <w:rPr>
                <w:rFonts w:hint="eastAsia" w:ascii="宋体" w:hAnsi="宋体" w:cs="宋体"/>
                <w:kern w:val="0"/>
                <w:szCs w:val="21"/>
              </w:rPr>
            </w:pPr>
          </w:p>
          <w:p>
            <w:pPr>
              <w:widowControl/>
              <w:rPr>
                <w:rFonts w:hint="eastAsia" w:ascii="宋体" w:hAnsi="宋体" w:cs="宋体"/>
                <w:kern w:val="0"/>
                <w:szCs w:val="21"/>
                <w:lang w:eastAsia="zh-CN"/>
              </w:rPr>
            </w:pPr>
          </w:p>
        </w:tc>
        <w:tc>
          <w:tcPr>
            <w:tcW w:w="13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widowControl/>
              <w:rPr>
                <w:rFonts w:hint="eastAsia" w:ascii="Tahoma" w:hAnsi="Tahoma" w:cs="Tahoma"/>
                <w:i/>
                <w:iCs/>
                <w:strike/>
                <w:dstrike w:val="0"/>
                <w:szCs w:val="21"/>
              </w:rPr>
            </w:pPr>
            <w:r>
              <w:rPr>
                <w:rFonts w:hint="eastAsia" w:ascii="宋体" w:hAnsi="宋体" w:cs="宋体"/>
                <w:kern w:val="0"/>
                <w:szCs w:val="21"/>
              </w:rPr>
              <w:t>建立有</w:t>
            </w:r>
            <w:r>
              <w:rPr>
                <w:rFonts w:ascii="宋体" w:hAnsi="宋体" w:cs="宋体"/>
                <w:kern w:val="0"/>
                <w:szCs w:val="21"/>
              </w:rPr>
              <w:t>白蚁防治质量保证体系</w:t>
            </w:r>
            <w:r>
              <w:rPr>
                <w:rFonts w:hint="eastAsia" w:ascii="宋体" w:hAnsi="宋体" w:cs="宋体"/>
                <w:kern w:val="0"/>
                <w:szCs w:val="21"/>
              </w:rPr>
              <w:t>，但不</w:t>
            </w:r>
            <w:r>
              <w:rPr>
                <w:rFonts w:ascii="宋体" w:hAnsi="宋体" w:cs="宋体"/>
                <w:kern w:val="0"/>
                <w:szCs w:val="21"/>
              </w:rPr>
              <w:t>健全</w:t>
            </w:r>
            <w:r>
              <w:rPr>
                <w:rFonts w:hint="eastAsia" w:ascii="宋体" w:hAnsi="宋体" w:cs="宋体"/>
                <w:kern w:val="0"/>
                <w:szCs w:val="21"/>
              </w:rPr>
              <w:t>的</w:t>
            </w:r>
          </w:p>
        </w:tc>
        <w:tc>
          <w:tcPr>
            <w:tcW w:w="2213"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270" w:type="dxa"/>
            <w:vMerge w:val="continue"/>
            <w:vAlign w:val="center"/>
          </w:tcPr>
          <w:p>
            <w:pPr>
              <w:widowControl/>
              <w:spacing w:line="270" w:lineRule="atLeast"/>
              <w:rPr>
                <w:rFonts w:hint="eastAsia" w:ascii="宋体" w:hAnsi="宋体" w:cs="宋体"/>
                <w:kern w:val="0"/>
                <w:szCs w:val="21"/>
              </w:rPr>
            </w:pPr>
          </w:p>
        </w:tc>
        <w:tc>
          <w:tcPr>
            <w:tcW w:w="2193" w:type="dxa"/>
            <w:vMerge w:val="continue"/>
            <w:vAlign w:val="center"/>
          </w:tcPr>
          <w:p>
            <w:pPr>
              <w:widowControl/>
              <w:spacing w:line="270" w:lineRule="atLeast"/>
              <w:rPr>
                <w:rFonts w:hint="eastAsia" w:ascii="宋体" w:hAnsi="宋体" w:cs="宋体"/>
                <w:kern w:val="0"/>
                <w:szCs w:val="21"/>
              </w:rPr>
            </w:pPr>
          </w:p>
        </w:tc>
        <w:tc>
          <w:tcPr>
            <w:tcW w:w="1300"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widowControl/>
              <w:rPr>
                <w:rFonts w:ascii="Tahoma" w:hAnsi="Tahoma" w:cs="Tahoma"/>
                <w:i/>
                <w:iCs/>
                <w:strike/>
                <w:dstrike w:val="0"/>
                <w:szCs w:val="21"/>
              </w:rPr>
            </w:pPr>
            <w:r>
              <w:rPr>
                <w:rFonts w:hint="eastAsia" w:ascii="宋体" w:hAnsi="宋体" w:cs="宋体"/>
                <w:kern w:val="0"/>
                <w:szCs w:val="21"/>
              </w:rPr>
              <w:t>建立有</w:t>
            </w:r>
            <w:r>
              <w:rPr>
                <w:rFonts w:ascii="宋体" w:hAnsi="宋体" w:cs="宋体"/>
                <w:kern w:val="0"/>
                <w:szCs w:val="21"/>
              </w:rPr>
              <w:t>白蚁防治质量保证体系</w:t>
            </w:r>
            <w:r>
              <w:rPr>
                <w:rFonts w:hint="eastAsia" w:ascii="宋体" w:hAnsi="宋体" w:cs="宋体"/>
                <w:kern w:val="0"/>
                <w:szCs w:val="21"/>
              </w:rPr>
              <w:t>，但较差的</w:t>
            </w:r>
          </w:p>
        </w:tc>
        <w:tc>
          <w:tcPr>
            <w:tcW w:w="2213"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270" w:type="dxa"/>
            <w:vMerge w:val="continue"/>
            <w:vAlign w:val="center"/>
          </w:tcPr>
          <w:p>
            <w:pPr>
              <w:widowControl/>
              <w:rPr>
                <w:rFonts w:ascii="宋体" w:cs="宋体"/>
                <w:kern w:val="0"/>
                <w:szCs w:val="21"/>
              </w:rPr>
            </w:pPr>
          </w:p>
        </w:tc>
        <w:tc>
          <w:tcPr>
            <w:tcW w:w="2193" w:type="dxa"/>
            <w:vMerge w:val="continue"/>
            <w:vAlign w:val="center"/>
          </w:tcPr>
          <w:p>
            <w:pPr>
              <w:widowControl/>
              <w:rPr>
                <w:rFonts w:ascii="宋体" w:cs="宋体"/>
                <w:kern w:val="0"/>
                <w:szCs w:val="21"/>
              </w:rPr>
            </w:pPr>
          </w:p>
        </w:tc>
        <w:tc>
          <w:tcPr>
            <w:tcW w:w="1300"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i/>
                <w:iCs/>
                <w:strike/>
                <w:dstrike w:val="0"/>
                <w:szCs w:val="21"/>
              </w:rPr>
            </w:pPr>
            <w:r>
              <w:rPr>
                <w:rFonts w:hint="eastAsia" w:ascii="宋体" w:hAnsi="宋体" w:cs="宋体"/>
                <w:kern w:val="0"/>
                <w:szCs w:val="21"/>
              </w:rPr>
              <w:t>未</w:t>
            </w:r>
            <w:r>
              <w:rPr>
                <w:rFonts w:ascii="宋体" w:hAnsi="宋体" w:cs="宋体"/>
                <w:kern w:val="0"/>
                <w:szCs w:val="21"/>
              </w:rPr>
              <w:t>建立白蚁防治质量保证体系</w:t>
            </w:r>
          </w:p>
        </w:tc>
        <w:tc>
          <w:tcPr>
            <w:tcW w:w="2213" w:type="dxa"/>
            <w:vAlign w:val="center"/>
          </w:tcPr>
          <w:p>
            <w:pPr>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rPr>
          <w:rFonts w:hint="eastAsia"/>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76" w:name="_Toc9203"/>
      <w:bookmarkStart w:id="277" w:name="_Toc12941"/>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4.2</w:t>
      </w:r>
      <w:bookmarkEnd w:id="276"/>
      <w:bookmarkEnd w:id="277"/>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970"/>
        <w:gridCol w:w="2590"/>
        <w:gridCol w:w="1203"/>
        <w:gridCol w:w="1287"/>
        <w:gridCol w:w="2150"/>
        <w:gridCol w:w="22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9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0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3"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79</w:t>
            </w:r>
          </w:p>
        </w:tc>
        <w:tc>
          <w:tcPr>
            <w:tcW w:w="1125"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白蚁防治单位</w:t>
            </w:r>
            <w:r>
              <w:rPr>
                <w:rFonts w:hint="eastAsia" w:ascii="宋体" w:hAnsi="宋体" w:cs="宋体"/>
                <w:kern w:val="0"/>
                <w:szCs w:val="21"/>
              </w:rPr>
              <w:t>未严格</w:t>
            </w:r>
            <w:r>
              <w:rPr>
                <w:rFonts w:ascii="宋体" w:hAnsi="宋体" w:cs="宋体"/>
                <w:kern w:val="0"/>
                <w:szCs w:val="21"/>
              </w:rPr>
              <w:t>按照国家和地方有关城市房屋白蚁防治的施工技术规范和操作程序进行防治</w:t>
            </w:r>
            <w:r>
              <w:rPr>
                <w:rFonts w:hint="eastAsia" w:ascii="宋体" w:hAnsi="宋体" w:cs="宋体"/>
                <w:kern w:val="0"/>
                <w:szCs w:val="21"/>
              </w:rPr>
              <w:t>的</w:t>
            </w:r>
          </w:p>
        </w:tc>
        <w:tc>
          <w:tcPr>
            <w:tcW w:w="1970" w:type="dxa"/>
            <w:vMerge w:val="restart"/>
            <w:vAlign w:val="center"/>
          </w:tcPr>
          <w:p>
            <w:pPr>
              <w:widowControl/>
              <w:rPr>
                <w:rFonts w:hint="eastAsia" w:ascii="宋体" w:hAnsi="宋体" w:cs="宋体"/>
                <w:kern w:val="0"/>
                <w:szCs w:val="21"/>
              </w:rPr>
            </w:pPr>
            <w:r>
              <w:rPr>
                <w:rFonts w:hint="eastAsia" w:ascii="宋体" w:hAnsi="宋体" w:cs="宋体"/>
                <w:kern w:val="0"/>
                <w:szCs w:val="21"/>
              </w:rPr>
              <w:t>《城市房屋白蚁防治管理规定》第九条</w:t>
            </w:r>
          </w:p>
          <w:p>
            <w:pPr>
              <w:widowControl/>
              <w:ind w:firstLine="315" w:firstLineChars="150"/>
              <w:rPr>
                <w:rFonts w:hint="eastAsia"/>
              </w:rPr>
            </w:pPr>
            <w:r>
              <w:rPr>
                <w:rFonts w:hint="eastAsia" w:ascii="宋体" w:hAnsi="宋体" w:eastAsia="宋体" w:cs="宋体"/>
                <w:kern w:val="0"/>
                <w:szCs w:val="21"/>
              </w:rPr>
              <w:t>白蚁防治单位应当建立健全白蚁防治质量保证体系，严格按照国家和地方有关城市房屋白蚁防治的施工技术规范和操作程序进行防治。</w:t>
            </w:r>
          </w:p>
        </w:tc>
        <w:tc>
          <w:tcPr>
            <w:tcW w:w="2590" w:type="dxa"/>
            <w:vMerge w:val="restart"/>
            <w:vAlign w:val="center"/>
          </w:tcPr>
          <w:p>
            <w:pPr>
              <w:widowControl/>
              <w:rPr>
                <w:rStyle w:val="9"/>
                <w:rFonts w:ascii="宋体" w:hAnsi="宋体" w:cs="宋体"/>
                <w:b w:val="0"/>
                <w:kern w:val="0"/>
                <w:szCs w:val="21"/>
              </w:rPr>
            </w:pPr>
            <w:r>
              <w:rPr>
                <w:rStyle w:val="9"/>
                <w:rFonts w:hint="eastAsia" w:ascii="宋体" w:hAnsi="宋体" w:cs="宋体"/>
                <w:b w:val="0"/>
                <w:kern w:val="0"/>
                <w:szCs w:val="21"/>
              </w:rPr>
              <w:t>《城市房屋白蚁防治管理规定》第</w:t>
            </w:r>
            <w:r>
              <w:rPr>
                <w:rFonts w:hint="eastAsia" w:ascii="宋体" w:hAnsi="宋体" w:cs="宋体"/>
                <w:kern w:val="0"/>
                <w:szCs w:val="21"/>
              </w:rPr>
              <w:t>十四条</w:t>
            </w:r>
          </w:p>
          <w:p>
            <w:pPr>
              <w:widowControl/>
              <w:ind w:firstLine="420" w:firstLineChars="200"/>
              <w:rPr>
                <w:rFonts w:hint="eastAsia" w:ascii="宋体" w:hAnsi="宋体" w:cs="宋体"/>
                <w:kern w:val="0"/>
                <w:szCs w:val="21"/>
              </w:rPr>
            </w:pPr>
            <w:r>
              <w:rPr>
                <w:rFonts w:hint="eastAsia" w:ascii="宋体" w:hAnsi="宋体" w:cs="宋体"/>
                <w:kern w:val="0"/>
                <w:szCs w:val="21"/>
              </w:rPr>
              <w:t>白蚁防治单位违反本规定第九条规定的，由房屋所在地的县级以上人民政府房地产行政主管部门责令限期改正，并处以1万元以上3万元以下的罚款。</w:t>
            </w:r>
          </w:p>
          <w:p>
            <w:pPr>
              <w:widowControl/>
              <w:rPr>
                <w:rFonts w:hint="eastAsia" w:ascii="宋体" w:hAnsi="宋体" w:cs="宋体"/>
                <w:kern w:val="0"/>
                <w:szCs w:val="21"/>
                <w:lang w:eastAsia="zh-CN"/>
              </w:rPr>
            </w:pPr>
          </w:p>
        </w:tc>
        <w:tc>
          <w:tcPr>
            <w:tcW w:w="1203"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7"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13"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1970" w:type="dxa"/>
            <w:vMerge w:val="continue"/>
            <w:vAlign w:val="center"/>
          </w:tcPr>
          <w:p>
            <w:pPr>
              <w:widowControl/>
              <w:spacing w:line="270" w:lineRule="atLeast"/>
              <w:rPr>
                <w:rFonts w:hint="eastAsia" w:ascii="宋体" w:hAnsi="宋体" w:cs="宋体"/>
                <w:kern w:val="0"/>
                <w:szCs w:val="21"/>
              </w:rPr>
            </w:pPr>
          </w:p>
        </w:tc>
        <w:tc>
          <w:tcPr>
            <w:tcW w:w="2590" w:type="dxa"/>
            <w:vMerge w:val="continue"/>
            <w:vAlign w:val="center"/>
          </w:tcPr>
          <w:p>
            <w:pPr>
              <w:widowControl/>
              <w:spacing w:line="270" w:lineRule="atLeast"/>
              <w:rPr>
                <w:rFonts w:hint="eastAsia" w:ascii="宋体" w:hAnsi="宋体" w:cs="宋体"/>
                <w:kern w:val="0"/>
                <w:szCs w:val="21"/>
              </w:rPr>
            </w:pPr>
          </w:p>
        </w:tc>
        <w:tc>
          <w:tcPr>
            <w:tcW w:w="1203"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13"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1970" w:type="dxa"/>
            <w:vMerge w:val="continue"/>
            <w:vAlign w:val="center"/>
          </w:tcPr>
          <w:p>
            <w:pPr>
              <w:widowControl/>
              <w:rPr>
                <w:rFonts w:ascii="宋体" w:cs="宋体"/>
                <w:kern w:val="0"/>
                <w:szCs w:val="21"/>
              </w:rPr>
            </w:pPr>
          </w:p>
        </w:tc>
        <w:tc>
          <w:tcPr>
            <w:tcW w:w="2590" w:type="dxa"/>
            <w:vMerge w:val="continue"/>
            <w:vAlign w:val="center"/>
          </w:tcPr>
          <w:p>
            <w:pPr>
              <w:widowControl/>
              <w:rPr>
                <w:rFonts w:ascii="宋体" w:cs="宋体"/>
                <w:kern w:val="0"/>
                <w:szCs w:val="21"/>
              </w:rPr>
            </w:pPr>
          </w:p>
        </w:tc>
        <w:tc>
          <w:tcPr>
            <w:tcW w:w="1203"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5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213" w:type="dxa"/>
            <w:vAlign w:val="center"/>
          </w:tcPr>
          <w:p>
            <w:pPr>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1185" w:type="dxa"/>
            <w:vMerge w:val="continue"/>
            <w:vAlign w:val="center"/>
          </w:tcPr>
          <w:p>
            <w:pPr>
              <w:rPr>
                <w:rStyle w:val="22"/>
                <w:rFonts w:hint="eastAsia" w:ascii="宋体" w:hAnsi="宋体" w:eastAsia="宋体"/>
                <w:szCs w:val="21"/>
                <w:lang w:eastAsia="zh-CN"/>
              </w:rPr>
            </w:pPr>
          </w:p>
        </w:tc>
      </w:tr>
    </w:tbl>
    <w:p>
      <w:pPr>
        <w:bidi w:val="0"/>
        <w:rPr>
          <w:rFonts w:hint="default"/>
          <w:lang w:val="en-US" w:eastAsia="zh-CN"/>
        </w:rPr>
      </w:pPr>
    </w:p>
    <w:p>
      <w:pPr>
        <w:bidi w:val="0"/>
        <w:rPr>
          <w:rFonts w:hint="default"/>
          <w:lang w:val="en-US" w:eastAsia="zh-CN"/>
        </w:rPr>
      </w:pPr>
    </w:p>
    <w:p>
      <w:pPr>
        <w:bidi w:val="0"/>
        <w:rPr>
          <w:rFonts w:hint="eastAsia" w:asciiTheme="majorEastAsia" w:hAnsiTheme="majorEastAsia" w:eastAsiaTheme="majorEastAsia" w:cstheme="majorEastAsia"/>
          <w:b/>
          <w:bCs/>
          <w:i/>
          <w:iCs/>
          <w:strike/>
          <w:dstrike w:val="0"/>
          <w:sz w:val="32"/>
          <w:szCs w:val="32"/>
        </w:rPr>
      </w:pPr>
      <w:bookmarkStart w:id="278" w:name="_Toc438037031"/>
      <w:bookmarkStart w:id="279" w:name="_Toc436505015"/>
      <w:r>
        <w:rPr>
          <w:rFonts w:hint="eastAsia" w:asciiTheme="majorEastAsia" w:hAnsiTheme="majorEastAsia" w:eastAsiaTheme="majorEastAsia" w:cstheme="majorEastAsia"/>
          <w:b/>
          <w:bCs/>
          <w:i/>
          <w:iCs/>
          <w:strike/>
          <w:dstrike w:val="0"/>
          <w:sz w:val="32"/>
          <w:szCs w:val="32"/>
        </w:rPr>
        <w:t>《城市房屋白蚁防治管理规定》D118.15</w:t>
      </w:r>
      <w:bookmarkEnd w:id="278"/>
      <w:bookmarkEnd w:id="279"/>
    </w:p>
    <w:tbl>
      <w:tblPr>
        <w:tblStyle w:val="7"/>
        <w:tblW w:w="14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554"/>
        <w:gridCol w:w="2492"/>
        <w:gridCol w:w="2861"/>
        <w:gridCol w:w="889"/>
        <w:gridCol w:w="2492"/>
        <w:gridCol w:w="1590"/>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61"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554"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492"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2861"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381"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59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197"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61"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D118</w:t>
            </w:r>
            <w:r>
              <w:rPr>
                <w:rFonts w:ascii="宋体" w:hAnsi="宋体" w:cs="宋体"/>
                <w:i/>
                <w:iCs/>
                <w:strike/>
                <w:dstrike w:val="0"/>
                <w:kern w:val="0"/>
                <w:szCs w:val="21"/>
              </w:rPr>
              <w:t>.</w:t>
            </w:r>
            <w:r>
              <w:rPr>
                <w:rFonts w:hint="eastAsia" w:ascii="宋体" w:hAnsi="宋体" w:cs="宋体"/>
                <w:i/>
                <w:iCs/>
                <w:strike/>
                <w:dstrike w:val="0"/>
                <w:kern w:val="0"/>
                <w:szCs w:val="21"/>
              </w:rPr>
              <w:t>15</w:t>
            </w:r>
          </w:p>
        </w:tc>
        <w:tc>
          <w:tcPr>
            <w:tcW w:w="1554" w:type="dxa"/>
            <w:vAlign w:val="center"/>
          </w:tcPr>
          <w:p>
            <w:pPr>
              <w:widowControl/>
              <w:rPr>
                <w:rFonts w:ascii="宋体" w:hAnsi="宋体" w:cs="宋体"/>
                <w:i/>
                <w:iCs/>
                <w:strike/>
                <w:dstrike w:val="0"/>
                <w:kern w:val="0"/>
                <w:szCs w:val="21"/>
              </w:rPr>
            </w:pPr>
            <w:r>
              <w:rPr>
                <w:rFonts w:ascii="宋体" w:hAnsi="宋体" w:cs="宋体"/>
                <w:i/>
                <w:iCs/>
                <w:strike/>
                <w:dstrike w:val="0"/>
                <w:kern w:val="0"/>
                <w:szCs w:val="21"/>
              </w:rPr>
              <w:t>使用不合格药物的</w:t>
            </w:r>
          </w:p>
        </w:tc>
        <w:tc>
          <w:tcPr>
            <w:tcW w:w="2492"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《城市房屋白蚁防治管理规定第十条</w:t>
            </w:r>
          </w:p>
        </w:tc>
        <w:tc>
          <w:tcPr>
            <w:tcW w:w="2861" w:type="dxa"/>
            <w:vAlign w:val="center"/>
          </w:tcPr>
          <w:p>
            <w:pPr>
              <w:widowControl/>
              <w:rPr>
                <w:rStyle w:val="9"/>
                <w:rFonts w:hint="eastAsia" w:ascii="宋体" w:hAnsi="宋体"/>
                <w:b w:val="0"/>
                <w:i/>
                <w:iCs/>
                <w:strike/>
                <w:dstrike w:val="0"/>
                <w:szCs w:val="21"/>
              </w:rPr>
            </w:pPr>
            <w:r>
              <w:rPr>
                <w:rStyle w:val="9"/>
                <w:rFonts w:hint="eastAsia" w:ascii="宋体" w:hAnsi="宋体"/>
                <w:b w:val="0"/>
                <w:i/>
                <w:iCs/>
                <w:strike/>
                <w:dstrike w:val="0"/>
                <w:szCs w:val="21"/>
              </w:rPr>
              <w:t>《城市房屋白蚁防治管理规定》</w:t>
            </w:r>
            <w:r>
              <w:rPr>
                <w:rFonts w:hint="eastAsia" w:ascii="宋体" w:hAnsi="宋体" w:cs="宋体"/>
                <w:i/>
                <w:iCs/>
                <w:strike/>
                <w:dstrike w:val="0"/>
                <w:kern w:val="0"/>
                <w:szCs w:val="21"/>
              </w:rPr>
              <w:t>第十五条</w:t>
            </w:r>
            <w:r>
              <w:rPr>
                <w:rStyle w:val="9"/>
                <w:rFonts w:hint="eastAsia" w:ascii="宋体" w:hAnsi="宋体"/>
                <w:b w:val="0"/>
                <w:i/>
                <w:iCs/>
                <w:strike/>
                <w:dstrike w:val="0"/>
                <w:szCs w:val="21"/>
              </w:rPr>
              <w:t>：</w:t>
            </w:r>
          </w:p>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白蚁防治单位违反本规定第十条的规定，使用不合格药物的，由房屋所在地的县级以上人民政府房地产行政主管部门责令限期改正，并处以3万元的罚款。</w:t>
            </w:r>
          </w:p>
        </w:tc>
        <w:tc>
          <w:tcPr>
            <w:tcW w:w="889" w:type="dxa"/>
            <w:vAlign w:val="center"/>
          </w:tcPr>
          <w:p>
            <w:pPr>
              <w:rPr>
                <w:rFonts w:hint="eastAsia" w:ascii="宋体" w:hAnsi="宋体" w:cs="宋体"/>
                <w:bCs/>
                <w:i/>
                <w:iCs/>
                <w:strike/>
                <w:dstrike w:val="0"/>
                <w:kern w:val="0"/>
                <w:szCs w:val="21"/>
              </w:rPr>
            </w:pPr>
          </w:p>
        </w:tc>
        <w:tc>
          <w:tcPr>
            <w:tcW w:w="2492" w:type="dxa"/>
            <w:vAlign w:val="center"/>
          </w:tcPr>
          <w:p>
            <w:pPr>
              <w:rPr>
                <w:rFonts w:hint="eastAsia" w:ascii="宋体" w:hAnsi="宋体" w:cs="宋体"/>
                <w:bCs/>
                <w:i/>
                <w:iCs/>
                <w:strike/>
                <w:dstrike w:val="0"/>
                <w:kern w:val="0"/>
                <w:szCs w:val="21"/>
              </w:rPr>
            </w:pPr>
          </w:p>
        </w:tc>
        <w:tc>
          <w:tcPr>
            <w:tcW w:w="1590"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处以3万元的罚款</w:t>
            </w:r>
          </w:p>
        </w:tc>
        <w:tc>
          <w:tcPr>
            <w:tcW w:w="1197"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责令限期改正</w:t>
            </w: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280" w:name="_Toc1736"/>
      <w:bookmarkStart w:id="281" w:name="_Toc18004"/>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6.1</w:t>
      </w:r>
      <w:bookmarkEnd w:id="280"/>
      <w:bookmarkEnd w:id="28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395"/>
        <w:gridCol w:w="2380"/>
        <w:gridCol w:w="3063"/>
        <w:gridCol w:w="825"/>
        <w:gridCol w:w="832"/>
        <w:gridCol w:w="2243"/>
        <w:gridCol w:w="18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39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6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4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80</w:t>
            </w:r>
          </w:p>
        </w:tc>
        <w:tc>
          <w:tcPr>
            <w:tcW w:w="139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房地产开发企业在进行商品房销（预）售时，未向购房人出具该项目的《白蚁预防合同》或者其他实施房屋白蚁预防的证明文件的</w:t>
            </w:r>
          </w:p>
        </w:tc>
        <w:tc>
          <w:tcPr>
            <w:tcW w:w="2380" w:type="dxa"/>
            <w:vMerge w:val="restart"/>
            <w:vAlign w:val="center"/>
          </w:tcPr>
          <w:p>
            <w:pPr>
              <w:widowControl/>
              <w:rPr>
                <w:rFonts w:hint="eastAsia" w:ascii="宋体" w:hAnsi="宋体" w:cs="宋体"/>
                <w:kern w:val="0"/>
                <w:szCs w:val="21"/>
              </w:rPr>
            </w:pPr>
            <w:r>
              <w:rPr>
                <w:rFonts w:hint="eastAsia" w:ascii="宋体" w:hAnsi="宋体" w:cs="宋体"/>
                <w:kern w:val="0"/>
                <w:szCs w:val="21"/>
              </w:rPr>
              <w:t>《城市房屋白蚁防治管理规定》第十一条第一款</w:t>
            </w:r>
          </w:p>
          <w:p>
            <w:pPr>
              <w:widowControl/>
              <w:ind w:firstLine="420" w:firstLineChars="200"/>
              <w:rPr>
                <w:rFonts w:hint="eastAsia"/>
              </w:rPr>
            </w:pPr>
            <w:r>
              <w:rPr>
                <w:rFonts w:hint="eastAsia" w:ascii="宋体" w:hAnsi="宋体" w:eastAsia="宋体" w:cs="宋体"/>
                <w:kern w:val="0"/>
                <w:szCs w:val="21"/>
              </w:rPr>
              <w:t>房地产开发企业在进行商品房销（预）售时，应当向购房人出具该项目的《白蚁预防合同》或者其他实施房屋白蚁预防的证明文件，提供的《住宅质量保证书》中必须包括白蚁预防质量保证的内容。</w:t>
            </w:r>
          </w:p>
        </w:tc>
        <w:tc>
          <w:tcPr>
            <w:tcW w:w="3063" w:type="dxa"/>
            <w:vMerge w:val="restart"/>
            <w:vAlign w:val="center"/>
          </w:tcPr>
          <w:p>
            <w:pPr>
              <w:widowControl/>
              <w:rPr>
                <w:rStyle w:val="9"/>
                <w:rFonts w:hint="eastAsia" w:ascii="宋体" w:hAnsi="宋体" w:eastAsia="宋体"/>
                <w:b w:val="0"/>
                <w:szCs w:val="21"/>
                <w:lang w:eastAsia="zh-CN"/>
              </w:rPr>
            </w:pPr>
            <w:r>
              <w:rPr>
                <w:rStyle w:val="9"/>
                <w:rFonts w:hint="eastAsia" w:ascii="宋体" w:hAnsi="宋体"/>
                <w:b w:val="0"/>
                <w:szCs w:val="21"/>
              </w:rPr>
              <w:t>《城市房屋白蚁防治管理规定》第</w:t>
            </w:r>
            <w:r>
              <w:rPr>
                <w:rFonts w:hint="eastAsia" w:ascii="宋体" w:hAnsi="宋体" w:cs="宋体"/>
                <w:kern w:val="0"/>
                <w:szCs w:val="21"/>
              </w:rPr>
              <w:t>十六</w:t>
            </w:r>
            <w:r>
              <w:rPr>
                <w:rStyle w:val="9"/>
                <w:rFonts w:ascii="宋体" w:hAnsi="宋体"/>
                <w:b w:val="0"/>
                <w:szCs w:val="21"/>
              </w:rPr>
              <w:t>条</w:t>
            </w:r>
            <w:r>
              <w:rPr>
                <w:rStyle w:val="9"/>
                <w:rFonts w:hint="eastAsia" w:ascii="宋体" w:hAnsi="宋体"/>
                <w:b w:val="0"/>
                <w:szCs w:val="21"/>
                <w:lang w:eastAsia="zh-CN"/>
              </w:rPr>
              <w:t>第一款</w:t>
            </w:r>
          </w:p>
          <w:p>
            <w:pPr>
              <w:widowControl/>
              <w:ind w:firstLine="420" w:firstLineChars="200"/>
              <w:rPr>
                <w:rFonts w:hint="eastAsia" w:ascii="宋体" w:hAnsi="宋体" w:cs="宋体"/>
                <w:kern w:val="0"/>
                <w:szCs w:val="21"/>
              </w:rPr>
            </w:pPr>
            <w:r>
              <w:rPr>
                <w:rFonts w:hint="eastAsia" w:ascii="宋体" w:hAnsi="宋体" w:cs="宋体"/>
                <w:kern w:val="0"/>
                <w:szCs w:val="21"/>
              </w:rPr>
              <w:t>房地产开发企业违反本规定第十一条第一款的规定，由房屋所在地的县级以上地方人民政府房地产行政主管部门责令限期改正，并处以2万元以上3万元以下的罚款。</w:t>
            </w:r>
          </w:p>
          <w:p>
            <w:pPr>
              <w:widowControl/>
              <w:ind w:firstLine="420" w:firstLineChars="200"/>
              <w:rPr>
                <w:rFonts w:hint="eastAsia" w:ascii="宋体" w:hAnsi="宋体" w:cs="宋体"/>
                <w:kern w:val="0"/>
                <w:szCs w:val="21"/>
              </w:rPr>
            </w:pPr>
          </w:p>
          <w:p>
            <w:pPr>
              <w:widowControl/>
              <w:ind w:firstLine="420" w:firstLineChars="200"/>
              <w:rPr>
                <w:rFonts w:hint="eastAsia" w:ascii="宋体" w:hAnsi="宋体" w:cs="宋体"/>
                <w:kern w:val="0"/>
                <w:szCs w:val="21"/>
                <w:lang w:eastAsia="zh-CN"/>
              </w:rPr>
            </w:pPr>
          </w:p>
        </w:tc>
        <w:tc>
          <w:tcPr>
            <w:tcW w:w="825"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3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43"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800" w:type="dxa"/>
            <w:vAlign w:val="center"/>
          </w:tcPr>
          <w:p>
            <w:pPr>
              <w:rPr>
                <w:rFonts w:hint="eastAsia" w:ascii="宋体" w:hAnsi="宋体" w:eastAsia="宋体" w:cs="宋体"/>
                <w:kern w:val="0"/>
                <w:szCs w:val="21"/>
                <w:lang w:eastAsia="zh-CN"/>
              </w:rPr>
            </w:pPr>
            <w:r>
              <w:rPr>
                <w:rFonts w:ascii="宋体" w:hAnsi="宋体" w:cs="宋体"/>
                <w:kern w:val="0"/>
                <w:szCs w:val="21"/>
              </w:rPr>
              <w:t>房地产开发企业处</w:t>
            </w:r>
            <w:r>
              <w:rPr>
                <w:rFonts w:hint="eastAsia" w:ascii="宋体" w:hAnsi="宋体" w:cs="宋体"/>
                <w:kern w:val="0"/>
                <w:szCs w:val="21"/>
              </w:rPr>
              <w:t>2</w:t>
            </w:r>
            <w:r>
              <w:rPr>
                <w:rFonts w:ascii="宋体" w:hAnsi="宋体" w:cs="宋体"/>
                <w:kern w:val="0"/>
                <w:szCs w:val="21"/>
              </w:rPr>
              <w:t>万元以上</w:t>
            </w:r>
            <w:r>
              <w:rPr>
                <w:rFonts w:hint="eastAsia" w:ascii="宋体" w:hAnsi="宋体" w:cs="宋体"/>
                <w:kern w:val="0"/>
                <w:szCs w:val="21"/>
              </w:rPr>
              <w:t>2.3</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395" w:type="dxa"/>
            <w:vMerge w:val="continue"/>
            <w:vAlign w:val="center"/>
          </w:tcPr>
          <w:p>
            <w:pPr>
              <w:widowControl/>
              <w:rPr>
                <w:rFonts w:hint="eastAsia" w:ascii="宋体" w:hAnsi="宋体" w:cs="宋体"/>
                <w:kern w:val="0"/>
                <w:szCs w:val="21"/>
              </w:rPr>
            </w:pPr>
          </w:p>
        </w:tc>
        <w:tc>
          <w:tcPr>
            <w:tcW w:w="2380" w:type="dxa"/>
            <w:vMerge w:val="continue"/>
            <w:vAlign w:val="center"/>
          </w:tcPr>
          <w:p>
            <w:pPr>
              <w:widowControl/>
              <w:spacing w:line="270" w:lineRule="atLeast"/>
              <w:rPr>
                <w:rFonts w:hint="eastAsia" w:ascii="宋体" w:hAnsi="宋体" w:cs="宋体"/>
                <w:kern w:val="0"/>
                <w:szCs w:val="21"/>
              </w:rPr>
            </w:pPr>
          </w:p>
        </w:tc>
        <w:tc>
          <w:tcPr>
            <w:tcW w:w="3063" w:type="dxa"/>
            <w:vMerge w:val="continue"/>
            <w:vAlign w:val="center"/>
          </w:tcPr>
          <w:p>
            <w:pPr>
              <w:widowControl/>
              <w:spacing w:line="270" w:lineRule="atLeast"/>
              <w:rPr>
                <w:rFonts w:hint="eastAsia" w:ascii="宋体" w:hAnsi="宋体" w:cs="宋体"/>
                <w:kern w:val="0"/>
                <w:szCs w:val="21"/>
              </w:rPr>
            </w:pPr>
          </w:p>
        </w:tc>
        <w:tc>
          <w:tcPr>
            <w:tcW w:w="825" w:type="dxa"/>
            <w:vMerge w:val="continue"/>
            <w:vAlign w:val="center"/>
          </w:tcPr>
          <w:p>
            <w:pPr>
              <w:jc w:val="center"/>
              <w:rPr>
                <w:rFonts w:hint="eastAsia" w:ascii="宋体" w:hAnsi="宋体" w:cs="宋体"/>
                <w:bCs/>
                <w:kern w:val="0"/>
                <w:szCs w:val="21"/>
              </w:rPr>
            </w:pPr>
          </w:p>
        </w:tc>
        <w:tc>
          <w:tcPr>
            <w:tcW w:w="83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43"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800" w:type="dxa"/>
            <w:vAlign w:val="center"/>
          </w:tcPr>
          <w:p>
            <w:pPr>
              <w:rPr>
                <w:rStyle w:val="22"/>
                <w:rFonts w:hint="eastAsia" w:ascii="宋体" w:hAnsi="宋体" w:eastAsia="宋体"/>
                <w:szCs w:val="21"/>
                <w:lang w:eastAsia="zh-CN"/>
              </w:rPr>
            </w:pPr>
            <w:r>
              <w:rPr>
                <w:rFonts w:ascii="宋体" w:hAnsi="宋体" w:cs="宋体"/>
                <w:kern w:val="0"/>
                <w:szCs w:val="21"/>
              </w:rPr>
              <w:t>房地产开发企业处</w:t>
            </w:r>
            <w:r>
              <w:rPr>
                <w:rFonts w:hint="eastAsia" w:ascii="宋体" w:hAnsi="宋体" w:cs="宋体"/>
                <w:kern w:val="0"/>
                <w:szCs w:val="21"/>
              </w:rPr>
              <w:t>2.3</w:t>
            </w:r>
            <w:r>
              <w:rPr>
                <w:rFonts w:ascii="宋体" w:hAnsi="宋体" w:cs="宋体"/>
                <w:kern w:val="0"/>
                <w:szCs w:val="21"/>
              </w:rPr>
              <w:t>万元以上</w:t>
            </w:r>
            <w:r>
              <w:rPr>
                <w:rFonts w:hint="eastAsia" w:ascii="宋体" w:hAnsi="宋体" w:cs="宋体"/>
                <w:kern w:val="0"/>
                <w:szCs w:val="21"/>
              </w:rPr>
              <w:t>2.7</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395" w:type="dxa"/>
            <w:vMerge w:val="continue"/>
            <w:vAlign w:val="center"/>
          </w:tcPr>
          <w:p>
            <w:pPr>
              <w:widowControl/>
              <w:rPr>
                <w:rFonts w:ascii="宋体" w:cs="宋体"/>
                <w:kern w:val="0"/>
                <w:szCs w:val="21"/>
              </w:rPr>
            </w:pPr>
          </w:p>
        </w:tc>
        <w:tc>
          <w:tcPr>
            <w:tcW w:w="2380" w:type="dxa"/>
            <w:vMerge w:val="continue"/>
            <w:vAlign w:val="center"/>
          </w:tcPr>
          <w:p>
            <w:pPr>
              <w:widowControl/>
              <w:rPr>
                <w:rFonts w:ascii="宋体" w:cs="宋体"/>
                <w:kern w:val="0"/>
                <w:szCs w:val="21"/>
              </w:rPr>
            </w:pPr>
          </w:p>
        </w:tc>
        <w:tc>
          <w:tcPr>
            <w:tcW w:w="3063" w:type="dxa"/>
            <w:vMerge w:val="continue"/>
            <w:vAlign w:val="center"/>
          </w:tcPr>
          <w:p>
            <w:pPr>
              <w:widowControl/>
              <w:rPr>
                <w:rFonts w:ascii="宋体" w:cs="宋体"/>
                <w:kern w:val="0"/>
                <w:szCs w:val="21"/>
              </w:rPr>
            </w:pPr>
          </w:p>
        </w:tc>
        <w:tc>
          <w:tcPr>
            <w:tcW w:w="825" w:type="dxa"/>
            <w:vMerge w:val="continue"/>
            <w:vAlign w:val="center"/>
          </w:tcPr>
          <w:p>
            <w:pPr>
              <w:jc w:val="center"/>
              <w:rPr>
                <w:rFonts w:hint="eastAsia" w:ascii="仿宋_GB2312"/>
                <w:bCs/>
              </w:rPr>
            </w:pPr>
          </w:p>
        </w:tc>
        <w:tc>
          <w:tcPr>
            <w:tcW w:w="83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43"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800" w:type="dxa"/>
            <w:vAlign w:val="center"/>
          </w:tcPr>
          <w:p>
            <w:pPr>
              <w:rPr>
                <w:rStyle w:val="22"/>
                <w:rFonts w:hint="eastAsia" w:ascii="宋体" w:hAnsi="宋体" w:eastAsia="宋体"/>
                <w:szCs w:val="21"/>
                <w:lang w:eastAsia="zh-CN"/>
              </w:rPr>
            </w:pPr>
            <w:r>
              <w:rPr>
                <w:rFonts w:ascii="宋体" w:hAnsi="宋体" w:cs="宋体"/>
                <w:kern w:val="0"/>
                <w:szCs w:val="21"/>
              </w:rPr>
              <w:t>房地产开发企业处</w:t>
            </w:r>
            <w:r>
              <w:rPr>
                <w:rFonts w:hint="eastAsia" w:ascii="宋体" w:hAnsi="宋体" w:cs="宋体"/>
                <w:kern w:val="0"/>
                <w:szCs w:val="21"/>
              </w:rPr>
              <w:t>2.7</w:t>
            </w:r>
            <w:r>
              <w:rPr>
                <w:rFonts w:ascii="宋体" w:hAnsi="宋体" w:cs="宋体"/>
                <w:kern w:val="0"/>
                <w:szCs w:val="21"/>
              </w:rPr>
              <w:t>万元以</w:t>
            </w:r>
            <w:r>
              <w:rPr>
                <w:rFonts w:hint="eastAsia" w:ascii="宋体" w:hAnsi="宋体" w:cs="宋体"/>
                <w:kern w:val="0"/>
                <w:szCs w:val="21"/>
              </w:rPr>
              <w:t>上3</w:t>
            </w:r>
            <w:r>
              <w:rPr>
                <w:rFonts w:ascii="宋体" w:hAnsi="宋体" w:cs="宋体"/>
                <w:kern w:val="0"/>
                <w:szCs w:val="21"/>
              </w:rPr>
              <w:t>万元以</w:t>
            </w:r>
            <w:r>
              <w:rPr>
                <w:rFonts w:hint="eastAsia" w:ascii="宋体" w:hAnsi="宋体" w:cs="宋体"/>
                <w:kern w:val="0"/>
                <w:szCs w:val="21"/>
              </w:rPr>
              <w:t>下</w:t>
            </w:r>
            <w:r>
              <w:rPr>
                <w:rFonts w:ascii="宋体" w:hAnsi="宋体" w:cs="宋体"/>
                <w:kern w:val="0"/>
                <w:szCs w:val="21"/>
              </w:rPr>
              <w:t>的罚款</w:t>
            </w:r>
          </w:p>
        </w:tc>
        <w:tc>
          <w:tcPr>
            <w:tcW w:w="1185"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282" w:name="_Toc31745"/>
      <w:bookmarkStart w:id="283" w:name="_Toc6543"/>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6.2</w:t>
      </w:r>
      <w:bookmarkEnd w:id="282"/>
      <w:bookmarkEnd w:id="28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595"/>
        <w:gridCol w:w="2560"/>
        <w:gridCol w:w="2683"/>
        <w:gridCol w:w="1287"/>
        <w:gridCol w:w="813"/>
        <w:gridCol w:w="1800"/>
        <w:gridCol w:w="18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9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5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8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5"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81</w:t>
            </w:r>
          </w:p>
        </w:tc>
        <w:tc>
          <w:tcPr>
            <w:tcW w:w="159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房地产开发企业在进行商品房销（预）售时，提供的《住宅质量保证书》中未包括白蚁预防质量保证的内容</w:t>
            </w:r>
          </w:p>
        </w:tc>
        <w:tc>
          <w:tcPr>
            <w:tcW w:w="2560" w:type="dxa"/>
            <w:vMerge w:val="restart"/>
            <w:vAlign w:val="center"/>
          </w:tcPr>
          <w:p>
            <w:pPr>
              <w:widowControl/>
              <w:rPr>
                <w:rFonts w:hint="eastAsia" w:ascii="宋体" w:hAnsi="宋体" w:cs="宋体"/>
                <w:kern w:val="0"/>
                <w:szCs w:val="21"/>
              </w:rPr>
            </w:pPr>
            <w:r>
              <w:rPr>
                <w:rFonts w:hint="eastAsia" w:ascii="宋体" w:hAnsi="宋体" w:cs="宋体"/>
                <w:kern w:val="0"/>
                <w:szCs w:val="21"/>
              </w:rPr>
              <w:t>《城市房屋白蚁防治管理规定》第十一条第一款</w:t>
            </w:r>
          </w:p>
          <w:p>
            <w:pPr>
              <w:widowControl/>
              <w:ind w:firstLine="315" w:firstLineChars="150"/>
              <w:rPr>
                <w:rFonts w:hint="eastAsia"/>
              </w:rPr>
            </w:pPr>
            <w:r>
              <w:rPr>
                <w:rFonts w:hint="eastAsia" w:ascii="宋体" w:hAnsi="宋体" w:eastAsia="宋体" w:cs="宋体"/>
                <w:kern w:val="0"/>
                <w:szCs w:val="21"/>
              </w:rPr>
              <w:t>房地产开发企业在进行商品房销（预）售时，应当向购房人出具该项目的《白蚁预防合同》或者其他实施房屋白蚁预防的证明文件，提供的《住宅质量保证书》中必须包括白蚁预防质量保证的内容。</w:t>
            </w:r>
          </w:p>
        </w:tc>
        <w:tc>
          <w:tcPr>
            <w:tcW w:w="2683" w:type="dxa"/>
            <w:vMerge w:val="restart"/>
            <w:vAlign w:val="center"/>
          </w:tcPr>
          <w:p>
            <w:pPr>
              <w:widowControl/>
              <w:rPr>
                <w:rStyle w:val="9"/>
                <w:rFonts w:hint="eastAsia" w:ascii="宋体" w:hAnsi="宋体" w:eastAsia="宋体"/>
                <w:b w:val="0"/>
                <w:szCs w:val="21"/>
                <w:lang w:eastAsia="zh-CN"/>
              </w:rPr>
            </w:pPr>
            <w:r>
              <w:rPr>
                <w:rStyle w:val="9"/>
                <w:rFonts w:hint="eastAsia" w:ascii="宋体" w:hAnsi="宋体"/>
                <w:b w:val="0"/>
                <w:szCs w:val="21"/>
              </w:rPr>
              <w:t>《城市房屋白蚁防治管理规定》第</w:t>
            </w:r>
            <w:r>
              <w:rPr>
                <w:rFonts w:hint="eastAsia" w:ascii="宋体" w:hAnsi="宋体" w:cs="宋体"/>
                <w:kern w:val="0"/>
                <w:szCs w:val="21"/>
              </w:rPr>
              <w:t>十六</w:t>
            </w:r>
            <w:r>
              <w:rPr>
                <w:rStyle w:val="9"/>
                <w:rFonts w:ascii="宋体" w:hAnsi="宋体"/>
                <w:b w:val="0"/>
                <w:szCs w:val="21"/>
              </w:rPr>
              <w:t>条</w:t>
            </w:r>
            <w:r>
              <w:rPr>
                <w:rStyle w:val="9"/>
                <w:rFonts w:hint="eastAsia" w:ascii="宋体" w:hAnsi="宋体"/>
                <w:b w:val="0"/>
                <w:szCs w:val="21"/>
                <w:lang w:eastAsia="zh-CN"/>
              </w:rPr>
              <w:t>第一款</w:t>
            </w:r>
          </w:p>
          <w:p>
            <w:pPr>
              <w:widowControl/>
              <w:ind w:firstLine="420" w:firstLineChars="200"/>
              <w:rPr>
                <w:rFonts w:hint="eastAsia" w:ascii="宋体" w:hAnsi="宋体" w:cs="宋体"/>
                <w:kern w:val="0"/>
                <w:szCs w:val="21"/>
              </w:rPr>
            </w:pPr>
            <w:r>
              <w:rPr>
                <w:rFonts w:hint="eastAsia" w:ascii="宋体" w:hAnsi="宋体" w:cs="宋体"/>
                <w:kern w:val="0"/>
                <w:szCs w:val="21"/>
              </w:rPr>
              <w:t>房地产开发企业违反本规定第十一条第一款的规定，由房屋所在地的县级以上地方人民政府房地产行政主管部门责令限期改正，并处以2万元以上3万元以下的罚款。</w:t>
            </w:r>
          </w:p>
          <w:p>
            <w:pPr>
              <w:widowControl/>
              <w:ind w:firstLine="420" w:firstLineChars="200"/>
              <w:rPr>
                <w:rFonts w:hint="eastAsia" w:ascii="宋体" w:hAnsi="宋体" w:cs="宋体"/>
                <w:kern w:val="0"/>
                <w:szCs w:val="21"/>
              </w:rPr>
            </w:pPr>
          </w:p>
          <w:p>
            <w:pPr>
              <w:widowControl/>
              <w:ind w:firstLine="420" w:firstLineChars="200"/>
              <w:rPr>
                <w:rFonts w:hint="eastAsia" w:ascii="宋体" w:hAnsi="宋体" w:cs="宋体"/>
                <w:kern w:val="0"/>
                <w:szCs w:val="21"/>
                <w:lang w:eastAsia="zh-CN"/>
              </w:rPr>
            </w:pPr>
          </w:p>
        </w:tc>
        <w:tc>
          <w:tcPr>
            <w:tcW w:w="1287"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13"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800" w:type="dxa"/>
            <w:vAlign w:val="center"/>
          </w:tcPr>
          <w:p>
            <w:pPr>
              <w:rPr>
                <w:rFonts w:hint="eastAsia" w:ascii="宋体" w:hAnsi="宋体" w:eastAsia="宋体" w:cs="宋体"/>
                <w:kern w:val="0"/>
                <w:szCs w:val="21"/>
                <w:lang w:eastAsia="zh-CN"/>
              </w:rPr>
            </w:pPr>
            <w:r>
              <w:rPr>
                <w:rFonts w:ascii="宋体" w:hAnsi="宋体" w:cs="宋体"/>
                <w:kern w:val="0"/>
                <w:szCs w:val="21"/>
              </w:rPr>
              <w:t>房地产开发企业处</w:t>
            </w:r>
            <w:r>
              <w:rPr>
                <w:rFonts w:hint="eastAsia" w:ascii="宋体" w:hAnsi="宋体" w:cs="宋体"/>
                <w:kern w:val="0"/>
                <w:szCs w:val="21"/>
              </w:rPr>
              <w:t>2</w:t>
            </w:r>
            <w:r>
              <w:rPr>
                <w:rFonts w:ascii="宋体" w:hAnsi="宋体" w:cs="宋体"/>
                <w:kern w:val="0"/>
                <w:szCs w:val="21"/>
              </w:rPr>
              <w:t>万元以上</w:t>
            </w:r>
            <w:r>
              <w:rPr>
                <w:rFonts w:hint="eastAsia" w:ascii="宋体" w:hAnsi="宋体" w:cs="宋体"/>
                <w:kern w:val="0"/>
                <w:szCs w:val="21"/>
              </w:rPr>
              <w:t>2.3</w:t>
            </w:r>
            <w:r>
              <w:rPr>
                <w:rFonts w:ascii="宋体" w:hAnsi="宋体" w:cs="宋体"/>
                <w:kern w:val="0"/>
                <w:szCs w:val="21"/>
              </w:rPr>
              <w:t>万元以下的罚款</w:t>
            </w:r>
          </w:p>
        </w:tc>
        <w:tc>
          <w:tcPr>
            <w:tcW w:w="1185"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595" w:type="dxa"/>
            <w:vMerge w:val="continue"/>
            <w:vAlign w:val="center"/>
          </w:tcPr>
          <w:p>
            <w:pPr>
              <w:widowControl/>
              <w:rPr>
                <w:rFonts w:hint="eastAsia" w:ascii="宋体" w:hAnsi="宋体" w:cs="宋体"/>
                <w:kern w:val="0"/>
                <w:szCs w:val="21"/>
              </w:rPr>
            </w:pPr>
          </w:p>
        </w:tc>
        <w:tc>
          <w:tcPr>
            <w:tcW w:w="2560" w:type="dxa"/>
            <w:vMerge w:val="continue"/>
            <w:vAlign w:val="center"/>
          </w:tcPr>
          <w:p>
            <w:pPr>
              <w:widowControl/>
              <w:spacing w:line="270" w:lineRule="atLeast"/>
              <w:rPr>
                <w:rFonts w:hint="eastAsia" w:ascii="宋体" w:hAnsi="宋体" w:cs="宋体"/>
                <w:kern w:val="0"/>
                <w:szCs w:val="21"/>
              </w:rPr>
            </w:pPr>
          </w:p>
        </w:tc>
        <w:tc>
          <w:tcPr>
            <w:tcW w:w="2683"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813"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800" w:type="dxa"/>
            <w:vAlign w:val="center"/>
          </w:tcPr>
          <w:p>
            <w:pPr>
              <w:rPr>
                <w:rStyle w:val="22"/>
                <w:rFonts w:hint="eastAsia" w:ascii="宋体" w:hAnsi="宋体" w:eastAsia="宋体"/>
                <w:szCs w:val="21"/>
                <w:lang w:eastAsia="zh-CN"/>
              </w:rPr>
            </w:pPr>
            <w:r>
              <w:rPr>
                <w:rFonts w:ascii="宋体" w:hAnsi="宋体" w:cs="宋体"/>
                <w:kern w:val="0"/>
                <w:szCs w:val="21"/>
              </w:rPr>
              <w:t>房地产开发企业处</w:t>
            </w:r>
            <w:r>
              <w:rPr>
                <w:rFonts w:hint="eastAsia" w:ascii="宋体" w:hAnsi="宋体" w:cs="宋体"/>
                <w:kern w:val="0"/>
                <w:szCs w:val="21"/>
              </w:rPr>
              <w:t>2.3</w:t>
            </w:r>
            <w:r>
              <w:rPr>
                <w:rFonts w:ascii="宋体" w:hAnsi="宋体" w:cs="宋体"/>
                <w:kern w:val="0"/>
                <w:szCs w:val="21"/>
              </w:rPr>
              <w:t>万元以上</w:t>
            </w:r>
            <w:r>
              <w:rPr>
                <w:rFonts w:hint="eastAsia" w:ascii="宋体" w:hAnsi="宋体" w:cs="宋体"/>
                <w:kern w:val="0"/>
                <w:szCs w:val="21"/>
              </w:rPr>
              <w:t>2.7</w:t>
            </w:r>
            <w:r>
              <w:rPr>
                <w:rFonts w:ascii="宋体" w:hAnsi="宋体" w:cs="宋体"/>
                <w:kern w:val="0"/>
                <w:szCs w:val="21"/>
              </w:rPr>
              <w:t>万元以下的罚款</w:t>
            </w:r>
          </w:p>
        </w:tc>
        <w:tc>
          <w:tcPr>
            <w:tcW w:w="1185"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595" w:type="dxa"/>
            <w:vMerge w:val="continue"/>
            <w:vAlign w:val="center"/>
          </w:tcPr>
          <w:p>
            <w:pPr>
              <w:widowControl/>
              <w:rPr>
                <w:rFonts w:ascii="宋体" w:cs="宋体"/>
                <w:kern w:val="0"/>
                <w:szCs w:val="21"/>
              </w:rPr>
            </w:pPr>
          </w:p>
        </w:tc>
        <w:tc>
          <w:tcPr>
            <w:tcW w:w="2560" w:type="dxa"/>
            <w:vMerge w:val="continue"/>
            <w:vAlign w:val="center"/>
          </w:tcPr>
          <w:p>
            <w:pPr>
              <w:widowControl/>
              <w:rPr>
                <w:rFonts w:ascii="宋体" w:cs="宋体"/>
                <w:kern w:val="0"/>
                <w:szCs w:val="21"/>
              </w:rPr>
            </w:pPr>
          </w:p>
        </w:tc>
        <w:tc>
          <w:tcPr>
            <w:tcW w:w="2683"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813"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0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800" w:type="dxa"/>
            <w:vAlign w:val="center"/>
          </w:tcPr>
          <w:p>
            <w:pPr>
              <w:rPr>
                <w:rStyle w:val="22"/>
                <w:rFonts w:hint="eastAsia" w:ascii="宋体" w:hAnsi="宋体" w:eastAsia="宋体"/>
                <w:szCs w:val="21"/>
                <w:lang w:eastAsia="zh-CN"/>
              </w:rPr>
            </w:pPr>
            <w:r>
              <w:rPr>
                <w:rFonts w:ascii="宋体" w:hAnsi="宋体" w:cs="宋体"/>
                <w:kern w:val="0"/>
                <w:szCs w:val="21"/>
              </w:rPr>
              <w:t>房地产开发企业处</w:t>
            </w:r>
            <w:r>
              <w:rPr>
                <w:rFonts w:hint="eastAsia" w:ascii="宋体" w:hAnsi="宋体" w:cs="宋体"/>
                <w:kern w:val="0"/>
                <w:szCs w:val="21"/>
              </w:rPr>
              <w:t>2.7</w:t>
            </w:r>
            <w:r>
              <w:rPr>
                <w:rFonts w:ascii="宋体" w:hAnsi="宋体" w:cs="宋体"/>
                <w:kern w:val="0"/>
                <w:szCs w:val="21"/>
              </w:rPr>
              <w:t>万元以</w:t>
            </w:r>
            <w:r>
              <w:rPr>
                <w:rFonts w:hint="eastAsia" w:ascii="宋体" w:hAnsi="宋体" w:cs="宋体"/>
                <w:kern w:val="0"/>
                <w:szCs w:val="21"/>
              </w:rPr>
              <w:t>上3</w:t>
            </w:r>
            <w:r>
              <w:rPr>
                <w:rFonts w:ascii="宋体" w:hAnsi="宋体" w:cs="宋体"/>
                <w:kern w:val="0"/>
                <w:szCs w:val="21"/>
              </w:rPr>
              <w:t>万元以</w:t>
            </w:r>
            <w:r>
              <w:rPr>
                <w:rFonts w:hint="eastAsia" w:ascii="宋体" w:hAnsi="宋体" w:cs="宋体"/>
                <w:kern w:val="0"/>
                <w:szCs w:val="21"/>
              </w:rPr>
              <w:t>下</w:t>
            </w:r>
            <w:r>
              <w:rPr>
                <w:rFonts w:ascii="宋体" w:hAnsi="宋体" w:cs="宋体"/>
                <w:kern w:val="0"/>
                <w:szCs w:val="21"/>
              </w:rPr>
              <w:t>的罚款</w:t>
            </w:r>
          </w:p>
        </w:tc>
        <w:tc>
          <w:tcPr>
            <w:tcW w:w="1185" w:type="dxa"/>
            <w:vMerge w:val="continue"/>
            <w:vAlign w:val="center"/>
          </w:tcPr>
          <w:p>
            <w:pPr>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284" w:name="_Toc2743"/>
      <w:bookmarkStart w:id="285" w:name="_Toc32329"/>
      <w:r>
        <w:rPr>
          <w:rFonts w:hint="eastAsia" w:asciiTheme="majorEastAsia" w:hAnsiTheme="majorEastAsia" w:eastAsiaTheme="majorEastAsia" w:cstheme="majorEastAsia"/>
          <w:sz w:val="32"/>
          <w:szCs w:val="32"/>
        </w:rPr>
        <w:t>《城市房屋白蚁防治管理规定》D</w:t>
      </w:r>
      <w:r>
        <w:rPr>
          <w:rFonts w:hint="eastAsia" w:asciiTheme="majorEastAsia" w:hAnsiTheme="majorEastAsia" w:eastAsiaTheme="majorEastAsia" w:cstheme="majorEastAsia"/>
          <w:i/>
          <w:iCs/>
          <w:strike/>
          <w:dstrike w:val="0"/>
          <w:sz w:val="32"/>
          <w:szCs w:val="32"/>
        </w:rPr>
        <w:t>118</w:t>
      </w:r>
      <w:r>
        <w:rPr>
          <w:rFonts w:hint="eastAsia" w:ascii="黑体" w:hAnsi="黑体" w:eastAsia="黑体" w:cs="黑体"/>
          <w:b/>
          <w:bCs/>
          <w:i w:val="0"/>
          <w:iCs w:val="0"/>
          <w:strike w:val="0"/>
          <w:dstrike w:val="0"/>
          <w:sz w:val="32"/>
          <w:szCs w:val="32"/>
          <w:lang w:val="en-US" w:eastAsia="zh-CN"/>
        </w:rPr>
        <w:t>205</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6.3</w:t>
      </w:r>
      <w:bookmarkEnd w:id="284"/>
      <w:bookmarkEnd w:id="285"/>
    </w:p>
    <w:tbl>
      <w:tblPr>
        <w:tblStyle w:val="7"/>
        <w:tblW w:w="15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860"/>
        <w:gridCol w:w="6570"/>
        <w:gridCol w:w="170"/>
        <w:gridCol w:w="1910"/>
        <w:gridCol w:w="750"/>
        <w:gridCol w:w="870"/>
        <w:gridCol w:w="1080"/>
        <w:gridCol w:w="150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8"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6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6740" w:type="dxa"/>
            <w:gridSpan w:val="2"/>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19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0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500" w:type="dxa"/>
            <w:vAlign w:val="center"/>
          </w:tcPr>
          <w:p>
            <w:pPr>
              <w:widowControl/>
              <w:jc w:val="both"/>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47"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78"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82</w:t>
            </w:r>
          </w:p>
        </w:tc>
        <w:tc>
          <w:tcPr>
            <w:tcW w:w="860"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建设单位未按照本规定进行白蚁预防的</w:t>
            </w:r>
          </w:p>
        </w:tc>
        <w:tc>
          <w:tcPr>
            <w:tcW w:w="6570" w:type="dxa"/>
            <w:vMerge w:val="restart"/>
            <w:vAlign w:val="center"/>
          </w:tcPr>
          <w:p>
            <w:pPr>
              <w:widowControl/>
              <w:ind w:firstLine="420" w:firstLineChars="200"/>
              <w:rPr>
                <w:rFonts w:hint="eastAsia" w:ascii="宋体" w:hAnsi="宋体" w:eastAsia="宋体" w:cs="宋体"/>
                <w:kern w:val="0"/>
                <w:szCs w:val="21"/>
              </w:rPr>
            </w:pPr>
            <w:r>
              <w:rPr>
                <w:rFonts w:hint="eastAsia" w:ascii="宋体" w:hAnsi="宋体" w:cs="宋体"/>
                <w:kern w:val="0"/>
                <w:szCs w:val="21"/>
              </w:rPr>
              <w:t>《城市房屋白蚁防治管理规定》</w:t>
            </w:r>
            <w:r>
              <w:rPr>
                <w:rFonts w:hint="eastAsia" w:ascii="宋体" w:hAnsi="宋体" w:cs="宋体"/>
                <w:b/>
                <w:bCs/>
                <w:kern w:val="0"/>
                <w:szCs w:val="21"/>
              </w:rPr>
              <w:t>第二</w:t>
            </w:r>
            <w:r>
              <w:rPr>
                <w:rFonts w:hint="eastAsia" w:ascii="宋体" w:hAnsi="宋体" w:eastAsia="宋体" w:cs="宋体"/>
                <w:b/>
                <w:bCs/>
                <w:kern w:val="0"/>
                <w:szCs w:val="21"/>
              </w:rPr>
              <w:t>条</w:t>
            </w:r>
            <w:r>
              <w:rPr>
                <w:rFonts w:hint="eastAsia" w:ascii="宋体" w:hAnsi="宋体" w:eastAsia="宋体" w:cs="宋体"/>
                <w:kern w:val="0"/>
                <w:szCs w:val="21"/>
              </w:rPr>
              <w:t>本规定适用于白蚁危害地区城市房屋的白蚁防治管理。本规定所称的城市房屋白蚁防治管理，是指对新建、改建、扩建、装饰装修等房屋的白蚁预防和对原有房屋的白蚁检查与灭治的管理。凡白蚁危害地区的新建、改建、扩建、装饰装修的房屋必须实施白蚁预防处理。白蚁危害地区的确定由省、自治区人民政府建设行政主管部门、直辖市人民政府房地产行政主管部门负责。</w:t>
            </w:r>
          </w:p>
          <w:p>
            <w:pPr>
              <w:widowControl/>
              <w:rPr>
                <w:rFonts w:hint="eastAsia" w:ascii="宋体" w:hAnsi="宋体" w:eastAsia="宋体" w:cs="宋体"/>
                <w:kern w:val="0"/>
                <w:szCs w:val="21"/>
              </w:rPr>
            </w:pPr>
            <w:r>
              <w:rPr>
                <w:rFonts w:hint="eastAsia" w:ascii="宋体" w:hAnsi="宋体" w:eastAsia="宋体" w:cs="宋体"/>
                <w:b/>
                <w:bCs/>
                <w:kern w:val="0"/>
                <w:szCs w:val="21"/>
              </w:rPr>
              <w:t>第</w:t>
            </w:r>
            <w:r>
              <w:rPr>
                <w:rFonts w:hint="eastAsia" w:ascii="宋体" w:hAnsi="宋体" w:eastAsia="宋体" w:cs="宋体"/>
                <w:b/>
                <w:bCs/>
                <w:kern w:val="0"/>
                <w:szCs w:val="21"/>
                <w:lang w:eastAsia="zh-CN"/>
              </w:rPr>
              <w:t>七</w:t>
            </w:r>
            <w:r>
              <w:rPr>
                <w:rFonts w:hint="eastAsia" w:ascii="宋体" w:hAnsi="宋体" w:eastAsia="宋体" w:cs="宋体"/>
                <w:b/>
                <w:bCs/>
                <w:kern w:val="0"/>
                <w:szCs w:val="21"/>
              </w:rPr>
              <w:t>条</w:t>
            </w:r>
            <w:r>
              <w:rPr>
                <w:rFonts w:hint="eastAsia" w:ascii="宋体" w:hAnsi="宋体" w:eastAsia="宋体" w:cs="宋体"/>
                <w:kern w:val="0"/>
                <w:szCs w:val="21"/>
              </w:rPr>
              <w:t>建设项目依法批准后，建设单位应当将白蚁预防费用列入工程概预算。</w:t>
            </w:r>
          </w:p>
          <w:p>
            <w:pPr>
              <w:widowControl/>
              <w:rPr>
                <w:rFonts w:hint="eastAsia"/>
              </w:rPr>
            </w:pPr>
            <w:r>
              <w:rPr>
                <w:rFonts w:hint="eastAsia" w:ascii="宋体" w:hAnsi="宋体" w:eastAsia="宋体" w:cs="宋体"/>
                <w:b/>
                <w:bCs/>
                <w:kern w:val="0"/>
                <w:szCs w:val="21"/>
              </w:rPr>
              <w:t>第</w:t>
            </w:r>
            <w:r>
              <w:rPr>
                <w:rFonts w:hint="eastAsia" w:ascii="宋体" w:hAnsi="宋体" w:eastAsia="宋体" w:cs="宋体"/>
                <w:b/>
                <w:bCs/>
                <w:kern w:val="0"/>
                <w:szCs w:val="21"/>
                <w:lang w:eastAsia="zh-CN"/>
              </w:rPr>
              <w:t>八</w:t>
            </w:r>
            <w:r>
              <w:rPr>
                <w:rFonts w:hint="eastAsia" w:ascii="宋体" w:hAnsi="宋体" w:eastAsia="宋体" w:cs="宋体"/>
                <w:b/>
                <w:bCs/>
                <w:kern w:val="0"/>
                <w:szCs w:val="21"/>
              </w:rPr>
              <w:t>条</w:t>
            </w:r>
            <w:r>
              <w:rPr>
                <w:rFonts w:hint="eastAsia" w:ascii="宋体" w:hAnsi="宋体" w:eastAsia="宋体" w:cs="宋体"/>
                <w:kern w:val="0"/>
                <w:szCs w:val="21"/>
              </w:rPr>
              <w:t>建设项目开工前，建设单位应当与白蚁防治单位签订白蚁预防合同。白蚁预防合同中应当载明防治范围、防治费用、质量标准、验收方法、包治期限、定期回访、双方的权利义务以及违约责任等内容。白蚁预防包治期限不得低于15年，包治期限自工程交付使用之日起计算。</w:t>
            </w:r>
          </w:p>
        </w:tc>
        <w:tc>
          <w:tcPr>
            <w:tcW w:w="2080" w:type="dxa"/>
            <w:gridSpan w:val="2"/>
            <w:vMerge w:val="restart"/>
            <w:vAlign w:val="center"/>
          </w:tcPr>
          <w:p>
            <w:pPr>
              <w:widowControl/>
              <w:rPr>
                <w:rStyle w:val="9"/>
                <w:rFonts w:hint="eastAsia" w:ascii="宋体" w:hAnsi="宋体" w:eastAsia="宋体"/>
                <w:b w:val="0"/>
                <w:szCs w:val="21"/>
                <w:lang w:eastAsia="zh-CN"/>
              </w:rPr>
            </w:pPr>
            <w:r>
              <w:rPr>
                <w:rStyle w:val="9"/>
                <w:rFonts w:hint="eastAsia" w:ascii="宋体" w:hAnsi="宋体"/>
                <w:b w:val="0"/>
                <w:szCs w:val="21"/>
              </w:rPr>
              <w:t>《城市房屋白蚁防治管理规定》第</w:t>
            </w:r>
            <w:r>
              <w:rPr>
                <w:rFonts w:hint="eastAsia" w:ascii="宋体" w:hAnsi="宋体" w:cs="宋体"/>
                <w:kern w:val="0"/>
                <w:szCs w:val="21"/>
              </w:rPr>
              <w:t>十六</w:t>
            </w:r>
            <w:r>
              <w:rPr>
                <w:rStyle w:val="9"/>
                <w:rFonts w:ascii="宋体" w:hAnsi="宋体"/>
                <w:b w:val="0"/>
                <w:szCs w:val="21"/>
              </w:rPr>
              <w:t>条</w:t>
            </w:r>
            <w:r>
              <w:rPr>
                <w:rStyle w:val="9"/>
                <w:rFonts w:hint="eastAsia" w:ascii="宋体" w:hAnsi="宋体"/>
                <w:b w:val="0"/>
                <w:szCs w:val="21"/>
                <w:lang w:eastAsia="zh-CN"/>
              </w:rPr>
              <w:t>第二款</w:t>
            </w:r>
          </w:p>
          <w:p>
            <w:pPr>
              <w:widowControl/>
              <w:ind w:firstLine="420" w:firstLineChars="200"/>
              <w:rPr>
                <w:rFonts w:hint="eastAsia" w:ascii="宋体" w:hAnsi="宋体" w:cs="宋体"/>
                <w:kern w:val="0"/>
                <w:szCs w:val="21"/>
              </w:rPr>
            </w:pPr>
            <w:r>
              <w:rPr>
                <w:rFonts w:hint="eastAsia" w:ascii="宋体" w:hAnsi="宋体" w:cs="宋体"/>
                <w:kern w:val="0"/>
                <w:szCs w:val="21"/>
              </w:rPr>
              <w:t>建设单位未按照本规定进行白蚁预防的，由房屋所在地的县级以上地方人民政府房地产行政主管部门责令限期改正，并处以1万元以上3万元以下的罚款。</w:t>
            </w:r>
          </w:p>
          <w:p>
            <w:pPr>
              <w:widowControl/>
              <w:ind w:firstLine="420" w:firstLineChars="200"/>
              <w:rPr>
                <w:rFonts w:hint="eastAsia" w:ascii="宋体" w:hAnsi="宋体" w:cs="宋体"/>
                <w:kern w:val="0"/>
                <w:szCs w:val="21"/>
              </w:rPr>
            </w:pPr>
          </w:p>
          <w:p>
            <w:pPr>
              <w:widowControl/>
              <w:spacing w:after="240" w:afterAutospacing="0"/>
              <w:ind w:firstLine="420" w:firstLineChars="200"/>
              <w:rPr>
                <w:rFonts w:hint="eastAsia" w:ascii="宋体" w:hAnsi="宋体" w:cs="宋体"/>
                <w:kern w:val="0"/>
                <w:szCs w:val="21"/>
                <w:lang w:eastAsia="zh-CN"/>
              </w:rPr>
            </w:pPr>
          </w:p>
        </w:tc>
        <w:tc>
          <w:tcPr>
            <w:tcW w:w="7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08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500"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1.5</w:t>
            </w:r>
            <w:r>
              <w:rPr>
                <w:rFonts w:ascii="宋体" w:hAnsi="宋体" w:cs="宋体"/>
                <w:kern w:val="0"/>
                <w:szCs w:val="21"/>
              </w:rPr>
              <w:t>万元以下的罚款</w:t>
            </w:r>
          </w:p>
        </w:tc>
        <w:tc>
          <w:tcPr>
            <w:tcW w:w="847"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478" w:type="dxa"/>
            <w:vMerge w:val="continue"/>
            <w:vAlign w:val="center"/>
          </w:tcPr>
          <w:p>
            <w:pPr>
              <w:widowControl/>
              <w:rPr>
                <w:rFonts w:ascii="宋体" w:hAnsi="宋体" w:cs="宋体"/>
                <w:kern w:val="0"/>
                <w:szCs w:val="21"/>
              </w:rPr>
            </w:pPr>
          </w:p>
        </w:tc>
        <w:tc>
          <w:tcPr>
            <w:tcW w:w="860" w:type="dxa"/>
            <w:vMerge w:val="continue"/>
            <w:vAlign w:val="center"/>
          </w:tcPr>
          <w:p>
            <w:pPr>
              <w:widowControl/>
              <w:rPr>
                <w:rFonts w:hint="eastAsia" w:ascii="宋体" w:hAnsi="宋体" w:cs="宋体"/>
                <w:kern w:val="0"/>
                <w:szCs w:val="21"/>
              </w:rPr>
            </w:pPr>
          </w:p>
        </w:tc>
        <w:tc>
          <w:tcPr>
            <w:tcW w:w="6570" w:type="dxa"/>
            <w:vMerge w:val="continue"/>
            <w:vAlign w:val="center"/>
          </w:tcPr>
          <w:p>
            <w:pPr>
              <w:widowControl/>
              <w:spacing w:line="270" w:lineRule="atLeast"/>
              <w:rPr>
                <w:rFonts w:hint="eastAsia" w:ascii="宋体" w:hAnsi="宋体" w:cs="宋体"/>
                <w:kern w:val="0"/>
                <w:szCs w:val="21"/>
              </w:rPr>
            </w:pPr>
          </w:p>
        </w:tc>
        <w:tc>
          <w:tcPr>
            <w:tcW w:w="2080" w:type="dxa"/>
            <w:gridSpan w:val="2"/>
            <w:vMerge w:val="continue"/>
            <w:vAlign w:val="center"/>
          </w:tcPr>
          <w:p>
            <w:pPr>
              <w:widowControl/>
              <w:spacing w:line="270" w:lineRule="atLeast"/>
              <w:rPr>
                <w:rFonts w:hint="eastAsia" w:ascii="宋体" w:hAnsi="宋体" w:cs="宋体"/>
                <w:kern w:val="0"/>
                <w:szCs w:val="21"/>
              </w:rPr>
            </w:pPr>
          </w:p>
        </w:tc>
        <w:tc>
          <w:tcPr>
            <w:tcW w:w="750" w:type="dxa"/>
            <w:vMerge w:val="continue"/>
            <w:vAlign w:val="center"/>
          </w:tcPr>
          <w:p>
            <w:pPr>
              <w:jc w:val="center"/>
              <w:rPr>
                <w:rFonts w:hint="eastAsia" w:ascii="宋体" w:hAnsi="宋体" w:cs="宋体"/>
                <w:bCs/>
                <w:kern w:val="0"/>
                <w:szCs w:val="21"/>
              </w:rPr>
            </w:pPr>
          </w:p>
        </w:tc>
        <w:tc>
          <w:tcPr>
            <w:tcW w:w="8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08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500"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1.5</w:t>
            </w:r>
            <w:r>
              <w:rPr>
                <w:rFonts w:ascii="宋体" w:hAnsi="宋体" w:cs="宋体"/>
                <w:kern w:val="0"/>
                <w:szCs w:val="21"/>
              </w:rPr>
              <w:t>万元以上</w:t>
            </w:r>
            <w:r>
              <w:rPr>
                <w:rFonts w:hint="eastAsia" w:ascii="宋体" w:hAnsi="宋体" w:cs="宋体"/>
                <w:kern w:val="0"/>
                <w:szCs w:val="21"/>
              </w:rPr>
              <w:t>2.5</w:t>
            </w:r>
            <w:r>
              <w:rPr>
                <w:rFonts w:ascii="宋体" w:hAnsi="宋体" w:cs="宋体"/>
                <w:kern w:val="0"/>
                <w:szCs w:val="21"/>
              </w:rPr>
              <w:t>万元以下的罚款</w:t>
            </w:r>
          </w:p>
        </w:tc>
        <w:tc>
          <w:tcPr>
            <w:tcW w:w="847"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478" w:type="dxa"/>
            <w:vMerge w:val="continue"/>
            <w:vAlign w:val="center"/>
          </w:tcPr>
          <w:p>
            <w:pPr>
              <w:widowControl/>
              <w:rPr>
                <w:rFonts w:ascii="宋体" w:cs="宋体"/>
                <w:kern w:val="0"/>
                <w:szCs w:val="21"/>
              </w:rPr>
            </w:pPr>
          </w:p>
        </w:tc>
        <w:tc>
          <w:tcPr>
            <w:tcW w:w="860" w:type="dxa"/>
            <w:vMerge w:val="continue"/>
            <w:vAlign w:val="center"/>
          </w:tcPr>
          <w:p>
            <w:pPr>
              <w:widowControl/>
              <w:rPr>
                <w:rFonts w:ascii="宋体" w:cs="宋体"/>
                <w:kern w:val="0"/>
                <w:szCs w:val="21"/>
              </w:rPr>
            </w:pPr>
          </w:p>
        </w:tc>
        <w:tc>
          <w:tcPr>
            <w:tcW w:w="6570" w:type="dxa"/>
            <w:vMerge w:val="continue"/>
            <w:vAlign w:val="center"/>
          </w:tcPr>
          <w:p>
            <w:pPr>
              <w:widowControl/>
              <w:rPr>
                <w:rFonts w:ascii="宋体" w:cs="宋体"/>
                <w:kern w:val="0"/>
                <w:szCs w:val="21"/>
              </w:rPr>
            </w:pPr>
          </w:p>
        </w:tc>
        <w:tc>
          <w:tcPr>
            <w:tcW w:w="2080" w:type="dxa"/>
            <w:gridSpan w:val="2"/>
            <w:vMerge w:val="continue"/>
            <w:vAlign w:val="center"/>
          </w:tcPr>
          <w:p>
            <w:pPr>
              <w:widowControl/>
              <w:rPr>
                <w:rFonts w:ascii="宋体" w:cs="宋体"/>
                <w:kern w:val="0"/>
                <w:szCs w:val="21"/>
              </w:rPr>
            </w:pPr>
          </w:p>
        </w:tc>
        <w:tc>
          <w:tcPr>
            <w:tcW w:w="750" w:type="dxa"/>
            <w:vMerge w:val="continue"/>
            <w:vAlign w:val="center"/>
          </w:tcPr>
          <w:p>
            <w:pPr>
              <w:jc w:val="center"/>
              <w:rPr>
                <w:rFonts w:hint="eastAsia" w:ascii="仿宋_GB2312"/>
                <w:bCs/>
              </w:rPr>
            </w:pPr>
          </w:p>
        </w:tc>
        <w:tc>
          <w:tcPr>
            <w:tcW w:w="8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08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500" w:type="dxa"/>
            <w:vAlign w:val="center"/>
          </w:tcPr>
          <w:p>
            <w:pPr>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2.5</w:t>
            </w:r>
            <w:r>
              <w:rPr>
                <w:rFonts w:ascii="宋体" w:hAnsi="宋体" w:cs="宋体"/>
                <w:kern w:val="0"/>
                <w:szCs w:val="21"/>
              </w:rPr>
              <w:t>万元以上</w:t>
            </w:r>
            <w:r>
              <w:rPr>
                <w:rFonts w:hint="eastAsia" w:ascii="宋体" w:hAnsi="宋体" w:cs="宋体"/>
                <w:kern w:val="0"/>
                <w:szCs w:val="21"/>
              </w:rPr>
              <w:t>3</w:t>
            </w:r>
            <w:r>
              <w:rPr>
                <w:rFonts w:ascii="宋体" w:hAnsi="宋体" w:cs="宋体"/>
                <w:kern w:val="0"/>
                <w:szCs w:val="21"/>
              </w:rPr>
              <w:t>万元以下的罚款</w:t>
            </w:r>
          </w:p>
        </w:tc>
        <w:tc>
          <w:tcPr>
            <w:tcW w:w="847" w:type="dxa"/>
            <w:vMerge w:val="continue"/>
            <w:vAlign w:val="center"/>
          </w:tcPr>
          <w:p>
            <w:pPr>
              <w:rPr>
                <w:rStyle w:val="22"/>
                <w:rFonts w:hint="eastAsia" w:ascii="宋体" w:hAnsi="宋体" w:eastAsia="宋体"/>
                <w:szCs w:val="21"/>
                <w:lang w:eastAsia="zh-CN"/>
              </w:rPr>
            </w:pPr>
          </w:p>
        </w:tc>
      </w:tr>
    </w:tbl>
    <w:p>
      <w:pPr>
        <w:bidi w:val="0"/>
        <w:rPr>
          <w:rFonts w:hint="eastAsia" w:asciiTheme="majorEastAsia" w:hAnsiTheme="majorEastAsia" w:eastAsiaTheme="majorEastAsia" w:cstheme="majorEastAsia"/>
          <w:b/>
          <w:bCs/>
          <w:i/>
          <w:iCs/>
          <w:strike/>
          <w:dstrike w:val="0"/>
          <w:sz w:val="32"/>
          <w:szCs w:val="32"/>
        </w:rPr>
      </w:pPr>
      <w:bookmarkStart w:id="286" w:name="_Toc438037035"/>
      <w:bookmarkStart w:id="287" w:name="_Toc436505019"/>
      <w:r>
        <w:rPr>
          <w:rFonts w:hint="eastAsia" w:asciiTheme="majorEastAsia" w:hAnsiTheme="majorEastAsia" w:eastAsiaTheme="majorEastAsia" w:cstheme="majorEastAsia"/>
          <w:b/>
          <w:bCs/>
          <w:i/>
          <w:iCs/>
          <w:strike/>
          <w:dstrike w:val="0"/>
          <w:sz w:val="32"/>
          <w:szCs w:val="32"/>
        </w:rPr>
        <w:t>《城市房屋白蚁防治管理规定》D118.17.1</w:t>
      </w:r>
      <w:bookmarkEnd w:id="286"/>
      <w:bookmarkEnd w:id="287"/>
    </w:p>
    <w:tbl>
      <w:tblPr>
        <w:tblStyle w:val="7"/>
        <w:tblW w:w="14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346"/>
        <w:gridCol w:w="2670"/>
        <w:gridCol w:w="2847"/>
        <w:gridCol w:w="875"/>
        <w:gridCol w:w="2478"/>
        <w:gridCol w:w="150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20"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346"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670"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2847"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353"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50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356"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jc w:val="center"/>
        </w:trPr>
        <w:tc>
          <w:tcPr>
            <w:tcW w:w="1220"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D118.17.1</w:t>
            </w:r>
          </w:p>
        </w:tc>
        <w:tc>
          <w:tcPr>
            <w:tcW w:w="1346"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原有房屋和超过白蚁预防包治期限的房屋发生蚁害的，房屋所有人、使用人或者房屋管理单位未委托白蚁防治单位进行灭治</w:t>
            </w:r>
          </w:p>
        </w:tc>
        <w:tc>
          <w:tcPr>
            <w:tcW w:w="2670"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《城市房屋白蚁防治管理规定》第十二条</w:t>
            </w:r>
          </w:p>
        </w:tc>
        <w:tc>
          <w:tcPr>
            <w:tcW w:w="2847" w:type="dxa"/>
            <w:vAlign w:val="center"/>
          </w:tcPr>
          <w:p>
            <w:pPr>
              <w:widowControl/>
              <w:rPr>
                <w:rStyle w:val="9"/>
                <w:rFonts w:hint="eastAsia" w:ascii="宋体" w:hAnsi="宋体"/>
                <w:b w:val="0"/>
                <w:i/>
                <w:iCs/>
                <w:strike/>
                <w:dstrike w:val="0"/>
                <w:szCs w:val="21"/>
              </w:rPr>
            </w:pPr>
            <w:r>
              <w:rPr>
                <w:rStyle w:val="9"/>
                <w:rFonts w:hint="eastAsia" w:ascii="宋体" w:hAnsi="宋体"/>
                <w:b w:val="0"/>
                <w:i/>
                <w:iCs/>
                <w:strike/>
                <w:dstrike w:val="0"/>
                <w:szCs w:val="21"/>
              </w:rPr>
              <w:t>《城市房屋白蚁防治管理规定》第十七</w:t>
            </w:r>
            <w:r>
              <w:rPr>
                <w:rStyle w:val="9"/>
                <w:rFonts w:ascii="宋体" w:hAnsi="宋体"/>
                <w:b w:val="0"/>
                <w:i/>
                <w:iCs/>
                <w:strike/>
                <w:dstrike w:val="0"/>
                <w:szCs w:val="21"/>
              </w:rPr>
              <w:t>条</w:t>
            </w:r>
            <w:r>
              <w:rPr>
                <w:rStyle w:val="9"/>
                <w:rFonts w:hint="eastAsia" w:ascii="宋体" w:hAnsi="宋体"/>
                <w:b w:val="0"/>
                <w:i/>
                <w:iCs/>
                <w:strike/>
                <w:dstrike w:val="0"/>
                <w:szCs w:val="21"/>
              </w:rPr>
              <w:t>：</w:t>
            </w:r>
          </w:p>
          <w:p>
            <w:pPr>
              <w:widowControl/>
              <w:rPr>
                <w:rStyle w:val="9"/>
                <w:rFonts w:hint="eastAsia" w:ascii="宋体" w:hAnsi="宋体"/>
                <w:b w:val="0"/>
                <w:i/>
                <w:iCs/>
                <w:strike/>
                <w:dstrike w:val="0"/>
                <w:szCs w:val="21"/>
              </w:rPr>
            </w:pPr>
            <w:r>
              <w:rPr>
                <w:rFonts w:hint="eastAsia" w:ascii="宋体" w:hAnsi="宋体" w:cs="宋体"/>
                <w:i/>
                <w:iCs/>
                <w:strike/>
                <w:dstrike w:val="0"/>
                <w:kern w:val="0"/>
                <w:szCs w:val="21"/>
              </w:rPr>
              <w:t>房屋所有人、使用人或者房屋管理单位违反本规定第十二条规定的，房屋所在地的县级以上地方人民政府房地产行政主管部门，可以对责任人处以1000元的罚款。</w:t>
            </w:r>
          </w:p>
        </w:tc>
        <w:tc>
          <w:tcPr>
            <w:tcW w:w="875" w:type="dxa"/>
            <w:vAlign w:val="center"/>
          </w:tcPr>
          <w:p>
            <w:pPr>
              <w:widowControl/>
              <w:rPr>
                <w:rFonts w:hint="eastAsia" w:ascii="宋体" w:hAnsi="宋体" w:cs="宋体"/>
                <w:i/>
                <w:iCs/>
                <w:strike/>
                <w:dstrike w:val="0"/>
                <w:kern w:val="0"/>
                <w:szCs w:val="21"/>
              </w:rPr>
            </w:pPr>
          </w:p>
        </w:tc>
        <w:tc>
          <w:tcPr>
            <w:tcW w:w="2478" w:type="dxa"/>
            <w:vAlign w:val="center"/>
          </w:tcPr>
          <w:p>
            <w:pPr>
              <w:rPr>
                <w:rStyle w:val="30"/>
                <w:rFonts w:hint="eastAsia" w:ascii="宋体" w:hAnsi="宋体"/>
                <w:i/>
                <w:iCs/>
                <w:strike/>
                <w:dstrike w:val="0"/>
                <w:szCs w:val="21"/>
              </w:rPr>
            </w:pPr>
          </w:p>
        </w:tc>
        <w:tc>
          <w:tcPr>
            <w:tcW w:w="1500"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可以对责任人处以1000元的罚款</w:t>
            </w:r>
          </w:p>
        </w:tc>
        <w:tc>
          <w:tcPr>
            <w:tcW w:w="1356" w:type="dxa"/>
            <w:vAlign w:val="center"/>
          </w:tcPr>
          <w:p>
            <w:pPr>
              <w:rPr>
                <w:rFonts w:hint="eastAsia" w:ascii="宋体" w:hAnsi="宋体" w:cs="宋体"/>
                <w:i/>
                <w:iCs/>
                <w:strike/>
                <w:dstrike w:val="0"/>
                <w:kern w:val="0"/>
                <w:szCs w:val="21"/>
              </w:rPr>
            </w:pPr>
          </w:p>
        </w:tc>
      </w:tr>
    </w:tbl>
    <w:p>
      <w:pPr>
        <w:pStyle w:val="24"/>
        <w:rPr>
          <w:rFonts w:hint="eastAsia" w:ascii="仿宋_GB2312" w:hAnsi="华文中宋" w:eastAsia="仿宋_GB2312"/>
          <w:b w:val="0"/>
          <w:i/>
          <w:iCs/>
          <w:strike/>
          <w:dstrike w:val="0"/>
          <w:sz w:val="32"/>
          <w:szCs w:val="32"/>
        </w:rPr>
      </w:pPr>
    </w:p>
    <w:p>
      <w:pPr>
        <w:pStyle w:val="24"/>
        <w:rPr>
          <w:rFonts w:hint="eastAsia" w:ascii="仿宋_GB2312" w:hAnsi="华文中宋" w:eastAsia="仿宋_GB2312"/>
          <w:b w:val="0"/>
          <w:i/>
          <w:iCs/>
          <w:strike/>
          <w:dstrike w:val="0"/>
          <w:sz w:val="32"/>
          <w:szCs w:val="32"/>
        </w:rPr>
      </w:pPr>
    </w:p>
    <w:p>
      <w:pPr>
        <w:pStyle w:val="24"/>
        <w:rPr>
          <w:rFonts w:hint="eastAsia" w:ascii="仿宋_GB2312" w:hAnsi="华文中宋" w:eastAsia="仿宋_GB2312"/>
          <w:b w:val="0"/>
          <w:i/>
          <w:iCs/>
          <w:strike/>
          <w:dstrike w:val="0"/>
          <w:sz w:val="32"/>
          <w:szCs w:val="32"/>
        </w:rPr>
      </w:pPr>
    </w:p>
    <w:p>
      <w:pPr>
        <w:pStyle w:val="24"/>
        <w:rPr>
          <w:rFonts w:hint="eastAsia" w:ascii="仿宋_GB2312" w:hAnsi="华文中宋" w:eastAsia="仿宋_GB2312"/>
          <w:b w:val="0"/>
          <w:i/>
          <w:iCs/>
          <w:strike/>
          <w:dstrike w:val="0"/>
          <w:sz w:val="32"/>
          <w:szCs w:val="32"/>
        </w:rPr>
      </w:pPr>
    </w:p>
    <w:p>
      <w:pPr>
        <w:pStyle w:val="24"/>
        <w:rPr>
          <w:rFonts w:hint="eastAsia" w:ascii="仿宋_GB2312" w:hAnsi="华文中宋" w:eastAsia="仿宋_GB2312"/>
          <w:b w:val="0"/>
          <w:i/>
          <w:iCs/>
          <w:strike/>
          <w:dstrike w:val="0"/>
          <w:sz w:val="32"/>
          <w:szCs w:val="32"/>
        </w:rPr>
      </w:pPr>
    </w:p>
    <w:p>
      <w:pPr>
        <w:bidi w:val="0"/>
        <w:rPr>
          <w:rFonts w:hint="eastAsia" w:asciiTheme="majorEastAsia" w:hAnsiTheme="majorEastAsia" w:eastAsiaTheme="majorEastAsia" w:cstheme="majorEastAsia"/>
          <w:b/>
          <w:bCs/>
          <w:i/>
          <w:iCs/>
          <w:strike/>
          <w:dstrike w:val="0"/>
          <w:sz w:val="32"/>
          <w:szCs w:val="32"/>
        </w:rPr>
      </w:pPr>
      <w:bookmarkStart w:id="288" w:name="_Toc436505020"/>
      <w:bookmarkStart w:id="289" w:name="_Toc438037036"/>
      <w:r>
        <w:rPr>
          <w:rFonts w:hint="eastAsia" w:asciiTheme="majorEastAsia" w:hAnsiTheme="majorEastAsia" w:eastAsiaTheme="majorEastAsia" w:cstheme="majorEastAsia"/>
          <w:b/>
          <w:bCs/>
          <w:i/>
          <w:iCs/>
          <w:strike/>
          <w:dstrike w:val="0"/>
          <w:sz w:val="32"/>
          <w:szCs w:val="32"/>
        </w:rPr>
        <w:t>《城市房屋白蚁防治管理规定》D118.17.2</w:t>
      </w:r>
      <w:bookmarkEnd w:id="288"/>
      <w:bookmarkEnd w:id="289"/>
    </w:p>
    <w:tbl>
      <w:tblPr>
        <w:tblStyle w:val="7"/>
        <w:tblW w:w="14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232"/>
        <w:gridCol w:w="2786"/>
        <w:gridCol w:w="2845"/>
        <w:gridCol w:w="875"/>
        <w:gridCol w:w="2473"/>
        <w:gridCol w:w="153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319" w:type="dxa"/>
            <w:vAlign w:val="center"/>
          </w:tcPr>
          <w:p>
            <w:pPr>
              <w:jc w:val="center"/>
              <w:rPr>
                <w:rFonts w:ascii="宋体" w:hAnsi="宋体"/>
                <w:b/>
                <w:i/>
                <w:iCs/>
                <w:strike/>
                <w:dstrike w:val="0"/>
                <w:szCs w:val="21"/>
              </w:rPr>
            </w:pPr>
            <w:r>
              <w:rPr>
                <w:rFonts w:hint="eastAsia" w:ascii="宋体" w:hAnsi="宋体" w:cs="宋体"/>
                <w:b/>
                <w:i/>
                <w:iCs/>
                <w:strike/>
                <w:dstrike w:val="0"/>
                <w:kern w:val="0"/>
                <w:szCs w:val="21"/>
              </w:rPr>
              <w:t>序号</w:t>
            </w:r>
          </w:p>
        </w:tc>
        <w:tc>
          <w:tcPr>
            <w:tcW w:w="1232"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违法行为</w:t>
            </w:r>
          </w:p>
        </w:tc>
        <w:tc>
          <w:tcPr>
            <w:tcW w:w="2786" w:type="dxa"/>
            <w:vAlign w:val="center"/>
          </w:tcPr>
          <w:p>
            <w:pPr>
              <w:widowControl/>
              <w:jc w:val="center"/>
              <w:rPr>
                <w:rFonts w:hint="eastAsia" w:ascii="宋体" w:hAnsi="宋体" w:cs="宋体"/>
                <w:b/>
                <w:bCs/>
                <w:i/>
                <w:iCs/>
                <w:strike/>
                <w:dstrike w:val="0"/>
                <w:kern w:val="0"/>
                <w:szCs w:val="21"/>
              </w:rPr>
            </w:pPr>
            <w:r>
              <w:rPr>
                <w:rFonts w:hint="eastAsia" w:ascii="宋体" w:hAnsi="宋体" w:cs="宋体"/>
                <w:b/>
                <w:bCs/>
                <w:i/>
                <w:iCs/>
                <w:strike/>
                <w:dstrike w:val="0"/>
                <w:kern w:val="0"/>
                <w:szCs w:val="21"/>
              </w:rPr>
              <w:t>违反条款</w:t>
            </w:r>
          </w:p>
        </w:tc>
        <w:tc>
          <w:tcPr>
            <w:tcW w:w="2845"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处罚依据</w:t>
            </w:r>
          </w:p>
        </w:tc>
        <w:tc>
          <w:tcPr>
            <w:tcW w:w="3348" w:type="dxa"/>
            <w:gridSpan w:val="2"/>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违法情节和</w:t>
            </w:r>
            <w:r>
              <w:rPr>
                <w:rFonts w:hint="eastAsia" w:ascii="宋体" w:hAnsi="宋体" w:cs="宋体"/>
                <w:b/>
                <w:i/>
                <w:iCs/>
                <w:strike/>
                <w:dstrike w:val="0"/>
                <w:kern w:val="0"/>
                <w:szCs w:val="21"/>
              </w:rPr>
              <w:t>后果</w:t>
            </w:r>
          </w:p>
        </w:tc>
        <w:tc>
          <w:tcPr>
            <w:tcW w:w="1530"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行政处罚</w:t>
            </w:r>
          </w:p>
        </w:tc>
        <w:tc>
          <w:tcPr>
            <w:tcW w:w="1139" w:type="dxa"/>
            <w:vAlign w:val="center"/>
          </w:tcPr>
          <w:p>
            <w:pPr>
              <w:widowControl/>
              <w:jc w:val="center"/>
              <w:rPr>
                <w:rFonts w:ascii="宋体" w:hAnsi="宋体" w:cs="宋体"/>
                <w:b/>
                <w:bCs/>
                <w:i/>
                <w:iCs/>
                <w:strike/>
                <w:dstrike w:val="0"/>
                <w:kern w:val="0"/>
                <w:szCs w:val="21"/>
              </w:rPr>
            </w:pPr>
            <w:r>
              <w:rPr>
                <w:rFonts w:hint="eastAsia" w:ascii="宋体" w:hAnsi="宋体" w:cs="宋体"/>
                <w:b/>
                <w:bCs/>
                <w:i/>
                <w:iCs/>
                <w:strike/>
                <w:dstrike w:val="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jc w:val="center"/>
        </w:trPr>
        <w:tc>
          <w:tcPr>
            <w:tcW w:w="1319"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D118.17.2</w:t>
            </w:r>
          </w:p>
        </w:tc>
        <w:tc>
          <w:tcPr>
            <w:tcW w:w="1232"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房屋所有人、使用人以及房屋管理单位不配合白蚁防治单位进行白蚁的检查和灭治工作的</w:t>
            </w:r>
          </w:p>
        </w:tc>
        <w:tc>
          <w:tcPr>
            <w:tcW w:w="2786" w:type="dxa"/>
            <w:vAlign w:val="center"/>
          </w:tcPr>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《城市房屋白蚁防治管理规定》第十二条</w:t>
            </w:r>
          </w:p>
        </w:tc>
        <w:tc>
          <w:tcPr>
            <w:tcW w:w="2845" w:type="dxa"/>
            <w:vAlign w:val="center"/>
          </w:tcPr>
          <w:p>
            <w:pPr>
              <w:widowControl/>
              <w:rPr>
                <w:rStyle w:val="9"/>
                <w:rFonts w:hint="eastAsia" w:ascii="宋体" w:hAnsi="宋体"/>
                <w:b w:val="0"/>
                <w:i/>
                <w:iCs/>
                <w:strike/>
                <w:dstrike w:val="0"/>
                <w:szCs w:val="21"/>
              </w:rPr>
            </w:pPr>
            <w:r>
              <w:rPr>
                <w:rStyle w:val="9"/>
                <w:rFonts w:hint="eastAsia" w:ascii="宋体" w:hAnsi="宋体"/>
                <w:b w:val="0"/>
                <w:i/>
                <w:iCs/>
                <w:strike/>
                <w:dstrike w:val="0"/>
                <w:szCs w:val="21"/>
              </w:rPr>
              <w:t>《城市房屋白蚁防治管理规定》第十七</w:t>
            </w:r>
            <w:r>
              <w:rPr>
                <w:rStyle w:val="9"/>
                <w:rFonts w:ascii="宋体" w:hAnsi="宋体"/>
                <w:b w:val="0"/>
                <w:i/>
                <w:iCs/>
                <w:strike/>
                <w:dstrike w:val="0"/>
                <w:szCs w:val="21"/>
              </w:rPr>
              <w:t>条</w:t>
            </w:r>
            <w:r>
              <w:rPr>
                <w:rStyle w:val="9"/>
                <w:rFonts w:hint="eastAsia" w:ascii="宋体" w:hAnsi="宋体"/>
                <w:b w:val="0"/>
                <w:i/>
                <w:iCs/>
                <w:strike/>
                <w:dstrike w:val="0"/>
                <w:szCs w:val="21"/>
              </w:rPr>
              <w:t>：</w:t>
            </w:r>
          </w:p>
          <w:p>
            <w:pPr>
              <w:widowControl/>
              <w:rPr>
                <w:rFonts w:hint="eastAsia" w:ascii="宋体" w:hAnsi="宋体" w:cs="宋体"/>
                <w:i/>
                <w:iCs/>
                <w:strike/>
                <w:dstrike w:val="0"/>
                <w:kern w:val="0"/>
                <w:szCs w:val="21"/>
              </w:rPr>
            </w:pPr>
            <w:r>
              <w:rPr>
                <w:rFonts w:hint="eastAsia" w:ascii="宋体" w:hAnsi="宋体" w:cs="宋体"/>
                <w:i/>
                <w:iCs/>
                <w:strike/>
                <w:dstrike w:val="0"/>
                <w:kern w:val="0"/>
                <w:szCs w:val="21"/>
              </w:rPr>
              <w:t>房屋所有人、使用人或者房屋管理单位违反本规定第十二条规定的，房屋所在地的县级以上地方人民政府房地产行政主管部门，可以对责任人处以1000元的罚款。</w:t>
            </w:r>
          </w:p>
        </w:tc>
        <w:tc>
          <w:tcPr>
            <w:tcW w:w="875" w:type="dxa"/>
            <w:vAlign w:val="center"/>
          </w:tcPr>
          <w:p>
            <w:pPr>
              <w:widowControl/>
              <w:rPr>
                <w:rFonts w:ascii="宋体" w:hAnsi="宋体" w:cs="宋体"/>
                <w:i/>
                <w:iCs/>
                <w:strike/>
                <w:dstrike w:val="0"/>
                <w:kern w:val="0"/>
                <w:szCs w:val="21"/>
              </w:rPr>
            </w:pPr>
          </w:p>
        </w:tc>
        <w:tc>
          <w:tcPr>
            <w:tcW w:w="2473" w:type="dxa"/>
            <w:vAlign w:val="center"/>
          </w:tcPr>
          <w:p>
            <w:pPr>
              <w:rPr>
                <w:rFonts w:hint="eastAsia" w:ascii="宋体" w:hAnsi="宋体" w:cs="宋体"/>
                <w:bCs/>
                <w:i/>
                <w:iCs/>
                <w:strike/>
                <w:dstrike w:val="0"/>
                <w:kern w:val="0"/>
                <w:szCs w:val="21"/>
              </w:rPr>
            </w:pPr>
          </w:p>
        </w:tc>
        <w:tc>
          <w:tcPr>
            <w:tcW w:w="1530" w:type="dxa"/>
            <w:vAlign w:val="center"/>
          </w:tcPr>
          <w:p>
            <w:pPr>
              <w:rPr>
                <w:rFonts w:ascii="宋体" w:hAnsi="宋体" w:cs="宋体"/>
                <w:i/>
                <w:iCs/>
                <w:strike/>
                <w:dstrike w:val="0"/>
                <w:kern w:val="0"/>
                <w:szCs w:val="21"/>
              </w:rPr>
            </w:pPr>
            <w:r>
              <w:rPr>
                <w:rFonts w:hint="eastAsia" w:ascii="宋体" w:hAnsi="宋体" w:cs="宋体"/>
                <w:i/>
                <w:iCs/>
                <w:strike/>
                <w:dstrike w:val="0"/>
                <w:kern w:val="0"/>
                <w:szCs w:val="21"/>
              </w:rPr>
              <w:t>可以对责任人处以1000元的罚款</w:t>
            </w:r>
          </w:p>
        </w:tc>
        <w:tc>
          <w:tcPr>
            <w:tcW w:w="1139" w:type="dxa"/>
            <w:vAlign w:val="center"/>
          </w:tcPr>
          <w:p>
            <w:pPr>
              <w:rPr>
                <w:rFonts w:ascii="宋体" w:hAnsi="宋体" w:cs="宋体"/>
                <w:i/>
                <w:iCs/>
                <w:strike/>
                <w:dstrike w:val="0"/>
                <w:kern w:val="0"/>
                <w:szCs w:val="21"/>
              </w:rPr>
            </w:pPr>
          </w:p>
        </w:tc>
      </w:tr>
    </w:tbl>
    <w:p>
      <w:pPr>
        <w:ind w:firstLine="640" w:firstLineChars="200"/>
        <w:rPr>
          <w:rFonts w:hint="eastAsia" w:ascii="仿宋_GB2312" w:hAnsi="华文中宋" w:eastAsia="仿宋_GB2312"/>
          <w:i/>
          <w:iCs/>
          <w:strike/>
          <w:dstrike w:val="0"/>
          <w:sz w:val="32"/>
          <w:szCs w:val="32"/>
        </w:rPr>
      </w:pPr>
    </w:p>
    <w:p/>
    <w:p>
      <w:pPr>
        <w:rPr>
          <w:rFonts w:hint="eastAsi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jc w:val="center"/>
        <w:rPr>
          <w:rFonts w:hint="eastAsia"/>
          <w:sz w:val="72"/>
          <w:szCs w:val="72"/>
        </w:rPr>
      </w:pPr>
      <w:bookmarkStart w:id="290" w:name="_Toc438037037"/>
      <w:bookmarkStart w:id="291" w:name="_Toc436505025"/>
    </w:p>
    <w:p>
      <w:pPr>
        <w:pStyle w:val="2"/>
        <w:jc w:val="center"/>
        <w:rPr>
          <w:rFonts w:hint="eastAsia"/>
          <w:sz w:val="72"/>
          <w:szCs w:val="72"/>
        </w:rPr>
      </w:pPr>
    </w:p>
    <w:p>
      <w:pPr>
        <w:pStyle w:val="2"/>
        <w:jc w:val="center"/>
        <w:rPr>
          <w:rFonts w:hint="eastAsia"/>
          <w:sz w:val="72"/>
          <w:szCs w:val="72"/>
        </w:rPr>
      </w:pPr>
    </w:p>
    <w:p>
      <w:pPr>
        <w:pStyle w:val="2"/>
        <w:jc w:val="center"/>
        <w:rPr>
          <w:rFonts w:hint="eastAsia"/>
          <w:sz w:val="72"/>
          <w:szCs w:val="72"/>
        </w:rPr>
      </w:pPr>
      <w:bookmarkStart w:id="292" w:name="_Toc26859"/>
      <w:bookmarkStart w:id="293" w:name="_Toc16800"/>
      <w:r>
        <w:rPr>
          <w:rFonts w:hint="eastAsia"/>
          <w:sz w:val="72"/>
          <w:szCs w:val="72"/>
        </w:rPr>
        <w:t>第</w:t>
      </w:r>
      <w:r>
        <w:rPr>
          <w:rFonts w:hint="eastAsia"/>
          <w:sz w:val="72"/>
          <w:szCs w:val="72"/>
          <w:lang w:eastAsia="zh-CN"/>
        </w:rPr>
        <w:t>三</w:t>
      </w:r>
      <w:r>
        <w:rPr>
          <w:rFonts w:hint="eastAsia"/>
          <w:sz w:val="72"/>
          <w:szCs w:val="72"/>
        </w:rPr>
        <w:t>部分  住房保障类</w:t>
      </w:r>
      <w:bookmarkEnd w:id="290"/>
      <w:bookmarkEnd w:id="291"/>
      <w:bookmarkEnd w:id="292"/>
      <w:bookmarkEnd w:id="293"/>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294" w:name="_Toc438037038"/>
      <w:bookmarkStart w:id="295" w:name="_Toc8892"/>
      <w:bookmarkStart w:id="296" w:name="_Toc18749"/>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.34.1</w:t>
      </w:r>
      <w:bookmarkEnd w:id="294"/>
      <w:bookmarkEnd w:id="295"/>
      <w:bookmarkEnd w:id="29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3410"/>
        <w:gridCol w:w="2450"/>
        <w:gridCol w:w="820"/>
        <w:gridCol w:w="1880"/>
        <w:gridCol w:w="1830"/>
        <w:gridCol w:w="139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4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4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8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3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1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83</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公共租赁住房的所有权人及其委托的运营单位向不符合条件的对象出租公共租赁住房的</w:t>
            </w:r>
          </w:p>
        </w:tc>
        <w:tc>
          <w:tcPr>
            <w:tcW w:w="341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ans-serif" w:hAnsi="sans-serif" w:eastAsia="sans-serif" w:cs="sans-serif"/>
                <w:i w:val="0"/>
                <w:caps w:val="0"/>
                <w:color w:val="333333"/>
                <w:spacing w:val="0"/>
                <w:kern w:val="0"/>
                <w:sz w:val="36"/>
                <w:szCs w:val="36"/>
                <w:shd w:val="clear" w:fill="FFFFFF"/>
                <w:vertAlign w:val="baseline"/>
                <w:lang w:val="en-US" w:eastAsia="zh-CN" w:bidi="ar"/>
              </w:rPr>
            </w:pPr>
            <w:r>
              <w:rPr>
                <w:rFonts w:hint="eastAsia" w:ascii="宋体" w:hAnsi="宋体" w:cs="宋体"/>
                <w:kern w:val="0"/>
                <w:szCs w:val="21"/>
              </w:rPr>
              <w:t>《公共租赁住房管理办法》第七条</w:t>
            </w:r>
            <w:r>
              <w:rPr>
                <w:rFonts w:hint="default" w:ascii="sans-serif" w:hAnsi="sans-serif" w:eastAsia="sans-serif" w:cs="sans-serif"/>
                <w:i w:val="0"/>
                <w:caps w:val="0"/>
                <w:color w:val="333333"/>
                <w:spacing w:val="0"/>
                <w:kern w:val="0"/>
                <w:sz w:val="36"/>
                <w:szCs w:val="36"/>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eastAsia="宋体" w:cs="宋体"/>
                <w:kern w:val="0"/>
                <w:szCs w:val="21"/>
              </w:rPr>
            </w:pPr>
            <w:r>
              <w:rPr>
                <w:rFonts w:hint="default" w:ascii="宋体" w:hAnsi="宋体" w:eastAsia="宋体" w:cs="宋体"/>
                <w:kern w:val="0"/>
                <w:szCs w:val="21"/>
                <w:lang w:val="en-US" w:eastAsia="zh-CN"/>
              </w:rPr>
              <w:t>申请公共租赁住房，应当符合以下条件：</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default" w:ascii="宋体" w:hAnsi="宋体" w:eastAsia="宋体" w:cs="宋体"/>
                <w:kern w:val="0"/>
                <w:szCs w:val="21"/>
                <w:lang w:val="en-US" w:eastAsia="zh-CN"/>
              </w:rPr>
              <w:t>　　（一）在本地无住房或者住房面积低于规定标准；</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default" w:ascii="宋体" w:hAnsi="宋体" w:eastAsia="宋体" w:cs="宋体"/>
                <w:kern w:val="0"/>
                <w:szCs w:val="21"/>
                <w:lang w:val="en-US" w:eastAsia="zh-CN"/>
              </w:rPr>
              <w:t>　　（二）收入、财产低于规定标准；</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r>
              <w:rPr>
                <w:rFonts w:hint="default" w:ascii="宋体" w:hAnsi="宋体" w:eastAsia="宋体" w:cs="宋体"/>
                <w:kern w:val="0"/>
                <w:szCs w:val="21"/>
                <w:lang w:val="en-US" w:eastAsia="zh-CN"/>
              </w:rPr>
              <w:t>　　（三）申请人为外来务工人员的，在本地稳定就业达到规定年限。</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297" w:name="tiao_7_kuan_2"/>
            <w:bookmarkEnd w:id="297"/>
            <w:r>
              <w:rPr>
                <w:rFonts w:hint="default" w:ascii="宋体" w:hAnsi="宋体" w:eastAsia="宋体" w:cs="宋体"/>
                <w:kern w:val="0"/>
                <w:szCs w:val="21"/>
                <w:lang w:val="en-US" w:eastAsia="zh-CN"/>
              </w:rPr>
              <w:t>　　具体条件由直辖市和市、县级人民政府住房保障主管部门根据本地区实际情况确定，报本级人民政府批准后实施并向社会公布。</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widowControl/>
              <w:rPr>
                <w:rFonts w:hint="eastAsia"/>
              </w:rPr>
            </w:pPr>
          </w:p>
        </w:tc>
        <w:tc>
          <w:tcPr>
            <w:tcW w:w="2450" w:type="dxa"/>
            <w:vMerge w:val="restart"/>
            <w:vAlign w:val="center"/>
          </w:tcPr>
          <w:p>
            <w:pPr>
              <w:widowControl/>
              <w:rPr>
                <w:rFonts w:hint="eastAsia" w:ascii="宋体" w:hAnsi="宋体" w:cs="宋体"/>
                <w:kern w:val="0"/>
                <w:szCs w:val="21"/>
              </w:rPr>
            </w:pPr>
            <w:r>
              <w:rPr>
                <w:rFonts w:hint="eastAsia" w:ascii="宋体" w:hAnsi="宋体" w:cs="宋体"/>
                <w:kern w:val="0"/>
                <w:szCs w:val="21"/>
              </w:rPr>
              <w:t>《公共租赁住房管理办法》第三十四条第（一）项</w:t>
            </w:r>
          </w:p>
          <w:p>
            <w:pPr>
              <w:widowControl/>
              <w:ind w:firstLine="420" w:firstLineChars="200"/>
              <w:rPr>
                <w:rFonts w:hint="eastAsia" w:ascii="宋体" w:hAnsi="宋体" w:cs="宋体"/>
                <w:kern w:val="0"/>
                <w:szCs w:val="21"/>
              </w:rPr>
            </w:pPr>
            <w:r>
              <w:rPr>
                <w:rFonts w:hint="eastAsia" w:ascii="宋体" w:hAnsi="宋体" w:cs="宋体"/>
                <w:kern w:val="0"/>
                <w:szCs w:val="21"/>
              </w:rPr>
              <w:t>公共租赁住房的所有权人及其委托的运营单位违反本办法，有下列行为之一的，由市、县级人民政府住房保障主管部门责令限期改正，并处以3万元以下罚款：</w:t>
            </w:r>
          </w:p>
          <w:p>
            <w:pPr>
              <w:widowControl/>
              <w:ind w:firstLine="420" w:firstLineChars="200"/>
              <w:rPr>
                <w:rFonts w:hint="eastAsia" w:ascii="宋体" w:hAnsi="宋体" w:cs="宋体"/>
                <w:kern w:val="0"/>
                <w:szCs w:val="21"/>
                <w:lang w:eastAsia="zh-CN"/>
              </w:rPr>
            </w:pPr>
            <w:r>
              <w:rPr>
                <w:rFonts w:hint="eastAsia" w:ascii="宋体" w:hAnsi="宋体" w:cs="宋体"/>
                <w:kern w:val="0"/>
                <w:szCs w:val="21"/>
              </w:rPr>
              <w:t>（一）向不符合条件的对象出租公共租赁住房的；</w:t>
            </w:r>
          </w:p>
        </w:tc>
        <w:tc>
          <w:tcPr>
            <w:tcW w:w="82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8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30" w:type="dxa"/>
            <w:vAlign w:val="center"/>
          </w:tcPr>
          <w:p>
            <w:pPr>
              <w:rPr>
                <w:rFonts w:hint="eastAsia" w:ascii="Tahoma" w:hAnsi="Tahoma" w:cs="Tahoma"/>
                <w:i/>
                <w:iCs/>
                <w:strike/>
                <w:dstrike w:val="0"/>
                <w:szCs w:val="21"/>
              </w:rPr>
            </w:pPr>
            <w:r>
              <w:rPr>
                <w:rFonts w:hint="eastAsia" w:ascii="宋体" w:hAnsi="宋体" w:cs="宋体"/>
                <w:kern w:val="0"/>
                <w:szCs w:val="21"/>
              </w:rPr>
              <w:t>向1个不符合条件的对象出租公共租赁住房的</w:t>
            </w:r>
          </w:p>
        </w:tc>
        <w:tc>
          <w:tcPr>
            <w:tcW w:w="1390"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万元以下的罚款</w:t>
            </w:r>
          </w:p>
        </w:tc>
        <w:tc>
          <w:tcPr>
            <w:tcW w:w="818"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3410" w:type="dxa"/>
            <w:vMerge w:val="continue"/>
            <w:vAlign w:val="center"/>
          </w:tcPr>
          <w:p>
            <w:pPr>
              <w:widowControl/>
              <w:spacing w:line="270" w:lineRule="atLeast"/>
              <w:rPr>
                <w:rFonts w:hint="eastAsia" w:ascii="宋体" w:hAnsi="宋体" w:cs="宋体"/>
                <w:kern w:val="0"/>
                <w:szCs w:val="21"/>
              </w:rPr>
            </w:pPr>
          </w:p>
        </w:tc>
        <w:tc>
          <w:tcPr>
            <w:tcW w:w="2450" w:type="dxa"/>
            <w:vMerge w:val="continue"/>
            <w:vAlign w:val="center"/>
          </w:tcPr>
          <w:p>
            <w:pPr>
              <w:widowControl/>
              <w:spacing w:line="270" w:lineRule="atLeast"/>
              <w:rPr>
                <w:rFonts w:hint="eastAsia" w:ascii="宋体" w:hAnsi="宋体" w:cs="宋体"/>
                <w:kern w:val="0"/>
                <w:szCs w:val="21"/>
              </w:rPr>
            </w:pPr>
          </w:p>
        </w:tc>
        <w:tc>
          <w:tcPr>
            <w:tcW w:w="820" w:type="dxa"/>
            <w:vMerge w:val="continue"/>
            <w:vAlign w:val="center"/>
          </w:tcPr>
          <w:p>
            <w:pPr>
              <w:jc w:val="center"/>
              <w:rPr>
                <w:rFonts w:hint="eastAsia" w:ascii="宋体" w:hAnsi="宋体" w:cs="宋体"/>
                <w:bCs/>
                <w:kern w:val="0"/>
                <w:szCs w:val="21"/>
              </w:rPr>
            </w:pPr>
          </w:p>
        </w:tc>
        <w:tc>
          <w:tcPr>
            <w:tcW w:w="18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30" w:type="dxa"/>
            <w:vAlign w:val="center"/>
          </w:tcPr>
          <w:p>
            <w:pPr>
              <w:rPr>
                <w:rFonts w:ascii="Tahoma" w:hAnsi="Tahoma" w:cs="Tahoma"/>
                <w:i/>
                <w:iCs/>
                <w:strike/>
                <w:dstrike w:val="0"/>
                <w:szCs w:val="21"/>
              </w:rPr>
            </w:pPr>
            <w:r>
              <w:rPr>
                <w:rFonts w:hint="eastAsia" w:ascii="宋体" w:hAnsi="宋体" w:cs="宋体"/>
                <w:kern w:val="0"/>
                <w:szCs w:val="21"/>
              </w:rPr>
              <w:t>向2个不符合条件的对象出租公共租赁住房的</w:t>
            </w:r>
          </w:p>
        </w:tc>
        <w:tc>
          <w:tcPr>
            <w:tcW w:w="1390"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2万</w:t>
            </w:r>
            <w:r>
              <w:rPr>
                <w:rFonts w:ascii="宋体" w:hAnsi="宋体" w:cs="宋体"/>
                <w:kern w:val="0"/>
                <w:szCs w:val="21"/>
              </w:rPr>
              <w:t>元以下的罚款</w:t>
            </w:r>
          </w:p>
        </w:tc>
        <w:tc>
          <w:tcPr>
            <w:tcW w:w="81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3410" w:type="dxa"/>
            <w:vMerge w:val="continue"/>
            <w:vAlign w:val="center"/>
          </w:tcPr>
          <w:p>
            <w:pPr>
              <w:widowControl/>
              <w:rPr>
                <w:rFonts w:ascii="宋体" w:cs="宋体"/>
                <w:kern w:val="0"/>
                <w:szCs w:val="21"/>
              </w:rPr>
            </w:pPr>
          </w:p>
        </w:tc>
        <w:tc>
          <w:tcPr>
            <w:tcW w:w="2450" w:type="dxa"/>
            <w:vMerge w:val="continue"/>
            <w:vAlign w:val="center"/>
          </w:tcPr>
          <w:p>
            <w:pPr>
              <w:widowControl/>
              <w:rPr>
                <w:rFonts w:ascii="宋体" w:cs="宋体"/>
                <w:kern w:val="0"/>
                <w:szCs w:val="21"/>
              </w:rPr>
            </w:pPr>
          </w:p>
        </w:tc>
        <w:tc>
          <w:tcPr>
            <w:tcW w:w="820" w:type="dxa"/>
            <w:vMerge w:val="continue"/>
            <w:vAlign w:val="center"/>
          </w:tcPr>
          <w:p>
            <w:pPr>
              <w:jc w:val="center"/>
              <w:rPr>
                <w:rFonts w:hint="eastAsia" w:ascii="仿宋_GB2312"/>
                <w:bCs/>
              </w:rPr>
            </w:pPr>
          </w:p>
        </w:tc>
        <w:tc>
          <w:tcPr>
            <w:tcW w:w="18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30" w:type="dxa"/>
            <w:vAlign w:val="center"/>
          </w:tcPr>
          <w:p>
            <w:pPr>
              <w:rPr>
                <w:rFonts w:ascii="Tahoma" w:hAnsi="Tahoma" w:cs="Tahoma"/>
                <w:i/>
                <w:iCs/>
                <w:strike/>
                <w:dstrike w:val="0"/>
                <w:szCs w:val="21"/>
              </w:rPr>
            </w:pPr>
            <w:r>
              <w:rPr>
                <w:rFonts w:hint="eastAsia" w:ascii="宋体" w:hAnsi="宋体" w:cs="宋体"/>
                <w:kern w:val="0"/>
                <w:szCs w:val="21"/>
              </w:rPr>
              <w:t>向</w:t>
            </w:r>
            <w:r>
              <w:rPr>
                <w:rFonts w:hint="eastAsia" w:ascii="黑体" w:hAnsi="黑体" w:eastAsia="黑体" w:cs="黑体"/>
                <w:b/>
                <w:bCs/>
                <w:kern w:val="0"/>
                <w:szCs w:val="21"/>
                <w:lang w:eastAsia="zh-CN"/>
              </w:rPr>
              <w:t>多于</w:t>
            </w:r>
            <w:r>
              <w:rPr>
                <w:rFonts w:hint="eastAsia" w:ascii="宋体" w:hAnsi="宋体" w:cs="宋体"/>
                <w:kern w:val="0"/>
                <w:szCs w:val="21"/>
              </w:rPr>
              <w:t>3个</w:t>
            </w:r>
            <w:r>
              <w:rPr>
                <w:rFonts w:hint="eastAsia" w:ascii="宋体" w:hAnsi="宋体" w:cs="宋体"/>
                <w:i/>
                <w:iCs/>
                <w:strike/>
                <w:dstrike w:val="0"/>
                <w:kern w:val="0"/>
                <w:szCs w:val="21"/>
              </w:rPr>
              <w:t>以上</w:t>
            </w:r>
            <w:r>
              <w:rPr>
                <w:rFonts w:hint="eastAsia" w:ascii="宋体" w:hAnsi="宋体" w:cs="宋体"/>
                <w:kern w:val="0"/>
                <w:szCs w:val="21"/>
              </w:rPr>
              <w:t>不符合条件的对象出租公共租赁住房的</w:t>
            </w:r>
          </w:p>
        </w:tc>
        <w:tc>
          <w:tcPr>
            <w:tcW w:w="139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2</w:t>
            </w:r>
            <w:r>
              <w:rPr>
                <w:rFonts w:ascii="宋体" w:hAnsi="宋体" w:cs="Arial"/>
                <w:spacing w:val="8"/>
                <w:kern w:val="0"/>
                <w:szCs w:val="21"/>
              </w:rPr>
              <w:t>万元以上</w:t>
            </w:r>
            <w:r>
              <w:rPr>
                <w:rFonts w:hint="eastAsia" w:ascii="宋体" w:hAnsi="宋体" w:cs="Arial"/>
                <w:spacing w:val="8"/>
                <w:kern w:val="0"/>
                <w:szCs w:val="21"/>
              </w:rPr>
              <w:t>3</w:t>
            </w:r>
            <w:r>
              <w:rPr>
                <w:rFonts w:ascii="宋体" w:hAnsi="宋体" w:cs="Arial"/>
                <w:spacing w:val="8"/>
                <w:kern w:val="0"/>
                <w:szCs w:val="21"/>
              </w:rPr>
              <w:t>万元以下的罚款</w:t>
            </w:r>
          </w:p>
        </w:tc>
        <w:tc>
          <w:tcPr>
            <w:tcW w:w="81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298" w:name="_Toc10894"/>
      <w:bookmarkStart w:id="299" w:name="_Toc31665"/>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.34.</w:t>
      </w:r>
      <w:r>
        <w:rPr>
          <w:rFonts w:hint="eastAsia" w:asciiTheme="majorEastAsia" w:hAnsiTheme="majorEastAsia" w:eastAsiaTheme="majorEastAsia" w:cstheme="majorEastAsia"/>
          <w:sz w:val="32"/>
          <w:szCs w:val="32"/>
          <w:lang w:val="en-US" w:eastAsia="zh-CN"/>
        </w:rPr>
        <w:t>2</w:t>
      </w:r>
      <w:bookmarkEnd w:id="298"/>
      <w:bookmarkEnd w:id="299"/>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375"/>
        <w:gridCol w:w="3450"/>
        <w:gridCol w:w="2830"/>
        <w:gridCol w:w="960"/>
        <w:gridCol w:w="750"/>
        <w:gridCol w:w="2130"/>
        <w:gridCol w:w="1340"/>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3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4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3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8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84</w:t>
            </w:r>
          </w:p>
        </w:tc>
        <w:tc>
          <w:tcPr>
            <w:tcW w:w="137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公共租赁住房的所有权人及其委托的运营单位</w:t>
            </w:r>
            <w:r>
              <w:rPr>
                <w:rFonts w:hint="eastAsia" w:ascii="宋体 ，Arial" w:hAnsi="宋体" w:eastAsia="宋体 ，Arial" w:cs="宋体"/>
                <w:kern w:val="0"/>
                <w:szCs w:val="21"/>
              </w:rPr>
              <w:t>未履行公共租赁住房及其配套设施维修养护义务的</w:t>
            </w:r>
          </w:p>
        </w:tc>
        <w:tc>
          <w:tcPr>
            <w:tcW w:w="3450" w:type="dxa"/>
            <w:vMerge w:val="restart"/>
            <w:vAlign w:val="center"/>
          </w:tcPr>
          <w:p>
            <w:pPr>
              <w:keepNext w:val="0"/>
              <w:keepLines w:val="0"/>
              <w:widowControl/>
              <w:suppressLineNumbers w:val="0"/>
              <w:jc w:val="left"/>
              <w:rPr>
                <w:rFonts w:hint="eastAsia" w:ascii="宋体" w:hAnsi="宋体" w:cs="宋体"/>
                <w:kern w:val="0"/>
                <w:szCs w:val="21"/>
                <w:lang w:eastAsia="zh-CN"/>
              </w:rPr>
            </w:pPr>
            <w:r>
              <w:rPr>
                <w:rFonts w:hint="eastAsia" w:ascii="宋体" w:hAnsi="宋体" w:cs="宋体"/>
                <w:kern w:val="0"/>
                <w:szCs w:val="21"/>
              </w:rPr>
              <w:t>《公共租赁住房管理办法》第二十四条</w:t>
            </w:r>
          </w:p>
          <w:p>
            <w:pPr>
              <w:keepNext w:val="0"/>
              <w:keepLines w:val="0"/>
              <w:widowControl/>
              <w:suppressLineNumbers w:val="0"/>
              <w:ind w:firstLine="420" w:firstLine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公共租赁住房的所有权人及其委托的运营单位应当负责公共租赁住房及其配套设施的维修养护，确保公共租赁住房的正常使用。</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政府投资的公共租赁住房维修养护费用主要通过公共租赁住房租金收入以及配套商业服务设施租金收入解决，不足部分由财政预算安排解决；社会力量投资建设的公共租赁住房维修养护费用由所有权人及其委托的运营单位承担。</w:t>
            </w:r>
          </w:p>
          <w:p>
            <w:pPr>
              <w:keepNext w:val="0"/>
              <w:keepLines w:val="0"/>
              <w:widowControl/>
              <w:suppressLineNumbers w:val="0"/>
              <w:ind w:firstLine="420" w:firstLineChars="200"/>
              <w:jc w:val="left"/>
              <w:rPr>
                <w:rFonts w:hint="eastAsia" w:ascii="宋体" w:hAnsi="宋体" w:eastAsia="宋体" w:cs="宋体"/>
                <w:kern w:val="0"/>
                <w:szCs w:val="21"/>
              </w:rPr>
            </w:pP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widowControl/>
              <w:rPr>
                <w:rFonts w:hint="eastAsia"/>
              </w:rPr>
            </w:pPr>
          </w:p>
        </w:tc>
        <w:tc>
          <w:tcPr>
            <w:tcW w:w="2830" w:type="dxa"/>
            <w:vMerge w:val="restart"/>
            <w:vAlign w:val="center"/>
          </w:tcPr>
          <w:p>
            <w:pPr>
              <w:widowControl/>
              <w:rPr>
                <w:rFonts w:hint="eastAsia" w:ascii="宋体" w:hAnsi="宋体" w:cs="宋体"/>
                <w:kern w:val="0"/>
                <w:szCs w:val="21"/>
              </w:rPr>
            </w:pPr>
            <w:r>
              <w:rPr>
                <w:rFonts w:hint="eastAsia" w:ascii="宋体" w:hAnsi="宋体" w:cs="宋体"/>
                <w:kern w:val="0"/>
                <w:szCs w:val="21"/>
              </w:rPr>
              <w:t>《公共租赁住房管理办法》第三十四条第（二）项</w:t>
            </w:r>
          </w:p>
          <w:p>
            <w:pPr>
              <w:widowControl/>
              <w:ind w:firstLine="420" w:firstLineChars="200"/>
              <w:rPr>
                <w:rFonts w:hint="eastAsia" w:ascii="宋体" w:hAnsi="宋体" w:cs="宋体"/>
                <w:kern w:val="0"/>
                <w:szCs w:val="21"/>
              </w:rPr>
            </w:pPr>
            <w:r>
              <w:rPr>
                <w:rFonts w:hint="eastAsia" w:ascii="宋体" w:hAnsi="宋体" w:cs="宋体"/>
                <w:kern w:val="0"/>
                <w:szCs w:val="21"/>
              </w:rPr>
              <w:t>公共租赁住房的所有权人及其委托的运营单位违反本办法，有下列行为之一的，由市、县级人民政府住房保障主管部门责令限期改正，并处以3万元以下罚款：</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（二）未履行公共租赁住房及其配套设施维修养护义务的；</w:t>
            </w:r>
          </w:p>
        </w:tc>
        <w:tc>
          <w:tcPr>
            <w:tcW w:w="96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3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340"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万元以下的罚款</w:t>
            </w:r>
          </w:p>
        </w:tc>
        <w:tc>
          <w:tcPr>
            <w:tcW w:w="888"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375" w:type="dxa"/>
            <w:vMerge w:val="continue"/>
            <w:vAlign w:val="center"/>
          </w:tcPr>
          <w:p>
            <w:pPr>
              <w:widowControl/>
              <w:rPr>
                <w:rFonts w:hint="eastAsia" w:ascii="宋体" w:hAnsi="宋体" w:cs="宋体"/>
                <w:kern w:val="0"/>
                <w:szCs w:val="21"/>
              </w:rPr>
            </w:pPr>
          </w:p>
        </w:tc>
        <w:tc>
          <w:tcPr>
            <w:tcW w:w="3450" w:type="dxa"/>
            <w:vMerge w:val="continue"/>
            <w:vAlign w:val="center"/>
          </w:tcPr>
          <w:p>
            <w:pPr>
              <w:widowControl/>
              <w:spacing w:line="270" w:lineRule="atLeast"/>
              <w:rPr>
                <w:rFonts w:hint="eastAsia" w:ascii="宋体" w:hAnsi="宋体" w:cs="宋体"/>
                <w:kern w:val="0"/>
                <w:szCs w:val="21"/>
              </w:rPr>
            </w:pPr>
          </w:p>
        </w:tc>
        <w:tc>
          <w:tcPr>
            <w:tcW w:w="2830" w:type="dxa"/>
            <w:vMerge w:val="continue"/>
            <w:vAlign w:val="center"/>
          </w:tcPr>
          <w:p>
            <w:pPr>
              <w:widowControl/>
              <w:spacing w:line="270" w:lineRule="atLeast"/>
              <w:rPr>
                <w:rFonts w:hint="eastAsia" w:ascii="宋体" w:hAnsi="宋体" w:cs="宋体"/>
                <w:kern w:val="0"/>
                <w:szCs w:val="21"/>
              </w:rPr>
            </w:pPr>
          </w:p>
        </w:tc>
        <w:tc>
          <w:tcPr>
            <w:tcW w:w="960" w:type="dxa"/>
            <w:vMerge w:val="continue"/>
            <w:vAlign w:val="center"/>
          </w:tcPr>
          <w:p>
            <w:pPr>
              <w:jc w:val="center"/>
              <w:rPr>
                <w:rFonts w:hint="eastAsia" w:ascii="宋体" w:hAnsi="宋体" w:cs="宋体"/>
                <w:bCs/>
                <w:kern w:val="0"/>
                <w:szCs w:val="21"/>
              </w:rPr>
            </w:pPr>
          </w:p>
        </w:tc>
        <w:tc>
          <w:tcPr>
            <w:tcW w:w="7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3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340"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2万</w:t>
            </w:r>
            <w:r>
              <w:rPr>
                <w:rFonts w:ascii="宋体" w:hAnsi="宋体" w:cs="宋体"/>
                <w:kern w:val="0"/>
                <w:szCs w:val="21"/>
              </w:rPr>
              <w:t>元以下的罚款</w:t>
            </w:r>
          </w:p>
        </w:tc>
        <w:tc>
          <w:tcPr>
            <w:tcW w:w="88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375" w:type="dxa"/>
            <w:vMerge w:val="continue"/>
            <w:vAlign w:val="center"/>
          </w:tcPr>
          <w:p>
            <w:pPr>
              <w:widowControl/>
              <w:rPr>
                <w:rFonts w:ascii="宋体" w:cs="宋体"/>
                <w:kern w:val="0"/>
                <w:szCs w:val="21"/>
              </w:rPr>
            </w:pPr>
          </w:p>
        </w:tc>
        <w:tc>
          <w:tcPr>
            <w:tcW w:w="3450" w:type="dxa"/>
            <w:vMerge w:val="continue"/>
            <w:vAlign w:val="center"/>
          </w:tcPr>
          <w:p>
            <w:pPr>
              <w:widowControl/>
              <w:rPr>
                <w:rFonts w:ascii="宋体" w:cs="宋体"/>
                <w:kern w:val="0"/>
                <w:szCs w:val="21"/>
              </w:rPr>
            </w:pPr>
          </w:p>
        </w:tc>
        <w:tc>
          <w:tcPr>
            <w:tcW w:w="2830" w:type="dxa"/>
            <w:vMerge w:val="continue"/>
            <w:vAlign w:val="center"/>
          </w:tcPr>
          <w:p>
            <w:pPr>
              <w:widowControl/>
              <w:rPr>
                <w:rFonts w:ascii="宋体" w:cs="宋体"/>
                <w:kern w:val="0"/>
                <w:szCs w:val="21"/>
              </w:rPr>
            </w:pPr>
          </w:p>
        </w:tc>
        <w:tc>
          <w:tcPr>
            <w:tcW w:w="960" w:type="dxa"/>
            <w:vMerge w:val="continue"/>
            <w:vAlign w:val="center"/>
          </w:tcPr>
          <w:p>
            <w:pPr>
              <w:jc w:val="center"/>
              <w:rPr>
                <w:rFonts w:hint="eastAsia" w:ascii="仿宋_GB2312"/>
                <w:bCs/>
              </w:rPr>
            </w:pPr>
          </w:p>
        </w:tc>
        <w:tc>
          <w:tcPr>
            <w:tcW w:w="7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3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34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2</w:t>
            </w:r>
            <w:r>
              <w:rPr>
                <w:rFonts w:ascii="宋体" w:hAnsi="宋体" w:cs="Arial"/>
                <w:spacing w:val="8"/>
                <w:kern w:val="0"/>
                <w:szCs w:val="21"/>
              </w:rPr>
              <w:t>万元以上</w:t>
            </w:r>
            <w:r>
              <w:rPr>
                <w:rFonts w:hint="eastAsia" w:ascii="宋体" w:hAnsi="宋体" w:cs="Arial"/>
                <w:spacing w:val="8"/>
                <w:kern w:val="0"/>
                <w:szCs w:val="21"/>
              </w:rPr>
              <w:t>3</w:t>
            </w:r>
            <w:r>
              <w:rPr>
                <w:rFonts w:ascii="宋体" w:hAnsi="宋体" w:cs="Arial"/>
                <w:spacing w:val="8"/>
                <w:kern w:val="0"/>
                <w:szCs w:val="21"/>
              </w:rPr>
              <w:t>万元以下的罚款</w:t>
            </w:r>
          </w:p>
        </w:tc>
        <w:tc>
          <w:tcPr>
            <w:tcW w:w="88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00" w:name="_Toc4744"/>
      <w:bookmarkStart w:id="301" w:name="_Toc530"/>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.34.</w:t>
      </w:r>
      <w:r>
        <w:rPr>
          <w:rFonts w:hint="eastAsia" w:asciiTheme="majorEastAsia" w:hAnsiTheme="majorEastAsia" w:eastAsiaTheme="majorEastAsia" w:cstheme="majorEastAsia"/>
          <w:sz w:val="32"/>
          <w:szCs w:val="32"/>
          <w:lang w:val="en-US" w:eastAsia="zh-CN"/>
        </w:rPr>
        <w:t>3</w:t>
      </w:r>
      <w:bookmarkEnd w:id="300"/>
      <w:bookmarkEnd w:id="30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2330"/>
        <w:gridCol w:w="3095"/>
        <w:gridCol w:w="813"/>
        <w:gridCol w:w="1412"/>
        <w:gridCol w:w="2450"/>
        <w:gridCol w:w="173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9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4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6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85</w:t>
            </w:r>
          </w:p>
        </w:tc>
        <w:tc>
          <w:tcPr>
            <w:tcW w:w="112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公共租赁住房的所有权人及其委托的运营单位</w:t>
            </w:r>
            <w:r>
              <w:rPr>
                <w:rFonts w:hint="eastAsia" w:ascii="宋体 ，Arial" w:hAnsi="宋体" w:eastAsia="宋体 ，Arial" w:cs="宋体"/>
                <w:kern w:val="0"/>
                <w:szCs w:val="21"/>
              </w:rPr>
              <w:t>改变公共租赁住房的保障性住房性质、用途，以及配套设施的规划用途的</w:t>
            </w:r>
          </w:p>
        </w:tc>
        <w:tc>
          <w:tcPr>
            <w:tcW w:w="2330" w:type="dxa"/>
            <w:vMerge w:val="restart"/>
            <w:vAlign w:val="center"/>
          </w:tcPr>
          <w:p>
            <w:pPr>
              <w:keepNext w:val="0"/>
              <w:keepLines w:val="0"/>
              <w:widowControl/>
              <w:suppressLineNumbers w:val="0"/>
              <w:jc w:val="left"/>
              <w:rPr>
                <w:rFonts w:hint="eastAsia" w:ascii="宋体" w:hAnsi="宋体" w:cs="宋体"/>
                <w:kern w:val="0"/>
                <w:szCs w:val="21"/>
              </w:rPr>
            </w:pPr>
            <w:r>
              <w:rPr>
                <w:rFonts w:hint="eastAsia" w:ascii="宋体" w:hAnsi="宋体" w:cs="宋体"/>
                <w:kern w:val="0"/>
                <w:szCs w:val="21"/>
              </w:rPr>
              <w:t>《公共租赁住房管理办法》第二十五条</w:t>
            </w:r>
          </w:p>
          <w:p>
            <w:pPr>
              <w:keepNext w:val="0"/>
              <w:keepLines w:val="0"/>
              <w:widowControl/>
              <w:suppressLineNumbers w:val="0"/>
              <w:ind w:firstLine="420" w:firstLineChars="200"/>
              <w:jc w:val="left"/>
              <w:rPr>
                <w:rFonts w:hint="eastAsia" w:ascii="宋体" w:hAnsi="宋体" w:eastAsia="宋体" w:cs="宋体"/>
                <w:kern w:val="0"/>
                <w:szCs w:val="21"/>
              </w:rPr>
            </w:pPr>
            <w:r>
              <w:rPr>
                <w:rFonts w:hint="eastAsia" w:ascii="宋体" w:hAnsi="宋体" w:eastAsia="宋体" w:cs="宋体"/>
                <w:kern w:val="0"/>
                <w:szCs w:val="21"/>
                <w:lang w:val="en-US" w:eastAsia="zh-CN"/>
              </w:rPr>
              <w:t>公共租赁住房的所有权人及其委托的运营单位不得改变公共租赁住房的保障性住房性质、用途及其配套设施的规划用途。</w:t>
            </w:r>
          </w:p>
          <w:p>
            <w:pPr>
              <w:widowControl/>
              <w:rPr>
                <w:rFonts w:hint="eastAsia"/>
              </w:rPr>
            </w:pPr>
          </w:p>
        </w:tc>
        <w:tc>
          <w:tcPr>
            <w:tcW w:w="3095" w:type="dxa"/>
            <w:vMerge w:val="restart"/>
            <w:vAlign w:val="center"/>
          </w:tcPr>
          <w:p>
            <w:pPr>
              <w:widowControl/>
              <w:rPr>
                <w:rFonts w:hint="eastAsia" w:ascii="宋体" w:hAnsi="宋体" w:cs="宋体"/>
                <w:kern w:val="0"/>
                <w:szCs w:val="21"/>
              </w:rPr>
            </w:pPr>
            <w:r>
              <w:rPr>
                <w:rFonts w:hint="eastAsia" w:ascii="宋体" w:hAnsi="宋体" w:cs="宋体"/>
                <w:kern w:val="0"/>
                <w:szCs w:val="21"/>
              </w:rPr>
              <w:t>《公共租赁住房管理办法》第三十四条第（三）项</w:t>
            </w:r>
          </w:p>
          <w:p>
            <w:pPr>
              <w:widowControl/>
              <w:ind w:firstLine="420" w:firstLineChars="200"/>
              <w:rPr>
                <w:rFonts w:hint="eastAsia" w:ascii="宋体" w:hAnsi="宋体" w:cs="宋体"/>
                <w:kern w:val="0"/>
                <w:szCs w:val="21"/>
              </w:rPr>
            </w:pPr>
            <w:r>
              <w:rPr>
                <w:rFonts w:hint="eastAsia" w:ascii="宋体" w:hAnsi="宋体" w:cs="宋体"/>
                <w:kern w:val="0"/>
                <w:szCs w:val="21"/>
              </w:rPr>
              <w:t>公共租赁住房的所有权人及其委托的运营单位违反本办法，有下列行为之一的，由市、县级人民政府住房保障主管部门责令限期改正，并处以3万元以下罚款：</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（三）改变公共租赁住房的保障性住房性质、用途，以及配套设施的规划用途的。</w:t>
            </w:r>
          </w:p>
        </w:tc>
        <w:tc>
          <w:tcPr>
            <w:tcW w:w="813"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4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Arial" w:hAnsi="宋体" w:eastAsia="宋体 ，Arial" w:cs="宋体"/>
                <w:kern w:val="0"/>
                <w:szCs w:val="21"/>
              </w:rPr>
              <w:t>改变公共租赁住房的保障性住房性质、用途，以及配套设施的规划用途</w:t>
            </w:r>
            <w:r>
              <w:rPr>
                <w:rFonts w:hint="eastAsia" w:ascii="黑体" w:hAnsi="黑体" w:eastAsia="黑体" w:cs="黑体"/>
                <w:b/>
                <w:bCs/>
                <w:kern w:val="0"/>
                <w:szCs w:val="21"/>
                <w:lang w:eastAsia="zh-CN"/>
              </w:rPr>
              <w:t>少于</w:t>
            </w:r>
            <w:r>
              <w:rPr>
                <w:rFonts w:hint="eastAsia" w:ascii="宋体 ，Arial" w:hAnsi="宋体" w:eastAsia="宋体 ，Arial" w:cs="宋体"/>
                <w:kern w:val="0"/>
                <w:szCs w:val="21"/>
              </w:rPr>
              <w:t>100平方米</w:t>
            </w:r>
            <w:r>
              <w:rPr>
                <w:rFonts w:hint="eastAsia" w:ascii="宋体 ，Arial" w:hAnsi="宋体" w:eastAsia="宋体 ，Arial" w:cs="宋体"/>
                <w:i/>
                <w:iCs/>
                <w:strike/>
                <w:dstrike w:val="0"/>
                <w:kern w:val="0"/>
                <w:szCs w:val="21"/>
              </w:rPr>
              <w:t>以内</w:t>
            </w:r>
            <w:r>
              <w:rPr>
                <w:rFonts w:hint="eastAsia" w:ascii="宋体 ，Arial" w:hAnsi="宋体" w:eastAsia="宋体 ，Arial" w:cs="宋体"/>
                <w:kern w:val="0"/>
                <w:szCs w:val="21"/>
              </w:rPr>
              <w:t>的</w:t>
            </w:r>
          </w:p>
        </w:tc>
        <w:tc>
          <w:tcPr>
            <w:tcW w:w="1730" w:type="dxa"/>
            <w:vAlign w:val="center"/>
          </w:tcPr>
          <w:p>
            <w:pPr>
              <w:widowControl/>
              <w:rPr>
                <w:rFonts w:hint="eastAsia" w:ascii="宋体" w:hAnsi="宋体" w:eastAsia="宋体" w:cs="宋体"/>
                <w:kern w:val="0"/>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万元以下的罚款</w:t>
            </w:r>
          </w:p>
        </w:tc>
        <w:tc>
          <w:tcPr>
            <w:tcW w:w="768" w:type="dxa"/>
            <w:vMerge w:val="restart"/>
            <w:vAlign w:val="center"/>
          </w:tcPr>
          <w:p>
            <w:pPr>
              <w:jc w:val="center"/>
              <w:rPr>
                <w:rStyle w:val="22"/>
                <w:rFonts w:hint="eastAsia" w:ascii="宋体" w:hAnsi="宋体" w:eastAsia="宋体"/>
                <w:szCs w:val="21"/>
                <w:lang w:eastAsia="zh-CN"/>
              </w:rPr>
            </w:pPr>
            <w:r>
              <w:rPr>
                <w:rFonts w:ascii="宋体" w:hAnsi="宋体" w:cs="Arial"/>
                <w:spacing w:val="8"/>
                <w:kern w:val="0"/>
                <w:szCs w:val="21"/>
              </w:rPr>
              <w:t>责令</w:t>
            </w:r>
            <w:r>
              <w:rPr>
                <w:rFonts w:hint="eastAsia" w:ascii="宋体" w:hAnsi="宋体" w:cs="Arial"/>
                <w:spacing w:val="8"/>
                <w:kern w:val="0"/>
                <w:szCs w:val="21"/>
                <w:lang w:eastAsia="zh-CN"/>
              </w:rPr>
              <w:t>限期</w:t>
            </w:r>
            <w:r>
              <w:rPr>
                <w:rFonts w:ascii="宋体" w:hAnsi="宋体" w:cs="Arial"/>
                <w:spacing w:val="8"/>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2330" w:type="dxa"/>
            <w:vMerge w:val="continue"/>
            <w:vAlign w:val="center"/>
          </w:tcPr>
          <w:p>
            <w:pPr>
              <w:widowControl/>
              <w:spacing w:line="270" w:lineRule="atLeast"/>
              <w:rPr>
                <w:rFonts w:hint="eastAsia" w:ascii="宋体" w:hAnsi="宋体" w:cs="宋体"/>
                <w:kern w:val="0"/>
                <w:szCs w:val="21"/>
              </w:rPr>
            </w:pPr>
          </w:p>
        </w:tc>
        <w:tc>
          <w:tcPr>
            <w:tcW w:w="3095" w:type="dxa"/>
            <w:vMerge w:val="continue"/>
            <w:vAlign w:val="center"/>
          </w:tcPr>
          <w:p>
            <w:pPr>
              <w:widowControl/>
              <w:spacing w:line="270" w:lineRule="atLeast"/>
              <w:rPr>
                <w:rFonts w:hint="eastAsia" w:ascii="宋体" w:hAnsi="宋体" w:cs="宋体"/>
                <w:kern w:val="0"/>
                <w:szCs w:val="21"/>
              </w:rPr>
            </w:pPr>
          </w:p>
        </w:tc>
        <w:tc>
          <w:tcPr>
            <w:tcW w:w="813" w:type="dxa"/>
            <w:vMerge w:val="continue"/>
            <w:vAlign w:val="center"/>
          </w:tcPr>
          <w:p>
            <w:pPr>
              <w:jc w:val="center"/>
              <w:rPr>
                <w:rFonts w:hint="eastAsia" w:ascii="宋体" w:hAnsi="宋体" w:cs="宋体"/>
                <w:bCs/>
                <w:kern w:val="0"/>
                <w:szCs w:val="21"/>
              </w:rPr>
            </w:pPr>
          </w:p>
        </w:tc>
        <w:tc>
          <w:tcPr>
            <w:tcW w:w="14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Arial" w:hAnsi="宋体" w:eastAsia="宋体 ，Arial" w:cs="宋体"/>
                <w:kern w:val="0"/>
                <w:szCs w:val="21"/>
              </w:rPr>
              <w:t>改变公共租赁住房的保障性住房性质、用途，以及配套设施的规划用途</w:t>
            </w:r>
            <w:r>
              <w:rPr>
                <w:rFonts w:hint="eastAsia" w:ascii="黑体" w:hAnsi="黑体" w:eastAsia="黑体" w:cs="黑体"/>
                <w:b/>
                <w:bCs/>
                <w:kern w:val="0"/>
                <w:szCs w:val="21"/>
                <w:lang w:eastAsia="zh-CN"/>
              </w:rPr>
              <w:t>多于</w:t>
            </w:r>
            <w:r>
              <w:rPr>
                <w:rFonts w:hint="eastAsia" w:ascii="宋体 ，Arial" w:hAnsi="宋体" w:eastAsia="宋体 ，Arial" w:cs="宋体"/>
                <w:kern w:val="0"/>
                <w:szCs w:val="21"/>
              </w:rPr>
              <w:t>100平方米</w:t>
            </w:r>
            <w:r>
              <w:rPr>
                <w:rFonts w:hint="eastAsia" w:ascii="宋体 ，Arial" w:hAnsi="宋体" w:eastAsia="宋体 ，Arial" w:cs="宋体"/>
                <w:i/>
                <w:iCs/>
                <w:strike/>
                <w:dstrike w:val="0"/>
                <w:kern w:val="0"/>
                <w:szCs w:val="21"/>
              </w:rPr>
              <w:t>以上</w:t>
            </w:r>
            <w:r>
              <w:rPr>
                <w:rFonts w:hint="eastAsia" w:ascii="黑体" w:hAnsi="黑体" w:eastAsia="黑体" w:cs="黑体"/>
                <w:b/>
                <w:bCs/>
                <w:kern w:val="0"/>
                <w:szCs w:val="21"/>
                <w:lang w:eastAsia="zh-CN"/>
              </w:rPr>
              <w:t>少于</w:t>
            </w:r>
            <w:r>
              <w:rPr>
                <w:rFonts w:hint="eastAsia" w:ascii="宋体 ，Arial" w:hAnsi="宋体" w:eastAsia="宋体 ，Arial" w:cs="宋体"/>
                <w:kern w:val="0"/>
                <w:szCs w:val="21"/>
              </w:rPr>
              <w:t>300平方米</w:t>
            </w:r>
            <w:r>
              <w:rPr>
                <w:rFonts w:hint="eastAsia" w:ascii="宋体 ，Arial" w:hAnsi="宋体" w:eastAsia="宋体 ，Arial" w:cs="宋体"/>
                <w:i/>
                <w:iCs/>
                <w:strike/>
                <w:dstrike w:val="0"/>
                <w:kern w:val="0"/>
                <w:szCs w:val="21"/>
              </w:rPr>
              <w:t>以内</w:t>
            </w:r>
            <w:r>
              <w:rPr>
                <w:rFonts w:hint="eastAsia" w:ascii="宋体 ，Arial" w:hAnsi="宋体" w:eastAsia="宋体 ，Arial" w:cs="宋体"/>
                <w:kern w:val="0"/>
                <w:szCs w:val="21"/>
              </w:rPr>
              <w:t>的</w:t>
            </w:r>
          </w:p>
        </w:tc>
        <w:tc>
          <w:tcPr>
            <w:tcW w:w="1730" w:type="dxa"/>
            <w:vAlign w:val="center"/>
          </w:tcPr>
          <w:p>
            <w:pPr>
              <w:widowControl/>
              <w:rPr>
                <w:rStyle w:val="22"/>
                <w:rFonts w:hint="eastAsia" w:ascii="宋体" w:hAnsi="宋体" w:eastAsia="宋体"/>
                <w:szCs w:val="21"/>
                <w:lang w:eastAsia="zh-CN"/>
              </w:rPr>
            </w:pPr>
            <w:r>
              <w:rPr>
                <w:rFonts w:ascii="宋体" w:hAnsi="宋体" w:cs="宋体"/>
                <w:kern w:val="0"/>
                <w:szCs w:val="21"/>
              </w:rPr>
              <w:t>处</w:t>
            </w:r>
            <w:r>
              <w:rPr>
                <w:rFonts w:hint="eastAsia" w:ascii="宋体" w:hAnsi="宋体" w:cs="宋体"/>
                <w:kern w:val="0"/>
                <w:szCs w:val="21"/>
              </w:rPr>
              <w:t>1</w:t>
            </w:r>
            <w:r>
              <w:rPr>
                <w:rFonts w:ascii="宋体" w:hAnsi="宋体" w:cs="宋体"/>
                <w:kern w:val="0"/>
                <w:szCs w:val="21"/>
              </w:rPr>
              <w:t>万元以上</w:t>
            </w:r>
            <w:r>
              <w:rPr>
                <w:rFonts w:hint="eastAsia" w:ascii="宋体" w:hAnsi="宋体" w:cs="宋体"/>
                <w:kern w:val="0"/>
                <w:szCs w:val="21"/>
              </w:rPr>
              <w:t>2万</w:t>
            </w:r>
            <w:r>
              <w:rPr>
                <w:rFonts w:ascii="宋体" w:hAnsi="宋体" w:cs="宋体"/>
                <w:kern w:val="0"/>
                <w:szCs w:val="21"/>
              </w:rPr>
              <w:t>元以下的罚款</w:t>
            </w:r>
          </w:p>
        </w:tc>
        <w:tc>
          <w:tcPr>
            <w:tcW w:w="76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2330" w:type="dxa"/>
            <w:vMerge w:val="continue"/>
            <w:vAlign w:val="center"/>
          </w:tcPr>
          <w:p>
            <w:pPr>
              <w:widowControl/>
              <w:rPr>
                <w:rFonts w:ascii="宋体" w:cs="宋体"/>
                <w:kern w:val="0"/>
                <w:szCs w:val="21"/>
              </w:rPr>
            </w:pPr>
          </w:p>
        </w:tc>
        <w:tc>
          <w:tcPr>
            <w:tcW w:w="3095" w:type="dxa"/>
            <w:vMerge w:val="continue"/>
            <w:vAlign w:val="center"/>
          </w:tcPr>
          <w:p>
            <w:pPr>
              <w:widowControl/>
              <w:rPr>
                <w:rFonts w:ascii="宋体" w:cs="宋体"/>
                <w:kern w:val="0"/>
                <w:szCs w:val="21"/>
              </w:rPr>
            </w:pPr>
          </w:p>
        </w:tc>
        <w:tc>
          <w:tcPr>
            <w:tcW w:w="813" w:type="dxa"/>
            <w:vMerge w:val="continue"/>
            <w:vAlign w:val="center"/>
          </w:tcPr>
          <w:p>
            <w:pPr>
              <w:jc w:val="center"/>
              <w:rPr>
                <w:rFonts w:hint="eastAsia" w:ascii="仿宋_GB2312"/>
                <w:bCs/>
              </w:rPr>
            </w:pPr>
          </w:p>
        </w:tc>
        <w:tc>
          <w:tcPr>
            <w:tcW w:w="14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50" w:type="dxa"/>
            <w:vAlign w:val="center"/>
          </w:tcPr>
          <w:p>
            <w:pPr>
              <w:rPr>
                <w:rFonts w:ascii="Tahoma" w:hAnsi="Tahoma" w:cs="Tahoma"/>
                <w:i/>
                <w:iCs/>
                <w:strike/>
                <w:dstrike w:val="0"/>
                <w:szCs w:val="21"/>
              </w:rPr>
            </w:pPr>
            <w:r>
              <w:rPr>
                <w:rFonts w:hint="eastAsia" w:ascii="宋体 ，Arial" w:hAnsi="宋体" w:eastAsia="宋体 ，Arial" w:cs="宋体"/>
                <w:kern w:val="0"/>
                <w:szCs w:val="21"/>
              </w:rPr>
              <w:t>改变公共租赁住房的保障性住房性质、用途，以及配套设施的规划用途</w:t>
            </w:r>
            <w:r>
              <w:rPr>
                <w:rFonts w:hint="eastAsia" w:ascii="黑体" w:hAnsi="黑体" w:eastAsia="黑体" w:cs="黑体"/>
                <w:b/>
                <w:bCs/>
                <w:kern w:val="0"/>
                <w:szCs w:val="21"/>
                <w:lang w:eastAsia="zh-CN"/>
              </w:rPr>
              <w:t>多于</w:t>
            </w:r>
            <w:r>
              <w:rPr>
                <w:rFonts w:hint="eastAsia" w:ascii="宋体 ，Arial" w:hAnsi="宋体" w:eastAsia="宋体 ，Arial" w:cs="宋体"/>
                <w:kern w:val="0"/>
                <w:szCs w:val="21"/>
              </w:rPr>
              <w:t>300平方米</w:t>
            </w:r>
            <w:r>
              <w:rPr>
                <w:rFonts w:hint="eastAsia" w:ascii="宋体 ，Arial" w:hAnsi="宋体" w:eastAsia="宋体 ，Arial" w:cs="宋体"/>
                <w:i/>
                <w:iCs/>
                <w:strike/>
                <w:dstrike w:val="0"/>
                <w:kern w:val="0"/>
                <w:szCs w:val="21"/>
              </w:rPr>
              <w:t>以上</w:t>
            </w:r>
            <w:r>
              <w:rPr>
                <w:rFonts w:hint="eastAsia" w:ascii="宋体 ，Arial" w:hAnsi="宋体" w:eastAsia="宋体 ，Arial" w:cs="宋体"/>
                <w:kern w:val="0"/>
                <w:szCs w:val="21"/>
              </w:rPr>
              <w:t>的</w:t>
            </w:r>
          </w:p>
        </w:tc>
        <w:tc>
          <w:tcPr>
            <w:tcW w:w="1730" w:type="dxa"/>
            <w:vAlign w:val="center"/>
          </w:tcPr>
          <w:p>
            <w:pPr>
              <w:widowControl/>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2</w:t>
            </w:r>
            <w:r>
              <w:rPr>
                <w:rFonts w:ascii="宋体" w:hAnsi="宋体" w:cs="Arial"/>
                <w:spacing w:val="8"/>
                <w:kern w:val="0"/>
                <w:szCs w:val="21"/>
              </w:rPr>
              <w:t>万元以上</w:t>
            </w:r>
            <w:r>
              <w:rPr>
                <w:rFonts w:hint="eastAsia" w:ascii="宋体" w:hAnsi="宋体" w:cs="Arial"/>
                <w:spacing w:val="8"/>
                <w:kern w:val="0"/>
                <w:szCs w:val="21"/>
              </w:rPr>
              <w:t>3</w:t>
            </w:r>
            <w:r>
              <w:rPr>
                <w:rFonts w:ascii="宋体" w:hAnsi="宋体" w:cs="Arial"/>
                <w:spacing w:val="8"/>
                <w:kern w:val="0"/>
                <w:szCs w:val="21"/>
              </w:rPr>
              <w:t>万元以下的罚款</w:t>
            </w:r>
          </w:p>
        </w:tc>
        <w:tc>
          <w:tcPr>
            <w:tcW w:w="768" w:type="dxa"/>
            <w:vMerge w:val="continue"/>
            <w:vAlign w:val="center"/>
          </w:tcPr>
          <w:p>
            <w:pPr>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02" w:name="_Toc7503"/>
      <w:bookmarkStart w:id="303" w:name="_Toc2574"/>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5</w:t>
      </w:r>
      <w:bookmarkEnd w:id="302"/>
      <w:bookmarkEnd w:id="303"/>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3487"/>
        <w:gridCol w:w="3400"/>
        <w:gridCol w:w="710"/>
        <w:gridCol w:w="910"/>
        <w:gridCol w:w="1650"/>
        <w:gridCol w:w="139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4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9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3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33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86</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申请人以欺骗等不正手段，登记为轮候对象或者承租公共租赁住房的</w:t>
            </w:r>
          </w:p>
        </w:tc>
        <w:tc>
          <w:tcPr>
            <w:tcW w:w="3487"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cs="宋体"/>
                <w:kern w:val="0"/>
                <w:szCs w:val="21"/>
              </w:rPr>
            </w:pPr>
            <w:r>
              <w:rPr>
                <w:rFonts w:hint="eastAsia" w:ascii="宋体" w:hAnsi="宋体" w:cs="宋体"/>
                <w:kern w:val="0"/>
                <w:szCs w:val="21"/>
              </w:rPr>
              <w:t>《公共租赁住房管理办法》第八条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hint="eastAsia" w:ascii="宋体" w:hAnsi="宋体" w:eastAsia="宋体" w:cs="宋体"/>
                <w:kern w:val="0"/>
                <w:szCs w:val="21"/>
              </w:rPr>
            </w:pPr>
            <w:r>
              <w:rPr>
                <w:rFonts w:hint="default" w:ascii="宋体" w:hAnsi="宋体" w:eastAsia="宋体" w:cs="宋体"/>
                <w:kern w:val="0"/>
                <w:szCs w:val="21"/>
                <w:lang w:val="en-US" w:eastAsia="zh-CN"/>
              </w:rPr>
              <w:t>申请人应当根据市、县级人民政府住房保障主管部门的规定，提交申请材料，并对申请材料的真实性负责。申请人应当书面同意市、县级人民政府住房保障主管部门核实其申报信息。</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304" w:name="tiao_8_kuan_2"/>
            <w:bookmarkEnd w:id="304"/>
            <w:r>
              <w:rPr>
                <w:rFonts w:hint="default" w:ascii="宋体" w:hAnsi="宋体" w:eastAsia="宋体" w:cs="宋体"/>
                <w:kern w:val="0"/>
                <w:szCs w:val="21"/>
                <w:lang w:val="en-US" w:eastAsia="zh-CN"/>
              </w:rPr>
              <w:t>　　申请人提交的申请材料齐全的，市、县级人民政府住房保障主管部门应当受理，并向申请人出具书面凭证；申请材料不齐全的，应当一次性书面告知申请人需要补正的材料。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cs="宋体"/>
                <w:kern w:val="0"/>
                <w:szCs w:val="21"/>
              </w:rPr>
            </w:pPr>
            <w:bookmarkStart w:id="305" w:name="tiao_8_kuan_3"/>
            <w:bookmarkEnd w:id="305"/>
            <w:r>
              <w:rPr>
                <w:rFonts w:hint="default" w:ascii="宋体" w:hAnsi="宋体" w:eastAsia="宋体" w:cs="宋体"/>
                <w:kern w:val="0"/>
                <w:szCs w:val="21"/>
                <w:lang w:val="en-US" w:eastAsia="zh-CN"/>
              </w:rPr>
              <w:t>　　对在开发区和园区集中建设面向用工单位或者园区就业人员配租的公共租赁住房，用人单位可以代表本单位职工申请。</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widowControl/>
              <w:rPr>
                <w:rFonts w:hint="eastAsia"/>
              </w:rPr>
            </w:pPr>
          </w:p>
        </w:tc>
        <w:tc>
          <w:tcPr>
            <w:tcW w:w="3400" w:type="dxa"/>
            <w:vMerge w:val="restart"/>
            <w:vAlign w:val="center"/>
          </w:tcPr>
          <w:p>
            <w:pPr>
              <w:widowControl/>
              <w:rPr>
                <w:rFonts w:hint="eastAsia" w:ascii="宋体 ，Arial" w:hAnsi="宋体" w:eastAsia="宋体 ，Arial" w:cs="宋体"/>
                <w:kern w:val="0"/>
                <w:szCs w:val="21"/>
              </w:rPr>
            </w:pPr>
            <w:r>
              <w:rPr>
                <w:rFonts w:hint="eastAsia" w:ascii="宋体 ，Arial" w:hAnsi="宋体" w:eastAsia="宋体 ，Arial" w:cs="宋体"/>
                <w:kern w:val="0"/>
                <w:szCs w:val="21"/>
              </w:rPr>
              <w:t>《公共租赁住房管理办法》第三十五条第二款</w:t>
            </w:r>
          </w:p>
          <w:p>
            <w:pPr>
              <w:widowControl/>
              <w:rPr>
                <w:rFonts w:hint="eastAsia" w:ascii="宋体" w:hAnsi="宋体" w:cs="宋体"/>
                <w:kern w:val="0"/>
                <w:szCs w:val="21"/>
                <w:lang w:eastAsia="zh-CN"/>
              </w:rPr>
            </w:pPr>
            <w:r>
              <w:rPr>
                <w:rFonts w:hint="eastAsia" w:ascii="宋体 ，Arial" w:hAnsi="宋体" w:eastAsia="宋体 ，Arial" w:cs="宋体"/>
                <w:kern w:val="0"/>
                <w:szCs w:val="21"/>
              </w:rPr>
              <w:t>　　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7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9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Arial" w:hAnsi="宋体" w:eastAsia="宋体 ，Arial" w:cs="宋体"/>
                <w:kern w:val="0"/>
                <w:szCs w:val="21"/>
              </w:rPr>
              <w:t>登记为轮候对象，但未承租公共租赁住房的</w:t>
            </w:r>
          </w:p>
        </w:tc>
        <w:tc>
          <w:tcPr>
            <w:tcW w:w="139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w:t>
            </w:r>
          </w:p>
        </w:tc>
        <w:tc>
          <w:tcPr>
            <w:tcW w:w="1338"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记入公共租赁住房管理档案，取消其登记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3487" w:type="dxa"/>
            <w:vMerge w:val="continue"/>
            <w:vAlign w:val="center"/>
          </w:tcPr>
          <w:p>
            <w:pPr>
              <w:widowControl/>
              <w:spacing w:line="270" w:lineRule="atLeast"/>
              <w:rPr>
                <w:rFonts w:hint="eastAsia" w:ascii="宋体" w:hAnsi="宋体" w:cs="宋体"/>
                <w:kern w:val="0"/>
                <w:szCs w:val="21"/>
              </w:rPr>
            </w:pPr>
          </w:p>
        </w:tc>
        <w:tc>
          <w:tcPr>
            <w:tcW w:w="3400" w:type="dxa"/>
            <w:vMerge w:val="continue"/>
            <w:vAlign w:val="center"/>
          </w:tcPr>
          <w:p>
            <w:pPr>
              <w:widowControl/>
              <w:spacing w:line="270" w:lineRule="atLeast"/>
              <w:rPr>
                <w:rFonts w:hint="eastAsia" w:ascii="宋体" w:hAnsi="宋体" w:cs="宋体"/>
                <w:kern w:val="0"/>
                <w:szCs w:val="21"/>
              </w:rPr>
            </w:pPr>
          </w:p>
        </w:tc>
        <w:tc>
          <w:tcPr>
            <w:tcW w:w="710" w:type="dxa"/>
            <w:vMerge w:val="continue"/>
            <w:vAlign w:val="center"/>
          </w:tcPr>
          <w:p>
            <w:pPr>
              <w:jc w:val="center"/>
              <w:rPr>
                <w:rFonts w:hint="eastAsia" w:ascii="宋体" w:hAnsi="宋体" w:cs="宋体"/>
                <w:bCs/>
                <w:kern w:val="0"/>
                <w:szCs w:val="21"/>
              </w:rPr>
            </w:pPr>
          </w:p>
        </w:tc>
        <w:tc>
          <w:tcPr>
            <w:tcW w:w="9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Arial" w:hAnsi="宋体" w:eastAsia="宋体 ，Arial" w:cs="宋体"/>
                <w:kern w:val="0"/>
                <w:szCs w:val="21"/>
              </w:rPr>
              <w:t>已承租公共租赁住房，在限期内能退回所承租公共租赁住房，并按市场价格补缴租金的</w:t>
            </w:r>
          </w:p>
        </w:tc>
        <w:tc>
          <w:tcPr>
            <w:tcW w:w="139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处以300元以上700元以下罚款</w:t>
            </w:r>
          </w:p>
        </w:tc>
        <w:tc>
          <w:tcPr>
            <w:tcW w:w="1338" w:type="dxa"/>
            <w:vMerge w:val="restart"/>
            <w:vAlign w:val="center"/>
          </w:tcPr>
          <w:p>
            <w:pPr>
              <w:widowControl/>
              <w:rPr>
                <w:rStyle w:val="22"/>
                <w:rFonts w:hint="eastAsia" w:ascii="宋体" w:hAnsi="宋体"/>
                <w:szCs w:val="21"/>
              </w:rPr>
            </w:pPr>
            <w:r>
              <w:rPr>
                <w:rFonts w:hint="eastAsia" w:ascii="宋体 ，Arial" w:hAnsi="宋体" w:eastAsia="宋体 ，Arial" w:cs="宋体"/>
                <w:kern w:val="0"/>
                <w:szCs w:val="21"/>
              </w:rPr>
              <w:t>责令限期退回所承租公共租赁住房，并按市场价格补缴租金，承租人自退回公共租赁住房之日起五年内不得再次申请公共租赁住房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3487" w:type="dxa"/>
            <w:vMerge w:val="continue"/>
            <w:vAlign w:val="center"/>
          </w:tcPr>
          <w:p>
            <w:pPr>
              <w:widowControl/>
              <w:rPr>
                <w:rFonts w:ascii="宋体" w:cs="宋体"/>
                <w:kern w:val="0"/>
                <w:szCs w:val="21"/>
              </w:rPr>
            </w:pPr>
          </w:p>
        </w:tc>
        <w:tc>
          <w:tcPr>
            <w:tcW w:w="3400" w:type="dxa"/>
            <w:vMerge w:val="continue"/>
            <w:vAlign w:val="center"/>
          </w:tcPr>
          <w:p>
            <w:pPr>
              <w:widowControl/>
              <w:rPr>
                <w:rFonts w:ascii="宋体" w:cs="宋体"/>
                <w:kern w:val="0"/>
                <w:szCs w:val="21"/>
              </w:rPr>
            </w:pPr>
          </w:p>
        </w:tc>
        <w:tc>
          <w:tcPr>
            <w:tcW w:w="710" w:type="dxa"/>
            <w:vMerge w:val="continue"/>
            <w:vAlign w:val="center"/>
          </w:tcPr>
          <w:p>
            <w:pPr>
              <w:jc w:val="center"/>
              <w:rPr>
                <w:rFonts w:hint="eastAsia" w:ascii="仿宋_GB2312"/>
                <w:bCs/>
              </w:rPr>
            </w:pPr>
          </w:p>
        </w:tc>
        <w:tc>
          <w:tcPr>
            <w:tcW w:w="9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50" w:type="dxa"/>
            <w:vAlign w:val="center"/>
          </w:tcPr>
          <w:p>
            <w:pPr>
              <w:rPr>
                <w:rFonts w:ascii="Tahoma" w:hAnsi="Tahoma" w:cs="Tahoma"/>
                <w:i/>
                <w:iCs/>
                <w:strike/>
                <w:dstrike w:val="0"/>
                <w:szCs w:val="21"/>
              </w:rPr>
            </w:pPr>
            <w:r>
              <w:rPr>
                <w:rFonts w:hint="eastAsia" w:ascii="宋体 ，Arial" w:hAnsi="宋体" w:eastAsia="宋体 ，Arial" w:cs="宋体"/>
                <w:kern w:val="0"/>
                <w:szCs w:val="21"/>
              </w:rPr>
              <w:t>已承租公共租赁住房，逾期不退回或逾期不按市场价格补缴租金的</w:t>
            </w:r>
          </w:p>
        </w:tc>
        <w:tc>
          <w:tcPr>
            <w:tcW w:w="139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处以700元以上1000元以下罚款</w:t>
            </w:r>
          </w:p>
        </w:tc>
        <w:tc>
          <w:tcPr>
            <w:tcW w:w="1338"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06" w:name="_Toc19399"/>
      <w:bookmarkStart w:id="307" w:name="_Toc27049"/>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6.1</w:t>
      </w:r>
      <w:bookmarkEnd w:id="306"/>
      <w:bookmarkEnd w:id="307"/>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85"/>
        <w:gridCol w:w="2130"/>
        <w:gridCol w:w="3400"/>
        <w:gridCol w:w="880"/>
        <w:gridCol w:w="830"/>
        <w:gridCol w:w="1990"/>
        <w:gridCol w:w="226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98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4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87</w:t>
            </w:r>
          </w:p>
        </w:tc>
        <w:tc>
          <w:tcPr>
            <w:tcW w:w="985"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承租人转借、转租或者擅自调换所承租公共租赁住房的</w:t>
            </w:r>
          </w:p>
        </w:tc>
        <w:tc>
          <w:tcPr>
            <w:tcW w:w="213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cs="宋体"/>
                <w:kern w:val="0"/>
                <w:szCs w:val="21"/>
              </w:rPr>
            </w:pPr>
            <w:r>
              <w:rPr>
                <w:rFonts w:hint="eastAsia" w:ascii="宋体" w:hAnsi="宋体" w:cs="宋体"/>
                <w:kern w:val="0"/>
                <w:szCs w:val="21"/>
              </w:rPr>
              <w:t>《公共租赁住房管理办法》第二十七条第（一）项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hint="eastAsia" w:ascii="宋体" w:hAnsi="宋体" w:eastAsia="宋体" w:cs="宋体"/>
                <w:kern w:val="0"/>
                <w:szCs w:val="21"/>
              </w:rPr>
            </w:pPr>
            <w:r>
              <w:rPr>
                <w:rFonts w:hint="default" w:ascii="宋体" w:hAnsi="宋体" w:eastAsia="宋体" w:cs="宋体"/>
                <w:kern w:val="0"/>
                <w:szCs w:val="21"/>
                <w:lang w:val="en-US" w:eastAsia="zh-CN"/>
              </w:rPr>
              <w:t>承租人有下列行为之一的，应当退回公共租赁住房：</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ans-serif" w:hAnsi="sans-serif" w:eastAsia="sans-serif" w:cs="sans-serif"/>
                <w:i w:val="0"/>
                <w:caps w:val="0"/>
                <w:color w:val="333333"/>
                <w:spacing w:val="0"/>
                <w:sz w:val="36"/>
                <w:szCs w:val="36"/>
              </w:rPr>
            </w:pPr>
            <w:bookmarkStart w:id="308" w:name="tiao_27_kuan_1_xiang_1"/>
            <w:bookmarkEnd w:id="308"/>
            <w:r>
              <w:rPr>
                <w:rFonts w:hint="default" w:ascii="宋体" w:hAnsi="宋体" w:eastAsia="宋体" w:cs="宋体"/>
                <w:kern w:val="0"/>
                <w:szCs w:val="21"/>
                <w:lang w:val="en-US" w:eastAsia="zh-CN"/>
              </w:rPr>
              <w:t>　　（一）转借、转租或者擅自调换所承租公共租赁住房的；</w: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begin"/>
            </w:r>
            <w:r>
              <w:rPr>
                <w:rFonts w:hint="default" w:ascii="sans-serif" w:hAnsi="sans-serif" w:eastAsia="sans-serif" w:cs="sans-serif"/>
                <w:i w:val="0"/>
                <w:caps w:val="0"/>
                <w:color w:val="218FC4"/>
                <w:spacing w:val="0"/>
                <w:kern w:val="0"/>
                <w:sz w:val="0"/>
                <w:szCs w:val="0"/>
                <w:u w:val="none"/>
                <w:shd w:val="clear" w:fill="FFFFFF"/>
                <w:lang w:val="en-US" w:eastAsia="zh-CN" w:bidi="ar"/>
              </w:rPr>
              <w:instrText xml:space="preserve"> HYPERLINK "javascript:void(0);" </w:instrTex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separate"/>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end"/>
            </w:r>
          </w:p>
          <w:p>
            <w:pPr>
              <w:widowControl/>
              <w:rPr>
                <w:rFonts w:hint="eastAsia"/>
              </w:rPr>
            </w:pPr>
          </w:p>
        </w:tc>
        <w:tc>
          <w:tcPr>
            <w:tcW w:w="3400"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《公共租赁住房管理办法》第三十六条第（一）项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（一）转借、转租或者擅自调换所承租公共租赁住房的；</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8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90" w:type="dxa"/>
            <w:vAlign w:val="center"/>
          </w:tcPr>
          <w:p>
            <w:pPr>
              <w:rPr>
                <w:rFonts w:hint="eastAsia"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226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1248"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985" w:type="dxa"/>
            <w:vMerge w:val="continue"/>
            <w:vAlign w:val="center"/>
          </w:tcPr>
          <w:p>
            <w:pPr>
              <w:widowControl/>
              <w:rPr>
                <w:rFonts w:hint="eastAsia" w:ascii="宋体" w:hAnsi="宋体" w:cs="宋体"/>
                <w:kern w:val="0"/>
                <w:szCs w:val="21"/>
              </w:rPr>
            </w:pPr>
          </w:p>
        </w:tc>
        <w:tc>
          <w:tcPr>
            <w:tcW w:w="2130" w:type="dxa"/>
            <w:vMerge w:val="continue"/>
            <w:vAlign w:val="center"/>
          </w:tcPr>
          <w:p>
            <w:pPr>
              <w:widowControl/>
              <w:spacing w:line="270" w:lineRule="atLeast"/>
              <w:rPr>
                <w:rFonts w:hint="eastAsia" w:ascii="宋体" w:hAnsi="宋体" w:cs="宋体"/>
                <w:kern w:val="0"/>
                <w:szCs w:val="21"/>
              </w:rPr>
            </w:pPr>
          </w:p>
        </w:tc>
        <w:tc>
          <w:tcPr>
            <w:tcW w:w="3400" w:type="dxa"/>
            <w:vMerge w:val="continue"/>
            <w:vAlign w:val="center"/>
          </w:tcPr>
          <w:p>
            <w:pPr>
              <w:widowControl/>
              <w:spacing w:line="270" w:lineRule="atLeast"/>
              <w:rPr>
                <w:rFonts w:hint="eastAsia" w:ascii="宋体" w:hAnsi="宋体" w:cs="宋体"/>
                <w:kern w:val="0"/>
                <w:szCs w:val="21"/>
              </w:rPr>
            </w:pPr>
          </w:p>
        </w:tc>
        <w:tc>
          <w:tcPr>
            <w:tcW w:w="880" w:type="dxa"/>
            <w:vMerge w:val="continue"/>
            <w:vAlign w:val="center"/>
          </w:tcPr>
          <w:p>
            <w:pPr>
              <w:jc w:val="center"/>
              <w:rPr>
                <w:rFonts w:hint="eastAsia" w:ascii="宋体" w:hAnsi="宋体" w:cs="宋体"/>
                <w:bCs/>
                <w:kern w:val="0"/>
                <w:szCs w:val="21"/>
              </w:rPr>
            </w:pPr>
          </w:p>
        </w:tc>
        <w:tc>
          <w:tcPr>
            <w:tcW w:w="8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90"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12个月</w:t>
            </w:r>
            <w:r>
              <w:rPr>
                <w:rFonts w:hint="eastAsia" w:ascii="宋体" w:hAnsi="宋体"/>
                <w:i/>
                <w:iCs/>
                <w:strike/>
                <w:dstrike w:val="0"/>
                <w:szCs w:val="21"/>
              </w:rPr>
              <w:t>以内</w:t>
            </w:r>
            <w:r>
              <w:rPr>
                <w:rFonts w:ascii="宋体" w:hAnsi="宋体" w:cs="Arial"/>
                <w:kern w:val="0"/>
                <w:szCs w:val="21"/>
              </w:rPr>
              <w:t>的</w:t>
            </w:r>
          </w:p>
        </w:tc>
        <w:tc>
          <w:tcPr>
            <w:tcW w:w="22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124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985" w:type="dxa"/>
            <w:vMerge w:val="continue"/>
            <w:vAlign w:val="center"/>
          </w:tcPr>
          <w:p>
            <w:pPr>
              <w:widowControl/>
              <w:rPr>
                <w:rFonts w:ascii="宋体" w:cs="宋体"/>
                <w:kern w:val="0"/>
                <w:szCs w:val="21"/>
              </w:rPr>
            </w:pPr>
          </w:p>
        </w:tc>
        <w:tc>
          <w:tcPr>
            <w:tcW w:w="2130" w:type="dxa"/>
            <w:vMerge w:val="continue"/>
            <w:vAlign w:val="center"/>
          </w:tcPr>
          <w:p>
            <w:pPr>
              <w:widowControl/>
              <w:rPr>
                <w:rFonts w:ascii="宋体" w:cs="宋体"/>
                <w:kern w:val="0"/>
                <w:szCs w:val="21"/>
              </w:rPr>
            </w:pPr>
          </w:p>
        </w:tc>
        <w:tc>
          <w:tcPr>
            <w:tcW w:w="3400" w:type="dxa"/>
            <w:vMerge w:val="continue"/>
            <w:vAlign w:val="center"/>
          </w:tcPr>
          <w:p>
            <w:pPr>
              <w:widowControl/>
              <w:rPr>
                <w:rFonts w:ascii="宋体" w:cs="宋体"/>
                <w:kern w:val="0"/>
                <w:szCs w:val="21"/>
              </w:rPr>
            </w:pPr>
          </w:p>
        </w:tc>
        <w:tc>
          <w:tcPr>
            <w:tcW w:w="880" w:type="dxa"/>
            <w:vMerge w:val="continue"/>
            <w:vAlign w:val="center"/>
          </w:tcPr>
          <w:p>
            <w:pPr>
              <w:jc w:val="center"/>
              <w:rPr>
                <w:rFonts w:hint="eastAsia" w:ascii="仿宋_GB2312"/>
                <w:bCs/>
              </w:rPr>
            </w:pPr>
          </w:p>
        </w:tc>
        <w:tc>
          <w:tcPr>
            <w:tcW w:w="8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90"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多于</w:t>
            </w:r>
            <w:r>
              <w:rPr>
                <w:rFonts w:hint="eastAsia" w:ascii="宋体" w:hAnsi="宋体"/>
                <w:szCs w:val="21"/>
              </w:rPr>
              <w:t>12个月</w:t>
            </w:r>
            <w:r>
              <w:rPr>
                <w:rFonts w:hint="eastAsia" w:ascii="宋体" w:hAnsi="宋体"/>
                <w:i/>
                <w:iCs/>
                <w:strike/>
                <w:dstrike w:val="0"/>
                <w:szCs w:val="21"/>
              </w:rPr>
              <w:t>以上</w:t>
            </w:r>
            <w:r>
              <w:rPr>
                <w:rFonts w:ascii="宋体" w:hAnsi="宋体" w:cs="Arial"/>
                <w:kern w:val="0"/>
                <w:szCs w:val="21"/>
              </w:rPr>
              <w:t>的</w:t>
            </w:r>
          </w:p>
        </w:tc>
        <w:tc>
          <w:tcPr>
            <w:tcW w:w="22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1248"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09" w:name="_Toc24598"/>
      <w:bookmarkStart w:id="310" w:name="_Toc14443"/>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6.2</w:t>
      </w:r>
      <w:bookmarkEnd w:id="309"/>
      <w:bookmarkEnd w:id="31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2937"/>
        <w:gridCol w:w="2830"/>
        <w:gridCol w:w="880"/>
        <w:gridCol w:w="800"/>
        <w:gridCol w:w="1610"/>
        <w:gridCol w:w="245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9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50" w:type="dxa"/>
            <w:vAlign w:val="center"/>
          </w:tcPr>
          <w:p>
            <w:pPr>
              <w:widowControl/>
              <w:jc w:val="both"/>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37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88</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承租人改变所承租公共租赁住房用途的</w:t>
            </w:r>
          </w:p>
        </w:tc>
        <w:tc>
          <w:tcPr>
            <w:tcW w:w="2937" w:type="dxa"/>
            <w:vMerge w:val="restart"/>
            <w:vAlign w:val="center"/>
          </w:tcPr>
          <w:p>
            <w:pPr>
              <w:keepNext w:val="0"/>
              <w:keepLines w:val="0"/>
              <w:widowControl/>
              <w:suppressLineNumbers w:val="0"/>
              <w:jc w:val="left"/>
              <w:rPr>
                <w:rFonts w:hint="eastAsia" w:ascii="宋体" w:hAnsi="宋体" w:cs="宋体"/>
                <w:kern w:val="0"/>
                <w:szCs w:val="21"/>
              </w:rPr>
            </w:pPr>
            <w:r>
              <w:rPr>
                <w:rFonts w:hint="eastAsia" w:ascii="宋体" w:hAnsi="宋体" w:cs="宋体"/>
                <w:kern w:val="0"/>
                <w:szCs w:val="21"/>
              </w:rPr>
              <w:t>《公共租赁住房管理办法》第二十七第（二）项</w:t>
            </w:r>
          </w:p>
          <w:p>
            <w:pPr>
              <w:keepNext w:val="0"/>
              <w:keepLines w:val="0"/>
              <w:widowControl/>
              <w:suppressLineNumbers w:val="0"/>
              <w:ind w:firstLine="420" w:firstLineChars="200"/>
              <w:jc w:val="left"/>
              <w:rPr>
                <w:rFonts w:hint="eastAsia" w:ascii="宋体" w:hAnsi="宋体" w:cs="宋体"/>
                <w:kern w:val="0"/>
                <w:szCs w:val="21"/>
              </w:rPr>
            </w:pPr>
            <w:r>
              <w:rPr>
                <w:rFonts w:hint="default" w:ascii="宋体" w:hAnsi="宋体" w:eastAsia="宋体" w:cs="宋体"/>
                <w:kern w:val="0"/>
                <w:szCs w:val="21"/>
                <w:lang w:val="en-US" w:eastAsia="zh-CN"/>
              </w:rPr>
              <w:t>承租人有下列行为之一的，应当退回公共租赁住房：</w:t>
            </w:r>
          </w:p>
          <w:p>
            <w:pPr>
              <w:keepNext w:val="0"/>
              <w:keepLines w:val="0"/>
              <w:widowControl/>
              <w:suppressLineNumbers w:val="0"/>
              <w:ind w:firstLine="420" w:firstLineChars="200"/>
              <w:jc w:val="left"/>
            </w:pPr>
            <w:r>
              <w:rPr>
                <w:rFonts w:hint="eastAsia" w:ascii="宋体" w:hAnsi="宋体" w:cs="宋体"/>
                <w:kern w:val="0"/>
                <w:szCs w:val="21"/>
              </w:rPr>
              <w:t>（二）</w:t>
            </w:r>
            <w:r>
              <w:rPr>
                <w:rFonts w:hint="eastAsia" w:ascii="宋体" w:hAnsi="宋体" w:eastAsia="宋体" w:cs="宋体"/>
                <w:kern w:val="0"/>
                <w:szCs w:val="21"/>
                <w:lang w:val="en-US" w:eastAsia="zh-CN"/>
              </w:rPr>
              <w:t>改变所承租公共租赁住房用途的；</w:t>
            </w:r>
          </w:p>
          <w:p>
            <w:pPr>
              <w:widowControl/>
              <w:rPr>
                <w:rFonts w:hint="eastAsia"/>
              </w:rPr>
            </w:pPr>
          </w:p>
        </w:tc>
        <w:tc>
          <w:tcPr>
            <w:tcW w:w="2830"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《公共租赁住房管理办法》第三十六条第（二）项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（二）改变所承租公共租赁住房用途的；</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8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10" w:type="dxa"/>
            <w:vAlign w:val="center"/>
          </w:tcPr>
          <w:p>
            <w:pPr>
              <w:rPr>
                <w:rFonts w:hint="eastAsia"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24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1378"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2937" w:type="dxa"/>
            <w:vMerge w:val="continue"/>
            <w:vAlign w:val="center"/>
          </w:tcPr>
          <w:p>
            <w:pPr>
              <w:widowControl/>
              <w:spacing w:line="270" w:lineRule="atLeast"/>
              <w:rPr>
                <w:rFonts w:hint="eastAsia" w:ascii="宋体" w:hAnsi="宋体" w:cs="宋体"/>
                <w:kern w:val="0"/>
                <w:szCs w:val="21"/>
              </w:rPr>
            </w:pPr>
          </w:p>
        </w:tc>
        <w:tc>
          <w:tcPr>
            <w:tcW w:w="2830" w:type="dxa"/>
            <w:vMerge w:val="continue"/>
            <w:vAlign w:val="center"/>
          </w:tcPr>
          <w:p>
            <w:pPr>
              <w:widowControl/>
              <w:spacing w:line="270" w:lineRule="atLeast"/>
              <w:rPr>
                <w:rFonts w:hint="eastAsia" w:ascii="宋体" w:hAnsi="宋体" w:cs="宋体"/>
                <w:kern w:val="0"/>
                <w:szCs w:val="21"/>
              </w:rPr>
            </w:pPr>
          </w:p>
        </w:tc>
        <w:tc>
          <w:tcPr>
            <w:tcW w:w="880" w:type="dxa"/>
            <w:vMerge w:val="continue"/>
            <w:vAlign w:val="center"/>
          </w:tcPr>
          <w:p>
            <w:pPr>
              <w:jc w:val="center"/>
              <w:rPr>
                <w:rFonts w:hint="eastAsia" w:ascii="宋体" w:hAnsi="宋体" w:cs="宋体"/>
                <w:bCs/>
                <w:kern w:val="0"/>
                <w:szCs w:val="21"/>
              </w:rPr>
            </w:pPr>
          </w:p>
        </w:tc>
        <w:tc>
          <w:tcPr>
            <w:tcW w:w="8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10"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12个月</w:t>
            </w:r>
            <w:r>
              <w:rPr>
                <w:rFonts w:hint="eastAsia" w:ascii="宋体" w:hAnsi="宋体"/>
                <w:i/>
                <w:iCs/>
                <w:strike/>
                <w:dstrike w:val="0"/>
                <w:szCs w:val="21"/>
              </w:rPr>
              <w:t>以内</w:t>
            </w:r>
            <w:r>
              <w:rPr>
                <w:rFonts w:ascii="宋体" w:hAnsi="宋体" w:cs="Arial"/>
                <w:kern w:val="0"/>
                <w:szCs w:val="21"/>
              </w:rPr>
              <w:t>的</w:t>
            </w:r>
          </w:p>
        </w:tc>
        <w:tc>
          <w:tcPr>
            <w:tcW w:w="24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137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2937" w:type="dxa"/>
            <w:vMerge w:val="continue"/>
            <w:vAlign w:val="center"/>
          </w:tcPr>
          <w:p>
            <w:pPr>
              <w:widowControl/>
              <w:rPr>
                <w:rFonts w:ascii="宋体" w:cs="宋体"/>
                <w:kern w:val="0"/>
                <w:szCs w:val="21"/>
              </w:rPr>
            </w:pPr>
          </w:p>
        </w:tc>
        <w:tc>
          <w:tcPr>
            <w:tcW w:w="2830" w:type="dxa"/>
            <w:vMerge w:val="continue"/>
            <w:vAlign w:val="center"/>
          </w:tcPr>
          <w:p>
            <w:pPr>
              <w:widowControl/>
              <w:rPr>
                <w:rFonts w:ascii="宋体" w:cs="宋体"/>
                <w:kern w:val="0"/>
                <w:szCs w:val="21"/>
              </w:rPr>
            </w:pPr>
          </w:p>
        </w:tc>
        <w:tc>
          <w:tcPr>
            <w:tcW w:w="880" w:type="dxa"/>
            <w:vMerge w:val="continue"/>
            <w:vAlign w:val="center"/>
          </w:tcPr>
          <w:p>
            <w:pPr>
              <w:jc w:val="center"/>
              <w:rPr>
                <w:rFonts w:hint="eastAsia" w:ascii="仿宋_GB2312"/>
                <w:bCs/>
              </w:rPr>
            </w:pPr>
          </w:p>
        </w:tc>
        <w:tc>
          <w:tcPr>
            <w:tcW w:w="8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10"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w:t>
            </w:r>
            <w:r>
              <w:rPr>
                <w:rFonts w:hint="eastAsia" w:ascii="黑体" w:hAnsi="黑体" w:eastAsia="黑体" w:cs="黑体"/>
                <w:b/>
                <w:bCs/>
                <w:szCs w:val="21"/>
                <w:lang w:eastAsia="zh-CN"/>
              </w:rPr>
              <w:t>多于</w:t>
            </w:r>
            <w:r>
              <w:rPr>
                <w:rFonts w:hint="eastAsia" w:ascii="宋体" w:hAnsi="宋体"/>
                <w:szCs w:val="21"/>
              </w:rPr>
              <w:t>12个月</w:t>
            </w:r>
            <w:r>
              <w:rPr>
                <w:rFonts w:hint="eastAsia" w:ascii="宋体" w:hAnsi="宋体"/>
                <w:i/>
                <w:iCs/>
                <w:strike/>
                <w:dstrike w:val="0"/>
                <w:szCs w:val="21"/>
              </w:rPr>
              <w:t>以上</w:t>
            </w:r>
            <w:r>
              <w:rPr>
                <w:rFonts w:ascii="宋体" w:hAnsi="宋体" w:cs="Arial"/>
                <w:kern w:val="0"/>
                <w:szCs w:val="21"/>
              </w:rPr>
              <w:t>的</w:t>
            </w:r>
          </w:p>
        </w:tc>
        <w:tc>
          <w:tcPr>
            <w:tcW w:w="24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1378"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11" w:name="_Toc2384"/>
      <w:bookmarkStart w:id="312" w:name="_Toc7427"/>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6.3</w:t>
      </w:r>
      <w:bookmarkEnd w:id="311"/>
      <w:bookmarkEnd w:id="31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2327"/>
        <w:gridCol w:w="3430"/>
        <w:gridCol w:w="850"/>
        <w:gridCol w:w="770"/>
        <w:gridCol w:w="1910"/>
        <w:gridCol w:w="2300"/>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2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9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89</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承租人破坏或者擅自装修所承租公共租赁住房，拒不恢复原状的</w:t>
            </w:r>
          </w:p>
        </w:tc>
        <w:tc>
          <w:tcPr>
            <w:tcW w:w="2327" w:type="dxa"/>
            <w:vMerge w:val="restart"/>
            <w:vAlign w:val="center"/>
          </w:tcPr>
          <w:p>
            <w:pPr>
              <w:widowControl/>
              <w:rPr>
                <w:rFonts w:hint="eastAsia" w:ascii="宋体" w:hAnsi="宋体" w:cs="宋体"/>
                <w:kern w:val="0"/>
                <w:szCs w:val="21"/>
              </w:rPr>
            </w:pPr>
            <w:r>
              <w:rPr>
                <w:rFonts w:hint="eastAsia" w:ascii="宋体" w:hAnsi="宋体" w:cs="宋体"/>
                <w:kern w:val="0"/>
                <w:szCs w:val="21"/>
              </w:rPr>
              <w:t>《公共租赁住房管理办法》第二十七第（三）项</w:t>
            </w:r>
          </w:p>
          <w:p>
            <w:pPr>
              <w:widowControl/>
              <w:ind w:firstLine="420" w:firstLineChars="200"/>
              <w:rPr>
                <w:rFonts w:hint="default" w:ascii="宋体" w:hAnsi="宋体" w:eastAsia="宋体" w:cs="宋体"/>
                <w:kern w:val="0"/>
                <w:szCs w:val="21"/>
                <w:lang w:val="en-US" w:eastAsia="zh-CN"/>
              </w:rPr>
            </w:pPr>
            <w:r>
              <w:rPr>
                <w:rFonts w:hint="default" w:ascii="宋体" w:hAnsi="宋体" w:eastAsia="宋体" w:cs="宋体"/>
                <w:kern w:val="0"/>
                <w:szCs w:val="21"/>
                <w:lang w:val="en-US" w:eastAsia="zh-CN"/>
              </w:rPr>
              <w:t>承租人有下列行为之一的，应当退回公共租赁住房：</w:t>
            </w:r>
          </w:p>
          <w:p>
            <w:pPr>
              <w:keepNext w:val="0"/>
              <w:keepLines w:val="0"/>
              <w:widowControl/>
              <w:suppressLineNumbers w:val="0"/>
              <w:ind w:firstLine="420" w:firstLineChars="200"/>
              <w:jc w:val="left"/>
            </w:pPr>
            <w:r>
              <w:rPr>
                <w:rFonts w:hint="eastAsia" w:ascii="宋体" w:hAnsi="宋体" w:eastAsia="宋体" w:cs="宋体"/>
                <w:kern w:val="0"/>
                <w:szCs w:val="21"/>
                <w:lang w:val="en-US" w:eastAsia="zh-CN"/>
              </w:rPr>
              <w:t>（三）破坏或者擅自装修所承租公共租赁住房，拒不恢复原状的；</w:t>
            </w:r>
          </w:p>
          <w:p>
            <w:pPr>
              <w:widowControl/>
              <w:ind w:firstLine="420" w:firstLineChars="200"/>
              <w:rPr>
                <w:rFonts w:hint="eastAsia" w:ascii="宋体" w:hAnsi="宋体" w:eastAsia="宋体" w:cs="宋体"/>
                <w:kern w:val="0"/>
                <w:szCs w:val="21"/>
                <w:lang w:val="en-US" w:eastAsia="zh-CN"/>
              </w:rPr>
            </w:pPr>
          </w:p>
        </w:tc>
        <w:tc>
          <w:tcPr>
            <w:tcW w:w="3430"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《公共租赁住房管理办法》第三十六条第（三）项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（三）破坏或者擅自装修所承租公共租赁住房，拒不恢复原状的</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8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1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30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1298"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2327" w:type="dxa"/>
            <w:vMerge w:val="continue"/>
            <w:vAlign w:val="center"/>
          </w:tcPr>
          <w:p>
            <w:pPr>
              <w:widowControl/>
              <w:spacing w:line="270" w:lineRule="atLeast"/>
              <w:rPr>
                <w:rFonts w:hint="eastAsia" w:ascii="宋体" w:hAnsi="宋体" w:cs="宋体"/>
                <w:kern w:val="0"/>
                <w:szCs w:val="21"/>
              </w:rPr>
            </w:pPr>
          </w:p>
        </w:tc>
        <w:tc>
          <w:tcPr>
            <w:tcW w:w="3430" w:type="dxa"/>
            <w:vMerge w:val="continue"/>
            <w:vAlign w:val="center"/>
          </w:tcPr>
          <w:p>
            <w:pPr>
              <w:widowControl/>
              <w:spacing w:line="270" w:lineRule="atLeast"/>
              <w:rPr>
                <w:rFonts w:hint="eastAsia" w:ascii="宋体" w:hAnsi="宋体" w:cs="宋体"/>
                <w:kern w:val="0"/>
                <w:szCs w:val="21"/>
              </w:rPr>
            </w:pPr>
          </w:p>
        </w:tc>
        <w:tc>
          <w:tcPr>
            <w:tcW w:w="850" w:type="dxa"/>
            <w:vMerge w:val="continue"/>
            <w:vAlign w:val="center"/>
          </w:tcPr>
          <w:p>
            <w:pPr>
              <w:jc w:val="center"/>
              <w:rPr>
                <w:rFonts w:hint="eastAsia" w:ascii="宋体" w:hAnsi="宋体" w:cs="宋体"/>
                <w:bCs/>
                <w:kern w:val="0"/>
                <w:szCs w:val="21"/>
              </w:rPr>
            </w:pPr>
          </w:p>
        </w:tc>
        <w:tc>
          <w:tcPr>
            <w:tcW w:w="7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1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3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129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2327" w:type="dxa"/>
            <w:vMerge w:val="continue"/>
            <w:vAlign w:val="center"/>
          </w:tcPr>
          <w:p>
            <w:pPr>
              <w:widowControl/>
              <w:rPr>
                <w:rFonts w:ascii="宋体" w:cs="宋体"/>
                <w:kern w:val="0"/>
                <w:szCs w:val="21"/>
              </w:rPr>
            </w:pPr>
          </w:p>
        </w:tc>
        <w:tc>
          <w:tcPr>
            <w:tcW w:w="3430" w:type="dxa"/>
            <w:vMerge w:val="continue"/>
            <w:vAlign w:val="center"/>
          </w:tcPr>
          <w:p>
            <w:pPr>
              <w:widowControl/>
              <w:rPr>
                <w:rFonts w:ascii="宋体" w:cs="宋体"/>
                <w:kern w:val="0"/>
                <w:szCs w:val="21"/>
              </w:rPr>
            </w:pPr>
          </w:p>
        </w:tc>
        <w:tc>
          <w:tcPr>
            <w:tcW w:w="850" w:type="dxa"/>
            <w:vMerge w:val="continue"/>
            <w:vAlign w:val="center"/>
          </w:tcPr>
          <w:p>
            <w:pPr>
              <w:jc w:val="center"/>
              <w:rPr>
                <w:rFonts w:hint="eastAsia" w:ascii="仿宋_GB2312"/>
                <w:bCs/>
              </w:rPr>
            </w:pPr>
          </w:p>
        </w:tc>
        <w:tc>
          <w:tcPr>
            <w:tcW w:w="7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1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3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1298"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13" w:name="_Toc28643"/>
      <w:bookmarkStart w:id="314" w:name="_Toc19283"/>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6.4</w:t>
      </w:r>
      <w:bookmarkEnd w:id="313"/>
      <w:bookmarkEnd w:id="31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8"/>
        <w:gridCol w:w="1697"/>
        <w:gridCol w:w="4480"/>
        <w:gridCol w:w="910"/>
        <w:gridCol w:w="820"/>
        <w:gridCol w:w="1450"/>
        <w:gridCol w:w="2140"/>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8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9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44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4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38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90</w:t>
            </w:r>
          </w:p>
        </w:tc>
        <w:tc>
          <w:tcPr>
            <w:tcW w:w="8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承租人在公共租赁住房内从事违法活动的</w:t>
            </w:r>
          </w:p>
        </w:tc>
        <w:tc>
          <w:tcPr>
            <w:tcW w:w="1697" w:type="dxa"/>
            <w:vMerge w:val="restart"/>
            <w:vAlign w:val="center"/>
          </w:tcPr>
          <w:p>
            <w:pPr>
              <w:widowControl/>
              <w:rPr>
                <w:rFonts w:hint="eastAsia" w:ascii="宋体" w:hAnsi="宋体" w:cs="宋体"/>
                <w:kern w:val="0"/>
                <w:szCs w:val="21"/>
              </w:rPr>
            </w:pPr>
            <w:r>
              <w:rPr>
                <w:rFonts w:hint="eastAsia" w:ascii="宋体" w:hAnsi="宋体" w:cs="宋体"/>
                <w:kern w:val="0"/>
                <w:szCs w:val="21"/>
              </w:rPr>
              <w:t>《公共租赁住房管理办法》第二十七第（四）项</w:t>
            </w:r>
          </w:p>
          <w:p>
            <w:pPr>
              <w:widowControl/>
              <w:ind w:firstLine="210" w:firstLineChars="100"/>
              <w:rPr>
                <w:rFonts w:hint="eastAsia" w:ascii="宋体" w:hAnsi="宋体" w:eastAsia="宋体" w:cs="宋体"/>
                <w:kern w:val="0"/>
                <w:szCs w:val="21"/>
              </w:rPr>
            </w:pPr>
            <w:r>
              <w:rPr>
                <w:rFonts w:hint="eastAsia" w:ascii="宋体" w:hAnsi="宋体" w:eastAsia="宋体" w:cs="宋体"/>
                <w:kern w:val="0"/>
                <w:szCs w:val="21"/>
                <w:lang w:val="en-US" w:eastAsia="zh-CN"/>
              </w:rPr>
              <w:t>（四）在公共租赁住房内从事违法活动的；</w:t>
            </w:r>
          </w:p>
          <w:p>
            <w:pPr>
              <w:widowControl/>
              <w:rPr>
                <w:rFonts w:hint="eastAsia" w:ascii="宋体" w:hAnsi="宋体" w:cs="宋体"/>
                <w:kern w:val="0"/>
                <w:szCs w:val="21"/>
              </w:rPr>
            </w:pPr>
          </w:p>
        </w:tc>
        <w:tc>
          <w:tcPr>
            <w:tcW w:w="4480"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《公共租赁住房管理办法》第三十六条第（四）项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（四）在公共租赁住房内从事违法活动的；</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9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45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4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1388"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838" w:type="dxa"/>
            <w:vMerge w:val="continue"/>
            <w:vAlign w:val="center"/>
          </w:tcPr>
          <w:p>
            <w:pPr>
              <w:widowControl/>
              <w:rPr>
                <w:rFonts w:hint="eastAsia" w:ascii="宋体" w:hAnsi="宋体" w:cs="宋体"/>
                <w:kern w:val="0"/>
                <w:szCs w:val="21"/>
              </w:rPr>
            </w:pPr>
          </w:p>
        </w:tc>
        <w:tc>
          <w:tcPr>
            <w:tcW w:w="1697" w:type="dxa"/>
            <w:vMerge w:val="continue"/>
            <w:vAlign w:val="center"/>
          </w:tcPr>
          <w:p>
            <w:pPr>
              <w:widowControl/>
              <w:spacing w:line="270" w:lineRule="atLeast"/>
              <w:rPr>
                <w:rFonts w:hint="eastAsia" w:ascii="宋体" w:hAnsi="宋体" w:cs="宋体"/>
                <w:kern w:val="0"/>
                <w:szCs w:val="21"/>
              </w:rPr>
            </w:pPr>
          </w:p>
        </w:tc>
        <w:tc>
          <w:tcPr>
            <w:tcW w:w="4480" w:type="dxa"/>
            <w:vMerge w:val="continue"/>
            <w:vAlign w:val="center"/>
          </w:tcPr>
          <w:p>
            <w:pPr>
              <w:widowControl/>
              <w:spacing w:line="270" w:lineRule="atLeast"/>
              <w:rPr>
                <w:rFonts w:hint="eastAsia" w:ascii="宋体" w:hAnsi="宋体" w:cs="宋体"/>
                <w:kern w:val="0"/>
                <w:szCs w:val="21"/>
              </w:rPr>
            </w:pPr>
          </w:p>
        </w:tc>
        <w:tc>
          <w:tcPr>
            <w:tcW w:w="910" w:type="dxa"/>
            <w:vMerge w:val="continue"/>
            <w:vAlign w:val="center"/>
          </w:tcPr>
          <w:p>
            <w:pPr>
              <w:jc w:val="center"/>
              <w:rPr>
                <w:rFonts w:hint="eastAsia" w:ascii="宋体" w:hAnsi="宋体" w:cs="宋体"/>
                <w:bCs/>
                <w:kern w:val="0"/>
                <w:szCs w:val="21"/>
              </w:rPr>
            </w:pPr>
          </w:p>
        </w:tc>
        <w:tc>
          <w:tcPr>
            <w:tcW w:w="82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45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4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138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838" w:type="dxa"/>
            <w:vMerge w:val="continue"/>
            <w:vAlign w:val="center"/>
          </w:tcPr>
          <w:p>
            <w:pPr>
              <w:widowControl/>
              <w:rPr>
                <w:rFonts w:ascii="宋体" w:cs="宋体"/>
                <w:kern w:val="0"/>
                <w:szCs w:val="21"/>
              </w:rPr>
            </w:pPr>
          </w:p>
        </w:tc>
        <w:tc>
          <w:tcPr>
            <w:tcW w:w="1697" w:type="dxa"/>
            <w:vMerge w:val="continue"/>
            <w:vAlign w:val="center"/>
          </w:tcPr>
          <w:p>
            <w:pPr>
              <w:widowControl/>
              <w:rPr>
                <w:rFonts w:ascii="宋体" w:cs="宋体"/>
                <w:kern w:val="0"/>
                <w:szCs w:val="21"/>
              </w:rPr>
            </w:pPr>
          </w:p>
        </w:tc>
        <w:tc>
          <w:tcPr>
            <w:tcW w:w="4480" w:type="dxa"/>
            <w:vMerge w:val="continue"/>
            <w:vAlign w:val="center"/>
          </w:tcPr>
          <w:p>
            <w:pPr>
              <w:widowControl/>
              <w:rPr>
                <w:rFonts w:ascii="宋体" w:cs="宋体"/>
                <w:kern w:val="0"/>
                <w:szCs w:val="21"/>
              </w:rPr>
            </w:pPr>
          </w:p>
        </w:tc>
        <w:tc>
          <w:tcPr>
            <w:tcW w:w="910" w:type="dxa"/>
            <w:vMerge w:val="continue"/>
            <w:vAlign w:val="center"/>
          </w:tcPr>
          <w:p>
            <w:pPr>
              <w:jc w:val="center"/>
              <w:rPr>
                <w:rFonts w:hint="eastAsia" w:ascii="仿宋_GB2312"/>
                <w:bCs/>
              </w:rPr>
            </w:pPr>
          </w:p>
        </w:tc>
        <w:tc>
          <w:tcPr>
            <w:tcW w:w="82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45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14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1388"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15" w:name="_Toc25250"/>
      <w:bookmarkStart w:id="316" w:name="_Toc13497"/>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6.5</w:t>
      </w:r>
      <w:bookmarkEnd w:id="315"/>
      <w:bookmarkEnd w:id="31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05"/>
        <w:gridCol w:w="1640"/>
        <w:gridCol w:w="3660"/>
        <w:gridCol w:w="880"/>
        <w:gridCol w:w="770"/>
        <w:gridCol w:w="1890"/>
        <w:gridCol w:w="221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0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66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0" w:type="dxa"/>
            <w:vAlign w:val="center"/>
          </w:tcPr>
          <w:p>
            <w:pPr>
              <w:widowControl/>
              <w:jc w:val="both"/>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46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91</w:t>
            </w:r>
          </w:p>
        </w:tc>
        <w:tc>
          <w:tcPr>
            <w:tcW w:w="1205"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承租人无正当理由连续6个月以上闲置公共租赁住房的</w:t>
            </w:r>
          </w:p>
        </w:tc>
        <w:tc>
          <w:tcPr>
            <w:tcW w:w="1640" w:type="dxa"/>
            <w:vMerge w:val="restart"/>
            <w:vAlign w:val="center"/>
          </w:tcPr>
          <w:p>
            <w:pPr>
              <w:keepNext w:val="0"/>
              <w:keepLines w:val="0"/>
              <w:widowControl/>
              <w:suppressLineNumbers w:val="0"/>
              <w:jc w:val="left"/>
              <w:rPr>
                <w:rFonts w:hint="eastAsia" w:ascii="宋体" w:hAnsi="宋体" w:cs="宋体"/>
                <w:kern w:val="0"/>
                <w:szCs w:val="21"/>
              </w:rPr>
            </w:pPr>
            <w:r>
              <w:rPr>
                <w:rFonts w:hint="eastAsia" w:ascii="宋体" w:hAnsi="宋体" w:cs="宋体"/>
                <w:kern w:val="0"/>
                <w:szCs w:val="21"/>
              </w:rPr>
              <w:t>《公共租赁住房管理办法》第二十七第（</w:t>
            </w:r>
            <w:r>
              <w:rPr>
                <w:rFonts w:hint="eastAsia" w:ascii="宋体 ，Arial" w:hAnsi="宋体" w:eastAsia="宋体 ，Arial" w:cs="宋体"/>
                <w:kern w:val="0"/>
                <w:szCs w:val="21"/>
              </w:rPr>
              <w:t>五</w:t>
            </w:r>
            <w:r>
              <w:rPr>
                <w:rFonts w:hint="eastAsia" w:ascii="宋体" w:hAnsi="宋体" w:cs="宋体"/>
                <w:kern w:val="0"/>
                <w:szCs w:val="21"/>
              </w:rPr>
              <w:t>）项</w:t>
            </w:r>
          </w:p>
          <w:p>
            <w:pPr>
              <w:keepNext w:val="0"/>
              <w:keepLines w:val="0"/>
              <w:widowControl/>
              <w:suppressLineNumbers w:val="0"/>
              <w:ind w:firstLine="210" w:firstLineChars="100"/>
              <w:jc w:val="left"/>
              <w:rPr>
                <w:rFonts w:hint="eastAsia" w:ascii="宋体" w:hAnsi="宋体" w:eastAsia="宋体" w:cs="宋体"/>
                <w:kern w:val="0"/>
                <w:szCs w:val="21"/>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五）无正当理由连续6个月以上闲置公共租赁住房的。</w:t>
            </w:r>
            <w:r>
              <w:rPr>
                <w:rFonts w:hint="default" w:ascii="宋体" w:hAnsi="宋体" w:eastAsia="宋体" w:cs="宋体"/>
                <w:kern w:val="0"/>
                <w:szCs w:val="21"/>
                <w:lang w:val="en-US" w:eastAsia="zh-CN"/>
              </w:rPr>
              <w:fldChar w:fldCharType="begin"/>
            </w:r>
            <w:r>
              <w:rPr>
                <w:rFonts w:hint="default" w:ascii="宋体" w:hAnsi="宋体" w:eastAsia="宋体" w:cs="宋体"/>
                <w:kern w:val="0"/>
                <w:szCs w:val="21"/>
                <w:lang w:val="en-US" w:eastAsia="zh-CN"/>
              </w:rPr>
              <w:instrText xml:space="preserve"> HYPERLINK "javascript:void(0);" </w:instrText>
            </w:r>
            <w:r>
              <w:rPr>
                <w:rFonts w:hint="default" w:ascii="宋体" w:hAnsi="宋体" w:eastAsia="宋体" w:cs="宋体"/>
                <w:kern w:val="0"/>
                <w:szCs w:val="21"/>
                <w:lang w:val="en-US" w:eastAsia="zh-CN"/>
              </w:rPr>
              <w:fldChar w:fldCharType="separate"/>
            </w:r>
            <w:r>
              <w:rPr>
                <w:rFonts w:hint="default" w:ascii="宋体" w:hAnsi="宋体" w:eastAsia="宋体" w:cs="宋体"/>
                <w:kern w:val="0"/>
                <w:szCs w:val="21"/>
                <w:lang w:val="en-US" w:eastAsia="zh-CN"/>
              </w:rPr>
              <w:fldChar w:fldCharType="end"/>
            </w:r>
          </w:p>
          <w:p>
            <w:pPr>
              <w:widowControl/>
              <w:rPr>
                <w:rFonts w:hint="eastAsia"/>
              </w:rPr>
            </w:pPr>
          </w:p>
        </w:tc>
        <w:tc>
          <w:tcPr>
            <w:tcW w:w="3660"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《公共租赁住房管理办法》第三十六条第（</w:t>
            </w:r>
            <w:r>
              <w:rPr>
                <w:rFonts w:hint="eastAsia" w:ascii="宋体 ，Arial" w:hAnsi="宋体" w:eastAsia="宋体 ，Arial" w:cs="宋体"/>
                <w:kern w:val="0"/>
                <w:szCs w:val="21"/>
              </w:rPr>
              <w:t>五</w:t>
            </w:r>
            <w:r>
              <w:rPr>
                <w:rFonts w:hint="eastAsia" w:ascii="宋体" w:hAnsi="宋体" w:cs="宋体"/>
                <w:kern w:val="0"/>
                <w:szCs w:val="21"/>
              </w:rPr>
              <w:t>）项</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（五）无正当理由连续6个月以上闲置公共租赁住房的。</w:t>
            </w:r>
          </w:p>
          <w:p>
            <w:pPr>
              <w:widowControl/>
              <w:rPr>
                <w:rFonts w:hint="eastAsia" w:ascii="宋体" w:hAnsi="宋体" w:cs="宋体"/>
                <w:kern w:val="0"/>
                <w:szCs w:val="21"/>
                <w:lang w:eastAsia="zh-CN"/>
              </w:rPr>
            </w:pPr>
            <w:r>
              <w:rPr>
                <w:rFonts w:hint="eastAsia" w:ascii="宋体 ，Arial" w:hAnsi="宋体" w:eastAsia="宋体 ，Arial" w:cs="宋体"/>
                <w:kern w:val="0"/>
                <w:szCs w:val="21"/>
              </w:rPr>
              <w:t>有前款所列行为，承租人自退回公共租赁住房之日起五年内不得再次申请公共租赁住房；造成损失的，依法承担赔偿责任。</w:t>
            </w:r>
          </w:p>
        </w:tc>
        <w:tc>
          <w:tcPr>
            <w:tcW w:w="88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90" w:type="dxa"/>
            <w:vAlign w:val="center"/>
          </w:tcPr>
          <w:p>
            <w:pPr>
              <w:rPr>
                <w:rFonts w:hint="eastAsia"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221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处以300元以下罚款；有违法所得的，处以违法所得1倍以下但不超过3万元的罚款</w:t>
            </w:r>
          </w:p>
        </w:tc>
        <w:tc>
          <w:tcPr>
            <w:tcW w:w="1468"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责令按市场价格补缴从违法行为发生之日起的租金，记入公共租赁住房管理档案</w:t>
            </w:r>
            <w:r>
              <w:rPr>
                <w:rFonts w:hint="eastAsia" w:ascii="宋体 ，Arial" w:hAnsi="宋体" w:eastAsia="宋体 ，Arial" w:cs="宋体"/>
                <w:kern w:val="0"/>
                <w:szCs w:val="21"/>
                <w:lang w:eastAsia="zh-CN"/>
              </w:rPr>
              <w:t>，</w:t>
            </w:r>
            <w:r>
              <w:rPr>
                <w:rFonts w:hint="eastAsia" w:ascii="黑体" w:hAnsi="黑体" w:eastAsia="黑体" w:cs="黑体"/>
                <w:b/>
                <w:bCs/>
                <w:kern w:val="0"/>
                <w:szCs w:val="21"/>
              </w:rPr>
              <w:t>承租人自退回公共租赁住房之日起五年内不得再次申请公共租赁住房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205" w:type="dxa"/>
            <w:vMerge w:val="continue"/>
            <w:vAlign w:val="center"/>
          </w:tcPr>
          <w:p>
            <w:pPr>
              <w:widowControl/>
              <w:rPr>
                <w:rFonts w:hint="eastAsia" w:ascii="宋体" w:hAnsi="宋体" w:cs="宋体"/>
                <w:kern w:val="0"/>
                <w:szCs w:val="21"/>
              </w:rPr>
            </w:pPr>
          </w:p>
        </w:tc>
        <w:tc>
          <w:tcPr>
            <w:tcW w:w="1640" w:type="dxa"/>
            <w:vMerge w:val="continue"/>
            <w:vAlign w:val="center"/>
          </w:tcPr>
          <w:p>
            <w:pPr>
              <w:widowControl/>
              <w:spacing w:line="270" w:lineRule="atLeast"/>
              <w:rPr>
                <w:rFonts w:hint="eastAsia" w:ascii="宋体" w:hAnsi="宋体" w:cs="宋体"/>
                <w:kern w:val="0"/>
                <w:szCs w:val="21"/>
              </w:rPr>
            </w:pPr>
          </w:p>
        </w:tc>
        <w:tc>
          <w:tcPr>
            <w:tcW w:w="3660" w:type="dxa"/>
            <w:vMerge w:val="continue"/>
            <w:vAlign w:val="center"/>
          </w:tcPr>
          <w:p>
            <w:pPr>
              <w:widowControl/>
              <w:spacing w:line="270" w:lineRule="atLeast"/>
              <w:rPr>
                <w:rFonts w:hint="eastAsia" w:ascii="宋体" w:hAnsi="宋体" w:cs="宋体"/>
                <w:kern w:val="0"/>
                <w:szCs w:val="21"/>
              </w:rPr>
            </w:pPr>
          </w:p>
        </w:tc>
        <w:tc>
          <w:tcPr>
            <w:tcW w:w="880" w:type="dxa"/>
            <w:vMerge w:val="continue"/>
            <w:vAlign w:val="center"/>
          </w:tcPr>
          <w:p>
            <w:pPr>
              <w:jc w:val="center"/>
              <w:rPr>
                <w:rFonts w:hint="eastAsia" w:ascii="宋体" w:hAnsi="宋体" w:cs="宋体"/>
                <w:bCs/>
                <w:kern w:val="0"/>
                <w:szCs w:val="21"/>
              </w:rPr>
            </w:pPr>
          </w:p>
        </w:tc>
        <w:tc>
          <w:tcPr>
            <w:tcW w:w="7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90"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221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处以300以上700元以下罚款；有违法所得的，处以违法所得1倍以上2倍以下但不超过3万元的罚款</w:t>
            </w:r>
          </w:p>
        </w:tc>
        <w:tc>
          <w:tcPr>
            <w:tcW w:w="146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205" w:type="dxa"/>
            <w:vMerge w:val="continue"/>
            <w:vAlign w:val="center"/>
          </w:tcPr>
          <w:p>
            <w:pPr>
              <w:widowControl/>
              <w:rPr>
                <w:rFonts w:ascii="宋体" w:cs="宋体"/>
                <w:kern w:val="0"/>
                <w:szCs w:val="21"/>
              </w:rPr>
            </w:pPr>
          </w:p>
        </w:tc>
        <w:tc>
          <w:tcPr>
            <w:tcW w:w="1640" w:type="dxa"/>
            <w:vMerge w:val="continue"/>
            <w:vAlign w:val="center"/>
          </w:tcPr>
          <w:p>
            <w:pPr>
              <w:widowControl/>
              <w:rPr>
                <w:rFonts w:ascii="宋体" w:cs="宋体"/>
                <w:kern w:val="0"/>
                <w:szCs w:val="21"/>
              </w:rPr>
            </w:pPr>
          </w:p>
        </w:tc>
        <w:tc>
          <w:tcPr>
            <w:tcW w:w="3660" w:type="dxa"/>
            <w:vMerge w:val="continue"/>
            <w:vAlign w:val="center"/>
          </w:tcPr>
          <w:p>
            <w:pPr>
              <w:widowControl/>
              <w:rPr>
                <w:rFonts w:ascii="宋体" w:cs="宋体"/>
                <w:kern w:val="0"/>
                <w:szCs w:val="21"/>
              </w:rPr>
            </w:pPr>
          </w:p>
        </w:tc>
        <w:tc>
          <w:tcPr>
            <w:tcW w:w="880" w:type="dxa"/>
            <w:vMerge w:val="continue"/>
            <w:vAlign w:val="center"/>
          </w:tcPr>
          <w:p>
            <w:pPr>
              <w:jc w:val="center"/>
              <w:rPr>
                <w:rFonts w:hint="eastAsia" w:ascii="仿宋_GB2312"/>
                <w:bCs/>
              </w:rPr>
            </w:pPr>
          </w:p>
        </w:tc>
        <w:tc>
          <w:tcPr>
            <w:tcW w:w="7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90" w:type="dxa"/>
            <w:vAlign w:val="center"/>
          </w:tcPr>
          <w:p>
            <w:pPr>
              <w:rPr>
                <w:rFonts w:ascii="Tahoma" w:hAnsi="Tahoma" w:cs="Tahoma"/>
                <w:i/>
                <w:iCs/>
                <w:strike/>
                <w:dstrike w:val="0"/>
                <w:szCs w:val="21"/>
              </w:rPr>
            </w:pPr>
            <w:r>
              <w:rPr>
                <w:rFonts w:hint="eastAsia" w:ascii="宋体 ，Arial" w:hAnsi="宋体" w:eastAsia="宋体 ，Arial" w:cs="宋体"/>
                <w:kern w:val="0"/>
                <w:szCs w:val="21"/>
              </w:rPr>
              <w:t>承租人</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ascii="宋体" w:hAnsi="宋体" w:cs="Arial"/>
                <w:kern w:val="0"/>
                <w:szCs w:val="21"/>
              </w:rPr>
              <w:t>的</w:t>
            </w:r>
          </w:p>
        </w:tc>
        <w:tc>
          <w:tcPr>
            <w:tcW w:w="221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处以700以上1000元以下罚款；有违法所得的，处以违法所得2倍以上3倍以下但不超过3万元的罚款</w:t>
            </w:r>
          </w:p>
        </w:tc>
        <w:tc>
          <w:tcPr>
            <w:tcW w:w="146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17" w:name="_Toc350"/>
      <w:bookmarkStart w:id="318" w:name="_Toc12169"/>
      <w:r>
        <w:rPr>
          <w:rFonts w:hint="eastAsia" w:asciiTheme="majorEastAsia" w:hAnsiTheme="majorEastAsia" w:eastAsiaTheme="majorEastAsia" w:cstheme="majorEastAsia"/>
          <w:sz w:val="32"/>
          <w:szCs w:val="32"/>
        </w:rPr>
        <w:t>《公共租赁住房管理办法》D</w:t>
      </w:r>
      <w:r>
        <w:rPr>
          <w:rFonts w:hint="eastAsia" w:asciiTheme="majorEastAsia" w:hAnsiTheme="majorEastAsia" w:eastAsiaTheme="majorEastAsia" w:cstheme="majorEastAsia"/>
          <w:i/>
          <w:iCs/>
          <w:strike/>
          <w:dstrike w:val="0"/>
          <w:sz w:val="32"/>
          <w:szCs w:val="32"/>
        </w:rPr>
        <w:t>201</w:t>
      </w:r>
      <w:r>
        <w:rPr>
          <w:rFonts w:hint="eastAsia" w:ascii="黑体" w:hAnsi="黑体" w:eastAsia="黑体" w:cs="黑体"/>
          <w:i w:val="0"/>
          <w:iCs w:val="0"/>
          <w:strike w:val="0"/>
          <w:dstrike w:val="0"/>
          <w:sz w:val="32"/>
          <w:szCs w:val="32"/>
          <w:lang w:val="en-US" w:eastAsia="zh-CN"/>
        </w:rPr>
        <w:t>301</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w:t>
      </w:r>
      <w:bookmarkEnd w:id="317"/>
      <w:bookmarkEnd w:id="31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55"/>
        <w:gridCol w:w="1770"/>
        <w:gridCol w:w="2713"/>
        <w:gridCol w:w="812"/>
        <w:gridCol w:w="825"/>
        <w:gridCol w:w="2113"/>
        <w:gridCol w:w="341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5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7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1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11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3417"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1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92</w:t>
            </w:r>
          </w:p>
        </w:tc>
        <w:tc>
          <w:tcPr>
            <w:tcW w:w="1155"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kern w:val="0"/>
                <w:szCs w:val="21"/>
              </w:rPr>
              <w:t>房地产经纪机构及其经纪人员提供公共租赁住房出租、转租、出售等经纪业务的</w:t>
            </w:r>
          </w:p>
        </w:tc>
        <w:tc>
          <w:tcPr>
            <w:tcW w:w="1770"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w:t>
            </w:r>
            <w:r>
              <w:rPr>
                <w:rFonts w:hint="eastAsia" w:ascii="宋体 ，Arial" w:hAnsi="宋体" w:eastAsia="宋体 ，Arial" w:cs="宋体"/>
                <w:kern w:val="0"/>
                <w:szCs w:val="21"/>
              </w:rPr>
              <w:t>三十二条</w:t>
            </w:r>
          </w:p>
          <w:p>
            <w:pPr>
              <w:keepNext w:val="0"/>
              <w:keepLines w:val="0"/>
              <w:widowControl/>
              <w:suppressLineNumbers w:val="0"/>
              <w:ind w:firstLine="420" w:firstLineChars="200"/>
              <w:jc w:val="left"/>
            </w:pPr>
            <w:r>
              <w:rPr>
                <w:rFonts w:hint="eastAsia" w:ascii="宋体 ，Arial" w:hAnsi="宋体" w:eastAsia="宋体 ，Arial" w:cs="宋体"/>
                <w:kern w:val="0"/>
                <w:szCs w:val="21"/>
                <w:lang w:val="en-US" w:eastAsia="zh-CN"/>
              </w:rPr>
              <w:t>房地产经纪机构及其经纪人员不得提供公共租赁住房出租、转租、出售等经纪业务。</w: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begin"/>
            </w:r>
            <w:r>
              <w:rPr>
                <w:rFonts w:hint="default" w:ascii="sans-serif" w:hAnsi="sans-serif" w:eastAsia="sans-serif" w:cs="sans-serif"/>
                <w:i w:val="0"/>
                <w:caps w:val="0"/>
                <w:color w:val="218FC4"/>
                <w:spacing w:val="0"/>
                <w:kern w:val="0"/>
                <w:sz w:val="0"/>
                <w:szCs w:val="0"/>
                <w:u w:val="none"/>
                <w:shd w:val="clear" w:fill="FFFFFF"/>
                <w:lang w:val="en-US" w:eastAsia="zh-CN" w:bidi="ar"/>
              </w:rPr>
              <w:instrText xml:space="preserve"> HYPERLINK "javascript:void(0);" </w:instrTex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separate"/>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end"/>
            </w:r>
          </w:p>
          <w:p>
            <w:pPr>
              <w:widowControl/>
              <w:rPr>
                <w:rFonts w:hint="eastAsia" w:ascii="宋体 ，Arial" w:hAnsi="宋体" w:eastAsia="宋体 ，Arial" w:cs="宋体"/>
                <w:kern w:val="0"/>
                <w:szCs w:val="21"/>
              </w:rPr>
            </w:pPr>
          </w:p>
        </w:tc>
        <w:tc>
          <w:tcPr>
            <w:tcW w:w="2713" w:type="dxa"/>
            <w:vMerge w:val="restart"/>
            <w:vAlign w:val="center"/>
          </w:tcPr>
          <w:p>
            <w:pPr>
              <w:widowControl/>
              <w:rPr>
                <w:rFonts w:hint="eastAsia" w:ascii="宋体 ，Arial" w:hAnsi="宋体" w:eastAsia="宋体 ，Arial" w:cs="宋体"/>
                <w:kern w:val="0"/>
                <w:szCs w:val="21"/>
              </w:rPr>
            </w:pPr>
            <w:r>
              <w:rPr>
                <w:rFonts w:hint="eastAsia" w:ascii="宋体" w:hAnsi="宋体" w:cs="宋体"/>
                <w:kern w:val="0"/>
                <w:szCs w:val="21"/>
              </w:rPr>
              <w:t>《公共租赁住房管理办法》第三十七条</w:t>
            </w:r>
          </w:p>
          <w:p>
            <w:pPr>
              <w:widowControl/>
              <w:ind w:firstLine="420" w:firstLineChars="200"/>
              <w:rPr>
                <w:rFonts w:hint="eastAsia" w:ascii="宋体" w:hAnsi="宋体" w:cs="宋体"/>
                <w:kern w:val="0"/>
                <w:szCs w:val="21"/>
                <w:lang w:eastAsia="zh-CN"/>
              </w:rPr>
            </w:pPr>
            <w:r>
              <w:rPr>
                <w:rFonts w:hint="eastAsia" w:ascii="宋体 ，Arial" w:hAnsi="宋体" w:eastAsia="宋体 ，Arial" w:cs="宋体"/>
                <w:kern w:val="0"/>
                <w:szCs w:val="21"/>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tc>
        <w:tc>
          <w:tcPr>
            <w:tcW w:w="8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113" w:type="dxa"/>
            <w:vAlign w:val="center"/>
          </w:tcPr>
          <w:p>
            <w:pPr>
              <w:widowControl/>
              <w:rPr>
                <w:rFonts w:hint="eastAsia" w:ascii="Tahoma" w:hAnsi="Tahoma" w:cs="Tahoma"/>
                <w:i/>
                <w:iCs/>
                <w:strike/>
                <w:dstrike w:val="0"/>
                <w:szCs w:val="21"/>
              </w:rPr>
            </w:pPr>
            <w:r>
              <w:rPr>
                <w:rFonts w:hint="eastAsia" w:ascii="宋体 ，Arial" w:hAnsi="宋体" w:eastAsia="宋体 ，Arial" w:cs="宋体"/>
                <w:kern w:val="0"/>
                <w:szCs w:val="21"/>
              </w:rPr>
              <w:t>提供公共租赁住房出租、转租、出售等经纪业务1套的</w:t>
            </w:r>
          </w:p>
        </w:tc>
        <w:tc>
          <w:tcPr>
            <w:tcW w:w="3417"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kern w:val="0"/>
                <w:szCs w:val="21"/>
              </w:rPr>
              <w:t>对房地产经纪人员，处以3000元以下罚款；对房地产经纪机构，取消网上签约资格，处以1万元以下罚款</w:t>
            </w:r>
          </w:p>
        </w:tc>
        <w:tc>
          <w:tcPr>
            <w:tcW w:w="918" w:type="dxa"/>
            <w:vMerge w:val="restart"/>
            <w:vAlign w:val="center"/>
          </w:tcPr>
          <w:p>
            <w:pPr>
              <w:widowControl/>
              <w:rPr>
                <w:rStyle w:val="22"/>
                <w:rFonts w:hint="eastAsia" w:ascii="宋体" w:hAnsi="宋体" w:eastAsia="宋体 ，Arial"/>
                <w:szCs w:val="21"/>
                <w:lang w:eastAsia="zh-CN"/>
              </w:rPr>
            </w:pPr>
            <w:r>
              <w:rPr>
                <w:rFonts w:hint="eastAsia" w:ascii="宋体 ，Arial" w:hAnsi="宋体" w:eastAsia="宋体 ，Arial" w:cs="宋体"/>
                <w:kern w:val="0"/>
                <w:szCs w:val="21"/>
              </w:rPr>
              <w:t>责令限期改正，记入房地产经纪信用档案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155" w:type="dxa"/>
            <w:vMerge w:val="continue"/>
            <w:vAlign w:val="center"/>
          </w:tcPr>
          <w:p>
            <w:pPr>
              <w:widowControl/>
              <w:rPr>
                <w:rFonts w:hint="eastAsia" w:ascii="宋体" w:hAnsi="宋体" w:cs="宋体"/>
                <w:kern w:val="0"/>
                <w:szCs w:val="21"/>
              </w:rPr>
            </w:pPr>
          </w:p>
        </w:tc>
        <w:tc>
          <w:tcPr>
            <w:tcW w:w="1770" w:type="dxa"/>
            <w:vMerge w:val="continue"/>
            <w:vAlign w:val="center"/>
          </w:tcPr>
          <w:p>
            <w:pPr>
              <w:widowControl/>
              <w:spacing w:line="270" w:lineRule="atLeast"/>
              <w:rPr>
                <w:rFonts w:hint="eastAsia" w:ascii="宋体" w:hAnsi="宋体" w:cs="宋体"/>
                <w:kern w:val="0"/>
                <w:szCs w:val="21"/>
              </w:rPr>
            </w:pPr>
          </w:p>
        </w:tc>
        <w:tc>
          <w:tcPr>
            <w:tcW w:w="2713" w:type="dxa"/>
            <w:vMerge w:val="continue"/>
            <w:vAlign w:val="center"/>
          </w:tcPr>
          <w:p>
            <w:pPr>
              <w:widowControl/>
              <w:spacing w:line="270" w:lineRule="atLeast"/>
              <w:rPr>
                <w:rFonts w:hint="eastAsia" w:ascii="宋体" w:hAnsi="宋体" w:cs="宋体"/>
                <w:kern w:val="0"/>
                <w:szCs w:val="21"/>
              </w:rPr>
            </w:pPr>
          </w:p>
        </w:tc>
        <w:tc>
          <w:tcPr>
            <w:tcW w:w="812" w:type="dxa"/>
            <w:vMerge w:val="continue"/>
            <w:vAlign w:val="center"/>
          </w:tcPr>
          <w:p>
            <w:pPr>
              <w:jc w:val="center"/>
              <w:rPr>
                <w:rFonts w:hint="eastAsia" w:ascii="宋体" w:hAnsi="宋体" w:cs="宋体"/>
                <w:bCs/>
                <w:kern w:val="0"/>
                <w:szCs w:val="21"/>
              </w:rPr>
            </w:pPr>
          </w:p>
        </w:tc>
        <w:tc>
          <w:tcPr>
            <w:tcW w:w="8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113" w:type="dxa"/>
            <w:vAlign w:val="center"/>
          </w:tcPr>
          <w:p>
            <w:pPr>
              <w:widowControl/>
              <w:rPr>
                <w:rFonts w:ascii="Tahoma" w:hAnsi="Tahoma" w:cs="Tahoma"/>
                <w:i/>
                <w:iCs/>
                <w:strike/>
                <w:dstrike w:val="0"/>
                <w:szCs w:val="21"/>
              </w:rPr>
            </w:pPr>
            <w:r>
              <w:rPr>
                <w:rFonts w:hint="eastAsia" w:ascii="宋体 ，Arial" w:hAnsi="宋体" w:eastAsia="宋体 ，Arial" w:cs="宋体"/>
                <w:kern w:val="0"/>
                <w:szCs w:val="21"/>
              </w:rPr>
              <w:t>提供公共租赁住房出租、转租、出售等经纪业务2套的</w:t>
            </w:r>
          </w:p>
        </w:tc>
        <w:tc>
          <w:tcPr>
            <w:tcW w:w="3417"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对房地产经纪人员，处以3000元以上7000元以下罚款；对房地产经纪机构，取消网上签约资格，处以1万元以上2万元以下罚款</w:t>
            </w:r>
          </w:p>
        </w:tc>
        <w:tc>
          <w:tcPr>
            <w:tcW w:w="91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155" w:type="dxa"/>
            <w:vMerge w:val="continue"/>
            <w:vAlign w:val="center"/>
          </w:tcPr>
          <w:p>
            <w:pPr>
              <w:widowControl/>
              <w:rPr>
                <w:rFonts w:ascii="宋体" w:cs="宋体"/>
                <w:kern w:val="0"/>
                <w:szCs w:val="21"/>
              </w:rPr>
            </w:pPr>
          </w:p>
        </w:tc>
        <w:tc>
          <w:tcPr>
            <w:tcW w:w="1770" w:type="dxa"/>
            <w:vMerge w:val="continue"/>
            <w:vAlign w:val="center"/>
          </w:tcPr>
          <w:p>
            <w:pPr>
              <w:widowControl/>
              <w:rPr>
                <w:rFonts w:ascii="宋体" w:cs="宋体"/>
                <w:kern w:val="0"/>
                <w:szCs w:val="21"/>
              </w:rPr>
            </w:pPr>
          </w:p>
        </w:tc>
        <w:tc>
          <w:tcPr>
            <w:tcW w:w="2713" w:type="dxa"/>
            <w:vMerge w:val="continue"/>
            <w:vAlign w:val="center"/>
          </w:tcPr>
          <w:p>
            <w:pPr>
              <w:widowControl/>
              <w:rPr>
                <w:rFonts w:ascii="宋体" w:cs="宋体"/>
                <w:kern w:val="0"/>
                <w:szCs w:val="21"/>
              </w:rPr>
            </w:pPr>
          </w:p>
        </w:tc>
        <w:tc>
          <w:tcPr>
            <w:tcW w:w="812" w:type="dxa"/>
            <w:vMerge w:val="continue"/>
            <w:vAlign w:val="center"/>
          </w:tcPr>
          <w:p>
            <w:pPr>
              <w:jc w:val="center"/>
              <w:rPr>
                <w:rFonts w:hint="eastAsia" w:ascii="仿宋_GB2312"/>
                <w:bCs/>
              </w:rPr>
            </w:pPr>
          </w:p>
        </w:tc>
        <w:tc>
          <w:tcPr>
            <w:tcW w:w="8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113" w:type="dxa"/>
            <w:vAlign w:val="center"/>
          </w:tcPr>
          <w:p>
            <w:pPr>
              <w:widowControl/>
              <w:rPr>
                <w:rFonts w:ascii="Tahoma" w:hAnsi="Tahoma" w:cs="Tahoma"/>
                <w:i/>
                <w:iCs/>
                <w:strike/>
                <w:dstrike w:val="0"/>
                <w:szCs w:val="21"/>
              </w:rPr>
            </w:pPr>
            <w:r>
              <w:rPr>
                <w:rFonts w:hint="eastAsia" w:ascii="宋体 ，Arial" w:hAnsi="宋体" w:eastAsia="宋体 ，Arial" w:cs="宋体"/>
                <w:kern w:val="0"/>
                <w:szCs w:val="21"/>
              </w:rPr>
              <w:t>提供公共租赁住房出租、转租、出售等经纪业务</w:t>
            </w:r>
            <w:r>
              <w:rPr>
                <w:rFonts w:hint="eastAsia" w:ascii="黑体" w:hAnsi="黑体" w:eastAsia="黑体" w:cs="黑体"/>
                <w:b/>
                <w:bCs/>
                <w:kern w:val="0"/>
                <w:szCs w:val="21"/>
                <w:lang w:eastAsia="zh-CN"/>
              </w:rPr>
              <w:t>多于</w:t>
            </w:r>
            <w:r>
              <w:rPr>
                <w:rFonts w:hint="eastAsia" w:ascii="宋体 ，Arial" w:hAnsi="宋体" w:eastAsia="宋体 ，Arial" w:cs="宋体"/>
                <w:kern w:val="0"/>
                <w:szCs w:val="21"/>
              </w:rPr>
              <w:t>3套</w:t>
            </w:r>
            <w:r>
              <w:rPr>
                <w:rFonts w:hint="eastAsia" w:ascii="宋体 ，Arial" w:hAnsi="宋体" w:eastAsia="宋体 ，Arial" w:cs="宋体"/>
                <w:i/>
                <w:iCs/>
                <w:strike/>
                <w:dstrike w:val="0"/>
                <w:kern w:val="0"/>
                <w:szCs w:val="21"/>
              </w:rPr>
              <w:t>以上</w:t>
            </w:r>
            <w:r>
              <w:rPr>
                <w:rFonts w:hint="eastAsia" w:ascii="宋体 ，Arial" w:hAnsi="宋体" w:eastAsia="宋体 ，Arial" w:cs="宋体"/>
                <w:kern w:val="0"/>
                <w:szCs w:val="21"/>
              </w:rPr>
              <w:t>的</w:t>
            </w:r>
          </w:p>
        </w:tc>
        <w:tc>
          <w:tcPr>
            <w:tcW w:w="3417" w:type="dxa"/>
            <w:vAlign w:val="center"/>
          </w:tcPr>
          <w:p>
            <w:pPr>
              <w:widowControl/>
              <w:rPr>
                <w:rStyle w:val="22"/>
                <w:rFonts w:hint="eastAsia" w:ascii="宋体" w:hAnsi="宋体" w:eastAsia="宋体"/>
                <w:szCs w:val="21"/>
                <w:lang w:eastAsia="zh-CN"/>
              </w:rPr>
            </w:pPr>
            <w:r>
              <w:rPr>
                <w:rFonts w:hint="eastAsia" w:ascii="宋体 ，Arial" w:hAnsi="宋体" w:eastAsia="宋体 ，Arial" w:cs="宋体"/>
                <w:kern w:val="0"/>
                <w:szCs w:val="21"/>
              </w:rPr>
              <w:t>对房地产经纪人员，处以7000元以上1万元以下罚款；对房地产经纪机构，取消网上签约资格，处以2万元以上3万元以下罚款</w:t>
            </w:r>
          </w:p>
        </w:tc>
        <w:tc>
          <w:tcPr>
            <w:tcW w:w="91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319" w:name="_Toc7698"/>
      <w:bookmarkStart w:id="320" w:name="_Toc16669"/>
      <w:bookmarkStart w:id="321" w:name="_Toc438037048"/>
      <w:bookmarkStart w:id="322" w:name="_Toc436505003"/>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.14.1</w:t>
      </w:r>
      <w:bookmarkEnd w:id="319"/>
      <w:bookmarkEnd w:id="320"/>
      <w:bookmarkEnd w:id="32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75"/>
        <w:gridCol w:w="2900"/>
        <w:gridCol w:w="3120"/>
        <w:gridCol w:w="1010"/>
        <w:gridCol w:w="760"/>
        <w:gridCol w:w="1730"/>
        <w:gridCol w:w="211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9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1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1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93</w:t>
            </w:r>
          </w:p>
        </w:tc>
        <w:tc>
          <w:tcPr>
            <w:tcW w:w="127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以低于房改政策规定的价格购买且没有按照规定补足房价款的</w:t>
            </w:r>
            <w:r>
              <w:rPr>
                <w:rFonts w:hint="eastAsia" w:ascii="宋体" w:hAnsi="宋体" w:cs="宋体"/>
                <w:kern w:val="0"/>
                <w:szCs w:val="21"/>
              </w:rPr>
              <w:t>已购公有住房和经济适用住房的</w:t>
            </w:r>
          </w:p>
        </w:tc>
        <w:tc>
          <w:tcPr>
            <w:tcW w:w="2900" w:type="dxa"/>
            <w:vMerge w:val="restart"/>
            <w:vAlign w:val="center"/>
          </w:tcPr>
          <w:p>
            <w:pPr>
              <w:widowControl/>
              <w:rPr>
                <w:rFonts w:hint="eastAsia" w:ascii="宋体" w:hAnsi="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》第五条第（一）项</w:t>
            </w:r>
          </w:p>
          <w:p>
            <w:pPr>
              <w:widowControl/>
              <w:ind w:firstLine="452" w:firstLineChars="200"/>
              <w:rPr>
                <w:rFonts w:hint="eastAsia"/>
              </w:rPr>
            </w:pPr>
            <w:r>
              <w:rPr>
                <w:rFonts w:hint="eastAsia" w:ascii="宋体" w:hAnsi="宋体" w:eastAsia="宋体"/>
                <w:spacing w:val="8"/>
                <w:szCs w:val="21"/>
              </w:rPr>
              <w:t>已取得合法产权证书的已购公有住房和经济适用住房可以上市出售，但有下列情形之一的已购公有住房和经济适用住房不得上市出售：</w:t>
            </w:r>
            <w:r>
              <w:rPr>
                <w:rFonts w:hint="eastAsia" w:ascii="宋体" w:hAnsi="宋体" w:eastAsia="宋体"/>
                <w:spacing w:val="8"/>
                <w:szCs w:val="21"/>
              </w:rPr>
              <w:br w:type="textWrapping"/>
            </w:r>
            <w:r>
              <w:rPr>
                <w:rFonts w:hint="eastAsia" w:ascii="宋体" w:hAnsi="宋体" w:eastAsia="宋体"/>
                <w:spacing w:val="8"/>
                <w:szCs w:val="21"/>
              </w:rPr>
              <w:t>　　（一）以低于房改政策规定的价格购买且没有按照规定补足房价款的；</w:t>
            </w:r>
          </w:p>
        </w:tc>
        <w:tc>
          <w:tcPr>
            <w:tcW w:w="3120" w:type="dxa"/>
            <w:vMerge w:val="restart"/>
            <w:vAlign w:val="center"/>
          </w:tcPr>
          <w:p>
            <w:pPr>
              <w:widowControl/>
              <w:rPr>
                <w:rFonts w:hint="eastAsia" w:ascii="宋体" w:hAnsi="宋体" w:cs="Arial"/>
                <w:spacing w:val="8"/>
                <w:kern w:val="0"/>
                <w:szCs w:val="21"/>
              </w:rPr>
            </w:pPr>
            <w:r>
              <w:rPr>
                <w:rFonts w:hint="eastAsia" w:ascii="宋体" w:hAnsi="宋体" w:cs="Arial"/>
                <w:spacing w:val="8"/>
                <w:kern w:val="0"/>
                <w:szCs w:val="21"/>
              </w:rPr>
              <w:t>《已购公有住房和经济适用住房上市出售管理暂行办法》第十四条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宋体" w:hAnsi="宋体" w:cs="Arial"/>
                <w:spacing w:val="8"/>
                <w:kern w:val="0"/>
                <w:szCs w:val="21"/>
                <w:lang w:eastAsia="zh-CN"/>
              </w:rPr>
            </w:pPr>
          </w:p>
        </w:tc>
        <w:tc>
          <w:tcPr>
            <w:tcW w:w="10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76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3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10"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81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275" w:type="dxa"/>
            <w:vMerge w:val="continue"/>
            <w:vAlign w:val="center"/>
          </w:tcPr>
          <w:p>
            <w:pPr>
              <w:widowControl/>
              <w:rPr>
                <w:rFonts w:hint="eastAsia" w:ascii="宋体" w:hAnsi="宋体" w:cs="宋体"/>
                <w:kern w:val="0"/>
                <w:szCs w:val="21"/>
              </w:rPr>
            </w:pPr>
          </w:p>
        </w:tc>
        <w:tc>
          <w:tcPr>
            <w:tcW w:w="2900" w:type="dxa"/>
            <w:vMerge w:val="continue"/>
            <w:vAlign w:val="center"/>
          </w:tcPr>
          <w:p>
            <w:pPr>
              <w:widowControl/>
              <w:spacing w:line="270" w:lineRule="atLeast"/>
              <w:rPr>
                <w:rFonts w:hint="eastAsia" w:ascii="宋体" w:hAnsi="宋体" w:cs="宋体"/>
                <w:kern w:val="0"/>
                <w:szCs w:val="21"/>
              </w:rPr>
            </w:pPr>
          </w:p>
        </w:tc>
        <w:tc>
          <w:tcPr>
            <w:tcW w:w="3120" w:type="dxa"/>
            <w:vMerge w:val="continue"/>
            <w:vAlign w:val="center"/>
          </w:tcPr>
          <w:p>
            <w:pPr>
              <w:widowControl/>
              <w:spacing w:line="270" w:lineRule="atLeast"/>
              <w:rPr>
                <w:rFonts w:hint="eastAsia" w:ascii="宋体" w:hAnsi="宋体" w:cs="宋体"/>
                <w:kern w:val="0"/>
                <w:szCs w:val="21"/>
              </w:rPr>
            </w:pPr>
          </w:p>
        </w:tc>
        <w:tc>
          <w:tcPr>
            <w:tcW w:w="1010" w:type="dxa"/>
            <w:vMerge w:val="continue"/>
            <w:vAlign w:val="center"/>
          </w:tcPr>
          <w:p>
            <w:pPr>
              <w:jc w:val="center"/>
              <w:rPr>
                <w:rFonts w:hint="eastAsia" w:ascii="宋体" w:hAnsi="宋体" w:cs="宋体"/>
                <w:bCs/>
                <w:kern w:val="0"/>
                <w:szCs w:val="21"/>
              </w:rPr>
            </w:pPr>
          </w:p>
        </w:tc>
        <w:tc>
          <w:tcPr>
            <w:tcW w:w="76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3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10"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81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2900" w:type="dxa"/>
            <w:vMerge w:val="continue"/>
            <w:vAlign w:val="center"/>
          </w:tcPr>
          <w:p>
            <w:pPr>
              <w:widowControl/>
              <w:rPr>
                <w:rFonts w:ascii="宋体" w:cs="宋体"/>
                <w:kern w:val="0"/>
                <w:szCs w:val="21"/>
              </w:rPr>
            </w:pPr>
          </w:p>
        </w:tc>
        <w:tc>
          <w:tcPr>
            <w:tcW w:w="3120" w:type="dxa"/>
            <w:vMerge w:val="continue"/>
            <w:vAlign w:val="center"/>
          </w:tcPr>
          <w:p>
            <w:pPr>
              <w:widowControl/>
              <w:rPr>
                <w:rFonts w:ascii="宋体" w:cs="宋体"/>
                <w:kern w:val="0"/>
                <w:szCs w:val="21"/>
              </w:rPr>
            </w:pPr>
          </w:p>
        </w:tc>
        <w:tc>
          <w:tcPr>
            <w:tcW w:w="1010" w:type="dxa"/>
            <w:vMerge w:val="continue"/>
            <w:vAlign w:val="center"/>
          </w:tcPr>
          <w:p>
            <w:pPr>
              <w:jc w:val="center"/>
              <w:rPr>
                <w:rFonts w:hint="eastAsia" w:ascii="仿宋_GB2312"/>
                <w:bCs/>
              </w:rPr>
            </w:pPr>
          </w:p>
        </w:tc>
        <w:tc>
          <w:tcPr>
            <w:tcW w:w="76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3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10"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81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23" w:name="_Toc17594"/>
      <w:bookmarkStart w:id="324" w:name="_Toc4152"/>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2</w:t>
      </w:r>
      <w:bookmarkEnd w:id="323"/>
      <w:bookmarkEnd w:id="32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675"/>
        <w:gridCol w:w="2970"/>
        <w:gridCol w:w="2600"/>
        <w:gridCol w:w="1000"/>
        <w:gridCol w:w="760"/>
        <w:gridCol w:w="1720"/>
        <w:gridCol w:w="217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6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9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7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2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94</w:t>
            </w:r>
          </w:p>
        </w:tc>
        <w:tc>
          <w:tcPr>
            <w:tcW w:w="167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住房面积超过省、自治区、宜辖市人民政府规定的控制标准，或者违反规定利用公款超标准装修，且超标部分未按照规定退回或者补足房价款及装修费用的</w:t>
            </w:r>
            <w:r>
              <w:rPr>
                <w:rFonts w:hint="eastAsia" w:ascii="宋体" w:hAnsi="宋体" w:cs="宋体"/>
                <w:kern w:val="0"/>
                <w:szCs w:val="21"/>
              </w:rPr>
              <w:t>已购公有住房和经济适用住房的</w:t>
            </w:r>
          </w:p>
        </w:tc>
        <w:tc>
          <w:tcPr>
            <w:tcW w:w="2970" w:type="dxa"/>
            <w:vMerge w:val="restart"/>
            <w:vAlign w:val="center"/>
          </w:tcPr>
          <w:p>
            <w:pPr>
              <w:widowControl/>
              <w:ind w:firstLine="452" w:firstLineChars="200"/>
              <w:rPr>
                <w:rFonts w:hint="eastAsia" w:ascii="宋体" w:hAnsi="宋体" w:eastAsia="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w:t>
            </w:r>
            <w:r>
              <w:rPr>
                <w:rFonts w:hint="eastAsia" w:ascii="宋体" w:hAnsi="宋体" w:eastAsia="宋体" w:cs="Arial"/>
                <w:spacing w:val="8"/>
                <w:kern w:val="0"/>
                <w:szCs w:val="21"/>
              </w:rPr>
              <w:t>已取得合法产权证书的已购公有住房和经济适用住房可以上市出售，但有下列情形之一的已购公有住房和经济适用住房不得上市出售：</w:t>
            </w:r>
          </w:p>
          <w:p>
            <w:pPr>
              <w:widowControl/>
              <w:rPr>
                <w:rFonts w:hint="eastAsia"/>
              </w:rPr>
            </w:pPr>
            <w:r>
              <w:rPr>
                <w:rFonts w:hint="eastAsia" w:ascii="宋体" w:hAnsi="宋体" w:eastAsia="宋体" w:cs="Arial"/>
                <w:spacing w:val="8"/>
                <w:kern w:val="0"/>
                <w:szCs w:val="21"/>
              </w:rPr>
              <w:t>（二）住房面积超过省、自治区、直辖市人民政府规定的控制标准，或者违反规定利用公款超标准装修，且超标部分未按照规定退回或者补足房价款及装修费用的；</w:t>
            </w:r>
          </w:p>
        </w:tc>
        <w:tc>
          <w:tcPr>
            <w:tcW w:w="260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ind w:firstLine="420" w:firstLineChars="200"/>
              <w:rPr>
                <w:rFonts w:hint="eastAsia" w:ascii="宋体" w:hAnsi="宋体" w:eastAsia="宋体" w:cs="宋体"/>
                <w:color w:val="000000"/>
                <w:sz w:val="21"/>
                <w:szCs w:val="21"/>
                <w:lang w:eastAsia="zh-CN"/>
              </w:rPr>
            </w:pPr>
          </w:p>
        </w:tc>
        <w:tc>
          <w:tcPr>
            <w:tcW w:w="10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76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2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70"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82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675" w:type="dxa"/>
            <w:vMerge w:val="continue"/>
            <w:vAlign w:val="center"/>
          </w:tcPr>
          <w:p>
            <w:pPr>
              <w:widowControl/>
              <w:rPr>
                <w:rFonts w:hint="eastAsia" w:ascii="宋体" w:hAnsi="宋体" w:cs="宋体"/>
                <w:kern w:val="0"/>
                <w:szCs w:val="21"/>
              </w:rPr>
            </w:pPr>
          </w:p>
        </w:tc>
        <w:tc>
          <w:tcPr>
            <w:tcW w:w="2970" w:type="dxa"/>
            <w:vMerge w:val="continue"/>
            <w:vAlign w:val="center"/>
          </w:tcPr>
          <w:p>
            <w:pPr>
              <w:widowControl/>
              <w:spacing w:line="270" w:lineRule="atLeast"/>
              <w:rPr>
                <w:rFonts w:hint="eastAsia" w:ascii="宋体" w:hAnsi="宋体" w:cs="宋体"/>
                <w:kern w:val="0"/>
                <w:szCs w:val="21"/>
              </w:rPr>
            </w:pPr>
          </w:p>
        </w:tc>
        <w:tc>
          <w:tcPr>
            <w:tcW w:w="2600" w:type="dxa"/>
            <w:vMerge w:val="continue"/>
            <w:vAlign w:val="center"/>
          </w:tcPr>
          <w:p>
            <w:pPr>
              <w:widowControl/>
              <w:spacing w:line="270" w:lineRule="atLeast"/>
              <w:rPr>
                <w:rFonts w:hint="eastAsia" w:ascii="宋体" w:hAnsi="宋体" w:cs="宋体"/>
                <w:kern w:val="0"/>
                <w:szCs w:val="21"/>
              </w:rPr>
            </w:pPr>
          </w:p>
        </w:tc>
        <w:tc>
          <w:tcPr>
            <w:tcW w:w="1000" w:type="dxa"/>
            <w:vMerge w:val="continue"/>
            <w:vAlign w:val="center"/>
          </w:tcPr>
          <w:p>
            <w:pPr>
              <w:jc w:val="center"/>
              <w:rPr>
                <w:rFonts w:hint="eastAsia" w:ascii="宋体" w:hAnsi="宋体" w:cs="宋体"/>
                <w:bCs/>
                <w:kern w:val="0"/>
                <w:szCs w:val="21"/>
              </w:rPr>
            </w:pPr>
          </w:p>
        </w:tc>
        <w:tc>
          <w:tcPr>
            <w:tcW w:w="76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2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170"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82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675" w:type="dxa"/>
            <w:vMerge w:val="continue"/>
            <w:vAlign w:val="center"/>
          </w:tcPr>
          <w:p>
            <w:pPr>
              <w:widowControl/>
              <w:rPr>
                <w:rFonts w:ascii="宋体" w:cs="宋体"/>
                <w:kern w:val="0"/>
                <w:szCs w:val="21"/>
              </w:rPr>
            </w:pPr>
          </w:p>
        </w:tc>
        <w:tc>
          <w:tcPr>
            <w:tcW w:w="2970" w:type="dxa"/>
            <w:vMerge w:val="continue"/>
            <w:vAlign w:val="center"/>
          </w:tcPr>
          <w:p>
            <w:pPr>
              <w:widowControl/>
              <w:rPr>
                <w:rFonts w:ascii="宋体" w:cs="宋体"/>
                <w:kern w:val="0"/>
                <w:szCs w:val="21"/>
              </w:rPr>
            </w:pPr>
          </w:p>
        </w:tc>
        <w:tc>
          <w:tcPr>
            <w:tcW w:w="2600" w:type="dxa"/>
            <w:vMerge w:val="continue"/>
            <w:vAlign w:val="center"/>
          </w:tcPr>
          <w:p>
            <w:pPr>
              <w:widowControl/>
              <w:rPr>
                <w:rFonts w:ascii="宋体" w:cs="宋体"/>
                <w:kern w:val="0"/>
                <w:szCs w:val="21"/>
              </w:rPr>
            </w:pPr>
          </w:p>
        </w:tc>
        <w:tc>
          <w:tcPr>
            <w:tcW w:w="1000" w:type="dxa"/>
            <w:vMerge w:val="continue"/>
            <w:vAlign w:val="center"/>
          </w:tcPr>
          <w:p>
            <w:pPr>
              <w:jc w:val="center"/>
              <w:rPr>
                <w:rFonts w:hint="eastAsia" w:ascii="仿宋_GB2312"/>
                <w:bCs/>
              </w:rPr>
            </w:pPr>
          </w:p>
        </w:tc>
        <w:tc>
          <w:tcPr>
            <w:tcW w:w="76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2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170"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828" w:type="dxa"/>
            <w:vMerge w:val="continue"/>
            <w:vAlign w:val="center"/>
          </w:tcPr>
          <w:p>
            <w:pPr>
              <w:widowControl/>
              <w:rPr>
                <w:rStyle w:val="22"/>
                <w:rFonts w:hint="eastAsia" w:ascii="宋体" w:hAnsi="宋体" w:eastAsia="宋体"/>
                <w:szCs w:val="21"/>
                <w:lang w:eastAsia="zh-CN"/>
              </w:rPr>
            </w:pPr>
          </w:p>
        </w:tc>
      </w:tr>
      <w:bookmarkEnd w:id="322"/>
    </w:tbl>
    <w:p>
      <w:pPr>
        <w:pStyle w:val="2"/>
        <w:bidi w:val="0"/>
        <w:rPr>
          <w:rFonts w:hint="eastAsia" w:asciiTheme="majorEastAsia" w:hAnsiTheme="majorEastAsia" w:eastAsiaTheme="majorEastAsia" w:cstheme="majorEastAsia"/>
          <w:sz w:val="32"/>
          <w:szCs w:val="32"/>
          <w:lang w:val="en-US" w:eastAsia="zh-CN"/>
        </w:rPr>
      </w:pPr>
      <w:bookmarkStart w:id="325" w:name="_Toc4434"/>
      <w:bookmarkStart w:id="326" w:name="_Toc3180"/>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3</w:t>
      </w:r>
      <w:bookmarkEnd w:id="325"/>
      <w:bookmarkEnd w:id="32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2762"/>
        <w:gridCol w:w="3320"/>
        <w:gridCol w:w="820"/>
        <w:gridCol w:w="790"/>
        <w:gridCol w:w="1800"/>
        <w:gridCol w:w="200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7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1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95</w:t>
            </w:r>
          </w:p>
        </w:tc>
        <w:tc>
          <w:tcPr>
            <w:tcW w:w="1413" w:type="dxa"/>
            <w:vMerge w:val="restart"/>
            <w:vAlign w:val="center"/>
          </w:tcPr>
          <w:p>
            <w:pPr>
              <w:widowControl/>
              <w:rPr>
                <w:rFonts w:ascii="宋体" w:hAnsi="宋体" w:cs="宋体"/>
                <w:spacing w:val="8"/>
                <w:kern w:val="0"/>
                <w:szCs w:val="21"/>
              </w:rPr>
            </w:pPr>
            <w:r>
              <w:rPr>
                <w:rFonts w:hint="eastAsia" w:ascii="宋体" w:hAnsi="宋体" w:cs="宋体"/>
                <w:kern w:val="0"/>
                <w:szCs w:val="21"/>
              </w:rPr>
              <w:t>出售</w:t>
            </w:r>
            <w:r>
              <w:rPr>
                <w:rFonts w:ascii="宋体" w:hAnsi="宋体" w:cs="宋体"/>
                <w:spacing w:val="8"/>
                <w:kern w:val="0"/>
                <w:szCs w:val="21"/>
              </w:rPr>
              <w:t>处于户籍冻结地区并已列入拆迁公告范围内的</w:t>
            </w:r>
            <w:r>
              <w:rPr>
                <w:rFonts w:hint="eastAsia" w:ascii="宋体" w:hAnsi="宋体" w:cs="宋体"/>
                <w:kern w:val="0"/>
                <w:szCs w:val="21"/>
              </w:rPr>
              <w:t>已购公有住房和经济适用住房的</w:t>
            </w:r>
            <w:r>
              <w:rPr>
                <w:rFonts w:ascii="宋体" w:hAnsi="宋体" w:cs="宋体"/>
                <w:spacing w:val="8"/>
                <w:kern w:val="0"/>
                <w:szCs w:val="21"/>
              </w:rPr>
              <w:t xml:space="preserve"> </w:t>
            </w:r>
          </w:p>
          <w:p>
            <w:pPr>
              <w:widowControl/>
              <w:rPr>
                <w:rFonts w:hint="eastAsia" w:ascii="宋体" w:eastAsia="宋体" w:cs="宋体"/>
                <w:kern w:val="0"/>
                <w:szCs w:val="21"/>
                <w:lang w:eastAsia="zh-CN"/>
              </w:rPr>
            </w:pPr>
            <w:r>
              <w:rPr>
                <w:rFonts w:ascii="宋体" w:hAnsi="宋体" w:cs="宋体"/>
                <w:spacing w:val="8"/>
                <w:kern w:val="0"/>
                <w:szCs w:val="21"/>
              </w:rPr>
              <w:t>　　</w:t>
            </w:r>
          </w:p>
        </w:tc>
        <w:tc>
          <w:tcPr>
            <w:tcW w:w="2762" w:type="dxa"/>
            <w:vMerge w:val="restart"/>
            <w:vAlign w:val="center"/>
          </w:tcPr>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》第五条第（三）项</w:t>
            </w:r>
          </w:p>
          <w:p>
            <w:pPr>
              <w:widowControl/>
              <w:ind w:firstLine="452" w:firstLineChars="200"/>
              <w:rPr>
                <w:rFonts w:hint="eastAsia" w:ascii="宋体" w:hAnsi="宋体" w:eastAsia="宋体"/>
                <w:spacing w:val="8"/>
                <w:szCs w:val="21"/>
              </w:rPr>
            </w:pPr>
            <w:r>
              <w:rPr>
                <w:rFonts w:hint="eastAsia" w:ascii="宋体" w:hAnsi="宋体" w:eastAsia="宋体"/>
                <w:spacing w:val="8"/>
                <w:szCs w:val="21"/>
              </w:rPr>
              <w:t>已取得合法产权证书的已购公有住房和经济适用住房可以上市出售，但有下列情形之一的已购公有住房和经济适用住房不得上市出售：</w:t>
            </w:r>
          </w:p>
          <w:p>
            <w:pPr>
              <w:widowControl/>
              <w:ind w:firstLine="452" w:firstLineChars="200"/>
              <w:rPr>
                <w:rFonts w:hint="eastAsia"/>
              </w:rPr>
            </w:pPr>
            <w:r>
              <w:rPr>
                <w:rFonts w:hint="eastAsia" w:ascii="宋体" w:hAnsi="宋体" w:eastAsia="宋体"/>
                <w:spacing w:val="8"/>
                <w:szCs w:val="21"/>
              </w:rPr>
              <w:t>（三）处于户籍冻结地区并已列入拆迁公告范围内的；</w:t>
            </w:r>
          </w:p>
        </w:tc>
        <w:tc>
          <w:tcPr>
            <w:tcW w:w="332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20" w:firstLineChars="200"/>
              <w:rPr>
                <w:rFonts w:hint="eastAsia" w:ascii="宋体" w:hAnsi="宋体" w:eastAsia="宋体" w:cs="宋体"/>
                <w:color w:val="000000"/>
                <w:sz w:val="21"/>
                <w:szCs w:val="21"/>
                <w:lang w:eastAsia="zh-CN"/>
              </w:rPr>
            </w:pPr>
          </w:p>
        </w:tc>
        <w:tc>
          <w:tcPr>
            <w:tcW w:w="82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79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0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000"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81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2762" w:type="dxa"/>
            <w:vMerge w:val="continue"/>
            <w:vAlign w:val="center"/>
          </w:tcPr>
          <w:p>
            <w:pPr>
              <w:widowControl/>
              <w:spacing w:line="270" w:lineRule="atLeast"/>
              <w:rPr>
                <w:rFonts w:hint="eastAsia" w:ascii="宋体" w:hAnsi="宋体" w:cs="宋体"/>
                <w:kern w:val="0"/>
                <w:szCs w:val="21"/>
              </w:rPr>
            </w:pPr>
          </w:p>
        </w:tc>
        <w:tc>
          <w:tcPr>
            <w:tcW w:w="3320" w:type="dxa"/>
            <w:vMerge w:val="continue"/>
            <w:vAlign w:val="center"/>
          </w:tcPr>
          <w:p>
            <w:pPr>
              <w:widowControl/>
              <w:spacing w:line="270" w:lineRule="atLeast"/>
              <w:rPr>
                <w:rFonts w:hint="eastAsia" w:ascii="宋体" w:hAnsi="宋体" w:cs="宋体"/>
                <w:kern w:val="0"/>
                <w:szCs w:val="21"/>
              </w:rPr>
            </w:pPr>
          </w:p>
        </w:tc>
        <w:tc>
          <w:tcPr>
            <w:tcW w:w="820" w:type="dxa"/>
            <w:vMerge w:val="continue"/>
            <w:vAlign w:val="center"/>
          </w:tcPr>
          <w:p>
            <w:pPr>
              <w:jc w:val="center"/>
              <w:rPr>
                <w:rFonts w:hint="eastAsia" w:ascii="宋体" w:hAnsi="宋体" w:cs="宋体"/>
                <w:bCs/>
                <w:kern w:val="0"/>
                <w:szCs w:val="21"/>
              </w:rPr>
            </w:pPr>
          </w:p>
        </w:tc>
        <w:tc>
          <w:tcPr>
            <w:tcW w:w="79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000"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81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2762" w:type="dxa"/>
            <w:vMerge w:val="continue"/>
            <w:vAlign w:val="center"/>
          </w:tcPr>
          <w:p>
            <w:pPr>
              <w:widowControl/>
              <w:rPr>
                <w:rFonts w:ascii="宋体" w:cs="宋体"/>
                <w:kern w:val="0"/>
                <w:szCs w:val="21"/>
              </w:rPr>
            </w:pPr>
          </w:p>
        </w:tc>
        <w:tc>
          <w:tcPr>
            <w:tcW w:w="3320" w:type="dxa"/>
            <w:vMerge w:val="continue"/>
            <w:vAlign w:val="center"/>
          </w:tcPr>
          <w:p>
            <w:pPr>
              <w:widowControl/>
              <w:rPr>
                <w:rFonts w:ascii="宋体" w:cs="宋体"/>
                <w:kern w:val="0"/>
                <w:szCs w:val="21"/>
              </w:rPr>
            </w:pPr>
          </w:p>
        </w:tc>
        <w:tc>
          <w:tcPr>
            <w:tcW w:w="820" w:type="dxa"/>
            <w:vMerge w:val="continue"/>
            <w:vAlign w:val="center"/>
          </w:tcPr>
          <w:p>
            <w:pPr>
              <w:jc w:val="center"/>
              <w:rPr>
                <w:rFonts w:hint="eastAsia" w:ascii="仿宋_GB2312"/>
                <w:bCs/>
              </w:rPr>
            </w:pPr>
          </w:p>
        </w:tc>
        <w:tc>
          <w:tcPr>
            <w:tcW w:w="79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0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000"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81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27" w:name="_Toc13944"/>
      <w:bookmarkStart w:id="328" w:name="_Toc2823"/>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4</w:t>
      </w:r>
      <w:bookmarkEnd w:id="327"/>
      <w:bookmarkEnd w:id="328"/>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2862"/>
        <w:gridCol w:w="3020"/>
        <w:gridCol w:w="1300"/>
        <w:gridCol w:w="820"/>
        <w:gridCol w:w="1730"/>
        <w:gridCol w:w="1850"/>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8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2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96</w:t>
            </w:r>
          </w:p>
        </w:tc>
        <w:tc>
          <w:tcPr>
            <w:tcW w:w="1413"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产权共有的房屋，其他共有人不同意出售的</w:t>
            </w:r>
            <w:r>
              <w:rPr>
                <w:rFonts w:hint="eastAsia" w:ascii="宋体" w:hAnsi="宋体" w:cs="宋体"/>
                <w:kern w:val="0"/>
                <w:szCs w:val="21"/>
              </w:rPr>
              <w:t>已购公有住房和经济适用住房的</w:t>
            </w:r>
          </w:p>
        </w:tc>
        <w:tc>
          <w:tcPr>
            <w:tcW w:w="2862" w:type="dxa"/>
            <w:vMerge w:val="restart"/>
            <w:vAlign w:val="center"/>
          </w:tcPr>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》第五条第（四）项</w:t>
            </w:r>
          </w:p>
          <w:p>
            <w:pPr>
              <w:widowControl/>
              <w:ind w:firstLine="452" w:firstLineChars="200"/>
              <w:rPr>
                <w:rFonts w:hint="eastAsia" w:ascii="宋体" w:hAnsi="宋体" w:eastAsia="宋体"/>
                <w:spacing w:val="8"/>
                <w:szCs w:val="21"/>
              </w:rPr>
            </w:pPr>
            <w:r>
              <w:rPr>
                <w:rFonts w:hint="eastAsia" w:ascii="宋体" w:hAnsi="宋体" w:eastAsia="宋体"/>
                <w:spacing w:val="8"/>
                <w:szCs w:val="21"/>
              </w:rPr>
              <w:t>已取得合法产权证书的已购公有住房和经济适用住房可以上市出售，但有下列情形之一的已购公有住房和经济适用住房不得上市出售：</w:t>
            </w:r>
          </w:p>
          <w:p>
            <w:pPr>
              <w:widowControl/>
              <w:ind w:firstLine="452" w:firstLineChars="200"/>
              <w:rPr>
                <w:rFonts w:hint="eastAsia"/>
              </w:rPr>
            </w:pPr>
            <w:r>
              <w:rPr>
                <w:rFonts w:hint="eastAsia" w:ascii="宋体" w:hAnsi="宋体" w:eastAsia="宋体"/>
                <w:spacing w:val="8"/>
                <w:szCs w:val="21"/>
              </w:rPr>
              <w:t>（四）产权共有的房屋，其他共有人不同意出售的；</w:t>
            </w:r>
          </w:p>
        </w:tc>
        <w:tc>
          <w:tcPr>
            <w:tcW w:w="302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20" w:firstLineChars="200"/>
              <w:rPr>
                <w:rFonts w:hint="eastAsia" w:ascii="宋体" w:hAnsi="宋体" w:eastAsia="宋体" w:cs="宋体"/>
                <w:color w:val="000000"/>
                <w:sz w:val="21"/>
                <w:szCs w:val="21"/>
                <w:lang w:eastAsia="zh-CN"/>
              </w:rPr>
            </w:pPr>
          </w:p>
        </w:tc>
        <w:tc>
          <w:tcPr>
            <w:tcW w:w="13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82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3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1850"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72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2862" w:type="dxa"/>
            <w:vMerge w:val="continue"/>
            <w:vAlign w:val="center"/>
          </w:tcPr>
          <w:p>
            <w:pPr>
              <w:widowControl/>
              <w:spacing w:line="270" w:lineRule="atLeast"/>
              <w:rPr>
                <w:rFonts w:hint="eastAsia" w:ascii="宋体" w:hAnsi="宋体" w:cs="宋体"/>
                <w:kern w:val="0"/>
                <w:szCs w:val="21"/>
              </w:rPr>
            </w:pPr>
          </w:p>
        </w:tc>
        <w:tc>
          <w:tcPr>
            <w:tcW w:w="3020" w:type="dxa"/>
            <w:vMerge w:val="continue"/>
            <w:vAlign w:val="center"/>
          </w:tcPr>
          <w:p>
            <w:pPr>
              <w:widowControl/>
              <w:spacing w:line="270" w:lineRule="atLeast"/>
              <w:rPr>
                <w:rFonts w:hint="eastAsia" w:ascii="宋体" w:hAnsi="宋体" w:cs="宋体"/>
                <w:kern w:val="0"/>
                <w:szCs w:val="21"/>
              </w:rPr>
            </w:pPr>
          </w:p>
        </w:tc>
        <w:tc>
          <w:tcPr>
            <w:tcW w:w="1300" w:type="dxa"/>
            <w:vMerge w:val="continue"/>
            <w:vAlign w:val="center"/>
          </w:tcPr>
          <w:p>
            <w:pPr>
              <w:jc w:val="center"/>
              <w:rPr>
                <w:rFonts w:hint="eastAsia" w:ascii="宋体" w:hAnsi="宋体" w:cs="宋体"/>
                <w:bCs/>
                <w:kern w:val="0"/>
                <w:szCs w:val="21"/>
              </w:rPr>
            </w:pPr>
          </w:p>
        </w:tc>
        <w:tc>
          <w:tcPr>
            <w:tcW w:w="82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3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1850"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72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2862" w:type="dxa"/>
            <w:vMerge w:val="continue"/>
            <w:vAlign w:val="center"/>
          </w:tcPr>
          <w:p>
            <w:pPr>
              <w:widowControl/>
              <w:rPr>
                <w:rFonts w:ascii="宋体" w:cs="宋体"/>
                <w:kern w:val="0"/>
                <w:szCs w:val="21"/>
              </w:rPr>
            </w:pPr>
          </w:p>
        </w:tc>
        <w:tc>
          <w:tcPr>
            <w:tcW w:w="3020" w:type="dxa"/>
            <w:vMerge w:val="continue"/>
            <w:vAlign w:val="center"/>
          </w:tcPr>
          <w:p>
            <w:pPr>
              <w:widowControl/>
              <w:rPr>
                <w:rFonts w:ascii="宋体" w:cs="宋体"/>
                <w:kern w:val="0"/>
                <w:szCs w:val="21"/>
              </w:rPr>
            </w:pPr>
          </w:p>
        </w:tc>
        <w:tc>
          <w:tcPr>
            <w:tcW w:w="1300" w:type="dxa"/>
            <w:vMerge w:val="continue"/>
            <w:vAlign w:val="center"/>
          </w:tcPr>
          <w:p>
            <w:pPr>
              <w:jc w:val="center"/>
              <w:rPr>
                <w:rFonts w:hint="eastAsia" w:ascii="仿宋_GB2312"/>
                <w:bCs/>
              </w:rPr>
            </w:pPr>
          </w:p>
        </w:tc>
        <w:tc>
          <w:tcPr>
            <w:tcW w:w="82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3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1850"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72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29" w:name="_Toc12953"/>
      <w:bookmarkStart w:id="330" w:name="_Toc13331"/>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5</w:t>
      </w:r>
      <w:bookmarkEnd w:id="329"/>
      <w:bookmarkEnd w:id="330"/>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2302"/>
        <w:gridCol w:w="3390"/>
        <w:gridCol w:w="850"/>
        <w:gridCol w:w="800"/>
        <w:gridCol w:w="2040"/>
        <w:gridCol w:w="2210"/>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0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39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1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97</w:t>
            </w:r>
          </w:p>
        </w:tc>
        <w:tc>
          <w:tcPr>
            <w:tcW w:w="1413"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已抵押且未经抵押权人书面同意转让的</w:t>
            </w:r>
            <w:r>
              <w:rPr>
                <w:rFonts w:hint="eastAsia" w:ascii="宋体" w:hAnsi="宋体" w:cs="宋体"/>
                <w:kern w:val="0"/>
                <w:szCs w:val="21"/>
              </w:rPr>
              <w:t>已购公有住房和经济适用住房的</w:t>
            </w:r>
          </w:p>
        </w:tc>
        <w:tc>
          <w:tcPr>
            <w:tcW w:w="2302" w:type="dxa"/>
            <w:vMerge w:val="restart"/>
            <w:vAlign w:val="center"/>
          </w:tcPr>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》第五条第（五）项</w:t>
            </w:r>
          </w:p>
          <w:p>
            <w:pPr>
              <w:widowControl/>
              <w:ind w:firstLine="452" w:firstLineChars="200"/>
              <w:rPr>
                <w:rFonts w:hint="eastAsia" w:ascii="宋体" w:hAnsi="宋体" w:eastAsia="宋体" w:cs="Arial"/>
                <w:spacing w:val="8"/>
                <w:kern w:val="0"/>
                <w:szCs w:val="21"/>
              </w:rPr>
            </w:pPr>
            <w:r>
              <w:rPr>
                <w:rFonts w:hint="eastAsia" w:ascii="宋体" w:hAnsi="宋体" w:eastAsia="宋体" w:cs="Arial"/>
                <w:spacing w:val="8"/>
                <w:kern w:val="0"/>
                <w:szCs w:val="21"/>
              </w:rPr>
              <w:t>已取得合法产权证书的已购公有住房和经济适用住房可以上市出售，但有下列情形之一的已购公有住房和经济适用住房不得上市出售：</w:t>
            </w:r>
          </w:p>
          <w:p>
            <w:pPr>
              <w:widowControl/>
              <w:ind w:firstLine="226" w:firstLineChars="100"/>
              <w:rPr>
                <w:rFonts w:hint="eastAsia"/>
              </w:rPr>
            </w:pPr>
            <w:r>
              <w:rPr>
                <w:rFonts w:hint="eastAsia" w:ascii="宋体" w:hAnsi="宋体" w:eastAsia="宋体" w:cs="Arial"/>
                <w:spacing w:val="8"/>
                <w:kern w:val="0"/>
                <w:szCs w:val="21"/>
              </w:rPr>
              <w:t>（五）已抵押且未经抵押权人书面同意转让的；</w:t>
            </w:r>
          </w:p>
        </w:tc>
        <w:tc>
          <w:tcPr>
            <w:tcW w:w="339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ind w:firstLine="420" w:firstLineChars="200"/>
              <w:rPr>
                <w:rFonts w:hint="eastAsia" w:ascii="宋体" w:hAnsi="宋体" w:eastAsia="宋体" w:cs="宋体"/>
                <w:color w:val="000000"/>
                <w:sz w:val="21"/>
                <w:szCs w:val="21"/>
                <w:lang w:eastAsia="zh-CN"/>
              </w:rPr>
            </w:pPr>
          </w:p>
        </w:tc>
        <w:tc>
          <w:tcPr>
            <w:tcW w:w="8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8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4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210"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71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2302" w:type="dxa"/>
            <w:vMerge w:val="continue"/>
            <w:vAlign w:val="center"/>
          </w:tcPr>
          <w:p>
            <w:pPr>
              <w:widowControl/>
              <w:spacing w:line="270" w:lineRule="atLeast"/>
              <w:rPr>
                <w:rFonts w:hint="eastAsia" w:ascii="宋体" w:hAnsi="宋体" w:cs="宋体"/>
                <w:kern w:val="0"/>
                <w:szCs w:val="21"/>
              </w:rPr>
            </w:pPr>
          </w:p>
        </w:tc>
        <w:tc>
          <w:tcPr>
            <w:tcW w:w="3390" w:type="dxa"/>
            <w:vMerge w:val="continue"/>
            <w:vAlign w:val="center"/>
          </w:tcPr>
          <w:p>
            <w:pPr>
              <w:widowControl/>
              <w:spacing w:line="270" w:lineRule="atLeast"/>
              <w:rPr>
                <w:rFonts w:hint="eastAsia" w:ascii="宋体" w:hAnsi="宋体" w:cs="宋体"/>
                <w:kern w:val="0"/>
                <w:szCs w:val="21"/>
              </w:rPr>
            </w:pPr>
          </w:p>
        </w:tc>
        <w:tc>
          <w:tcPr>
            <w:tcW w:w="850" w:type="dxa"/>
            <w:vMerge w:val="continue"/>
            <w:vAlign w:val="center"/>
          </w:tcPr>
          <w:p>
            <w:pPr>
              <w:jc w:val="center"/>
              <w:rPr>
                <w:rFonts w:hint="eastAsia" w:ascii="宋体" w:hAnsi="宋体" w:cs="宋体"/>
                <w:bCs/>
                <w:kern w:val="0"/>
                <w:szCs w:val="21"/>
              </w:rPr>
            </w:pPr>
          </w:p>
        </w:tc>
        <w:tc>
          <w:tcPr>
            <w:tcW w:w="8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4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210"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71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2302" w:type="dxa"/>
            <w:vMerge w:val="continue"/>
            <w:vAlign w:val="center"/>
          </w:tcPr>
          <w:p>
            <w:pPr>
              <w:widowControl/>
              <w:rPr>
                <w:rFonts w:ascii="宋体" w:cs="宋体"/>
                <w:kern w:val="0"/>
                <w:szCs w:val="21"/>
              </w:rPr>
            </w:pPr>
          </w:p>
        </w:tc>
        <w:tc>
          <w:tcPr>
            <w:tcW w:w="3390" w:type="dxa"/>
            <w:vMerge w:val="continue"/>
            <w:vAlign w:val="center"/>
          </w:tcPr>
          <w:p>
            <w:pPr>
              <w:widowControl/>
              <w:rPr>
                <w:rFonts w:ascii="宋体" w:cs="宋体"/>
                <w:kern w:val="0"/>
                <w:szCs w:val="21"/>
              </w:rPr>
            </w:pPr>
          </w:p>
        </w:tc>
        <w:tc>
          <w:tcPr>
            <w:tcW w:w="850" w:type="dxa"/>
            <w:vMerge w:val="continue"/>
            <w:vAlign w:val="center"/>
          </w:tcPr>
          <w:p>
            <w:pPr>
              <w:jc w:val="center"/>
              <w:rPr>
                <w:rFonts w:hint="eastAsia" w:ascii="仿宋_GB2312"/>
                <w:bCs/>
              </w:rPr>
            </w:pPr>
          </w:p>
        </w:tc>
        <w:tc>
          <w:tcPr>
            <w:tcW w:w="8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4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210"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71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31" w:name="_Toc6277"/>
      <w:bookmarkStart w:id="332" w:name="_Toc3246"/>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6</w:t>
      </w:r>
      <w:bookmarkEnd w:id="331"/>
      <w:bookmarkEnd w:id="332"/>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2112"/>
        <w:gridCol w:w="3420"/>
        <w:gridCol w:w="870"/>
        <w:gridCol w:w="780"/>
        <w:gridCol w:w="1990"/>
        <w:gridCol w:w="2330"/>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0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98</w:t>
            </w:r>
          </w:p>
        </w:tc>
        <w:tc>
          <w:tcPr>
            <w:tcW w:w="1413" w:type="dxa"/>
            <w:vMerge w:val="restart"/>
            <w:vAlign w:val="center"/>
          </w:tcPr>
          <w:p>
            <w:pPr>
              <w:widowControl/>
              <w:rPr>
                <w:rFonts w:hint="eastAsia" w:ascii="宋体" w:eastAsia="宋体" w:cs="宋体"/>
                <w:kern w:val="0"/>
                <w:szCs w:val="21"/>
                <w:lang w:eastAsia="zh-CN"/>
              </w:rPr>
            </w:pPr>
            <w:r>
              <w:rPr>
                <w:rFonts w:ascii="宋体" w:hAnsi="宋体" w:cs="宋体"/>
                <w:spacing w:val="8"/>
                <w:kern w:val="0"/>
                <w:szCs w:val="21"/>
              </w:rPr>
              <w:t>上市出售后形成新的住房困难的</w:t>
            </w:r>
          </w:p>
        </w:tc>
        <w:tc>
          <w:tcPr>
            <w:tcW w:w="2112" w:type="dxa"/>
            <w:vMerge w:val="restart"/>
            <w:vAlign w:val="center"/>
          </w:tcPr>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》第五条第（六）项</w:t>
            </w:r>
          </w:p>
          <w:p>
            <w:pPr>
              <w:widowControl/>
              <w:ind w:firstLine="452" w:firstLineChars="200"/>
              <w:rPr>
                <w:rFonts w:hint="eastAsia" w:ascii="宋体" w:hAnsi="宋体" w:eastAsia="宋体"/>
                <w:spacing w:val="8"/>
                <w:szCs w:val="21"/>
              </w:rPr>
            </w:pPr>
            <w:r>
              <w:rPr>
                <w:rFonts w:hint="eastAsia" w:ascii="宋体" w:hAnsi="宋体" w:eastAsia="宋体"/>
                <w:spacing w:val="8"/>
                <w:szCs w:val="21"/>
              </w:rPr>
              <w:t>已取得合法产权证书的已购公有住房和经济适用住房可以上市出售，但有下列情形之一的已购公有住房和经济适用住房不得上市出售：</w:t>
            </w:r>
          </w:p>
          <w:p>
            <w:pPr>
              <w:widowControl/>
              <w:ind w:firstLine="452" w:firstLineChars="200"/>
              <w:rPr>
                <w:rFonts w:hint="eastAsia"/>
              </w:rPr>
            </w:pPr>
            <w:r>
              <w:rPr>
                <w:rFonts w:hint="eastAsia" w:ascii="宋体" w:hAnsi="宋体" w:eastAsia="宋体"/>
                <w:spacing w:val="8"/>
                <w:szCs w:val="21"/>
              </w:rPr>
              <w:t>（六）上市出售后形成新的住房困难的；</w:t>
            </w:r>
          </w:p>
        </w:tc>
        <w:tc>
          <w:tcPr>
            <w:tcW w:w="342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rPr>
                <w:rFonts w:hint="eastAsia" w:ascii="黑体" w:hAnsi="黑体" w:eastAsia="黑体" w:cs="黑体"/>
                <w:b/>
                <w:bCs/>
                <w:spacing w:val="8"/>
                <w:szCs w:val="21"/>
              </w:rPr>
            </w:pPr>
          </w:p>
          <w:p>
            <w:pPr>
              <w:widowControl/>
              <w:ind w:firstLine="420" w:firstLineChars="200"/>
              <w:rPr>
                <w:rFonts w:hint="eastAsia" w:ascii="宋体" w:hAnsi="宋体" w:eastAsia="宋体" w:cs="宋体"/>
                <w:color w:val="000000"/>
                <w:sz w:val="21"/>
                <w:szCs w:val="21"/>
                <w:lang w:eastAsia="zh-CN"/>
              </w:rPr>
            </w:pPr>
          </w:p>
        </w:tc>
        <w:tc>
          <w:tcPr>
            <w:tcW w:w="87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7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9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330"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80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2112" w:type="dxa"/>
            <w:vMerge w:val="continue"/>
            <w:vAlign w:val="center"/>
          </w:tcPr>
          <w:p>
            <w:pPr>
              <w:widowControl/>
              <w:spacing w:line="270" w:lineRule="atLeast"/>
              <w:rPr>
                <w:rFonts w:hint="eastAsia" w:ascii="宋体" w:hAnsi="宋体" w:cs="宋体"/>
                <w:kern w:val="0"/>
                <w:szCs w:val="21"/>
              </w:rPr>
            </w:pPr>
          </w:p>
        </w:tc>
        <w:tc>
          <w:tcPr>
            <w:tcW w:w="3420" w:type="dxa"/>
            <w:vMerge w:val="continue"/>
            <w:vAlign w:val="center"/>
          </w:tcPr>
          <w:p>
            <w:pPr>
              <w:widowControl/>
              <w:spacing w:line="270" w:lineRule="atLeast"/>
              <w:rPr>
                <w:rFonts w:hint="eastAsia" w:ascii="宋体" w:hAnsi="宋体" w:cs="宋体"/>
                <w:kern w:val="0"/>
                <w:szCs w:val="21"/>
              </w:rPr>
            </w:pPr>
          </w:p>
        </w:tc>
        <w:tc>
          <w:tcPr>
            <w:tcW w:w="870" w:type="dxa"/>
            <w:vMerge w:val="continue"/>
            <w:vAlign w:val="center"/>
          </w:tcPr>
          <w:p>
            <w:pPr>
              <w:jc w:val="center"/>
              <w:rPr>
                <w:rFonts w:hint="eastAsia" w:ascii="宋体" w:hAnsi="宋体" w:cs="宋体"/>
                <w:bCs/>
                <w:kern w:val="0"/>
                <w:szCs w:val="21"/>
              </w:rPr>
            </w:pPr>
          </w:p>
        </w:tc>
        <w:tc>
          <w:tcPr>
            <w:tcW w:w="7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9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330"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80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2112" w:type="dxa"/>
            <w:vMerge w:val="continue"/>
            <w:vAlign w:val="center"/>
          </w:tcPr>
          <w:p>
            <w:pPr>
              <w:widowControl/>
              <w:rPr>
                <w:rFonts w:ascii="宋体" w:cs="宋体"/>
                <w:kern w:val="0"/>
                <w:szCs w:val="21"/>
              </w:rPr>
            </w:pPr>
          </w:p>
        </w:tc>
        <w:tc>
          <w:tcPr>
            <w:tcW w:w="3420" w:type="dxa"/>
            <w:vMerge w:val="continue"/>
            <w:vAlign w:val="center"/>
          </w:tcPr>
          <w:p>
            <w:pPr>
              <w:widowControl/>
              <w:rPr>
                <w:rFonts w:ascii="宋体" w:cs="宋体"/>
                <w:kern w:val="0"/>
                <w:szCs w:val="21"/>
              </w:rPr>
            </w:pPr>
          </w:p>
        </w:tc>
        <w:tc>
          <w:tcPr>
            <w:tcW w:w="870" w:type="dxa"/>
            <w:vMerge w:val="continue"/>
            <w:vAlign w:val="center"/>
          </w:tcPr>
          <w:p>
            <w:pPr>
              <w:jc w:val="center"/>
              <w:rPr>
                <w:rFonts w:hint="eastAsia" w:ascii="仿宋_GB2312"/>
                <w:bCs/>
              </w:rPr>
            </w:pPr>
          </w:p>
        </w:tc>
        <w:tc>
          <w:tcPr>
            <w:tcW w:w="7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9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330"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80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33" w:name="_Toc8668"/>
      <w:bookmarkStart w:id="334" w:name="_Toc8054"/>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7</w:t>
      </w:r>
      <w:bookmarkEnd w:id="333"/>
      <w:bookmarkEnd w:id="334"/>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13"/>
        <w:gridCol w:w="2422"/>
        <w:gridCol w:w="3130"/>
        <w:gridCol w:w="900"/>
        <w:gridCol w:w="780"/>
        <w:gridCol w:w="1910"/>
        <w:gridCol w:w="233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13"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42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3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99</w:t>
            </w:r>
          </w:p>
        </w:tc>
        <w:tc>
          <w:tcPr>
            <w:tcW w:w="1413"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擅自改变房屋使用性质的</w:t>
            </w:r>
            <w:r>
              <w:rPr>
                <w:rFonts w:hint="eastAsia" w:ascii="宋体" w:hAnsi="宋体" w:cs="宋体"/>
                <w:kern w:val="0"/>
                <w:szCs w:val="21"/>
              </w:rPr>
              <w:t>已购公有住房和经济适用住房的</w:t>
            </w:r>
          </w:p>
        </w:tc>
        <w:tc>
          <w:tcPr>
            <w:tcW w:w="2422" w:type="dxa"/>
            <w:vMerge w:val="restart"/>
            <w:vAlign w:val="center"/>
          </w:tcPr>
          <w:p>
            <w:pPr>
              <w:widowControl/>
              <w:rPr>
                <w:rFonts w:hint="eastAsia" w:ascii="宋体" w:hAnsi="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》第五条第（七）项</w:t>
            </w:r>
          </w:p>
          <w:p>
            <w:pPr>
              <w:widowControl/>
              <w:ind w:firstLine="452" w:firstLineChars="200"/>
              <w:rPr>
                <w:rFonts w:hint="eastAsia" w:ascii="宋体" w:hAnsi="宋体" w:eastAsia="宋体"/>
                <w:spacing w:val="8"/>
                <w:szCs w:val="21"/>
              </w:rPr>
            </w:pPr>
            <w:r>
              <w:rPr>
                <w:rFonts w:hint="eastAsia" w:ascii="宋体" w:hAnsi="宋体" w:eastAsia="宋体"/>
                <w:spacing w:val="8"/>
                <w:szCs w:val="21"/>
              </w:rPr>
              <w:t>已取得合法产权证书的已购公有住房和经济适用住房可以上市出售，但有下列情形之一的已购公有住房和经济适用住房不得上市出售：</w:t>
            </w:r>
          </w:p>
          <w:p>
            <w:pPr>
              <w:widowControl/>
              <w:ind w:firstLine="226" w:firstLineChars="100"/>
              <w:rPr>
                <w:rFonts w:hint="eastAsia" w:ascii="宋体" w:hAnsi="宋体" w:cs="Arial"/>
                <w:spacing w:val="8"/>
                <w:kern w:val="0"/>
                <w:szCs w:val="21"/>
              </w:rPr>
            </w:pPr>
            <w:r>
              <w:rPr>
                <w:rFonts w:hint="eastAsia" w:ascii="宋体" w:hAnsi="宋体" w:eastAsia="宋体"/>
                <w:spacing w:val="8"/>
                <w:szCs w:val="21"/>
              </w:rPr>
              <w:t>（七）擅自改变房屋使用性质的；</w:t>
            </w:r>
          </w:p>
        </w:tc>
        <w:tc>
          <w:tcPr>
            <w:tcW w:w="313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ind w:firstLine="420" w:firstLineChars="200"/>
              <w:rPr>
                <w:rFonts w:hint="eastAsia" w:ascii="宋体" w:hAnsi="宋体" w:eastAsia="宋体" w:cs="宋体"/>
                <w:color w:val="000000"/>
                <w:sz w:val="21"/>
                <w:szCs w:val="21"/>
                <w:lang w:eastAsia="zh-CN"/>
              </w:rPr>
            </w:pPr>
          </w:p>
        </w:tc>
        <w:tc>
          <w:tcPr>
            <w:tcW w:w="9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7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1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330"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83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413" w:type="dxa"/>
            <w:vMerge w:val="continue"/>
            <w:vAlign w:val="center"/>
          </w:tcPr>
          <w:p>
            <w:pPr>
              <w:widowControl/>
              <w:rPr>
                <w:rFonts w:hint="eastAsia" w:ascii="宋体" w:hAnsi="宋体" w:cs="宋体"/>
                <w:kern w:val="0"/>
                <w:szCs w:val="21"/>
              </w:rPr>
            </w:pPr>
          </w:p>
        </w:tc>
        <w:tc>
          <w:tcPr>
            <w:tcW w:w="2422" w:type="dxa"/>
            <w:vMerge w:val="continue"/>
            <w:vAlign w:val="center"/>
          </w:tcPr>
          <w:p>
            <w:pPr>
              <w:widowControl/>
              <w:spacing w:line="270" w:lineRule="atLeast"/>
              <w:rPr>
                <w:rFonts w:hint="eastAsia" w:ascii="宋体" w:hAnsi="宋体" w:cs="宋体"/>
                <w:kern w:val="0"/>
                <w:szCs w:val="21"/>
              </w:rPr>
            </w:pPr>
          </w:p>
        </w:tc>
        <w:tc>
          <w:tcPr>
            <w:tcW w:w="3130" w:type="dxa"/>
            <w:vMerge w:val="continue"/>
            <w:vAlign w:val="center"/>
          </w:tcPr>
          <w:p>
            <w:pPr>
              <w:widowControl/>
              <w:spacing w:line="270" w:lineRule="atLeast"/>
              <w:rPr>
                <w:rFonts w:hint="eastAsia" w:ascii="宋体" w:hAnsi="宋体" w:cs="宋体"/>
                <w:kern w:val="0"/>
                <w:szCs w:val="21"/>
              </w:rPr>
            </w:pPr>
          </w:p>
        </w:tc>
        <w:tc>
          <w:tcPr>
            <w:tcW w:w="900" w:type="dxa"/>
            <w:vMerge w:val="continue"/>
            <w:vAlign w:val="center"/>
          </w:tcPr>
          <w:p>
            <w:pPr>
              <w:jc w:val="center"/>
              <w:rPr>
                <w:rFonts w:hint="eastAsia" w:ascii="宋体" w:hAnsi="宋体" w:cs="宋体"/>
                <w:bCs/>
                <w:kern w:val="0"/>
                <w:szCs w:val="21"/>
              </w:rPr>
            </w:pPr>
          </w:p>
        </w:tc>
        <w:tc>
          <w:tcPr>
            <w:tcW w:w="7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1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330"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83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413" w:type="dxa"/>
            <w:vMerge w:val="continue"/>
            <w:vAlign w:val="center"/>
          </w:tcPr>
          <w:p>
            <w:pPr>
              <w:widowControl/>
              <w:rPr>
                <w:rFonts w:ascii="宋体" w:cs="宋体"/>
                <w:kern w:val="0"/>
                <w:szCs w:val="21"/>
              </w:rPr>
            </w:pPr>
          </w:p>
        </w:tc>
        <w:tc>
          <w:tcPr>
            <w:tcW w:w="2422" w:type="dxa"/>
            <w:vMerge w:val="continue"/>
            <w:vAlign w:val="center"/>
          </w:tcPr>
          <w:p>
            <w:pPr>
              <w:widowControl/>
              <w:rPr>
                <w:rFonts w:ascii="宋体" w:cs="宋体"/>
                <w:kern w:val="0"/>
                <w:szCs w:val="21"/>
              </w:rPr>
            </w:pPr>
          </w:p>
        </w:tc>
        <w:tc>
          <w:tcPr>
            <w:tcW w:w="3130" w:type="dxa"/>
            <w:vMerge w:val="continue"/>
            <w:vAlign w:val="center"/>
          </w:tcPr>
          <w:p>
            <w:pPr>
              <w:widowControl/>
              <w:rPr>
                <w:rFonts w:ascii="宋体" w:cs="宋体"/>
                <w:kern w:val="0"/>
                <w:szCs w:val="21"/>
              </w:rPr>
            </w:pPr>
          </w:p>
        </w:tc>
        <w:tc>
          <w:tcPr>
            <w:tcW w:w="900" w:type="dxa"/>
            <w:vMerge w:val="continue"/>
            <w:vAlign w:val="center"/>
          </w:tcPr>
          <w:p>
            <w:pPr>
              <w:jc w:val="center"/>
              <w:rPr>
                <w:rFonts w:hint="eastAsia" w:ascii="仿宋_GB2312"/>
                <w:bCs/>
              </w:rPr>
            </w:pPr>
          </w:p>
        </w:tc>
        <w:tc>
          <w:tcPr>
            <w:tcW w:w="7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1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330"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83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35" w:name="_Toc8577"/>
      <w:bookmarkStart w:id="336" w:name="_Toc7864"/>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.14.</w:t>
      </w:r>
      <w:r>
        <w:rPr>
          <w:rFonts w:hint="eastAsia" w:asciiTheme="majorEastAsia" w:hAnsiTheme="majorEastAsia" w:eastAsiaTheme="majorEastAsia" w:cstheme="majorEastAsia"/>
          <w:sz w:val="32"/>
          <w:szCs w:val="32"/>
          <w:lang w:val="en-US" w:eastAsia="zh-CN"/>
        </w:rPr>
        <w:t>8</w:t>
      </w:r>
      <w:bookmarkEnd w:id="335"/>
      <w:bookmarkEnd w:id="336"/>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275"/>
        <w:gridCol w:w="2750"/>
        <w:gridCol w:w="3180"/>
        <w:gridCol w:w="900"/>
        <w:gridCol w:w="730"/>
        <w:gridCol w:w="1870"/>
        <w:gridCol w:w="232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27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7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698"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100</w:t>
            </w:r>
          </w:p>
        </w:tc>
        <w:tc>
          <w:tcPr>
            <w:tcW w:w="1275" w:type="dxa"/>
            <w:vMerge w:val="restart"/>
            <w:vAlign w:val="center"/>
          </w:tcPr>
          <w:p>
            <w:pPr>
              <w:widowControl/>
              <w:rPr>
                <w:rFonts w:hint="eastAsia" w:ascii="宋体" w:eastAsia="宋体" w:cs="宋体"/>
                <w:kern w:val="0"/>
                <w:szCs w:val="21"/>
                <w:lang w:eastAsia="zh-CN"/>
              </w:rPr>
            </w:pPr>
            <w:r>
              <w:rPr>
                <w:rFonts w:hint="eastAsia" w:ascii="宋体" w:hAnsi="宋体" w:cs="宋体"/>
                <w:kern w:val="0"/>
                <w:szCs w:val="21"/>
              </w:rPr>
              <w:t>出售</w:t>
            </w:r>
            <w:r>
              <w:rPr>
                <w:rFonts w:ascii="宋体" w:hAnsi="宋体" w:cs="宋体"/>
                <w:spacing w:val="8"/>
                <w:kern w:val="0"/>
                <w:szCs w:val="21"/>
              </w:rPr>
              <w:t>法律、法规以及县级以上人民政府规定其他</w:t>
            </w:r>
            <w:r>
              <w:rPr>
                <w:rFonts w:hint="eastAsia" w:ascii="宋体" w:hAnsi="宋体" w:cs="宋体"/>
                <w:spacing w:val="8"/>
                <w:kern w:val="0"/>
                <w:szCs w:val="21"/>
              </w:rPr>
              <w:t>不</w:t>
            </w:r>
            <w:r>
              <w:rPr>
                <w:rFonts w:ascii="宋体" w:hAnsi="宋体" w:cs="宋体"/>
                <w:spacing w:val="8"/>
                <w:kern w:val="0"/>
                <w:szCs w:val="21"/>
              </w:rPr>
              <w:t>宜出售的</w:t>
            </w:r>
            <w:r>
              <w:rPr>
                <w:rFonts w:hint="eastAsia" w:ascii="宋体" w:hAnsi="宋体" w:cs="宋体"/>
                <w:kern w:val="0"/>
                <w:szCs w:val="21"/>
              </w:rPr>
              <w:t>已购公有住房和经济适用住房</w:t>
            </w:r>
            <w:r>
              <w:rPr>
                <w:rFonts w:ascii="宋体" w:hAnsi="宋体" w:cs="宋体"/>
                <w:spacing w:val="8"/>
                <w:kern w:val="0"/>
                <w:szCs w:val="21"/>
              </w:rPr>
              <w:t>。</w:t>
            </w:r>
          </w:p>
        </w:tc>
        <w:tc>
          <w:tcPr>
            <w:tcW w:w="2750" w:type="dxa"/>
            <w:vMerge w:val="restart"/>
            <w:vAlign w:val="center"/>
          </w:tcPr>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》第五条第（八）项</w:t>
            </w:r>
          </w:p>
          <w:p>
            <w:pPr>
              <w:widowControl/>
              <w:ind w:firstLine="452" w:firstLineChars="200"/>
              <w:rPr>
                <w:rFonts w:hint="eastAsia" w:ascii="宋体" w:hAnsi="宋体" w:eastAsia="宋体"/>
                <w:spacing w:val="8"/>
                <w:szCs w:val="21"/>
              </w:rPr>
            </w:pPr>
            <w:r>
              <w:rPr>
                <w:rFonts w:hint="eastAsia" w:ascii="宋体" w:hAnsi="宋体" w:eastAsia="宋体"/>
                <w:spacing w:val="8"/>
                <w:szCs w:val="21"/>
              </w:rPr>
              <w:t>已取得合法产权证书的已购公有住房和经济适用住房可以上市出售，但有下列情形之一的已购公有住房和经济适用住房不得上市出售：</w:t>
            </w:r>
          </w:p>
          <w:p>
            <w:pPr>
              <w:widowControl/>
              <w:ind w:firstLine="452" w:firstLineChars="200"/>
              <w:rPr>
                <w:rFonts w:hint="eastAsia"/>
              </w:rPr>
            </w:pPr>
            <w:r>
              <w:rPr>
                <w:rFonts w:hint="eastAsia" w:ascii="宋体" w:hAnsi="宋体" w:eastAsia="宋体"/>
                <w:spacing w:val="8"/>
                <w:szCs w:val="21"/>
              </w:rPr>
              <w:t>（八）法律、法规以及县级以上人民政府规定其他不宜出售的。</w:t>
            </w:r>
          </w:p>
        </w:tc>
        <w:tc>
          <w:tcPr>
            <w:tcW w:w="3180" w:type="dxa"/>
            <w:vMerge w:val="restart"/>
            <w:vAlign w:val="center"/>
          </w:tcPr>
          <w:p>
            <w:pPr>
              <w:widowControl/>
              <w:rPr>
                <w:rFonts w:hint="eastAsia" w:ascii="宋体" w:hAnsi="宋体" w:cs="Arial"/>
                <w:spacing w:val="8"/>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w:t>
            </w:r>
            <w:r>
              <w:rPr>
                <w:rFonts w:hint="eastAsia" w:ascii="宋体" w:hAnsi="宋体" w:cs="Arial"/>
                <w:spacing w:val="8"/>
                <w:szCs w:val="21"/>
              </w:rPr>
              <w:t>第十四条</w:t>
            </w:r>
          </w:p>
          <w:p>
            <w:pPr>
              <w:widowControl/>
              <w:ind w:firstLine="452" w:firstLineChars="200"/>
              <w:rPr>
                <w:rFonts w:hint="eastAsia" w:ascii="宋体" w:hAnsi="宋体" w:cs="Arial"/>
                <w:spacing w:val="8"/>
                <w:kern w:val="0"/>
                <w:szCs w:val="21"/>
              </w:rPr>
            </w:pPr>
            <w:r>
              <w:rPr>
                <w:rFonts w:hint="eastAsia" w:ascii="宋体" w:hAnsi="宋体" w:cs="Arial"/>
                <w:spacing w:val="8"/>
                <w:kern w:val="0"/>
                <w:szCs w:val="21"/>
              </w:rPr>
              <w:t>违反本办法第五条的规定，将不准上市出售的已购公有住房和经济适用住房上市出售的，没收违法所得，并处以10000元以上30000元以下罚款。</w:t>
            </w:r>
          </w:p>
          <w:p>
            <w:pPr>
              <w:widowControl/>
              <w:ind w:firstLine="452" w:firstLineChars="200"/>
              <w:rPr>
                <w:rFonts w:hint="eastAsia" w:ascii="宋体" w:hAnsi="宋体" w:cs="Arial"/>
                <w:spacing w:val="8"/>
                <w:kern w:val="0"/>
                <w:szCs w:val="21"/>
              </w:rPr>
            </w:pPr>
          </w:p>
          <w:p>
            <w:pPr>
              <w:widowControl/>
              <w:ind w:firstLine="420" w:firstLineChars="200"/>
              <w:rPr>
                <w:rFonts w:hint="eastAsia" w:ascii="宋体" w:hAnsi="宋体" w:eastAsia="宋体" w:cs="宋体"/>
                <w:color w:val="000000"/>
                <w:sz w:val="21"/>
                <w:szCs w:val="21"/>
                <w:lang w:eastAsia="zh-CN"/>
              </w:rPr>
            </w:pPr>
          </w:p>
        </w:tc>
        <w:tc>
          <w:tcPr>
            <w:tcW w:w="90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没收违法所得；罚款</w:t>
            </w:r>
          </w:p>
        </w:tc>
        <w:tc>
          <w:tcPr>
            <w:tcW w:w="7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70" w:type="dxa"/>
            <w:vAlign w:val="center"/>
          </w:tcPr>
          <w:p>
            <w:pPr>
              <w:rPr>
                <w:rFonts w:hint="eastAsia"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320" w:type="dxa"/>
            <w:vAlign w:val="center"/>
          </w:tcPr>
          <w:p>
            <w:pPr>
              <w:widowControl/>
              <w:rPr>
                <w:rFonts w:hint="eastAsia" w:ascii="宋体" w:hAnsi="宋体" w:eastAsia="宋体" w:cs="宋体"/>
                <w:kern w:val="0"/>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p>
        </w:tc>
        <w:tc>
          <w:tcPr>
            <w:tcW w:w="698"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kern w:val="0"/>
                <w:szCs w:val="21"/>
              </w:rPr>
            </w:pPr>
          </w:p>
        </w:tc>
        <w:tc>
          <w:tcPr>
            <w:tcW w:w="1275" w:type="dxa"/>
            <w:vMerge w:val="continue"/>
            <w:vAlign w:val="center"/>
          </w:tcPr>
          <w:p>
            <w:pPr>
              <w:widowControl/>
              <w:rPr>
                <w:rFonts w:hint="eastAsia" w:ascii="宋体" w:hAnsi="宋体" w:cs="宋体"/>
                <w:kern w:val="0"/>
                <w:szCs w:val="21"/>
              </w:rPr>
            </w:pPr>
          </w:p>
        </w:tc>
        <w:tc>
          <w:tcPr>
            <w:tcW w:w="2750" w:type="dxa"/>
            <w:vMerge w:val="continue"/>
            <w:vAlign w:val="center"/>
          </w:tcPr>
          <w:p>
            <w:pPr>
              <w:widowControl/>
              <w:spacing w:line="270" w:lineRule="atLeast"/>
              <w:rPr>
                <w:rFonts w:hint="eastAsia" w:ascii="宋体" w:hAnsi="宋体" w:cs="宋体"/>
                <w:kern w:val="0"/>
                <w:szCs w:val="21"/>
              </w:rPr>
            </w:pPr>
          </w:p>
        </w:tc>
        <w:tc>
          <w:tcPr>
            <w:tcW w:w="3180" w:type="dxa"/>
            <w:vMerge w:val="continue"/>
            <w:vAlign w:val="center"/>
          </w:tcPr>
          <w:p>
            <w:pPr>
              <w:widowControl/>
              <w:spacing w:line="270" w:lineRule="atLeast"/>
              <w:rPr>
                <w:rFonts w:hint="eastAsia" w:ascii="宋体" w:hAnsi="宋体" w:cs="宋体"/>
                <w:kern w:val="0"/>
                <w:szCs w:val="21"/>
              </w:rPr>
            </w:pPr>
          </w:p>
        </w:tc>
        <w:tc>
          <w:tcPr>
            <w:tcW w:w="900" w:type="dxa"/>
            <w:vMerge w:val="continue"/>
            <w:vAlign w:val="center"/>
          </w:tcPr>
          <w:p>
            <w:pPr>
              <w:jc w:val="center"/>
              <w:rPr>
                <w:rFonts w:hint="eastAsia" w:ascii="宋体" w:hAnsi="宋体" w:cs="宋体"/>
                <w:bCs/>
                <w:kern w:val="0"/>
                <w:szCs w:val="21"/>
              </w:rPr>
            </w:pPr>
          </w:p>
        </w:tc>
        <w:tc>
          <w:tcPr>
            <w:tcW w:w="7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7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5万元</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以下</w:t>
            </w:r>
            <w:r>
              <w:rPr>
                <w:rFonts w:hint="eastAsia" w:ascii="宋体" w:hAnsi="宋体" w:cs="宋体"/>
                <w:spacing w:val="8"/>
                <w:kern w:val="0"/>
                <w:szCs w:val="21"/>
              </w:rPr>
              <w:t>的</w:t>
            </w:r>
          </w:p>
        </w:tc>
        <w:tc>
          <w:tcPr>
            <w:tcW w:w="2320" w:type="dxa"/>
            <w:vAlign w:val="center"/>
          </w:tcPr>
          <w:p>
            <w:pPr>
              <w:widowControl/>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p>
        </w:tc>
        <w:tc>
          <w:tcPr>
            <w:tcW w:w="698"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2750" w:type="dxa"/>
            <w:vMerge w:val="continue"/>
            <w:vAlign w:val="center"/>
          </w:tcPr>
          <w:p>
            <w:pPr>
              <w:widowControl/>
              <w:rPr>
                <w:rFonts w:ascii="宋体" w:cs="宋体"/>
                <w:kern w:val="0"/>
                <w:szCs w:val="21"/>
              </w:rPr>
            </w:pPr>
          </w:p>
        </w:tc>
        <w:tc>
          <w:tcPr>
            <w:tcW w:w="3180" w:type="dxa"/>
            <w:vMerge w:val="continue"/>
            <w:vAlign w:val="center"/>
          </w:tcPr>
          <w:p>
            <w:pPr>
              <w:widowControl/>
              <w:rPr>
                <w:rFonts w:ascii="宋体" w:cs="宋体"/>
                <w:kern w:val="0"/>
                <w:szCs w:val="21"/>
              </w:rPr>
            </w:pPr>
          </w:p>
        </w:tc>
        <w:tc>
          <w:tcPr>
            <w:tcW w:w="900" w:type="dxa"/>
            <w:vMerge w:val="continue"/>
            <w:vAlign w:val="center"/>
          </w:tcPr>
          <w:p>
            <w:pPr>
              <w:jc w:val="center"/>
              <w:rPr>
                <w:rFonts w:hint="eastAsia" w:ascii="仿宋_GB2312"/>
                <w:bCs/>
              </w:rPr>
            </w:pPr>
          </w:p>
        </w:tc>
        <w:tc>
          <w:tcPr>
            <w:tcW w:w="7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70" w:type="dxa"/>
            <w:vAlign w:val="center"/>
          </w:tcPr>
          <w:p>
            <w:pPr>
              <w:rPr>
                <w:rFonts w:ascii="Tahoma" w:hAnsi="Tahoma" w:cs="Tahoma"/>
                <w:i/>
                <w:iCs/>
                <w:strike/>
                <w:dstrike w:val="0"/>
                <w:szCs w:val="21"/>
              </w:rPr>
            </w:pPr>
            <w:r>
              <w:rPr>
                <w:rFonts w:hint="eastAsia" w:ascii="宋体" w:hAnsi="宋体" w:cs="宋体"/>
                <w:spacing w:val="8"/>
                <w:kern w:val="0"/>
                <w:szCs w:val="21"/>
              </w:rPr>
              <w:t>违法所得</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10万元</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320" w:type="dxa"/>
            <w:vAlign w:val="center"/>
          </w:tcPr>
          <w:p>
            <w:pPr>
              <w:rPr>
                <w:rStyle w:val="22"/>
                <w:rFonts w:hint="eastAsia" w:ascii="宋体" w:hAnsi="宋体" w:eastAsia="宋体"/>
                <w:szCs w:val="21"/>
                <w:lang w:eastAsia="zh-CN"/>
              </w:rPr>
            </w:pPr>
            <w:r>
              <w:rPr>
                <w:rFonts w:hint="eastAsia" w:ascii="宋体" w:hAnsi="宋体" w:cs="Arial"/>
                <w:spacing w:val="8"/>
                <w:kern w:val="0"/>
                <w:szCs w:val="21"/>
              </w:rPr>
              <w:t>没收违法所得，并</w:t>
            </w: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p>
        </w:tc>
        <w:tc>
          <w:tcPr>
            <w:tcW w:w="698"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37" w:name="_Toc27152"/>
      <w:bookmarkStart w:id="338" w:name="_Toc20609"/>
      <w:r>
        <w:rPr>
          <w:rFonts w:hint="eastAsia" w:asciiTheme="majorEastAsia" w:hAnsiTheme="majorEastAsia" w:eastAsiaTheme="majorEastAsia" w:cstheme="majorEastAsia"/>
          <w:sz w:val="32"/>
          <w:szCs w:val="32"/>
        </w:rPr>
        <w:t>《已购公有住房和经济适用住房上市出售管理暂行办法》D</w:t>
      </w:r>
      <w:r>
        <w:rPr>
          <w:rFonts w:hint="eastAsia" w:asciiTheme="majorEastAsia" w:hAnsiTheme="majorEastAsia" w:eastAsiaTheme="majorEastAsia" w:cstheme="majorEastAsia"/>
          <w:i/>
          <w:iCs/>
          <w:strike/>
          <w:dstrike w:val="0"/>
          <w:sz w:val="32"/>
          <w:szCs w:val="32"/>
        </w:rPr>
        <w:t>202</w:t>
      </w:r>
      <w:r>
        <w:rPr>
          <w:rFonts w:hint="eastAsia" w:ascii="黑体" w:hAnsi="黑体" w:eastAsia="黑体" w:cs="黑体"/>
          <w:i w:val="0"/>
          <w:iCs w:val="0"/>
          <w:strike w:val="0"/>
          <w:dstrike w:val="0"/>
          <w:sz w:val="32"/>
          <w:szCs w:val="32"/>
          <w:lang w:val="en-US" w:eastAsia="zh-CN"/>
        </w:rPr>
        <w:t>302</w:t>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lang w:val="en-US" w:eastAsia="zh-CN"/>
        </w:rPr>
        <w:t>5</w:t>
      </w:r>
      <w:bookmarkEnd w:id="337"/>
      <w:bookmarkEnd w:id="33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461"/>
        <w:gridCol w:w="2140"/>
        <w:gridCol w:w="3824"/>
        <w:gridCol w:w="712"/>
        <w:gridCol w:w="725"/>
        <w:gridCol w:w="1759"/>
        <w:gridCol w:w="2810"/>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31"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461"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824"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59"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81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8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531"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101</w:t>
            </w:r>
          </w:p>
        </w:tc>
        <w:tc>
          <w:tcPr>
            <w:tcW w:w="1461" w:type="dxa"/>
            <w:vMerge w:val="restart"/>
            <w:vAlign w:val="center"/>
          </w:tcPr>
          <w:p>
            <w:pPr>
              <w:widowControl/>
              <w:rPr>
                <w:rFonts w:hint="eastAsia" w:ascii="宋体" w:eastAsia="宋体" w:cs="宋体"/>
                <w:kern w:val="0"/>
                <w:szCs w:val="21"/>
                <w:lang w:eastAsia="zh-CN"/>
              </w:rPr>
            </w:pPr>
            <w:r>
              <w:rPr>
                <w:rFonts w:ascii="宋体" w:hAnsi="宋体"/>
                <w:spacing w:val="8"/>
                <w:szCs w:val="21"/>
              </w:rPr>
              <w:t>将已购公有住房和经济适用住房上市出售后，该户家庭又以非法手段按照成本价（或者标准价）购买公有住房或者政府提供优惠政策建设的住房的</w:t>
            </w:r>
          </w:p>
        </w:tc>
        <w:tc>
          <w:tcPr>
            <w:tcW w:w="2140" w:type="dxa"/>
            <w:vMerge w:val="restart"/>
            <w:vAlign w:val="center"/>
          </w:tcPr>
          <w:p>
            <w:pPr>
              <w:widowControl/>
              <w:rPr>
                <w:rFonts w:hint="eastAsia" w:ascii="宋体" w:hAnsi="宋体" w:cs="Arial"/>
                <w:spacing w:val="8"/>
                <w:kern w:val="0"/>
                <w:szCs w:val="21"/>
              </w:rPr>
            </w:pPr>
            <w:r>
              <w:rPr>
                <w:rFonts w:hint="eastAsia" w:ascii="宋体" w:hAnsi="宋体" w:cs="Arial"/>
                <w:spacing w:val="8"/>
                <w:kern w:val="0"/>
                <w:szCs w:val="21"/>
              </w:rPr>
              <w:t>《</w:t>
            </w:r>
            <w:r>
              <w:rPr>
                <w:rFonts w:hint="eastAsia" w:ascii="宋体" w:hAnsi="宋体"/>
                <w:spacing w:val="8"/>
                <w:szCs w:val="21"/>
              </w:rPr>
              <w:t>已购公有住房和经济适用住房上市出售管理暂行办法</w:t>
            </w:r>
            <w:r>
              <w:rPr>
                <w:rFonts w:hint="eastAsia" w:ascii="宋体" w:hAnsi="宋体" w:cs="Arial"/>
                <w:spacing w:val="8"/>
                <w:kern w:val="0"/>
                <w:szCs w:val="21"/>
              </w:rPr>
              <w:t>》第十三条</w:t>
            </w:r>
          </w:p>
          <w:p>
            <w:pPr>
              <w:widowControl/>
              <w:ind w:firstLine="452" w:firstLineChars="200"/>
              <w:rPr>
                <w:rFonts w:hint="eastAsia"/>
              </w:rPr>
            </w:pPr>
            <w:r>
              <w:rPr>
                <w:rFonts w:hint="eastAsia" w:ascii="宋体" w:hAnsi="宋体" w:eastAsia="宋体"/>
                <w:spacing w:val="8"/>
                <w:szCs w:val="21"/>
              </w:rPr>
              <w:t>已购公有住房和经济适用住房上市出售后，该户家庭不得再按照成本价或者标准价购买公有住房，也不得再购买经济适用住房等政府提供优惠政策建设的住房。</w:t>
            </w:r>
          </w:p>
        </w:tc>
        <w:tc>
          <w:tcPr>
            <w:tcW w:w="3824" w:type="dxa"/>
            <w:vMerge w:val="restart"/>
            <w:vAlign w:val="center"/>
          </w:tcPr>
          <w:p>
            <w:pPr>
              <w:widowControl/>
              <w:ind w:firstLine="452" w:firstLineChars="200"/>
              <w:rPr>
                <w:rFonts w:hint="eastAsia" w:ascii="宋体" w:hAnsi="宋体" w:eastAsia="宋体"/>
                <w:spacing w:val="8"/>
                <w:szCs w:val="21"/>
              </w:rPr>
            </w:pPr>
            <w:r>
              <w:rPr>
                <w:rFonts w:hint="eastAsia" w:ascii="宋体" w:hAnsi="宋体" w:eastAsia="宋体"/>
                <w:spacing w:val="8"/>
                <w:szCs w:val="21"/>
              </w:rPr>
              <w:t>《已购公有住房和经济适用住房上市出售管理暂行办法》第十五条</w:t>
            </w:r>
          </w:p>
          <w:p>
            <w:pPr>
              <w:widowControl/>
              <w:ind w:firstLine="452" w:firstLineChars="200"/>
              <w:rPr>
                <w:rFonts w:hint="eastAsia" w:ascii="宋体" w:hAnsi="宋体" w:eastAsia="宋体"/>
                <w:spacing w:val="8"/>
                <w:szCs w:val="21"/>
              </w:rPr>
            </w:pPr>
            <w:r>
              <w:rPr>
                <w:rFonts w:hint="eastAsia" w:ascii="宋体" w:hAnsi="宋体" w:eastAsia="宋体"/>
                <w:spacing w:val="8"/>
                <w:szCs w:val="21"/>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 30000元以下罚款。或者按照商品房市场价格补交房价款，并处以 10000元以上 30000元以下罚款。</w:t>
            </w:r>
          </w:p>
          <w:p>
            <w:pPr>
              <w:widowControl/>
              <w:ind w:firstLine="452" w:firstLineChars="200"/>
              <w:rPr>
                <w:rFonts w:hint="eastAsia" w:ascii="宋体" w:hAnsi="宋体" w:eastAsia="宋体"/>
                <w:spacing w:val="8"/>
                <w:szCs w:val="21"/>
              </w:rPr>
            </w:pPr>
          </w:p>
          <w:p>
            <w:pPr>
              <w:widowControl/>
              <w:ind w:firstLine="452" w:firstLineChars="200"/>
              <w:rPr>
                <w:rFonts w:hint="eastAsia" w:ascii="宋体" w:hAnsi="宋体" w:cs="Arial"/>
                <w:spacing w:val="8"/>
                <w:kern w:val="0"/>
                <w:szCs w:val="21"/>
                <w:lang w:eastAsia="zh-CN"/>
              </w:rPr>
            </w:pPr>
          </w:p>
        </w:tc>
        <w:tc>
          <w:tcPr>
            <w:tcW w:w="71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59" w:type="dxa"/>
            <w:vAlign w:val="center"/>
          </w:tcPr>
          <w:p>
            <w:pPr>
              <w:widowControl/>
              <w:ind w:firstLine="452" w:firstLineChars="200"/>
              <w:rPr>
                <w:rFonts w:hint="eastAsia" w:ascii="宋体" w:hAnsi="宋体" w:eastAsia="宋体"/>
                <w:spacing w:val="8"/>
                <w:szCs w:val="21"/>
              </w:rPr>
            </w:pPr>
            <w:r>
              <w:rPr>
                <w:rFonts w:hint="eastAsia" w:ascii="宋体" w:hAnsi="宋体" w:eastAsia="宋体"/>
                <w:spacing w:val="8"/>
                <w:szCs w:val="21"/>
              </w:rPr>
              <w:t>住房的市场价格与购买（建设）价格之间的价差在</w:t>
            </w:r>
            <w:r>
              <w:rPr>
                <w:rFonts w:hint="eastAsia" w:ascii="宋体" w:hAnsi="宋体" w:eastAsia="宋体"/>
                <w:spacing w:val="8"/>
                <w:szCs w:val="21"/>
                <w:lang w:eastAsia="zh-CN"/>
              </w:rPr>
              <w:t>少于</w:t>
            </w:r>
            <w:r>
              <w:rPr>
                <w:rFonts w:hint="eastAsia" w:ascii="宋体" w:hAnsi="宋体" w:eastAsia="宋体"/>
                <w:spacing w:val="8"/>
                <w:szCs w:val="21"/>
              </w:rPr>
              <w:t>10万以下的</w:t>
            </w:r>
          </w:p>
        </w:tc>
        <w:tc>
          <w:tcPr>
            <w:tcW w:w="2810" w:type="dxa"/>
            <w:vAlign w:val="center"/>
          </w:tcPr>
          <w:p>
            <w:pPr>
              <w:widowControl/>
              <w:jc w:val="both"/>
              <w:rPr>
                <w:rFonts w:hint="eastAsia" w:ascii="宋体" w:hAnsi="宋体" w:eastAsia="宋体" w:cs="宋体"/>
                <w:kern w:val="0"/>
                <w:szCs w:val="21"/>
                <w:lang w:eastAsia="zh-CN"/>
              </w:rPr>
            </w:pPr>
            <w:r>
              <w:rPr>
                <w:rFonts w:ascii="宋体" w:hAnsi="宋体" w:cs="Arial"/>
                <w:spacing w:val="8"/>
                <w:kern w:val="0"/>
                <w:szCs w:val="21"/>
              </w:rPr>
              <w:t>处</w:t>
            </w:r>
            <w:r>
              <w:rPr>
                <w:rFonts w:hint="eastAsia" w:ascii="宋体" w:hAnsi="宋体" w:cs="Arial"/>
                <w:spacing w:val="8"/>
                <w:kern w:val="0"/>
                <w:szCs w:val="21"/>
              </w:rPr>
              <w:t>10000</w:t>
            </w:r>
            <w:r>
              <w:rPr>
                <w:rFonts w:ascii="宋体" w:hAnsi="宋体" w:cs="Arial"/>
                <w:spacing w:val="8"/>
                <w:kern w:val="0"/>
                <w:szCs w:val="21"/>
              </w:rPr>
              <w:t>元以上</w:t>
            </w:r>
            <w:r>
              <w:rPr>
                <w:rFonts w:hint="eastAsia" w:ascii="宋体" w:hAnsi="宋体" w:cs="Arial"/>
                <w:spacing w:val="8"/>
                <w:kern w:val="0"/>
                <w:szCs w:val="21"/>
              </w:rPr>
              <w:t>15000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宋体"/>
                <w:spacing w:val="23"/>
                <w:kern w:val="0"/>
                <w:szCs w:val="21"/>
              </w:rPr>
              <w:t>或者按照商品房市场价格补交房价款，并处以10000元以上</w:t>
            </w:r>
            <w:r>
              <w:rPr>
                <w:rFonts w:hint="eastAsia" w:ascii="宋体" w:hAnsi="宋体" w:cs="宋体"/>
                <w:spacing w:val="23"/>
                <w:kern w:val="0"/>
                <w:szCs w:val="21"/>
              </w:rPr>
              <w:t>15</w:t>
            </w:r>
            <w:r>
              <w:rPr>
                <w:rFonts w:ascii="宋体" w:hAnsi="宋体" w:cs="宋体"/>
                <w:spacing w:val="23"/>
                <w:kern w:val="0"/>
                <w:szCs w:val="21"/>
              </w:rPr>
              <w:t>000元以下罚款</w:t>
            </w:r>
          </w:p>
        </w:tc>
        <w:tc>
          <w:tcPr>
            <w:tcW w:w="782" w:type="dxa"/>
            <w:vMerge w:val="restart"/>
            <w:vAlign w:val="center"/>
          </w:tcPr>
          <w:p>
            <w:pPr>
              <w:widowControl/>
              <w:jc w:val="center"/>
              <w:rPr>
                <w:rStyle w:val="22"/>
                <w:rFonts w:hint="eastAsia" w:ascii="宋体" w:hAnsi="宋体" w:eastAsia="宋体 ，Arial"/>
                <w:szCs w:val="21"/>
                <w:lang w:eastAsia="zh-CN"/>
              </w:rPr>
            </w:pPr>
            <w:r>
              <w:rPr>
                <w:rFonts w:ascii="宋体" w:hAnsi="宋体" w:cs="宋体"/>
                <w:spacing w:val="23"/>
                <w:kern w:val="0"/>
                <w:szCs w:val="21"/>
              </w:rPr>
              <w:t>责令退回所购房屋，不予办理产权登记手续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31" w:type="dxa"/>
            <w:vMerge w:val="continue"/>
            <w:vAlign w:val="center"/>
          </w:tcPr>
          <w:p>
            <w:pPr>
              <w:widowControl/>
              <w:rPr>
                <w:rFonts w:ascii="宋体" w:hAnsi="宋体" w:cs="宋体"/>
                <w:kern w:val="0"/>
                <w:szCs w:val="21"/>
              </w:rPr>
            </w:pPr>
          </w:p>
        </w:tc>
        <w:tc>
          <w:tcPr>
            <w:tcW w:w="1461" w:type="dxa"/>
            <w:vMerge w:val="continue"/>
            <w:vAlign w:val="center"/>
          </w:tcPr>
          <w:p>
            <w:pPr>
              <w:widowControl/>
              <w:rPr>
                <w:rFonts w:hint="eastAsia" w:ascii="宋体" w:hAnsi="宋体" w:cs="宋体"/>
                <w:kern w:val="0"/>
                <w:szCs w:val="21"/>
              </w:rPr>
            </w:pPr>
          </w:p>
        </w:tc>
        <w:tc>
          <w:tcPr>
            <w:tcW w:w="2140" w:type="dxa"/>
            <w:vMerge w:val="continue"/>
            <w:vAlign w:val="center"/>
          </w:tcPr>
          <w:p>
            <w:pPr>
              <w:widowControl/>
              <w:spacing w:line="270" w:lineRule="atLeast"/>
              <w:rPr>
                <w:rFonts w:hint="eastAsia" w:ascii="宋体" w:hAnsi="宋体" w:cs="宋体"/>
                <w:kern w:val="0"/>
                <w:szCs w:val="21"/>
              </w:rPr>
            </w:pPr>
          </w:p>
        </w:tc>
        <w:tc>
          <w:tcPr>
            <w:tcW w:w="3824" w:type="dxa"/>
            <w:vMerge w:val="continue"/>
            <w:vAlign w:val="center"/>
          </w:tcPr>
          <w:p>
            <w:pPr>
              <w:widowControl/>
              <w:spacing w:line="270" w:lineRule="atLeast"/>
              <w:rPr>
                <w:rFonts w:hint="eastAsia" w:ascii="宋体" w:hAnsi="宋体" w:cs="宋体"/>
                <w:kern w:val="0"/>
                <w:szCs w:val="21"/>
              </w:rPr>
            </w:pPr>
          </w:p>
        </w:tc>
        <w:tc>
          <w:tcPr>
            <w:tcW w:w="712" w:type="dxa"/>
            <w:vMerge w:val="continue"/>
            <w:vAlign w:val="center"/>
          </w:tcPr>
          <w:p>
            <w:pPr>
              <w:jc w:val="center"/>
              <w:rPr>
                <w:rFonts w:hint="eastAsia" w:ascii="宋体" w:hAnsi="宋体" w:cs="宋体"/>
                <w:bCs/>
                <w:kern w:val="0"/>
                <w:szCs w:val="21"/>
              </w:rPr>
            </w:pPr>
          </w:p>
        </w:tc>
        <w:tc>
          <w:tcPr>
            <w:tcW w:w="7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59" w:type="dxa"/>
            <w:vAlign w:val="center"/>
          </w:tcPr>
          <w:p>
            <w:pPr>
              <w:widowControl/>
              <w:ind w:firstLine="452" w:firstLineChars="200"/>
              <w:rPr>
                <w:rFonts w:hint="eastAsia" w:ascii="宋体" w:hAnsi="宋体" w:eastAsia="宋体"/>
                <w:spacing w:val="8"/>
                <w:szCs w:val="21"/>
              </w:rPr>
            </w:pPr>
            <w:r>
              <w:rPr>
                <w:rFonts w:hint="eastAsia" w:ascii="宋体" w:hAnsi="宋体" w:eastAsia="宋体"/>
                <w:spacing w:val="8"/>
                <w:szCs w:val="21"/>
              </w:rPr>
              <w:t>住房的市场价格与购买（建设）价格之间的价差在</w:t>
            </w:r>
            <w:r>
              <w:rPr>
                <w:rFonts w:hint="eastAsia" w:ascii="宋体" w:hAnsi="宋体" w:eastAsia="宋体"/>
                <w:spacing w:val="8"/>
                <w:szCs w:val="21"/>
                <w:lang w:eastAsia="zh-CN"/>
              </w:rPr>
              <w:t>多于</w:t>
            </w:r>
            <w:r>
              <w:rPr>
                <w:rFonts w:hint="eastAsia" w:ascii="宋体" w:hAnsi="宋体" w:eastAsia="宋体"/>
                <w:spacing w:val="8"/>
                <w:szCs w:val="21"/>
              </w:rPr>
              <w:t>10万以上</w:t>
            </w:r>
            <w:r>
              <w:rPr>
                <w:rFonts w:hint="eastAsia" w:ascii="宋体" w:hAnsi="宋体" w:eastAsia="宋体"/>
                <w:spacing w:val="8"/>
                <w:szCs w:val="21"/>
                <w:lang w:eastAsia="zh-CN"/>
              </w:rPr>
              <w:t>少于</w:t>
            </w:r>
            <w:r>
              <w:rPr>
                <w:rFonts w:hint="eastAsia" w:ascii="宋体" w:hAnsi="宋体" w:eastAsia="宋体"/>
                <w:spacing w:val="8"/>
                <w:szCs w:val="21"/>
              </w:rPr>
              <w:t>20万以下的</w:t>
            </w:r>
          </w:p>
        </w:tc>
        <w:tc>
          <w:tcPr>
            <w:tcW w:w="2810" w:type="dxa"/>
            <w:vAlign w:val="center"/>
          </w:tcPr>
          <w:p>
            <w:pPr>
              <w:widowControl/>
              <w:jc w:val="both"/>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15000</w:t>
            </w:r>
            <w:r>
              <w:rPr>
                <w:rFonts w:ascii="宋体" w:hAnsi="宋体" w:cs="Arial"/>
                <w:spacing w:val="8"/>
                <w:kern w:val="0"/>
                <w:szCs w:val="21"/>
              </w:rPr>
              <w:t>元以上</w:t>
            </w:r>
            <w:r>
              <w:rPr>
                <w:rFonts w:hint="eastAsia" w:ascii="宋体" w:hAnsi="宋体" w:cs="Arial"/>
                <w:spacing w:val="8"/>
                <w:kern w:val="0"/>
                <w:szCs w:val="21"/>
              </w:rPr>
              <w:t>25000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宋体"/>
                <w:spacing w:val="23"/>
                <w:kern w:val="0"/>
                <w:szCs w:val="21"/>
              </w:rPr>
              <w:t>或者按照商品房市场价格补交房价款，并处以1</w:t>
            </w:r>
            <w:r>
              <w:rPr>
                <w:rFonts w:hint="eastAsia" w:ascii="宋体" w:hAnsi="宋体" w:cs="宋体"/>
                <w:spacing w:val="23"/>
                <w:kern w:val="0"/>
                <w:szCs w:val="21"/>
              </w:rPr>
              <w:t>5</w:t>
            </w:r>
            <w:r>
              <w:rPr>
                <w:rFonts w:ascii="宋体" w:hAnsi="宋体" w:cs="宋体"/>
                <w:spacing w:val="23"/>
                <w:kern w:val="0"/>
                <w:szCs w:val="21"/>
              </w:rPr>
              <w:t>000元以上</w:t>
            </w:r>
            <w:r>
              <w:rPr>
                <w:rFonts w:hint="eastAsia" w:ascii="宋体" w:hAnsi="宋体" w:cs="宋体"/>
                <w:spacing w:val="23"/>
                <w:kern w:val="0"/>
                <w:szCs w:val="21"/>
              </w:rPr>
              <w:t>25</w:t>
            </w:r>
            <w:r>
              <w:rPr>
                <w:rFonts w:ascii="宋体" w:hAnsi="宋体" w:cs="宋体"/>
                <w:spacing w:val="23"/>
                <w:kern w:val="0"/>
                <w:szCs w:val="21"/>
              </w:rPr>
              <w:t>000元以下罚款</w:t>
            </w:r>
          </w:p>
        </w:tc>
        <w:tc>
          <w:tcPr>
            <w:tcW w:w="78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31" w:type="dxa"/>
            <w:vMerge w:val="continue"/>
            <w:vAlign w:val="center"/>
          </w:tcPr>
          <w:p>
            <w:pPr>
              <w:widowControl/>
              <w:rPr>
                <w:rFonts w:ascii="宋体" w:cs="宋体"/>
                <w:kern w:val="0"/>
                <w:szCs w:val="21"/>
              </w:rPr>
            </w:pPr>
          </w:p>
        </w:tc>
        <w:tc>
          <w:tcPr>
            <w:tcW w:w="1461" w:type="dxa"/>
            <w:vMerge w:val="continue"/>
            <w:vAlign w:val="center"/>
          </w:tcPr>
          <w:p>
            <w:pPr>
              <w:widowControl/>
              <w:rPr>
                <w:rFonts w:ascii="宋体" w:cs="宋体"/>
                <w:kern w:val="0"/>
                <w:szCs w:val="21"/>
              </w:rPr>
            </w:pPr>
          </w:p>
        </w:tc>
        <w:tc>
          <w:tcPr>
            <w:tcW w:w="2140" w:type="dxa"/>
            <w:vMerge w:val="continue"/>
            <w:vAlign w:val="center"/>
          </w:tcPr>
          <w:p>
            <w:pPr>
              <w:widowControl/>
              <w:rPr>
                <w:rFonts w:ascii="宋体" w:cs="宋体"/>
                <w:kern w:val="0"/>
                <w:szCs w:val="21"/>
              </w:rPr>
            </w:pPr>
          </w:p>
        </w:tc>
        <w:tc>
          <w:tcPr>
            <w:tcW w:w="3824" w:type="dxa"/>
            <w:vMerge w:val="continue"/>
            <w:vAlign w:val="center"/>
          </w:tcPr>
          <w:p>
            <w:pPr>
              <w:widowControl/>
              <w:rPr>
                <w:rFonts w:ascii="宋体" w:cs="宋体"/>
                <w:kern w:val="0"/>
                <w:szCs w:val="21"/>
              </w:rPr>
            </w:pPr>
          </w:p>
        </w:tc>
        <w:tc>
          <w:tcPr>
            <w:tcW w:w="712" w:type="dxa"/>
            <w:vMerge w:val="continue"/>
            <w:vAlign w:val="center"/>
          </w:tcPr>
          <w:p>
            <w:pPr>
              <w:jc w:val="center"/>
              <w:rPr>
                <w:rFonts w:hint="eastAsia" w:ascii="仿宋_GB2312"/>
                <w:bCs/>
              </w:rPr>
            </w:pPr>
          </w:p>
        </w:tc>
        <w:tc>
          <w:tcPr>
            <w:tcW w:w="7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59" w:type="dxa"/>
            <w:vAlign w:val="center"/>
          </w:tcPr>
          <w:p>
            <w:pPr>
              <w:jc w:val="both"/>
              <w:rPr>
                <w:rFonts w:ascii="Tahoma" w:hAnsi="Tahoma" w:cs="Tahoma"/>
                <w:i/>
                <w:iCs/>
                <w:strike/>
                <w:dstrike w:val="0"/>
                <w:szCs w:val="21"/>
              </w:rPr>
            </w:pPr>
            <w:r>
              <w:rPr>
                <w:rFonts w:ascii="宋体" w:hAnsi="宋体" w:cs="宋体"/>
                <w:spacing w:val="23"/>
                <w:kern w:val="0"/>
                <w:szCs w:val="21"/>
              </w:rPr>
              <w:t>住房</w:t>
            </w:r>
            <w:r>
              <w:rPr>
                <w:rFonts w:hint="eastAsia" w:ascii="宋体" w:hAnsi="宋体" w:cs="宋体"/>
                <w:spacing w:val="23"/>
                <w:kern w:val="0"/>
                <w:szCs w:val="21"/>
              </w:rPr>
              <w:t>的市场</w:t>
            </w:r>
            <w:r>
              <w:rPr>
                <w:rFonts w:hint="eastAsia" w:ascii="宋体" w:hAnsi="宋体" w:cs="宋体"/>
                <w:spacing w:val="8"/>
                <w:kern w:val="0"/>
                <w:szCs w:val="21"/>
              </w:rPr>
              <w:t>价格</w:t>
            </w:r>
            <w:r>
              <w:rPr>
                <w:rFonts w:hint="eastAsia" w:ascii="宋体" w:hAnsi="宋体" w:cs="宋体"/>
                <w:spacing w:val="23"/>
                <w:kern w:val="0"/>
                <w:szCs w:val="21"/>
              </w:rPr>
              <w:t>与购买（建设）</w:t>
            </w:r>
            <w:r>
              <w:rPr>
                <w:rFonts w:hint="eastAsia" w:ascii="宋体" w:hAnsi="宋体" w:cs="宋体"/>
                <w:spacing w:val="8"/>
                <w:kern w:val="0"/>
                <w:szCs w:val="21"/>
              </w:rPr>
              <w:t>价格之间的价差</w:t>
            </w:r>
            <w:r>
              <w:rPr>
                <w:rFonts w:hint="eastAsia" w:ascii="宋体" w:hAnsi="宋体" w:cs="宋体"/>
                <w:i/>
                <w:iCs/>
                <w:strike/>
                <w:dstrike w:val="0"/>
                <w:spacing w:val="8"/>
                <w:kern w:val="0"/>
                <w:szCs w:val="21"/>
              </w:rPr>
              <w:t>在</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20万</w:t>
            </w:r>
            <w:r>
              <w:rPr>
                <w:rFonts w:hint="eastAsia" w:ascii="宋体" w:hAnsi="宋体" w:cs="宋体"/>
                <w:i/>
                <w:iCs/>
                <w:strike/>
                <w:dstrike w:val="0"/>
                <w:spacing w:val="8"/>
                <w:kern w:val="0"/>
                <w:szCs w:val="21"/>
              </w:rPr>
              <w:t>以上</w:t>
            </w:r>
            <w:r>
              <w:rPr>
                <w:rFonts w:hint="eastAsia" w:ascii="宋体" w:hAnsi="宋体" w:cs="宋体"/>
                <w:spacing w:val="8"/>
                <w:kern w:val="0"/>
                <w:szCs w:val="21"/>
              </w:rPr>
              <w:t>的</w:t>
            </w:r>
          </w:p>
        </w:tc>
        <w:tc>
          <w:tcPr>
            <w:tcW w:w="2810" w:type="dxa"/>
            <w:vAlign w:val="center"/>
          </w:tcPr>
          <w:p>
            <w:pPr>
              <w:jc w:val="both"/>
              <w:rPr>
                <w:rStyle w:val="22"/>
                <w:rFonts w:hint="eastAsia" w:ascii="宋体" w:hAnsi="宋体" w:eastAsia="宋体"/>
                <w:szCs w:val="21"/>
                <w:lang w:eastAsia="zh-CN"/>
              </w:rPr>
            </w:pPr>
            <w:r>
              <w:rPr>
                <w:rFonts w:ascii="宋体" w:hAnsi="宋体" w:cs="Arial"/>
                <w:spacing w:val="8"/>
                <w:kern w:val="0"/>
                <w:szCs w:val="21"/>
              </w:rPr>
              <w:t>处</w:t>
            </w:r>
            <w:r>
              <w:rPr>
                <w:rFonts w:hint="eastAsia" w:ascii="宋体" w:hAnsi="宋体" w:cs="Arial"/>
                <w:spacing w:val="8"/>
                <w:kern w:val="0"/>
                <w:szCs w:val="21"/>
              </w:rPr>
              <w:t>25000</w:t>
            </w:r>
            <w:r>
              <w:rPr>
                <w:rFonts w:ascii="宋体" w:hAnsi="宋体" w:cs="Arial"/>
                <w:spacing w:val="8"/>
                <w:kern w:val="0"/>
                <w:szCs w:val="21"/>
              </w:rPr>
              <w:t>元以上</w:t>
            </w:r>
            <w:r>
              <w:rPr>
                <w:rFonts w:hint="eastAsia" w:ascii="宋体" w:hAnsi="宋体" w:cs="Arial"/>
                <w:spacing w:val="8"/>
                <w:kern w:val="0"/>
                <w:szCs w:val="21"/>
              </w:rPr>
              <w:t>30000</w:t>
            </w:r>
            <w:r>
              <w:rPr>
                <w:rFonts w:ascii="宋体" w:hAnsi="宋体" w:cs="Arial"/>
                <w:spacing w:val="8"/>
                <w:kern w:val="0"/>
                <w:szCs w:val="21"/>
              </w:rPr>
              <w:t>元以下的罚款</w:t>
            </w:r>
            <w:r>
              <w:rPr>
                <w:rFonts w:hint="eastAsia" w:ascii="宋体" w:hAnsi="宋体" w:cs="Arial"/>
                <w:spacing w:val="8"/>
                <w:kern w:val="0"/>
                <w:szCs w:val="21"/>
              </w:rPr>
              <w:t>。</w:t>
            </w:r>
            <w:r>
              <w:rPr>
                <w:rFonts w:ascii="宋体" w:hAnsi="宋体" w:cs="宋体"/>
                <w:spacing w:val="23"/>
                <w:kern w:val="0"/>
                <w:szCs w:val="21"/>
              </w:rPr>
              <w:t>或者按照商品房市场价格补交房价款，并处以</w:t>
            </w:r>
            <w:r>
              <w:rPr>
                <w:rFonts w:hint="eastAsia" w:ascii="宋体" w:hAnsi="宋体" w:cs="宋体"/>
                <w:spacing w:val="23"/>
                <w:kern w:val="0"/>
                <w:szCs w:val="21"/>
              </w:rPr>
              <w:t>25</w:t>
            </w:r>
            <w:r>
              <w:rPr>
                <w:rFonts w:ascii="宋体" w:hAnsi="宋体" w:cs="宋体"/>
                <w:spacing w:val="23"/>
                <w:kern w:val="0"/>
                <w:szCs w:val="21"/>
              </w:rPr>
              <w:t>000元以上30000元以下罚款</w:t>
            </w:r>
          </w:p>
        </w:tc>
        <w:tc>
          <w:tcPr>
            <w:tcW w:w="782"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rPr>
      </w:pPr>
      <w:bookmarkStart w:id="339" w:name="_Toc438037057"/>
      <w:bookmarkStart w:id="340" w:name="_Toc7390"/>
      <w:bookmarkStart w:id="341" w:name="_Toc30441"/>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.43</w:t>
      </w:r>
      <w:bookmarkEnd w:id="339"/>
      <w:bookmarkEnd w:id="340"/>
      <w:bookmarkEnd w:id="341"/>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38"/>
        <w:gridCol w:w="1337"/>
        <w:gridCol w:w="2870"/>
        <w:gridCol w:w="1330"/>
        <w:gridCol w:w="750"/>
        <w:gridCol w:w="2790"/>
        <w:gridCol w:w="296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07"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38"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7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7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9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6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707"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102</w:t>
            </w:r>
          </w:p>
        </w:tc>
        <w:tc>
          <w:tcPr>
            <w:tcW w:w="1138"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房地产开发企业未按照土地出让合同的约定配套建设保障房的</w:t>
            </w:r>
          </w:p>
        </w:tc>
        <w:tc>
          <w:tcPr>
            <w:tcW w:w="1337"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四十三</w:t>
            </w:r>
            <w:r>
              <w:rPr>
                <w:rFonts w:hint="eastAsia" w:ascii="宋体 ，Arial" w:hAnsi="宋体" w:eastAsia="宋体 ，Arial" w:cs="宋体"/>
                <w:kern w:val="0"/>
                <w:szCs w:val="21"/>
              </w:rPr>
              <w:t>条</w:t>
            </w:r>
          </w:p>
        </w:tc>
        <w:tc>
          <w:tcPr>
            <w:tcW w:w="287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第四十三条</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房地产开发企业未按照土地出让合同的约定配套建设保障房的，由县级以上人民政府住房保障主管部门责令限期改正，不予批准其新的开发项目，并处3万元以上10万元以下的罚款，并可停止开发项目房地产预售、登记手续。</w:t>
            </w:r>
          </w:p>
        </w:tc>
        <w:tc>
          <w:tcPr>
            <w:tcW w:w="133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不予批准其新的开发项目</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停止开发项目房地产预售、登记手续</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79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Arial" w:hAnsi="宋体" w:eastAsia="宋体 ，Arial" w:cs="宋体"/>
                <w:bCs/>
                <w:kern w:val="0"/>
                <w:szCs w:val="21"/>
              </w:rPr>
              <w:t>未按照土地出让合同的约定配套建设保障房的面积</w:t>
            </w:r>
            <w:r>
              <w:rPr>
                <w:rFonts w:hint="eastAsia" w:ascii="宋体 ，Arial" w:hAnsi="宋体" w:eastAsia="宋体 ，Arial" w:cs="宋体"/>
                <w:bCs/>
                <w:i/>
                <w:iCs/>
                <w:strike/>
                <w:dstrike w:val="0"/>
                <w:kern w:val="0"/>
                <w:szCs w:val="21"/>
              </w:rPr>
              <w:t>为</w:t>
            </w:r>
            <w:r>
              <w:rPr>
                <w:rFonts w:hint="eastAsia" w:ascii="黑体" w:hAnsi="黑体" w:eastAsia="黑体" w:cs="黑体"/>
                <w:b/>
                <w:bCs w:val="0"/>
                <w:kern w:val="0"/>
                <w:szCs w:val="21"/>
                <w:lang w:eastAsia="zh-CN"/>
              </w:rPr>
              <w:t>少于</w:t>
            </w:r>
            <w:r>
              <w:rPr>
                <w:rFonts w:hint="eastAsia" w:ascii="宋体 ，Arial" w:hAnsi="宋体" w:eastAsia="宋体 ，Arial" w:cs="宋体"/>
                <w:bCs/>
                <w:kern w:val="0"/>
                <w:szCs w:val="21"/>
              </w:rPr>
              <w:t>200平方米</w:t>
            </w:r>
            <w:r>
              <w:rPr>
                <w:rFonts w:hint="eastAsia" w:ascii="宋体 ，Arial" w:hAnsi="宋体" w:eastAsia="宋体 ，Arial" w:cs="宋体"/>
                <w:bCs/>
                <w:i/>
                <w:iCs/>
                <w:strike/>
                <w:dstrike w:val="0"/>
                <w:kern w:val="0"/>
                <w:szCs w:val="21"/>
              </w:rPr>
              <w:t>以下</w:t>
            </w:r>
            <w:r>
              <w:rPr>
                <w:rFonts w:hint="eastAsia" w:ascii="宋体 ，Arial" w:hAnsi="宋体" w:eastAsia="宋体 ，Arial" w:cs="宋体"/>
                <w:bCs/>
                <w:kern w:val="0"/>
                <w:szCs w:val="21"/>
              </w:rPr>
              <w:t>的</w:t>
            </w:r>
          </w:p>
        </w:tc>
        <w:tc>
          <w:tcPr>
            <w:tcW w:w="296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不予批准其新的开发项目，处3万元以上5万元以下的罚款，并可停止开发项目房地产预售、登记手续</w:t>
            </w:r>
          </w:p>
        </w:tc>
        <w:tc>
          <w:tcPr>
            <w:tcW w:w="86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707" w:type="dxa"/>
            <w:vMerge w:val="continue"/>
            <w:vAlign w:val="center"/>
          </w:tcPr>
          <w:p>
            <w:pPr>
              <w:widowControl/>
              <w:rPr>
                <w:rFonts w:ascii="宋体" w:hAnsi="宋体" w:cs="宋体"/>
                <w:kern w:val="0"/>
                <w:szCs w:val="21"/>
              </w:rPr>
            </w:pPr>
          </w:p>
        </w:tc>
        <w:tc>
          <w:tcPr>
            <w:tcW w:w="1138" w:type="dxa"/>
            <w:vMerge w:val="continue"/>
            <w:vAlign w:val="center"/>
          </w:tcPr>
          <w:p>
            <w:pPr>
              <w:widowControl/>
              <w:rPr>
                <w:rFonts w:hint="eastAsia" w:ascii="宋体" w:hAnsi="宋体" w:cs="宋体"/>
                <w:kern w:val="0"/>
                <w:szCs w:val="21"/>
              </w:rPr>
            </w:pPr>
          </w:p>
        </w:tc>
        <w:tc>
          <w:tcPr>
            <w:tcW w:w="1337" w:type="dxa"/>
            <w:vMerge w:val="continue"/>
            <w:vAlign w:val="center"/>
          </w:tcPr>
          <w:p>
            <w:pPr>
              <w:widowControl/>
              <w:spacing w:line="270" w:lineRule="atLeast"/>
              <w:rPr>
                <w:rFonts w:hint="eastAsia" w:ascii="宋体" w:hAnsi="宋体" w:cs="宋体"/>
                <w:kern w:val="0"/>
                <w:szCs w:val="21"/>
              </w:rPr>
            </w:pPr>
          </w:p>
        </w:tc>
        <w:tc>
          <w:tcPr>
            <w:tcW w:w="2870" w:type="dxa"/>
            <w:vMerge w:val="continue"/>
            <w:vAlign w:val="center"/>
          </w:tcPr>
          <w:p>
            <w:pPr>
              <w:widowControl/>
              <w:spacing w:line="270" w:lineRule="atLeast"/>
              <w:rPr>
                <w:rFonts w:hint="eastAsia" w:ascii="宋体" w:hAnsi="宋体" w:cs="宋体"/>
                <w:kern w:val="0"/>
                <w:szCs w:val="21"/>
              </w:rPr>
            </w:pPr>
          </w:p>
        </w:tc>
        <w:tc>
          <w:tcPr>
            <w:tcW w:w="1330" w:type="dxa"/>
            <w:vMerge w:val="continue"/>
            <w:vAlign w:val="center"/>
          </w:tcPr>
          <w:p>
            <w:pPr>
              <w:jc w:val="center"/>
              <w:rPr>
                <w:rFonts w:hint="eastAsia" w:ascii="宋体" w:hAnsi="宋体" w:cs="宋体"/>
                <w:bCs/>
                <w:kern w:val="0"/>
                <w:szCs w:val="21"/>
              </w:rPr>
            </w:pPr>
          </w:p>
        </w:tc>
        <w:tc>
          <w:tcPr>
            <w:tcW w:w="7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79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Arial" w:hAnsi="宋体" w:eastAsia="宋体 ，Arial" w:cs="宋体"/>
                <w:bCs/>
                <w:kern w:val="0"/>
                <w:szCs w:val="21"/>
              </w:rPr>
              <w:t>未按照土地出让合同的约定配套建设保障房的面积</w:t>
            </w:r>
            <w:r>
              <w:rPr>
                <w:rFonts w:hint="eastAsia" w:ascii="宋体 ，Arial" w:hAnsi="宋体" w:eastAsia="宋体 ，Arial" w:cs="宋体"/>
                <w:bCs/>
                <w:i/>
                <w:iCs/>
                <w:strike/>
                <w:dstrike w:val="0"/>
                <w:kern w:val="0"/>
                <w:szCs w:val="21"/>
              </w:rPr>
              <w:t>为</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rPr>
              <w:t>200平方米</w:t>
            </w:r>
            <w:r>
              <w:rPr>
                <w:rFonts w:hint="eastAsia" w:ascii="宋体 ，Arial" w:hAnsi="宋体" w:eastAsia="宋体 ，Arial" w:cs="宋体"/>
                <w:bCs/>
                <w:i/>
                <w:iCs/>
                <w:strike/>
                <w:dstrike w:val="0"/>
                <w:kern w:val="0"/>
                <w:szCs w:val="21"/>
              </w:rPr>
              <w:t>以上</w:t>
            </w:r>
            <w:r>
              <w:rPr>
                <w:rFonts w:hint="eastAsia" w:ascii="黑体" w:hAnsi="黑体" w:eastAsia="黑体" w:cs="黑体"/>
                <w:b/>
                <w:bCs w:val="0"/>
                <w:kern w:val="0"/>
                <w:szCs w:val="21"/>
                <w:lang w:eastAsia="zh-CN"/>
              </w:rPr>
              <w:t>少于</w:t>
            </w:r>
            <w:r>
              <w:rPr>
                <w:rFonts w:hint="eastAsia" w:ascii="宋体 ，Arial" w:hAnsi="宋体" w:eastAsia="宋体 ，Arial" w:cs="宋体"/>
                <w:bCs/>
                <w:kern w:val="0"/>
                <w:szCs w:val="21"/>
              </w:rPr>
              <w:t>500平方米</w:t>
            </w:r>
            <w:r>
              <w:rPr>
                <w:rFonts w:hint="eastAsia" w:ascii="宋体 ，Arial" w:hAnsi="宋体" w:eastAsia="宋体 ，Arial" w:cs="宋体"/>
                <w:bCs/>
                <w:i/>
                <w:iCs/>
                <w:strike/>
                <w:dstrike w:val="0"/>
                <w:kern w:val="0"/>
                <w:szCs w:val="21"/>
              </w:rPr>
              <w:t>以下</w:t>
            </w:r>
            <w:r>
              <w:rPr>
                <w:rFonts w:hint="eastAsia" w:ascii="宋体 ，Arial" w:hAnsi="宋体" w:eastAsia="宋体 ，Arial" w:cs="宋体"/>
                <w:bCs/>
                <w:kern w:val="0"/>
                <w:szCs w:val="21"/>
              </w:rPr>
              <w:t>的</w:t>
            </w:r>
          </w:p>
        </w:tc>
        <w:tc>
          <w:tcPr>
            <w:tcW w:w="29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不予批准其新的开发项目，处5万元以上8万元以下的罚款，并可停止开发项目房地产预售、登记手续</w:t>
            </w:r>
          </w:p>
        </w:tc>
        <w:tc>
          <w:tcPr>
            <w:tcW w:w="86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07" w:type="dxa"/>
            <w:vMerge w:val="continue"/>
            <w:vAlign w:val="center"/>
          </w:tcPr>
          <w:p>
            <w:pPr>
              <w:widowControl/>
              <w:rPr>
                <w:rFonts w:ascii="宋体" w:cs="宋体"/>
                <w:kern w:val="0"/>
                <w:szCs w:val="21"/>
              </w:rPr>
            </w:pPr>
          </w:p>
        </w:tc>
        <w:tc>
          <w:tcPr>
            <w:tcW w:w="1138" w:type="dxa"/>
            <w:vMerge w:val="continue"/>
            <w:vAlign w:val="center"/>
          </w:tcPr>
          <w:p>
            <w:pPr>
              <w:widowControl/>
              <w:rPr>
                <w:rFonts w:ascii="宋体" w:cs="宋体"/>
                <w:kern w:val="0"/>
                <w:szCs w:val="21"/>
              </w:rPr>
            </w:pPr>
          </w:p>
        </w:tc>
        <w:tc>
          <w:tcPr>
            <w:tcW w:w="1337" w:type="dxa"/>
            <w:vMerge w:val="continue"/>
            <w:vAlign w:val="center"/>
          </w:tcPr>
          <w:p>
            <w:pPr>
              <w:widowControl/>
              <w:rPr>
                <w:rFonts w:ascii="宋体" w:cs="宋体"/>
                <w:kern w:val="0"/>
                <w:szCs w:val="21"/>
              </w:rPr>
            </w:pPr>
          </w:p>
        </w:tc>
        <w:tc>
          <w:tcPr>
            <w:tcW w:w="2870" w:type="dxa"/>
            <w:vMerge w:val="continue"/>
            <w:vAlign w:val="center"/>
          </w:tcPr>
          <w:p>
            <w:pPr>
              <w:widowControl/>
              <w:rPr>
                <w:rFonts w:ascii="宋体" w:cs="宋体"/>
                <w:kern w:val="0"/>
                <w:szCs w:val="21"/>
              </w:rPr>
            </w:pPr>
          </w:p>
        </w:tc>
        <w:tc>
          <w:tcPr>
            <w:tcW w:w="1330" w:type="dxa"/>
            <w:vMerge w:val="continue"/>
            <w:vAlign w:val="center"/>
          </w:tcPr>
          <w:p>
            <w:pPr>
              <w:jc w:val="center"/>
              <w:rPr>
                <w:rFonts w:hint="eastAsia" w:ascii="仿宋_GB2312"/>
                <w:bCs/>
              </w:rPr>
            </w:pPr>
          </w:p>
        </w:tc>
        <w:tc>
          <w:tcPr>
            <w:tcW w:w="7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790" w:type="dxa"/>
            <w:vAlign w:val="center"/>
          </w:tcPr>
          <w:p>
            <w:pPr>
              <w:rPr>
                <w:rFonts w:ascii="Tahoma" w:hAnsi="Tahoma" w:cs="Tahoma"/>
                <w:i/>
                <w:iCs/>
                <w:strike/>
                <w:dstrike w:val="0"/>
                <w:szCs w:val="21"/>
              </w:rPr>
            </w:pPr>
            <w:r>
              <w:rPr>
                <w:rFonts w:hint="eastAsia" w:ascii="宋体 ，Arial" w:hAnsi="宋体" w:eastAsia="宋体 ，Arial" w:cs="宋体"/>
                <w:bCs/>
                <w:kern w:val="0"/>
                <w:szCs w:val="21"/>
              </w:rPr>
              <w:t>未按照土地出让合同的约定配套建设保障房的面积</w:t>
            </w:r>
            <w:r>
              <w:rPr>
                <w:rFonts w:hint="eastAsia" w:ascii="宋体 ，Arial" w:hAnsi="宋体" w:eastAsia="宋体 ，Arial" w:cs="宋体"/>
                <w:bCs/>
                <w:i/>
                <w:iCs/>
                <w:strike/>
                <w:dstrike w:val="0"/>
                <w:kern w:val="0"/>
                <w:szCs w:val="21"/>
              </w:rPr>
              <w:t>为</w:t>
            </w:r>
            <w:r>
              <w:rPr>
                <w:rFonts w:hint="eastAsia" w:ascii="黑体" w:hAnsi="黑体" w:eastAsia="黑体" w:cs="黑体"/>
                <w:b/>
                <w:bCs w:val="0"/>
                <w:kern w:val="0"/>
                <w:szCs w:val="21"/>
                <w:lang w:eastAsia="zh-CN"/>
              </w:rPr>
              <w:t>多于</w:t>
            </w:r>
            <w:r>
              <w:rPr>
                <w:rFonts w:hint="eastAsia" w:ascii="宋体 ，Arial" w:hAnsi="宋体" w:eastAsia="宋体 ，Arial" w:cs="宋体"/>
                <w:bCs/>
                <w:kern w:val="0"/>
                <w:szCs w:val="21"/>
              </w:rPr>
              <w:t>500平方米</w:t>
            </w:r>
            <w:r>
              <w:rPr>
                <w:rFonts w:hint="eastAsia" w:ascii="宋体 ，Arial" w:hAnsi="宋体" w:eastAsia="宋体 ，Arial" w:cs="宋体"/>
                <w:bCs/>
                <w:i/>
                <w:iCs/>
                <w:strike/>
                <w:dstrike w:val="0"/>
                <w:kern w:val="0"/>
                <w:szCs w:val="21"/>
              </w:rPr>
              <w:t>以上</w:t>
            </w:r>
            <w:r>
              <w:rPr>
                <w:rFonts w:hint="eastAsia" w:ascii="宋体 ，Arial" w:hAnsi="宋体" w:eastAsia="宋体 ，Arial" w:cs="宋体"/>
                <w:bCs/>
                <w:kern w:val="0"/>
                <w:szCs w:val="21"/>
              </w:rPr>
              <w:t>的</w:t>
            </w:r>
          </w:p>
        </w:tc>
        <w:tc>
          <w:tcPr>
            <w:tcW w:w="29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不予批准其新的开发项目，处8万元以上10万元以下的罚款，并可停止开发项目房地产预售、登记手续</w:t>
            </w:r>
          </w:p>
        </w:tc>
        <w:tc>
          <w:tcPr>
            <w:tcW w:w="862"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42" w:name="_Toc13668"/>
      <w:bookmarkStart w:id="343" w:name="_Toc29162"/>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4</w:t>
      </w:r>
      <w:bookmarkEnd w:id="342"/>
      <w:bookmarkEnd w:id="343"/>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12"/>
        <w:gridCol w:w="1560"/>
        <w:gridCol w:w="3920"/>
        <w:gridCol w:w="1450"/>
        <w:gridCol w:w="830"/>
        <w:gridCol w:w="1960"/>
        <w:gridCol w:w="2320"/>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12"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5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9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4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2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103</w:t>
            </w:r>
          </w:p>
        </w:tc>
        <w:tc>
          <w:tcPr>
            <w:tcW w:w="1112"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保障房开发建设单位未按保障房标准开发建设保障房项目的</w:t>
            </w:r>
          </w:p>
        </w:tc>
        <w:tc>
          <w:tcPr>
            <w:tcW w:w="1560"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四十四</w:t>
            </w:r>
            <w:r>
              <w:rPr>
                <w:rFonts w:hint="eastAsia" w:ascii="宋体 ，Arial" w:hAnsi="宋体" w:eastAsia="宋体 ，Arial" w:cs="宋体"/>
                <w:kern w:val="0"/>
                <w:szCs w:val="21"/>
              </w:rPr>
              <w:t>条</w:t>
            </w:r>
          </w:p>
        </w:tc>
        <w:tc>
          <w:tcPr>
            <w:tcW w:w="392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第四十四条</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保障房开发建设单位未按保障房标准开发建设保障房项目的，由县级以上人民政府住房保障主管部门责令限期改正，并处3万元以上10万元以下的罚款。</w:t>
            </w:r>
          </w:p>
        </w:tc>
        <w:tc>
          <w:tcPr>
            <w:tcW w:w="14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6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32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处3万元以上5万元以下的罚款</w:t>
            </w:r>
          </w:p>
        </w:tc>
        <w:tc>
          <w:tcPr>
            <w:tcW w:w="92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670" w:type="dxa"/>
            <w:vMerge w:val="continue"/>
            <w:vAlign w:val="center"/>
          </w:tcPr>
          <w:p>
            <w:pPr>
              <w:widowControl/>
              <w:rPr>
                <w:rFonts w:ascii="宋体" w:hAnsi="宋体" w:cs="宋体"/>
                <w:kern w:val="0"/>
                <w:szCs w:val="21"/>
              </w:rPr>
            </w:pPr>
          </w:p>
        </w:tc>
        <w:tc>
          <w:tcPr>
            <w:tcW w:w="1112" w:type="dxa"/>
            <w:vMerge w:val="continue"/>
            <w:vAlign w:val="center"/>
          </w:tcPr>
          <w:p>
            <w:pPr>
              <w:widowControl/>
              <w:rPr>
                <w:rFonts w:hint="eastAsia" w:ascii="宋体" w:hAnsi="宋体" w:cs="宋体"/>
                <w:kern w:val="0"/>
                <w:szCs w:val="21"/>
              </w:rPr>
            </w:pPr>
          </w:p>
        </w:tc>
        <w:tc>
          <w:tcPr>
            <w:tcW w:w="1560" w:type="dxa"/>
            <w:vMerge w:val="continue"/>
            <w:vAlign w:val="center"/>
          </w:tcPr>
          <w:p>
            <w:pPr>
              <w:widowControl/>
              <w:spacing w:line="270" w:lineRule="atLeast"/>
              <w:rPr>
                <w:rFonts w:hint="eastAsia" w:ascii="宋体" w:hAnsi="宋体" w:cs="宋体"/>
                <w:kern w:val="0"/>
                <w:szCs w:val="21"/>
              </w:rPr>
            </w:pPr>
          </w:p>
        </w:tc>
        <w:tc>
          <w:tcPr>
            <w:tcW w:w="3920" w:type="dxa"/>
            <w:vMerge w:val="continue"/>
            <w:vAlign w:val="center"/>
          </w:tcPr>
          <w:p>
            <w:pPr>
              <w:widowControl/>
              <w:spacing w:line="270" w:lineRule="atLeast"/>
              <w:rPr>
                <w:rFonts w:hint="eastAsia" w:ascii="宋体" w:hAnsi="宋体" w:cs="宋体"/>
                <w:kern w:val="0"/>
                <w:szCs w:val="21"/>
              </w:rPr>
            </w:pPr>
          </w:p>
        </w:tc>
        <w:tc>
          <w:tcPr>
            <w:tcW w:w="1450" w:type="dxa"/>
            <w:vMerge w:val="continue"/>
            <w:vAlign w:val="center"/>
          </w:tcPr>
          <w:p>
            <w:pPr>
              <w:jc w:val="center"/>
              <w:rPr>
                <w:rFonts w:hint="eastAsia" w:ascii="宋体" w:hAnsi="宋体" w:cs="宋体"/>
                <w:bCs/>
                <w:kern w:val="0"/>
                <w:szCs w:val="21"/>
              </w:rPr>
            </w:pPr>
          </w:p>
        </w:tc>
        <w:tc>
          <w:tcPr>
            <w:tcW w:w="8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6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32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处5万元以上8万元以下的罚款</w:t>
            </w:r>
          </w:p>
        </w:tc>
        <w:tc>
          <w:tcPr>
            <w:tcW w:w="92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12" w:type="dxa"/>
            <w:vMerge w:val="continue"/>
            <w:vAlign w:val="center"/>
          </w:tcPr>
          <w:p>
            <w:pPr>
              <w:widowControl/>
              <w:rPr>
                <w:rFonts w:ascii="宋体" w:cs="宋体"/>
                <w:kern w:val="0"/>
                <w:szCs w:val="21"/>
              </w:rPr>
            </w:pPr>
          </w:p>
        </w:tc>
        <w:tc>
          <w:tcPr>
            <w:tcW w:w="1560" w:type="dxa"/>
            <w:vMerge w:val="continue"/>
            <w:vAlign w:val="center"/>
          </w:tcPr>
          <w:p>
            <w:pPr>
              <w:widowControl/>
              <w:rPr>
                <w:rFonts w:ascii="宋体" w:cs="宋体"/>
                <w:kern w:val="0"/>
                <w:szCs w:val="21"/>
              </w:rPr>
            </w:pPr>
          </w:p>
        </w:tc>
        <w:tc>
          <w:tcPr>
            <w:tcW w:w="3920" w:type="dxa"/>
            <w:vMerge w:val="continue"/>
            <w:vAlign w:val="center"/>
          </w:tcPr>
          <w:p>
            <w:pPr>
              <w:widowControl/>
              <w:rPr>
                <w:rFonts w:ascii="宋体" w:cs="宋体"/>
                <w:kern w:val="0"/>
                <w:szCs w:val="21"/>
              </w:rPr>
            </w:pPr>
          </w:p>
        </w:tc>
        <w:tc>
          <w:tcPr>
            <w:tcW w:w="1450" w:type="dxa"/>
            <w:vMerge w:val="continue"/>
            <w:vAlign w:val="center"/>
          </w:tcPr>
          <w:p>
            <w:pPr>
              <w:jc w:val="center"/>
              <w:rPr>
                <w:rFonts w:hint="eastAsia" w:ascii="仿宋_GB2312"/>
                <w:bCs/>
              </w:rPr>
            </w:pPr>
          </w:p>
        </w:tc>
        <w:tc>
          <w:tcPr>
            <w:tcW w:w="8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6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232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处8万元以上10万元以下的罚款</w:t>
            </w:r>
          </w:p>
        </w:tc>
        <w:tc>
          <w:tcPr>
            <w:tcW w:w="922" w:type="dxa"/>
            <w:vMerge w:val="continue"/>
            <w:vAlign w:val="center"/>
          </w:tcPr>
          <w:p>
            <w:pPr>
              <w:widowControl/>
              <w:rPr>
                <w:rStyle w:val="22"/>
                <w:rFonts w:hint="eastAsia" w:ascii="宋体" w:hAnsi="宋体" w:eastAsia="宋体"/>
                <w:szCs w:val="21"/>
                <w:lang w:eastAsia="zh-CN"/>
              </w:rPr>
            </w:pPr>
          </w:p>
        </w:tc>
      </w:tr>
    </w:tbl>
    <w:p>
      <w:pPr>
        <w:rPr>
          <w:rFonts w:hint="eastAsia"/>
        </w:rPr>
      </w:pPr>
    </w:p>
    <w:p>
      <w:pPr>
        <w:pStyle w:val="2"/>
        <w:bidi w:val="0"/>
        <w:rPr>
          <w:rFonts w:hint="eastAsia" w:asciiTheme="majorEastAsia" w:hAnsiTheme="majorEastAsia" w:eastAsiaTheme="majorEastAsia" w:cstheme="majorEastAsia"/>
          <w:color w:val="5B9BD5" w:themeColor="accent1"/>
          <w:sz w:val="32"/>
          <w:szCs w:val="32"/>
          <w:lang w:val="en-US" w:eastAsia="zh-CN"/>
          <w14:textFill>
            <w14:solidFill>
              <w14:schemeClr w14:val="accent1"/>
            </w14:solidFill>
          </w14:textFill>
        </w:rPr>
      </w:pPr>
      <w:bookmarkStart w:id="344" w:name="_Toc19121"/>
      <w:bookmarkStart w:id="345" w:name="_Toc23787"/>
      <w:r>
        <w:rPr>
          <w:rFonts w:hint="eastAsia" w:asciiTheme="majorEastAsia" w:hAnsiTheme="majorEastAsia" w:eastAsiaTheme="majorEastAsia" w:cstheme="majorEastAsia"/>
          <w:color w:val="5B9BD5" w:themeColor="accent1"/>
          <w:sz w:val="32"/>
          <w:szCs w:val="32"/>
          <w14:textFill>
            <w14:solidFill>
              <w14:schemeClr w14:val="accent1"/>
            </w14:solidFill>
          </w14:textFill>
        </w:rPr>
        <w:t>《广东省城镇住房保障办法》D</w:t>
      </w:r>
      <w:r>
        <w:rPr>
          <w:rFonts w:hint="eastAsia" w:asciiTheme="majorEastAsia" w:hAnsiTheme="majorEastAsia" w:eastAsiaTheme="majorEastAsia" w:cstheme="majorEastAsia"/>
          <w:i/>
          <w:iCs/>
          <w:strike/>
          <w:dstrike w:val="0"/>
          <w:color w:val="5B9BD5" w:themeColor="accent1"/>
          <w:sz w:val="32"/>
          <w:szCs w:val="32"/>
          <w14:textFill>
            <w14:solidFill>
              <w14:schemeClr w14:val="accent1"/>
            </w14:solidFill>
          </w14:textFill>
        </w:rPr>
        <w:t>203</w:t>
      </w:r>
      <w:r>
        <w:rPr>
          <w:rFonts w:hint="eastAsia" w:ascii="黑体" w:hAnsi="黑体" w:eastAsia="黑体" w:cs="黑体"/>
          <w:i w:val="0"/>
          <w:iCs w:val="0"/>
          <w:strike w:val="0"/>
          <w:dstrike w:val="0"/>
          <w:color w:val="5B9BD5" w:themeColor="accent1"/>
          <w:sz w:val="32"/>
          <w:szCs w:val="32"/>
          <w:lang w:val="en-US" w:eastAsia="zh-CN"/>
          <w14:textFill>
            <w14:solidFill>
              <w14:schemeClr w14:val="accent1"/>
            </w14:solidFill>
          </w14:textFill>
        </w:rPr>
        <w:t>303</w:t>
      </w:r>
      <w:r>
        <w:rPr>
          <w:rFonts w:hint="eastAsia" w:asciiTheme="majorEastAsia" w:hAnsiTheme="majorEastAsia" w:eastAsiaTheme="majorEastAsia" w:cstheme="majorEastAsia"/>
          <w:color w:val="5B9BD5" w:themeColor="accent1"/>
          <w:sz w:val="32"/>
          <w:szCs w:val="32"/>
          <w14:textFill>
            <w14:solidFill>
              <w14:schemeClr w14:val="accent1"/>
            </w14:solidFill>
          </w14:textFill>
        </w:rPr>
        <w:t>.4</w:t>
      </w:r>
      <w:r>
        <w:rPr>
          <w:rFonts w:hint="eastAsia" w:asciiTheme="majorEastAsia" w:hAnsiTheme="majorEastAsia" w:eastAsiaTheme="majorEastAsia" w:cstheme="majorEastAsia"/>
          <w:color w:val="5B9BD5" w:themeColor="accent1"/>
          <w:sz w:val="32"/>
          <w:szCs w:val="32"/>
          <w:lang w:val="en-US" w:eastAsia="zh-CN"/>
          <w14:textFill>
            <w14:solidFill>
              <w14:schemeClr w14:val="accent1"/>
            </w14:solidFill>
          </w14:textFill>
        </w:rPr>
        <w:t>5</w:t>
      </w:r>
      <w:bookmarkEnd w:id="344"/>
      <w:bookmarkEnd w:id="345"/>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800"/>
        <w:gridCol w:w="3622"/>
        <w:gridCol w:w="1240"/>
        <w:gridCol w:w="1200"/>
        <w:gridCol w:w="1280"/>
        <w:gridCol w:w="360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color w:val="5B9BD5" w:themeColor="accent1"/>
                <w:kern w:val="0"/>
                <w:szCs w:val="21"/>
                <w14:textFill>
                  <w14:solidFill>
                    <w14:schemeClr w14:val="accent1"/>
                  </w14:solidFill>
                </w14:textFill>
              </w:rPr>
            </w:pPr>
            <w:r>
              <w:rPr>
                <w:rFonts w:hint="eastAsia" w:ascii="宋体" w:hAnsi="宋体" w:cs="宋体"/>
                <w:b/>
                <w:color w:val="5B9BD5" w:themeColor="accent1"/>
                <w:kern w:val="0"/>
                <w:szCs w:val="21"/>
                <w14:textFill>
                  <w14:solidFill>
                    <w14:schemeClr w14:val="accent1"/>
                  </w14:solidFill>
                </w14:textFill>
              </w:rPr>
              <w:t>序号</w:t>
            </w:r>
          </w:p>
        </w:tc>
        <w:tc>
          <w:tcPr>
            <w:tcW w:w="1100" w:type="dxa"/>
            <w:vAlign w:val="center"/>
          </w:tcPr>
          <w:p>
            <w:pPr>
              <w:widowControl/>
              <w:jc w:val="center"/>
              <w:rPr>
                <w:rFonts w:ascii="宋体" w:hAnsi="宋体" w:cs="宋体"/>
                <w:b/>
                <w:bCs/>
                <w:color w:val="5B9BD5" w:themeColor="accent1"/>
                <w:kern w:val="0"/>
                <w:szCs w:val="21"/>
                <w14:textFill>
                  <w14:solidFill>
                    <w14:schemeClr w14:val="accent1"/>
                  </w14:solidFill>
                </w14:textFill>
              </w:rPr>
            </w:pPr>
            <w:r>
              <w:rPr>
                <w:rFonts w:hint="eastAsia" w:ascii="宋体" w:hAnsi="宋体" w:cs="宋体"/>
                <w:b/>
                <w:bCs/>
                <w:color w:val="5B9BD5" w:themeColor="accent1"/>
                <w:kern w:val="0"/>
                <w:szCs w:val="21"/>
                <w14:textFill>
                  <w14:solidFill>
                    <w14:schemeClr w14:val="accent1"/>
                  </w14:solidFill>
                </w14:textFill>
              </w:rPr>
              <w:t>违法行为</w:t>
            </w:r>
          </w:p>
        </w:tc>
        <w:tc>
          <w:tcPr>
            <w:tcW w:w="800" w:type="dxa"/>
            <w:vAlign w:val="center"/>
          </w:tcPr>
          <w:p>
            <w:pPr>
              <w:widowControl/>
              <w:jc w:val="center"/>
              <w:rPr>
                <w:rFonts w:hint="eastAsia" w:ascii="宋体" w:hAnsi="宋体" w:cs="宋体"/>
                <w:b/>
                <w:bCs/>
                <w:color w:val="5B9BD5" w:themeColor="accent1"/>
                <w:kern w:val="0"/>
                <w:szCs w:val="21"/>
                <w14:textFill>
                  <w14:solidFill>
                    <w14:schemeClr w14:val="accent1"/>
                  </w14:solidFill>
                </w14:textFill>
              </w:rPr>
            </w:pPr>
            <w:r>
              <w:rPr>
                <w:rFonts w:hint="eastAsia" w:ascii="宋体" w:hAnsi="宋体" w:cs="宋体"/>
                <w:b/>
                <w:bCs/>
                <w:color w:val="5B9BD5" w:themeColor="accent1"/>
                <w:kern w:val="0"/>
                <w:szCs w:val="21"/>
                <w14:textFill>
                  <w14:solidFill>
                    <w14:schemeClr w14:val="accent1"/>
                  </w14:solidFill>
                </w14:textFill>
              </w:rPr>
              <w:t>违反条款</w:t>
            </w:r>
          </w:p>
        </w:tc>
        <w:tc>
          <w:tcPr>
            <w:tcW w:w="3622" w:type="dxa"/>
            <w:vAlign w:val="center"/>
          </w:tcPr>
          <w:p>
            <w:pPr>
              <w:widowControl/>
              <w:jc w:val="center"/>
              <w:rPr>
                <w:rFonts w:ascii="宋体" w:hAnsi="宋体" w:cs="宋体"/>
                <w:b/>
                <w:bCs/>
                <w:color w:val="5B9BD5" w:themeColor="accent1"/>
                <w:kern w:val="0"/>
                <w:szCs w:val="21"/>
                <w14:textFill>
                  <w14:solidFill>
                    <w14:schemeClr w14:val="accent1"/>
                  </w14:solidFill>
                </w14:textFill>
              </w:rPr>
            </w:pPr>
            <w:r>
              <w:rPr>
                <w:rFonts w:hint="eastAsia" w:ascii="宋体" w:hAnsi="宋体" w:cs="宋体"/>
                <w:b/>
                <w:bCs/>
                <w:color w:val="5B9BD5" w:themeColor="accent1"/>
                <w:kern w:val="0"/>
                <w:szCs w:val="21"/>
                <w14:textFill>
                  <w14:solidFill>
                    <w14:schemeClr w14:val="accent1"/>
                  </w14:solidFill>
                </w14:textFill>
              </w:rPr>
              <w:t>处罚依据</w:t>
            </w:r>
          </w:p>
        </w:tc>
        <w:tc>
          <w:tcPr>
            <w:tcW w:w="1240" w:type="dxa"/>
            <w:vAlign w:val="center"/>
          </w:tcPr>
          <w:p>
            <w:pPr>
              <w:widowControl/>
              <w:jc w:val="center"/>
              <w:rPr>
                <w:rFonts w:hint="eastAsia" w:ascii="黑体" w:hAnsi="黑体" w:eastAsia="黑体" w:cs="黑体"/>
                <w:b/>
                <w:bCs/>
                <w:color w:val="5B9BD5" w:themeColor="accent1"/>
                <w:kern w:val="0"/>
                <w:sz w:val="24"/>
                <w:szCs w:val="24"/>
                <w:lang w:eastAsia="zh-CN"/>
                <w14:textFill>
                  <w14:solidFill>
                    <w14:schemeClr w14:val="accent1"/>
                  </w14:solidFill>
                </w14:textFill>
              </w:rPr>
            </w:pPr>
            <w:r>
              <w:rPr>
                <w:rFonts w:hint="eastAsia" w:ascii="黑体" w:hAnsi="黑体" w:eastAsia="黑体" w:cs="黑体"/>
                <w:b/>
                <w:bCs/>
                <w:color w:val="5B9BD5" w:themeColor="accent1"/>
                <w:kern w:val="0"/>
                <w:sz w:val="24"/>
                <w:szCs w:val="24"/>
                <w:lang w:eastAsia="zh-CN"/>
                <w14:textFill>
                  <w14:solidFill>
                    <w14:schemeClr w14:val="accent1"/>
                  </w14:solidFill>
                </w14:textFill>
              </w:rPr>
              <w:t>处罚种类</w:t>
            </w:r>
          </w:p>
        </w:tc>
        <w:tc>
          <w:tcPr>
            <w:tcW w:w="1200" w:type="dxa"/>
            <w:vAlign w:val="center"/>
          </w:tcPr>
          <w:p>
            <w:pPr>
              <w:widowControl/>
              <w:jc w:val="center"/>
              <w:rPr>
                <w:rFonts w:hint="eastAsia" w:ascii="黑体" w:hAnsi="黑体" w:eastAsia="黑体" w:cs="黑体"/>
                <w:b/>
                <w:bCs/>
                <w:color w:val="5B9BD5" w:themeColor="accent1"/>
                <w:kern w:val="0"/>
                <w:sz w:val="24"/>
                <w:szCs w:val="24"/>
                <w:lang w:eastAsia="zh-CN"/>
                <w14:textFill>
                  <w14:solidFill>
                    <w14:schemeClr w14:val="accent1"/>
                  </w14:solidFill>
                </w14:textFill>
              </w:rPr>
            </w:pPr>
            <w:r>
              <w:rPr>
                <w:rFonts w:hint="eastAsia" w:ascii="黑体" w:hAnsi="黑体" w:eastAsia="黑体" w:cs="黑体"/>
                <w:b/>
                <w:bCs/>
                <w:color w:val="5B9BD5" w:themeColor="accent1"/>
                <w:kern w:val="0"/>
                <w:sz w:val="24"/>
                <w:szCs w:val="24"/>
                <w:lang w:eastAsia="zh-CN"/>
                <w14:textFill>
                  <w14:solidFill>
                    <w14:schemeClr w14:val="accent1"/>
                  </w14:solidFill>
                </w14:textFill>
              </w:rPr>
              <w:t>裁量档次</w:t>
            </w:r>
          </w:p>
        </w:tc>
        <w:tc>
          <w:tcPr>
            <w:tcW w:w="1280" w:type="dxa"/>
            <w:vAlign w:val="center"/>
          </w:tcPr>
          <w:p>
            <w:pPr>
              <w:widowControl/>
              <w:jc w:val="center"/>
              <w:rPr>
                <w:rFonts w:hint="eastAsia" w:ascii="宋体" w:hAnsi="宋体" w:cs="宋体"/>
                <w:b/>
                <w:bCs/>
                <w:color w:val="5B9BD5" w:themeColor="accent1"/>
                <w:kern w:val="0"/>
                <w:szCs w:val="21"/>
                <w14:textFill>
                  <w14:solidFill>
                    <w14:schemeClr w14:val="accent1"/>
                  </w14:solidFill>
                </w14:textFill>
              </w:rPr>
            </w:pPr>
            <w:r>
              <w:rPr>
                <w:rFonts w:hint="eastAsia" w:ascii="宋体" w:hAnsi="宋体" w:cs="宋体"/>
                <w:b/>
                <w:bCs/>
                <w:color w:val="5B9BD5" w:themeColor="accent1"/>
                <w:kern w:val="0"/>
                <w:szCs w:val="21"/>
                <w14:textFill>
                  <w14:solidFill>
                    <w14:schemeClr w14:val="accent1"/>
                  </w14:solidFill>
                </w14:textFill>
              </w:rPr>
              <w:t>违法情节和</w:t>
            </w:r>
            <w:r>
              <w:rPr>
                <w:rFonts w:hint="eastAsia" w:ascii="宋体" w:hAnsi="宋体" w:cs="宋体"/>
                <w:b/>
                <w:color w:val="5B9BD5" w:themeColor="accent1"/>
                <w:kern w:val="0"/>
                <w:szCs w:val="21"/>
                <w14:textFill>
                  <w14:solidFill>
                    <w14:schemeClr w14:val="accent1"/>
                  </w14:solidFill>
                </w14:textFill>
              </w:rPr>
              <w:t>后果</w:t>
            </w:r>
          </w:p>
        </w:tc>
        <w:tc>
          <w:tcPr>
            <w:tcW w:w="3600" w:type="dxa"/>
            <w:vAlign w:val="center"/>
          </w:tcPr>
          <w:p>
            <w:pPr>
              <w:widowControl/>
              <w:jc w:val="center"/>
              <w:rPr>
                <w:rFonts w:hint="eastAsia" w:ascii="黑体" w:hAnsi="黑体" w:eastAsia="黑体" w:cs="黑体"/>
                <w:b/>
                <w:bCs/>
                <w:color w:val="5B9BD5" w:themeColor="accent1"/>
                <w:kern w:val="0"/>
                <w:szCs w:val="21"/>
                <w14:textFill>
                  <w14:solidFill>
                    <w14:schemeClr w14:val="accent1"/>
                  </w14:solidFill>
                </w14:textFill>
              </w:rPr>
            </w:pPr>
            <w:r>
              <w:rPr>
                <w:rFonts w:hint="eastAsia" w:ascii="黑体" w:hAnsi="黑体" w:eastAsia="黑体" w:cs="黑体"/>
                <w:b/>
                <w:bCs/>
                <w:i w:val="0"/>
                <w:iCs w:val="0"/>
                <w:strike w:val="0"/>
                <w:dstrike w:val="0"/>
                <w:color w:val="5B9BD5" w:themeColor="accent1"/>
                <w:kern w:val="0"/>
                <w:sz w:val="24"/>
                <w:szCs w:val="24"/>
                <w:lang w:eastAsia="zh-CN"/>
                <w14:textFill>
                  <w14:solidFill>
                    <w14:schemeClr w14:val="accent1"/>
                  </w14:solidFill>
                </w14:textFill>
              </w:rPr>
              <w:t>处罚自由裁量基准</w:t>
            </w:r>
          </w:p>
        </w:tc>
        <w:tc>
          <w:tcPr>
            <w:tcW w:w="1232" w:type="dxa"/>
            <w:vAlign w:val="center"/>
          </w:tcPr>
          <w:p>
            <w:pPr>
              <w:widowControl/>
              <w:jc w:val="center"/>
              <w:rPr>
                <w:rFonts w:hint="eastAsia" w:ascii="宋体" w:hAnsi="宋体" w:eastAsia="宋体" w:cs="宋体"/>
                <w:b/>
                <w:bCs/>
                <w:color w:val="5B9BD5" w:themeColor="accent1"/>
                <w:kern w:val="0"/>
                <w:szCs w:val="21"/>
                <w:lang w:val="en-US" w:eastAsia="zh-CN"/>
                <w14:textFill>
                  <w14:solidFill>
                    <w14:schemeClr w14:val="accent1"/>
                  </w14:solidFill>
                </w14:textFill>
              </w:rPr>
            </w:pPr>
            <w:r>
              <w:rPr>
                <w:rFonts w:hint="eastAsia" w:ascii="黑体" w:hAnsi="黑体" w:eastAsia="黑体" w:cs="黑体"/>
                <w:b/>
                <w:bCs/>
                <w:i w:val="0"/>
                <w:iCs w:val="0"/>
                <w:strike w:val="0"/>
                <w:dstrike w:val="0"/>
                <w:color w:val="5B9BD5" w:themeColor="accent1"/>
                <w:kern w:val="0"/>
                <w:sz w:val="24"/>
                <w:szCs w:val="24"/>
                <w:lang w:eastAsia="zh-CN"/>
                <w14:textFill>
                  <w14:solidFill>
                    <w14:schemeClr w14:val="accent1"/>
                  </w14:solidFill>
                </w14:textFill>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670" w:type="dxa"/>
            <w:vMerge w:val="restart"/>
            <w:vAlign w:val="center"/>
          </w:tcPr>
          <w:p>
            <w:pPr>
              <w:widowControl/>
              <w:jc w:val="center"/>
              <w:rPr>
                <w:rFonts w:hint="default" w:ascii="宋体" w:hAnsi="宋体" w:eastAsia="宋体" w:cs="宋体"/>
                <w:color w:val="5B9BD5" w:themeColor="accent1"/>
                <w:kern w:val="0"/>
                <w:szCs w:val="21"/>
                <w:lang w:val="en-US" w:eastAsia="zh-CN"/>
                <w14:textFill>
                  <w14:solidFill>
                    <w14:schemeClr w14:val="accent1"/>
                  </w14:solidFill>
                </w14:textFill>
              </w:rPr>
            </w:pPr>
            <w:r>
              <w:rPr>
                <w:rFonts w:hint="eastAsia" w:ascii="宋体" w:hAnsi="宋体" w:cs="宋体"/>
                <w:color w:val="5B9BD5" w:themeColor="accent1"/>
                <w:kern w:val="0"/>
                <w:szCs w:val="21"/>
                <w:lang w:val="en-US" w:eastAsia="zh-CN"/>
                <w14:textFill>
                  <w14:solidFill>
                    <w14:schemeClr w14:val="accent1"/>
                  </w14:solidFill>
                </w14:textFill>
              </w:rPr>
              <w:t>104</w:t>
            </w:r>
          </w:p>
        </w:tc>
        <w:tc>
          <w:tcPr>
            <w:tcW w:w="1100" w:type="dxa"/>
            <w:vMerge w:val="restart"/>
            <w:vAlign w:val="center"/>
          </w:tcPr>
          <w:p>
            <w:pPr>
              <w:widowControl/>
              <w:rPr>
                <w:rFonts w:hint="eastAsia" w:ascii="宋体" w:eastAsia="宋体" w:cs="宋体"/>
                <w:color w:val="5B9BD5" w:themeColor="accent1"/>
                <w:kern w:val="0"/>
                <w:szCs w:val="21"/>
                <w:lang w:eastAsia="zh-CN"/>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申请人隐瞒或者虚报人口、户籍、年龄、婚姻、收入、财产和住房等状况，或者采取不正当手段，申请保障房或者租赁补贴的</w:t>
            </w:r>
          </w:p>
        </w:tc>
        <w:tc>
          <w:tcPr>
            <w:tcW w:w="800" w:type="dxa"/>
            <w:vMerge w:val="restart"/>
            <w:vAlign w:val="center"/>
          </w:tcPr>
          <w:p>
            <w:pPr>
              <w:widowControl/>
              <w:rPr>
                <w:rFonts w:hint="eastAsia"/>
                <w:color w:val="5B9BD5" w:themeColor="accent1"/>
                <w14:textFill>
                  <w14:solidFill>
                    <w14:schemeClr w14:val="accent1"/>
                  </w14:solidFill>
                </w14:textFill>
              </w:rPr>
            </w:pPr>
            <w:r>
              <w:rPr>
                <w:rFonts w:hint="eastAsia" w:ascii="宋体 ，Arial" w:hAnsi="宋体" w:eastAsia="宋体 ，Arial" w:cs="宋体"/>
                <w:color w:val="5B9BD5" w:themeColor="accent1"/>
                <w:kern w:val="0"/>
                <w:szCs w:val="21"/>
                <w14:textFill>
                  <w14:solidFill>
                    <w14:schemeClr w14:val="accent1"/>
                  </w14:solidFill>
                </w14:textFill>
              </w:rPr>
              <w:t>《广东省城镇住房保障办法》第十八条、第二十条第二款</w:t>
            </w:r>
          </w:p>
        </w:tc>
        <w:tc>
          <w:tcPr>
            <w:tcW w:w="3622" w:type="dxa"/>
            <w:vMerge w:val="restart"/>
            <w:vAlign w:val="center"/>
          </w:tcPr>
          <w:p>
            <w:pPr>
              <w:widowControl/>
              <w:rPr>
                <w:rFonts w:hint="eastAsia" w:ascii="宋体 ，Arial" w:hAnsi="宋体" w:eastAsia="宋体 ，Arial" w:cs="宋体"/>
                <w:bCs/>
                <w:color w:val="5B9BD5" w:themeColor="accent1"/>
                <w:kern w:val="0"/>
                <w:szCs w:val="21"/>
                <w14:textFill>
                  <w14:solidFill>
                    <w14:schemeClr w14:val="accent1"/>
                  </w14:solidFill>
                </w14:textFill>
              </w:rPr>
            </w:pPr>
            <w:r>
              <w:rPr>
                <w:rFonts w:hint="eastAsia" w:ascii="宋体 ，Arial" w:hAnsi="宋体" w:eastAsia="宋体 ，Arial" w:cs="宋体"/>
                <w:color w:val="5B9BD5" w:themeColor="accent1"/>
                <w:kern w:val="0"/>
                <w:szCs w:val="21"/>
                <w14:textFill>
                  <w14:solidFill>
                    <w14:schemeClr w14:val="accent1"/>
                  </w14:solidFill>
                </w14:textFill>
              </w:rPr>
              <w:t>《广东省城镇住房保障办法》</w:t>
            </w:r>
            <w:r>
              <w:rPr>
                <w:rFonts w:hint="eastAsia" w:ascii="宋体 ，Arial" w:hAnsi="宋体" w:eastAsia="宋体 ，Arial" w:cs="宋体"/>
                <w:bCs/>
                <w:color w:val="5B9BD5" w:themeColor="accent1"/>
                <w:kern w:val="0"/>
                <w:szCs w:val="21"/>
                <w14:textFill>
                  <w14:solidFill>
                    <w14:schemeClr w14:val="accent1"/>
                  </w14:solidFill>
                </w14:textFill>
              </w:rPr>
              <w:t>第四十五条</w:t>
            </w:r>
          </w:p>
          <w:p>
            <w:pPr>
              <w:widowControl/>
              <w:ind w:firstLine="420" w:firstLineChars="200"/>
              <w:rPr>
                <w:rFonts w:hint="eastAsia" w:ascii="宋体 ，Arial" w:hAnsi="宋体" w:eastAsia="宋体 ，Arial" w:cs="宋体"/>
                <w:bCs/>
                <w:color w:val="5B9BD5" w:themeColor="accent1"/>
                <w:kern w:val="0"/>
                <w:szCs w:val="21"/>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不符合条件的申请人隐瞒或者虚报人口、户籍、年龄、婚姻、收入、财产和住房等状况，或者采取不正当手段，申请保障房或者租赁补贴的，由县级以上人民政府住房保障主管部门驳回申请，并处1千元以下罚款，自驳回申请之日起10年内不予受理其住房保障申请。</w:t>
            </w:r>
          </w:p>
          <w:p>
            <w:pPr>
              <w:widowControl/>
              <w:ind w:firstLine="420" w:firstLineChars="200"/>
              <w:rPr>
                <w:rFonts w:hint="eastAsia" w:ascii="宋体" w:hAnsi="宋体" w:cs="Arial"/>
                <w:color w:val="5B9BD5" w:themeColor="accent1"/>
                <w:spacing w:val="8"/>
                <w:kern w:val="0"/>
                <w:szCs w:val="21"/>
                <w:lang w:eastAsia="zh-CN"/>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符合条件的申请人有上述违法行为的，由县级以上人民政府住房保障主管部门驳回其申请，并处1千元以下罚款，自驳回申请之日起3年内不予受理其住房保障申请。</w:t>
            </w:r>
          </w:p>
        </w:tc>
        <w:tc>
          <w:tcPr>
            <w:tcW w:w="1240" w:type="dxa"/>
            <w:vMerge w:val="restart"/>
            <w:vAlign w:val="center"/>
          </w:tcPr>
          <w:p>
            <w:pPr>
              <w:jc w:val="center"/>
              <w:rPr>
                <w:rFonts w:hint="eastAsia" w:ascii="黑体" w:hAnsi="黑体" w:eastAsia="黑体" w:cs="黑体"/>
                <w:b/>
                <w:bCs w:val="0"/>
                <w:color w:val="5B9BD5" w:themeColor="accent1"/>
                <w14:textFill>
                  <w14:solidFill>
                    <w14:schemeClr w14:val="accent1"/>
                  </w14:solidFill>
                </w14:textFill>
              </w:rPr>
            </w:pPr>
            <w:r>
              <w:rPr>
                <w:rFonts w:hint="eastAsia" w:ascii="宋体 ，Arial" w:hAnsi="宋体" w:eastAsia="宋体 ，Arial" w:cs="宋体"/>
                <w:b/>
                <w:bCs w:val="0"/>
                <w:color w:val="5B9BD5" w:themeColor="accent1"/>
                <w:kern w:val="0"/>
                <w:szCs w:val="21"/>
                <w14:textFill>
                  <w14:solidFill>
                    <w14:schemeClr w14:val="accent1"/>
                  </w14:solidFill>
                </w14:textFill>
              </w:rPr>
              <w:t>自驳回申请之日起10年内不予受理其住房保障申请</w:t>
            </w:r>
            <w:r>
              <w:rPr>
                <w:rFonts w:hint="eastAsia" w:ascii="宋体 ，Arial" w:hAnsi="宋体" w:eastAsia="宋体 ，Arial" w:cs="宋体"/>
                <w:b/>
                <w:bCs w:val="0"/>
                <w:color w:val="5B9BD5" w:themeColor="accent1"/>
                <w:kern w:val="0"/>
                <w:szCs w:val="21"/>
                <w:lang w:eastAsia="zh-CN"/>
                <w14:textFill>
                  <w14:solidFill>
                    <w14:schemeClr w14:val="accent1"/>
                  </w14:solidFill>
                </w14:textFill>
              </w:rPr>
              <w:t>；</w:t>
            </w:r>
            <w:r>
              <w:rPr>
                <w:rFonts w:hint="eastAsia" w:ascii="宋体 ，Arial" w:hAnsi="宋体" w:eastAsia="宋体 ，Arial" w:cs="宋体"/>
                <w:b/>
                <w:bCs w:val="0"/>
                <w:color w:val="5B9BD5" w:themeColor="accent1"/>
                <w:kern w:val="0"/>
                <w:szCs w:val="21"/>
                <w14:textFill>
                  <w14:solidFill>
                    <w14:schemeClr w14:val="accent1"/>
                  </w14:solidFill>
                </w14:textFill>
              </w:rPr>
              <w:t>自驳回申请之日起3年内不予受理其住房保障申请</w:t>
            </w:r>
            <w:r>
              <w:rPr>
                <w:rFonts w:hint="eastAsia" w:ascii="宋体 ，Arial" w:hAnsi="宋体" w:eastAsia="宋体 ，Arial" w:cs="宋体"/>
                <w:b/>
                <w:bCs w:val="0"/>
                <w:color w:val="5B9BD5" w:themeColor="accent1"/>
                <w:kern w:val="0"/>
                <w:szCs w:val="21"/>
                <w:lang w:eastAsia="zh-CN"/>
                <w14:textFill>
                  <w14:solidFill>
                    <w14:schemeClr w14:val="accent1"/>
                  </w14:solidFill>
                </w14:textFill>
              </w:rPr>
              <w:t>；</w:t>
            </w:r>
            <w:r>
              <w:rPr>
                <w:rFonts w:hint="eastAsia" w:ascii="黑体" w:hAnsi="黑体" w:eastAsia="黑体" w:cs="黑体"/>
                <w:b/>
                <w:bCs w:val="0"/>
                <w:i w:val="0"/>
                <w:iCs w:val="0"/>
                <w:strike w:val="0"/>
                <w:dstrike w:val="0"/>
                <w:color w:val="5B9BD5" w:themeColor="accent1"/>
                <w:szCs w:val="22"/>
                <w:lang w:val="en-US" w:eastAsia="zh-CN"/>
                <w14:textFill>
                  <w14:solidFill>
                    <w14:schemeClr w14:val="accent1"/>
                  </w14:solidFill>
                </w14:textFill>
              </w:rPr>
              <w:t>罚款</w:t>
            </w:r>
          </w:p>
        </w:tc>
        <w:tc>
          <w:tcPr>
            <w:tcW w:w="1200" w:type="dxa"/>
            <w:vAlign w:val="center"/>
          </w:tcPr>
          <w:p>
            <w:pPr>
              <w:jc w:val="center"/>
              <w:rPr>
                <w:rFonts w:hint="eastAsia" w:ascii="黑体" w:hAnsi="黑体" w:eastAsia="黑体" w:cs="黑体"/>
                <w:bCs/>
                <w:i w:val="0"/>
                <w:iCs w:val="0"/>
                <w:strike w:val="0"/>
                <w:color w:val="5B9BD5" w:themeColor="accent1"/>
                <w:kern w:val="0"/>
                <w:szCs w:val="21"/>
                <w:lang w:eastAsia="zh-CN"/>
                <w14:textFill>
                  <w14:solidFill>
                    <w14:schemeClr w14:val="accent1"/>
                  </w14:solidFill>
                </w14:textFill>
              </w:rPr>
            </w:pPr>
            <w:r>
              <w:rPr>
                <w:rFonts w:hint="eastAsia" w:ascii="仿宋_GB2312"/>
                <w:bCs/>
                <w:i/>
                <w:iCs/>
                <w:strike/>
                <w:dstrike w:val="0"/>
                <w:color w:val="5B9BD5" w:themeColor="accent1"/>
                <w14:textFill>
                  <w14:solidFill>
                    <w14:schemeClr w14:val="accent1"/>
                  </w14:solidFill>
                </w14:textFill>
              </w:rPr>
              <w:t>轻微</w:t>
            </w:r>
            <w:r>
              <w:rPr>
                <w:rFonts w:hint="eastAsia" w:ascii="黑体" w:hAnsi="黑体" w:eastAsia="黑体" w:cs="黑体"/>
                <w:b/>
                <w:bCs w:val="0"/>
                <w:i w:val="0"/>
                <w:iCs w:val="0"/>
                <w:strike w:val="0"/>
                <w:dstrike w:val="0"/>
                <w:color w:val="5B9BD5" w:themeColor="accent1"/>
                <w:lang w:eastAsia="zh-CN"/>
                <w14:textFill>
                  <w14:solidFill>
                    <w14:schemeClr w14:val="accent1"/>
                  </w14:solidFill>
                </w14:textFill>
              </w:rPr>
              <w:t>从轻</w:t>
            </w:r>
          </w:p>
        </w:tc>
        <w:tc>
          <w:tcPr>
            <w:tcW w:w="1280" w:type="dxa"/>
            <w:vAlign w:val="center"/>
          </w:tcPr>
          <w:p>
            <w:pPr>
              <w:widowControl/>
              <w:spacing w:before="100" w:beforeLines="0" w:beforeAutospacing="1" w:after="100" w:afterLines="0" w:afterAutospacing="1"/>
              <w:rPr>
                <w:rFonts w:hint="eastAsia" w:ascii="Tahoma" w:hAnsi="Tahoma" w:cs="Tahoma"/>
                <w:i/>
                <w:iCs/>
                <w:strike/>
                <w:dstrike w:val="0"/>
                <w:color w:val="5B9BD5" w:themeColor="accent1"/>
                <w:szCs w:val="21"/>
                <w14:textFill>
                  <w14:solidFill>
                    <w14:schemeClr w14:val="accent1"/>
                  </w14:solidFill>
                </w14:textFill>
              </w:rPr>
            </w:pPr>
            <w:r>
              <w:rPr>
                <w:rFonts w:hint="eastAsia" w:ascii="宋体" w:hAnsi="宋体" w:cs="宋体"/>
                <w:color w:val="5B9BD5" w:themeColor="accent1"/>
                <w:kern w:val="0"/>
                <w:szCs w:val="21"/>
                <w14:textFill>
                  <w14:solidFill>
                    <w14:schemeClr w14:val="accent1"/>
                  </w14:solidFill>
                </w14:textFill>
              </w:rPr>
              <w:t>未造成后果或造成</w:t>
            </w:r>
            <w:r>
              <w:rPr>
                <w:rFonts w:hint="eastAsia" w:ascii="宋体" w:hAnsi="宋体" w:cs="Arial"/>
                <w:color w:val="5B9BD5" w:themeColor="accent1"/>
                <w:spacing w:val="8"/>
                <w:kern w:val="0"/>
                <w:szCs w:val="21"/>
                <w14:textFill>
                  <w14:solidFill>
                    <w14:schemeClr w14:val="accent1"/>
                  </w14:solidFill>
                </w14:textFill>
              </w:rPr>
              <w:t>轻微危害后果的</w:t>
            </w:r>
          </w:p>
        </w:tc>
        <w:tc>
          <w:tcPr>
            <w:tcW w:w="3600" w:type="dxa"/>
            <w:vAlign w:val="center"/>
          </w:tcPr>
          <w:p>
            <w:pPr>
              <w:widowControl/>
              <w:rPr>
                <w:rFonts w:hint="eastAsia" w:ascii="宋体" w:hAnsi="宋体" w:eastAsia="宋体" w:cs="宋体"/>
                <w:color w:val="5B9BD5" w:themeColor="accent1"/>
                <w:kern w:val="0"/>
                <w:szCs w:val="21"/>
                <w:lang w:eastAsia="zh-CN"/>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对不符合条件的申请人并处3百元以下罚款，自驳回申请之日起10年内不予受理其住房保障申请，对符合条件的申请人并处3百元以下罚款，自驳回申请之日起3年内不予受理其住房保障申请。</w:t>
            </w:r>
          </w:p>
        </w:tc>
        <w:tc>
          <w:tcPr>
            <w:tcW w:w="1232" w:type="dxa"/>
            <w:vMerge w:val="restart"/>
            <w:vAlign w:val="center"/>
          </w:tcPr>
          <w:p>
            <w:pPr>
              <w:widowControl/>
              <w:jc w:val="center"/>
              <w:rPr>
                <w:rStyle w:val="22"/>
                <w:rFonts w:hint="eastAsia" w:ascii="宋体" w:hAnsi="宋体" w:eastAsia="宋体 ，Arial"/>
                <w:color w:val="5B9BD5" w:themeColor="accent1"/>
                <w:szCs w:val="21"/>
                <w:lang w:eastAsia="zh-CN"/>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驳回申请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800" w:type="dxa"/>
            <w:vMerge w:val="continue"/>
            <w:vAlign w:val="center"/>
          </w:tcPr>
          <w:p>
            <w:pPr>
              <w:widowControl/>
              <w:spacing w:line="270" w:lineRule="atLeast"/>
              <w:rPr>
                <w:rFonts w:hint="eastAsia" w:ascii="宋体" w:hAnsi="宋体" w:cs="宋体"/>
                <w:kern w:val="0"/>
                <w:szCs w:val="21"/>
              </w:rPr>
            </w:pPr>
          </w:p>
        </w:tc>
        <w:tc>
          <w:tcPr>
            <w:tcW w:w="3622" w:type="dxa"/>
            <w:vMerge w:val="continue"/>
            <w:vAlign w:val="center"/>
          </w:tcPr>
          <w:p>
            <w:pPr>
              <w:widowControl/>
              <w:spacing w:line="270" w:lineRule="atLeast"/>
              <w:rPr>
                <w:rFonts w:hint="eastAsia" w:ascii="宋体" w:hAnsi="宋体" w:cs="宋体"/>
                <w:kern w:val="0"/>
                <w:szCs w:val="21"/>
              </w:rPr>
            </w:pPr>
          </w:p>
        </w:tc>
        <w:tc>
          <w:tcPr>
            <w:tcW w:w="1240" w:type="dxa"/>
            <w:vMerge w:val="continue"/>
            <w:vAlign w:val="center"/>
          </w:tcPr>
          <w:p>
            <w:pPr>
              <w:jc w:val="center"/>
              <w:rPr>
                <w:rFonts w:hint="eastAsia" w:ascii="宋体" w:hAnsi="宋体" w:cs="宋体"/>
                <w:bCs/>
                <w:kern w:val="0"/>
                <w:szCs w:val="21"/>
              </w:rPr>
            </w:pPr>
          </w:p>
        </w:tc>
        <w:tc>
          <w:tcPr>
            <w:tcW w:w="12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28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36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对不符合条件的申请人并处3百元以上7百元以下罚款，自驳回申请之日起10年内不予受理其住房保障申请，对符合条件的申请人并处3百元以上7百元以下罚款，自驳回申请之日起3年内不予受理其住房保障申请。</w:t>
            </w:r>
          </w:p>
        </w:tc>
        <w:tc>
          <w:tcPr>
            <w:tcW w:w="123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800" w:type="dxa"/>
            <w:vMerge w:val="continue"/>
            <w:vAlign w:val="center"/>
          </w:tcPr>
          <w:p>
            <w:pPr>
              <w:widowControl/>
              <w:rPr>
                <w:rFonts w:ascii="宋体" w:cs="宋体"/>
                <w:kern w:val="0"/>
                <w:szCs w:val="21"/>
              </w:rPr>
            </w:pPr>
          </w:p>
        </w:tc>
        <w:tc>
          <w:tcPr>
            <w:tcW w:w="3622" w:type="dxa"/>
            <w:vMerge w:val="continue"/>
            <w:vAlign w:val="center"/>
          </w:tcPr>
          <w:p>
            <w:pPr>
              <w:widowControl/>
              <w:rPr>
                <w:rFonts w:ascii="宋体" w:cs="宋体"/>
                <w:kern w:val="0"/>
                <w:szCs w:val="21"/>
              </w:rPr>
            </w:pPr>
          </w:p>
        </w:tc>
        <w:tc>
          <w:tcPr>
            <w:tcW w:w="1240" w:type="dxa"/>
            <w:vMerge w:val="continue"/>
            <w:vAlign w:val="center"/>
          </w:tcPr>
          <w:p>
            <w:pPr>
              <w:jc w:val="center"/>
              <w:rPr>
                <w:rFonts w:hint="eastAsia" w:ascii="仿宋_GB2312"/>
                <w:bCs/>
              </w:rPr>
            </w:pPr>
          </w:p>
        </w:tc>
        <w:tc>
          <w:tcPr>
            <w:tcW w:w="12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28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360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对不符合条件的申请人并处7百元以上1千元以下罚款，自驳回申请之日起10年内不予受理其住房保障申请，对符合条件的申请人并处7百元以上1千元以下罚款，自驳回申请之日起3年内不予受理其住房保障申请。</w:t>
            </w:r>
          </w:p>
        </w:tc>
        <w:tc>
          <w:tcPr>
            <w:tcW w:w="1232"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46" w:name="_Toc22817"/>
      <w:bookmarkStart w:id="347" w:name="_Toc21456"/>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6</w:t>
      </w:r>
      <w:bookmarkEnd w:id="346"/>
      <w:bookmarkEnd w:id="347"/>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762"/>
        <w:gridCol w:w="750"/>
        <w:gridCol w:w="3055"/>
        <w:gridCol w:w="933"/>
        <w:gridCol w:w="812"/>
        <w:gridCol w:w="2088"/>
        <w:gridCol w:w="4150"/>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95"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62"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7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5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93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41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599"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595"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105</w:t>
            </w:r>
          </w:p>
        </w:tc>
        <w:tc>
          <w:tcPr>
            <w:tcW w:w="762"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有关当事人以弄虚作假、贿赂等不正当手段获取保障房或者租赁补贴的</w:t>
            </w:r>
          </w:p>
        </w:tc>
        <w:tc>
          <w:tcPr>
            <w:tcW w:w="750" w:type="dxa"/>
            <w:vMerge w:val="restart"/>
            <w:vAlign w:val="center"/>
          </w:tcPr>
          <w:p>
            <w:pPr>
              <w:widowControl/>
              <w:rPr>
                <w:rFonts w:hint="eastAsia"/>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四十六</w:t>
            </w:r>
            <w:r>
              <w:rPr>
                <w:rFonts w:hint="eastAsia" w:ascii="宋体 ，Arial" w:hAnsi="宋体" w:eastAsia="宋体 ，Arial" w:cs="宋体"/>
                <w:kern w:val="0"/>
                <w:szCs w:val="21"/>
              </w:rPr>
              <w:t>条</w:t>
            </w:r>
          </w:p>
        </w:tc>
        <w:tc>
          <w:tcPr>
            <w:tcW w:w="3055"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第四十六条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县级以上人民政府住房保障主管部门查明有关当事人以弄虚作假、贿赂等不正当手段获取保障房或者租赁补贴的，应当解除保障房租赁合同或者租赁补贴协议，收回保障房或者补贴资金，除按照本办法第四十五条的规定追究法律责任外，并按照同期同区域同类型普通商品房的市场租赁价格，补收租金或者按照银行同期贷款利率补收补贴资金的利息。</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申请人故意隐瞒、虚报或者伪造有关信息骗取城镇住房保障，构成犯罪的，依法追究刑事责任。</w:t>
            </w:r>
          </w:p>
        </w:tc>
        <w:tc>
          <w:tcPr>
            <w:tcW w:w="933"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1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8"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有关当事人以弄虚作假、贿赂等不正当手段获取保障房或者租赁补贴</w:t>
            </w:r>
            <w:r>
              <w:rPr>
                <w:rFonts w:hint="eastAsia" w:ascii="黑体" w:hAnsi="黑体" w:eastAsia="黑体" w:cs="黑体"/>
                <w:b/>
                <w:bCs w:val="0"/>
                <w:kern w:val="0"/>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415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对不符合条件的申请人并处3百元以下罚款，自驳回申请之日起10年内不予受理其住房保障申请，对符合条件的申请人并处3百元以下罚款，自驳回申请之日起3年内不予受理其住房保障申请。</w:t>
            </w:r>
          </w:p>
        </w:tc>
        <w:tc>
          <w:tcPr>
            <w:tcW w:w="1599"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解除保障房租赁合同或者租赁补贴协议，收回保障房或者补贴资金，并按照同期同区域同类型普通商品房的市场租赁价格，补收租金或者按照银行同期贷款利率补收补贴资金的利息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95" w:type="dxa"/>
            <w:vMerge w:val="continue"/>
            <w:vAlign w:val="center"/>
          </w:tcPr>
          <w:p>
            <w:pPr>
              <w:widowControl/>
              <w:rPr>
                <w:rFonts w:ascii="宋体" w:hAnsi="宋体" w:cs="宋体"/>
                <w:kern w:val="0"/>
                <w:szCs w:val="21"/>
              </w:rPr>
            </w:pPr>
          </w:p>
        </w:tc>
        <w:tc>
          <w:tcPr>
            <w:tcW w:w="762" w:type="dxa"/>
            <w:vMerge w:val="continue"/>
            <w:vAlign w:val="center"/>
          </w:tcPr>
          <w:p>
            <w:pPr>
              <w:widowControl/>
              <w:rPr>
                <w:rFonts w:hint="eastAsia" w:ascii="宋体" w:hAnsi="宋体" w:cs="宋体"/>
                <w:kern w:val="0"/>
                <w:szCs w:val="21"/>
              </w:rPr>
            </w:pPr>
          </w:p>
        </w:tc>
        <w:tc>
          <w:tcPr>
            <w:tcW w:w="750" w:type="dxa"/>
            <w:vMerge w:val="continue"/>
            <w:vAlign w:val="center"/>
          </w:tcPr>
          <w:p>
            <w:pPr>
              <w:widowControl/>
              <w:spacing w:line="270" w:lineRule="atLeast"/>
              <w:rPr>
                <w:rFonts w:hint="eastAsia" w:ascii="宋体" w:hAnsi="宋体" w:cs="宋体"/>
                <w:kern w:val="0"/>
                <w:szCs w:val="21"/>
              </w:rPr>
            </w:pPr>
          </w:p>
        </w:tc>
        <w:tc>
          <w:tcPr>
            <w:tcW w:w="3055" w:type="dxa"/>
            <w:vMerge w:val="continue"/>
            <w:vAlign w:val="center"/>
          </w:tcPr>
          <w:p>
            <w:pPr>
              <w:widowControl/>
              <w:spacing w:line="270" w:lineRule="atLeast"/>
              <w:rPr>
                <w:rFonts w:hint="eastAsia" w:ascii="宋体" w:hAnsi="宋体" w:cs="宋体"/>
                <w:kern w:val="0"/>
                <w:szCs w:val="21"/>
              </w:rPr>
            </w:pPr>
          </w:p>
        </w:tc>
        <w:tc>
          <w:tcPr>
            <w:tcW w:w="933" w:type="dxa"/>
            <w:vMerge w:val="continue"/>
            <w:vAlign w:val="center"/>
          </w:tcPr>
          <w:p>
            <w:pPr>
              <w:jc w:val="center"/>
              <w:rPr>
                <w:rFonts w:hint="eastAsia" w:ascii="宋体" w:hAnsi="宋体" w:cs="宋体"/>
                <w:bCs/>
                <w:kern w:val="0"/>
                <w:szCs w:val="21"/>
              </w:rPr>
            </w:pPr>
          </w:p>
        </w:tc>
        <w:tc>
          <w:tcPr>
            <w:tcW w:w="81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8" w:type="dxa"/>
            <w:vAlign w:val="center"/>
          </w:tcPr>
          <w:p>
            <w:pPr>
              <w:rPr>
                <w:rFonts w:ascii="Tahoma" w:hAnsi="Tahoma" w:cs="Tahoma"/>
                <w:i/>
                <w:iCs/>
                <w:strike/>
                <w:dstrike w:val="0"/>
                <w:szCs w:val="21"/>
              </w:rPr>
            </w:pPr>
            <w:r>
              <w:rPr>
                <w:rFonts w:hint="eastAsia" w:ascii="宋体 ，Arial" w:hAnsi="宋体" w:eastAsia="宋体 ，Arial" w:cs="宋体"/>
                <w:bCs/>
                <w:kern w:val="0"/>
                <w:szCs w:val="21"/>
              </w:rPr>
              <w:t>有关当事人以弄虚作假、贿赂等不正当手段获取保障房或者租赁补贴</w:t>
            </w:r>
            <w:r>
              <w:rPr>
                <w:rFonts w:hint="eastAsia" w:ascii="黑体" w:hAnsi="黑体" w:eastAsia="黑体" w:cs="黑体"/>
                <w:b/>
                <w:bCs w:val="0"/>
                <w:kern w:val="0"/>
                <w:szCs w:val="21"/>
                <w:lang w:eastAsia="zh-CN"/>
              </w:rPr>
              <w:t>多于</w:t>
            </w:r>
            <w:r>
              <w:rPr>
                <w:rFonts w:hint="eastAsia" w:ascii="宋体" w:hAnsi="宋体"/>
                <w:szCs w:val="21"/>
              </w:rPr>
              <w:t>6个月</w:t>
            </w:r>
            <w:r>
              <w:rPr>
                <w:rFonts w:hint="eastAsia" w:ascii="宋体" w:hAnsi="宋体"/>
                <w:i/>
                <w:iCs/>
                <w:strike/>
                <w:dstrike w:val="0"/>
                <w:szCs w:val="21"/>
              </w:rPr>
              <w:t>以上</w:t>
            </w:r>
            <w:r>
              <w:rPr>
                <w:rFonts w:hint="eastAsia" w:ascii="黑体" w:hAnsi="黑体" w:eastAsia="黑体" w:cs="黑体"/>
                <w:b/>
                <w:bCs w:val="0"/>
                <w:kern w:val="0"/>
                <w:szCs w:val="21"/>
                <w:lang w:eastAsia="zh-CN"/>
              </w:rPr>
              <w:t>少于</w:t>
            </w:r>
            <w:r>
              <w:rPr>
                <w:rFonts w:hint="eastAsia" w:ascii="宋体" w:hAnsi="宋体"/>
                <w:szCs w:val="21"/>
              </w:rPr>
              <w:t>12个月</w:t>
            </w:r>
            <w:r>
              <w:rPr>
                <w:rFonts w:hint="eastAsia" w:ascii="宋体" w:hAnsi="宋体"/>
                <w:i/>
                <w:iCs/>
                <w:strike/>
                <w:dstrike w:val="0"/>
                <w:szCs w:val="21"/>
              </w:rPr>
              <w:t>以内</w:t>
            </w:r>
            <w:r>
              <w:rPr>
                <w:rFonts w:ascii="宋体" w:hAnsi="宋体" w:cs="Arial"/>
                <w:kern w:val="0"/>
                <w:szCs w:val="21"/>
              </w:rPr>
              <w:t>的</w:t>
            </w:r>
          </w:p>
        </w:tc>
        <w:tc>
          <w:tcPr>
            <w:tcW w:w="41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对不符合条件的申请人并处3百元以上7百元以下罚款，自驳回申请之日起10年内不予受理其住房保障申请，对符合条件的申请人并处3百元以上7百元以下罚款，自驳回申请之日起3年内不予受理其住房保障申请。</w:t>
            </w:r>
          </w:p>
        </w:tc>
        <w:tc>
          <w:tcPr>
            <w:tcW w:w="1599"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595" w:type="dxa"/>
            <w:vMerge w:val="continue"/>
            <w:vAlign w:val="center"/>
          </w:tcPr>
          <w:p>
            <w:pPr>
              <w:widowControl/>
              <w:rPr>
                <w:rFonts w:ascii="宋体" w:cs="宋体"/>
                <w:kern w:val="0"/>
                <w:szCs w:val="21"/>
              </w:rPr>
            </w:pPr>
          </w:p>
        </w:tc>
        <w:tc>
          <w:tcPr>
            <w:tcW w:w="762" w:type="dxa"/>
            <w:vMerge w:val="continue"/>
            <w:vAlign w:val="center"/>
          </w:tcPr>
          <w:p>
            <w:pPr>
              <w:widowControl/>
              <w:rPr>
                <w:rFonts w:ascii="宋体" w:cs="宋体"/>
                <w:kern w:val="0"/>
                <w:szCs w:val="21"/>
              </w:rPr>
            </w:pPr>
          </w:p>
        </w:tc>
        <w:tc>
          <w:tcPr>
            <w:tcW w:w="750" w:type="dxa"/>
            <w:vMerge w:val="continue"/>
            <w:vAlign w:val="center"/>
          </w:tcPr>
          <w:p>
            <w:pPr>
              <w:widowControl/>
              <w:rPr>
                <w:rFonts w:ascii="宋体" w:cs="宋体"/>
                <w:kern w:val="0"/>
                <w:szCs w:val="21"/>
              </w:rPr>
            </w:pPr>
          </w:p>
        </w:tc>
        <w:tc>
          <w:tcPr>
            <w:tcW w:w="3055" w:type="dxa"/>
            <w:vMerge w:val="continue"/>
            <w:vAlign w:val="center"/>
          </w:tcPr>
          <w:p>
            <w:pPr>
              <w:widowControl/>
              <w:rPr>
                <w:rFonts w:ascii="宋体" w:cs="宋体"/>
                <w:kern w:val="0"/>
                <w:szCs w:val="21"/>
              </w:rPr>
            </w:pPr>
          </w:p>
        </w:tc>
        <w:tc>
          <w:tcPr>
            <w:tcW w:w="933" w:type="dxa"/>
            <w:vMerge w:val="continue"/>
            <w:vAlign w:val="center"/>
          </w:tcPr>
          <w:p>
            <w:pPr>
              <w:jc w:val="center"/>
              <w:rPr>
                <w:rFonts w:hint="eastAsia" w:ascii="仿宋_GB2312"/>
                <w:bCs/>
              </w:rPr>
            </w:pPr>
          </w:p>
        </w:tc>
        <w:tc>
          <w:tcPr>
            <w:tcW w:w="81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8" w:type="dxa"/>
            <w:vAlign w:val="center"/>
          </w:tcPr>
          <w:p>
            <w:pPr>
              <w:rPr>
                <w:rFonts w:ascii="Tahoma" w:hAnsi="Tahoma" w:cs="Tahoma"/>
                <w:i/>
                <w:iCs/>
                <w:strike/>
                <w:dstrike w:val="0"/>
                <w:szCs w:val="21"/>
              </w:rPr>
            </w:pPr>
            <w:r>
              <w:rPr>
                <w:rFonts w:hint="eastAsia" w:ascii="宋体 ，Arial" w:hAnsi="宋体" w:eastAsia="宋体 ，Arial" w:cs="宋体"/>
                <w:bCs/>
                <w:kern w:val="0"/>
                <w:szCs w:val="21"/>
              </w:rPr>
              <w:t>有关当事人以弄虚作假、贿赂等不正当手段获取保障房或者租赁补贴</w:t>
            </w:r>
            <w:r>
              <w:rPr>
                <w:rFonts w:hint="eastAsia" w:ascii="黑体" w:hAnsi="黑体" w:eastAsia="黑体" w:cs="黑体"/>
                <w:b/>
                <w:bCs w:val="0"/>
                <w:kern w:val="0"/>
                <w:szCs w:val="21"/>
                <w:lang w:eastAsia="zh-CN"/>
              </w:rPr>
              <w:t>多于</w:t>
            </w:r>
            <w:r>
              <w:rPr>
                <w:rFonts w:hint="eastAsia" w:ascii="宋体" w:hAnsi="宋体"/>
                <w:szCs w:val="21"/>
              </w:rPr>
              <w:t>12个月</w:t>
            </w:r>
            <w:r>
              <w:rPr>
                <w:rFonts w:hint="eastAsia" w:ascii="宋体" w:hAnsi="宋体"/>
                <w:i/>
                <w:iCs/>
                <w:strike/>
                <w:dstrike w:val="0"/>
                <w:szCs w:val="21"/>
              </w:rPr>
              <w:t>以上</w:t>
            </w:r>
            <w:r>
              <w:rPr>
                <w:rFonts w:ascii="宋体" w:hAnsi="宋体" w:cs="Arial"/>
                <w:kern w:val="0"/>
                <w:szCs w:val="21"/>
              </w:rPr>
              <w:t>的</w:t>
            </w:r>
          </w:p>
        </w:tc>
        <w:tc>
          <w:tcPr>
            <w:tcW w:w="415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对不符合条件的申请人并处7百元以上1千元以下罚款，自驳回申请之日起10年内不予受理其住房保障申请，对符合条件的申请人并处7百元以上1千元以下罚款，自驳回申请之日起3年内不予受理其住房保障申请。</w:t>
            </w:r>
          </w:p>
        </w:tc>
        <w:tc>
          <w:tcPr>
            <w:tcW w:w="1599"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48" w:name="_Toc9109"/>
      <w:bookmarkStart w:id="349" w:name="_Toc16894"/>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7</w:t>
      </w:r>
      <w:bookmarkEnd w:id="348"/>
      <w:bookmarkEnd w:id="349"/>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060"/>
        <w:gridCol w:w="3740"/>
        <w:gridCol w:w="2520"/>
        <w:gridCol w:w="820"/>
        <w:gridCol w:w="810"/>
        <w:gridCol w:w="1640"/>
        <w:gridCol w:w="273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92"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06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7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6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3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592"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106</w:t>
            </w:r>
          </w:p>
        </w:tc>
        <w:tc>
          <w:tcPr>
            <w:tcW w:w="106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有关单位和个人为住房保障申请人出具虚假证明材料的</w:t>
            </w:r>
          </w:p>
        </w:tc>
        <w:tc>
          <w:tcPr>
            <w:tcW w:w="374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Arial" w:hAnsi="宋体" w:eastAsia="宋体 ，Arial" w:cs="宋体"/>
                <w:kern w:val="0"/>
                <w:szCs w:val="21"/>
              </w:rPr>
            </w:pPr>
            <w:r>
              <w:rPr>
                <w:rFonts w:hint="eastAsia" w:ascii="宋体 ，Arial" w:hAnsi="宋体" w:eastAsia="宋体 ，Arial" w:cs="宋体"/>
                <w:kern w:val="0"/>
                <w:szCs w:val="21"/>
              </w:rPr>
              <w:t>《广东省城镇住房保障办法》第二十条</w:t>
            </w:r>
            <w:r>
              <w:rPr>
                <w:rFonts w:hint="default" w:ascii="sans-serif" w:hAnsi="sans-serif" w:eastAsia="sans-serif" w:cs="sans-serif"/>
                <w:i w:val="0"/>
                <w:caps w:val="0"/>
                <w:color w:val="333333"/>
                <w:spacing w:val="0"/>
                <w:kern w:val="0"/>
                <w:sz w:val="36"/>
                <w:szCs w:val="36"/>
                <w:shd w:val="clear" w:fill="FFFFFF"/>
                <w:vertAlign w:val="baseline"/>
                <w:lang w:val="en-US" w:eastAsia="zh-CN" w:bidi="ar"/>
              </w:rPr>
              <w:t>　</w:t>
            </w:r>
            <w:r>
              <w:rPr>
                <w:rFonts w:hint="default" w:ascii="宋体 ，Arial" w:hAnsi="宋体" w:eastAsia="宋体 ，Arial" w:cs="宋体"/>
                <w:kern w:val="0"/>
                <w:szCs w:val="21"/>
                <w:lang w:val="en-US" w:eastAsia="zh-CN"/>
              </w:rPr>
              <w:t>申请住房保障应当提交下列书面证明材料：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Arial" w:hAnsi="宋体" w:eastAsia="宋体 ，Arial" w:cs="宋体"/>
                <w:kern w:val="0"/>
                <w:szCs w:val="21"/>
              </w:rPr>
            </w:pPr>
            <w:bookmarkStart w:id="350" w:name="tiao_20_kuan_1_xiang_1"/>
            <w:bookmarkEnd w:id="350"/>
            <w:r>
              <w:rPr>
                <w:rFonts w:hint="default" w:ascii="宋体 ，Arial" w:hAnsi="宋体" w:eastAsia="宋体 ，Arial" w:cs="宋体"/>
                <w:kern w:val="0"/>
                <w:szCs w:val="21"/>
                <w:lang w:val="en-US" w:eastAsia="zh-CN"/>
              </w:rPr>
              <w:t>　　（一）家庭成员及其户籍状况；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Arial" w:hAnsi="宋体" w:eastAsia="宋体 ，Arial" w:cs="宋体"/>
                <w:kern w:val="0"/>
                <w:szCs w:val="21"/>
              </w:rPr>
            </w:pPr>
            <w:bookmarkStart w:id="351" w:name="tiao_20_kuan_1_xiang_2"/>
            <w:bookmarkEnd w:id="351"/>
            <w:r>
              <w:rPr>
                <w:rFonts w:hint="default" w:ascii="宋体 ，Arial" w:hAnsi="宋体" w:eastAsia="宋体 ，Arial" w:cs="宋体"/>
                <w:kern w:val="0"/>
                <w:szCs w:val="21"/>
                <w:lang w:val="en-US" w:eastAsia="zh-CN"/>
              </w:rPr>
              <w:t>　　（二）收入状况；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Arial" w:hAnsi="宋体" w:eastAsia="宋体 ，Arial" w:cs="宋体"/>
                <w:kern w:val="0"/>
                <w:szCs w:val="21"/>
              </w:rPr>
            </w:pPr>
            <w:bookmarkStart w:id="352" w:name="tiao_20_kuan_1_xiang_3"/>
            <w:bookmarkEnd w:id="352"/>
            <w:r>
              <w:rPr>
                <w:rFonts w:hint="default" w:ascii="宋体 ，Arial" w:hAnsi="宋体" w:eastAsia="宋体 ，Arial" w:cs="宋体"/>
                <w:kern w:val="0"/>
                <w:szCs w:val="21"/>
                <w:lang w:val="en-US" w:eastAsia="zh-CN"/>
              </w:rPr>
              <w:t>　　（三）住房、存款和其他财产状况；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Arial" w:hAnsi="宋体" w:eastAsia="宋体 ，Arial" w:cs="宋体"/>
                <w:kern w:val="0"/>
                <w:szCs w:val="21"/>
              </w:rPr>
            </w:pPr>
            <w:bookmarkStart w:id="353" w:name="tiao_20_kuan_1_xiang_4"/>
            <w:bookmarkEnd w:id="353"/>
            <w:r>
              <w:rPr>
                <w:rFonts w:hint="default" w:ascii="宋体 ，Arial" w:hAnsi="宋体" w:eastAsia="宋体 ，Arial" w:cs="宋体"/>
                <w:kern w:val="0"/>
                <w:szCs w:val="21"/>
                <w:lang w:val="en-US" w:eastAsia="zh-CN"/>
              </w:rPr>
              <w:t>　　（四）住房保障主管部门规定的其他材料。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Arial" w:hAnsi="宋体" w:eastAsia="宋体 ，Arial" w:cs="宋体"/>
                <w:kern w:val="0"/>
                <w:szCs w:val="21"/>
              </w:rPr>
            </w:pPr>
            <w:bookmarkStart w:id="354" w:name="tiao_20_kuan_2"/>
            <w:bookmarkEnd w:id="354"/>
            <w:r>
              <w:rPr>
                <w:rFonts w:hint="default" w:ascii="宋体 ，Arial" w:hAnsi="宋体" w:eastAsia="宋体 ，Arial" w:cs="宋体"/>
                <w:kern w:val="0"/>
                <w:szCs w:val="21"/>
                <w:lang w:val="en-US" w:eastAsia="zh-CN"/>
              </w:rPr>
              <w:t>　　申请人对申请材料的真实性负责。按照规定需要由有关单位或者个人出具证明材料的，有关单位和个人应当出具，并对材料的真实性负责。</w:t>
            </w:r>
          </w:p>
          <w:p>
            <w:pPr>
              <w:widowControl/>
              <w:rPr>
                <w:rFonts w:hint="eastAsia"/>
              </w:rPr>
            </w:pPr>
          </w:p>
        </w:tc>
        <w:tc>
          <w:tcPr>
            <w:tcW w:w="252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第四十七条</w:t>
            </w:r>
          </w:p>
          <w:p>
            <w:pPr>
              <w:widowControl/>
              <w:ind w:firstLine="420" w:firstLineChars="200"/>
              <w:rPr>
                <w:rFonts w:hint="eastAsia" w:ascii="宋体" w:hAnsi="宋体" w:cs="Arial"/>
                <w:spacing w:val="8"/>
                <w:kern w:val="0"/>
                <w:szCs w:val="21"/>
                <w:lang w:eastAsia="zh-CN"/>
              </w:rPr>
            </w:pPr>
            <w:r>
              <w:rPr>
                <w:rFonts w:hint="eastAsia" w:ascii="宋体 ，Arial" w:hAnsi="宋体" w:eastAsia="宋体 ，Arial" w:cs="宋体"/>
                <w:bCs/>
                <w:kern w:val="0"/>
                <w:szCs w:val="21"/>
              </w:rPr>
              <w:t>有关单位和个人为住房保障申请人出具虚假证明材料的，由县级以上人民政府住房保障主管部门予以公示，对责任单位处以2万元以上5万元以下罚款，并对主要负责人和直接责任人处以2千元以上5千元以下罚款。构成犯罪的，依法追究刑事责任。</w:t>
            </w:r>
          </w:p>
        </w:tc>
        <w:tc>
          <w:tcPr>
            <w:tcW w:w="82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予以公示</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8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64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Arial" w:hAnsi="宋体" w:eastAsia="宋体 ，Arial" w:cs="宋体"/>
                <w:bCs/>
                <w:i/>
                <w:iCs/>
                <w:strike/>
                <w:dstrike w:val="0"/>
                <w:kern w:val="0"/>
                <w:szCs w:val="21"/>
              </w:rPr>
              <w:t>符合条件的</w:t>
            </w:r>
            <w:r>
              <w:rPr>
                <w:rFonts w:hint="eastAsia" w:ascii="宋体 ，Arial" w:hAnsi="宋体" w:eastAsia="宋体 ，Arial" w:cs="宋体"/>
                <w:bCs/>
                <w:kern w:val="0"/>
                <w:szCs w:val="21"/>
              </w:rPr>
              <w:t>申请人未获申请资格的</w:t>
            </w:r>
          </w:p>
        </w:tc>
        <w:tc>
          <w:tcPr>
            <w:tcW w:w="273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予以公示，对责任单位处以2万元以上3万元以下罚款，并对主要负责人和直接责任人处以2千元以上3千元以下罚款</w:t>
            </w:r>
          </w:p>
        </w:tc>
        <w:tc>
          <w:tcPr>
            <w:tcW w:w="83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592" w:type="dxa"/>
            <w:vMerge w:val="continue"/>
            <w:vAlign w:val="center"/>
          </w:tcPr>
          <w:p>
            <w:pPr>
              <w:widowControl/>
              <w:rPr>
                <w:rFonts w:ascii="宋体" w:hAnsi="宋体" w:cs="宋体"/>
                <w:kern w:val="0"/>
                <w:szCs w:val="21"/>
              </w:rPr>
            </w:pPr>
          </w:p>
        </w:tc>
        <w:tc>
          <w:tcPr>
            <w:tcW w:w="1060" w:type="dxa"/>
            <w:vMerge w:val="continue"/>
            <w:vAlign w:val="center"/>
          </w:tcPr>
          <w:p>
            <w:pPr>
              <w:widowControl/>
              <w:rPr>
                <w:rFonts w:hint="eastAsia" w:ascii="宋体" w:hAnsi="宋体" w:cs="宋体"/>
                <w:kern w:val="0"/>
                <w:szCs w:val="21"/>
              </w:rPr>
            </w:pPr>
          </w:p>
        </w:tc>
        <w:tc>
          <w:tcPr>
            <w:tcW w:w="3740" w:type="dxa"/>
            <w:vMerge w:val="continue"/>
            <w:vAlign w:val="center"/>
          </w:tcPr>
          <w:p>
            <w:pPr>
              <w:widowControl/>
              <w:spacing w:line="270" w:lineRule="atLeast"/>
              <w:rPr>
                <w:rFonts w:hint="eastAsia" w:ascii="宋体" w:hAnsi="宋体" w:cs="宋体"/>
                <w:kern w:val="0"/>
                <w:szCs w:val="21"/>
              </w:rPr>
            </w:pPr>
          </w:p>
        </w:tc>
        <w:tc>
          <w:tcPr>
            <w:tcW w:w="2520" w:type="dxa"/>
            <w:vMerge w:val="continue"/>
            <w:vAlign w:val="center"/>
          </w:tcPr>
          <w:p>
            <w:pPr>
              <w:widowControl/>
              <w:spacing w:line="270" w:lineRule="atLeast"/>
              <w:rPr>
                <w:rFonts w:hint="eastAsia" w:ascii="宋体" w:hAnsi="宋体" w:cs="宋体"/>
                <w:kern w:val="0"/>
                <w:szCs w:val="21"/>
              </w:rPr>
            </w:pPr>
          </w:p>
        </w:tc>
        <w:tc>
          <w:tcPr>
            <w:tcW w:w="820" w:type="dxa"/>
            <w:vMerge w:val="continue"/>
            <w:vAlign w:val="center"/>
          </w:tcPr>
          <w:p>
            <w:pPr>
              <w:jc w:val="center"/>
              <w:rPr>
                <w:rFonts w:hint="eastAsia" w:ascii="宋体" w:hAnsi="宋体" w:cs="宋体"/>
                <w:bCs/>
                <w:kern w:val="0"/>
                <w:szCs w:val="21"/>
              </w:rPr>
            </w:pPr>
          </w:p>
        </w:tc>
        <w:tc>
          <w:tcPr>
            <w:tcW w:w="8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64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Arial" w:hAnsi="宋体" w:eastAsia="宋体 ，Arial" w:cs="宋体"/>
                <w:bCs/>
                <w:i/>
                <w:iCs/>
                <w:strike/>
                <w:dstrike w:val="0"/>
                <w:kern w:val="0"/>
                <w:szCs w:val="21"/>
              </w:rPr>
              <w:t>符合条件的</w:t>
            </w:r>
            <w:r>
              <w:rPr>
                <w:rFonts w:hint="eastAsia" w:ascii="宋体 ，Arial" w:hAnsi="宋体" w:eastAsia="宋体 ，Arial" w:cs="宋体"/>
                <w:bCs/>
                <w:kern w:val="0"/>
                <w:szCs w:val="21"/>
              </w:rPr>
              <w:t>申请人已获申请资格但</w:t>
            </w:r>
            <w:r>
              <w:rPr>
                <w:rFonts w:hint="eastAsia" w:ascii="宋体 ，Arial" w:hAnsi="宋体" w:eastAsia="宋体 ，Arial" w:cs="宋体"/>
                <w:bCs/>
                <w:kern w:val="0"/>
                <w:szCs w:val="21"/>
                <w:lang w:eastAsia="zh-CN"/>
              </w:rPr>
              <w:t>尚</w:t>
            </w:r>
            <w:r>
              <w:rPr>
                <w:rFonts w:hint="eastAsia" w:ascii="宋体 ，Arial" w:hAnsi="宋体" w:eastAsia="宋体 ，Arial" w:cs="宋体"/>
                <w:bCs/>
                <w:kern w:val="0"/>
                <w:szCs w:val="21"/>
              </w:rPr>
              <w:t>未获取保障房或者租赁补贴的</w:t>
            </w:r>
          </w:p>
        </w:tc>
        <w:tc>
          <w:tcPr>
            <w:tcW w:w="273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予以公示，对责任单位处以3万元以上4万元以下罚款，并对主要负责人和直接责任人处以3千元以上4千元以下罚款</w:t>
            </w:r>
          </w:p>
        </w:tc>
        <w:tc>
          <w:tcPr>
            <w:tcW w:w="83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92" w:type="dxa"/>
            <w:vMerge w:val="continue"/>
            <w:vAlign w:val="center"/>
          </w:tcPr>
          <w:p>
            <w:pPr>
              <w:widowControl/>
              <w:rPr>
                <w:rFonts w:ascii="宋体" w:cs="宋体"/>
                <w:kern w:val="0"/>
                <w:szCs w:val="21"/>
              </w:rPr>
            </w:pPr>
          </w:p>
        </w:tc>
        <w:tc>
          <w:tcPr>
            <w:tcW w:w="1060" w:type="dxa"/>
            <w:vMerge w:val="continue"/>
            <w:vAlign w:val="center"/>
          </w:tcPr>
          <w:p>
            <w:pPr>
              <w:widowControl/>
              <w:rPr>
                <w:rFonts w:ascii="宋体" w:cs="宋体"/>
                <w:kern w:val="0"/>
                <w:szCs w:val="21"/>
              </w:rPr>
            </w:pPr>
          </w:p>
        </w:tc>
        <w:tc>
          <w:tcPr>
            <w:tcW w:w="3740" w:type="dxa"/>
            <w:vMerge w:val="continue"/>
            <w:vAlign w:val="center"/>
          </w:tcPr>
          <w:p>
            <w:pPr>
              <w:widowControl/>
              <w:rPr>
                <w:rFonts w:ascii="宋体" w:cs="宋体"/>
                <w:kern w:val="0"/>
                <w:szCs w:val="21"/>
              </w:rPr>
            </w:pPr>
          </w:p>
        </w:tc>
        <w:tc>
          <w:tcPr>
            <w:tcW w:w="2520" w:type="dxa"/>
            <w:vMerge w:val="continue"/>
            <w:vAlign w:val="center"/>
          </w:tcPr>
          <w:p>
            <w:pPr>
              <w:widowControl/>
              <w:rPr>
                <w:rFonts w:ascii="宋体" w:cs="宋体"/>
                <w:kern w:val="0"/>
                <w:szCs w:val="21"/>
              </w:rPr>
            </w:pPr>
          </w:p>
        </w:tc>
        <w:tc>
          <w:tcPr>
            <w:tcW w:w="820" w:type="dxa"/>
            <w:vMerge w:val="continue"/>
            <w:vAlign w:val="center"/>
          </w:tcPr>
          <w:p>
            <w:pPr>
              <w:jc w:val="center"/>
              <w:rPr>
                <w:rFonts w:hint="eastAsia" w:ascii="仿宋_GB2312"/>
                <w:bCs/>
              </w:rPr>
            </w:pPr>
          </w:p>
        </w:tc>
        <w:tc>
          <w:tcPr>
            <w:tcW w:w="8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640" w:type="dxa"/>
            <w:vAlign w:val="center"/>
          </w:tcPr>
          <w:p>
            <w:pPr>
              <w:rPr>
                <w:rFonts w:ascii="Tahoma" w:hAnsi="Tahoma" w:cs="Tahoma"/>
                <w:i/>
                <w:iCs/>
                <w:strike/>
                <w:dstrike w:val="0"/>
                <w:szCs w:val="21"/>
              </w:rPr>
            </w:pPr>
            <w:r>
              <w:rPr>
                <w:rFonts w:hint="eastAsia" w:ascii="宋体 ，Arial" w:hAnsi="宋体" w:eastAsia="宋体 ，Arial" w:cs="宋体"/>
                <w:bCs/>
                <w:i/>
                <w:iCs/>
                <w:strike/>
                <w:dstrike w:val="0"/>
                <w:kern w:val="0"/>
                <w:szCs w:val="21"/>
              </w:rPr>
              <w:t>符合条件的</w:t>
            </w:r>
            <w:r>
              <w:rPr>
                <w:rFonts w:hint="eastAsia" w:ascii="宋体 ，Arial" w:hAnsi="宋体" w:eastAsia="宋体 ，Arial" w:cs="宋体"/>
                <w:bCs/>
                <w:kern w:val="0"/>
                <w:szCs w:val="21"/>
              </w:rPr>
              <w:t>申请人获取保障房或者租赁补贴的，或为不符合条件的申请人出具虚假证明材料的</w:t>
            </w:r>
          </w:p>
        </w:tc>
        <w:tc>
          <w:tcPr>
            <w:tcW w:w="273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予以公示，对责任单位处以4万元以上5万元以下罚款，并对主要负责人和直接责任人处以4千元以上5千元以下罚款</w:t>
            </w:r>
          </w:p>
        </w:tc>
        <w:tc>
          <w:tcPr>
            <w:tcW w:w="83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55" w:name="_Toc16985"/>
      <w:bookmarkStart w:id="356" w:name="_Toc3404"/>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8.1</w:t>
      </w:r>
      <w:bookmarkEnd w:id="355"/>
      <w:bookmarkEnd w:id="35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472"/>
        <w:gridCol w:w="2620"/>
        <w:gridCol w:w="1090"/>
        <w:gridCol w:w="710"/>
        <w:gridCol w:w="2730"/>
        <w:gridCol w:w="252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4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0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7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5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3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107</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住房保障对象无正当理由连续6个月以上未在保障房内居住的</w:t>
            </w:r>
          </w:p>
        </w:tc>
        <w:tc>
          <w:tcPr>
            <w:tcW w:w="2472" w:type="dxa"/>
            <w:vMerge w:val="restart"/>
            <w:vAlign w:val="center"/>
          </w:tcPr>
          <w:p>
            <w:pPr>
              <w:widowControl/>
              <w:rPr>
                <w:rFonts w:hint="eastAsia" w:ascii="宋体 ，Arial" w:hAnsi="宋体" w:eastAsia="宋体 ，Arial" w:cs="宋体"/>
                <w:kern w:val="0"/>
                <w:szCs w:val="21"/>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条第（一）项</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住房保障对象有下列情形之一的，应当按照合同约定支付违约金，住房保障实施机构应当根据合同约定或者法定情形，解除合同并收回保障房:</w:t>
            </w:r>
          </w:p>
          <w:p>
            <w:pPr>
              <w:widowControl/>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(一)无正当理由连续6个月以上未在保障房内居住的;</w:t>
            </w:r>
          </w:p>
          <w:p>
            <w:pPr>
              <w:widowControl/>
              <w:rPr>
                <w:rFonts w:hint="eastAsia"/>
              </w:rPr>
            </w:pPr>
          </w:p>
        </w:tc>
        <w:tc>
          <w:tcPr>
            <w:tcW w:w="262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宋体 ，Arial" w:hAnsi="宋体" w:eastAsia="宋体 ，Arial" w:cs="宋体"/>
                <w:kern w:val="0"/>
                <w:szCs w:val="21"/>
                <w:lang w:eastAsia="zh-CN"/>
              </w:rPr>
            </w:pPr>
          </w:p>
        </w:tc>
        <w:tc>
          <w:tcPr>
            <w:tcW w:w="109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730" w:type="dxa"/>
            <w:vAlign w:val="center"/>
          </w:tcPr>
          <w:p>
            <w:pPr>
              <w:rPr>
                <w:rFonts w:hint="eastAsia" w:ascii="Tahoma" w:hAnsi="Tahoma" w:cs="Tahoma"/>
                <w:i/>
                <w:iCs/>
                <w:strike/>
                <w:dstrike w:val="0"/>
                <w:color w:val="5B9BD5" w:themeColor="accent1"/>
                <w:szCs w:val="21"/>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住房保障对象</w:t>
            </w:r>
            <w:r>
              <w:rPr>
                <w:rFonts w:hint="eastAsia" w:ascii="宋体" w:hAnsi="宋体"/>
                <w:color w:val="5B9BD5" w:themeColor="accent1"/>
                <w:szCs w:val="21"/>
                <w14:textFill>
                  <w14:solidFill>
                    <w14:schemeClr w14:val="accent1"/>
                  </w14:solidFill>
                </w14:textFill>
              </w:rPr>
              <w:t>违规行为存续期间</w:t>
            </w:r>
            <w:r>
              <w:rPr>
                <w:rFonts w:hint="eastAsia" w:ascii="黑体" w:hAnsi="黑体" w:eastAsia="黑体" w:cs="黑体"/>
                <w:b/>
                <w:bCs/>
                <w:color w:val="5B9BD5" w:themeColor="accent1"/>
                <w:szCs w:val="21"/>
                <w:lang w:eastAsia="zh-CN"/>
                <w14:textFill>
                  <w14:solidFill>
                    <w14:schemeClr w14:val="accent1"/>
                  </w14:solidFill>
                </w14:textFill>
              </w:rPr>
              <w:t>少于</w:t>
            </w:r>
            <w:r>
              <w:rPr>
                <w:rFonts w:hint="eastAsia" w:ascii="宋体" w:hAnsi="宋体"/>
                <w:color w:val="5B9BD5" w:themeColor="accent1"/>
                <w:szCs w:val="21"/>
                <w14:textFill>
                  <w14:solidFill>
                    <w14:schemeClr w14:val="accent1"/>
                  </w14:solidFill>
                </w14:textFill>
              </w:rPr>
              <w:t>3个月</w:t>
            </w:r>
            <w:r>
              <w:rPr>
                <w:rFonts w:hint="eastAsia" w:ascii="宋体" w:hAnsi="宋体"/>
                <w:i/>
                <w:iCs/>
                <w:strike/>
                <w:dstrike w:val="0"/>
                <w:color w:val="5B9BD5" w:themeColor="accent1"/>
                <w:szCs w:val="21"/>
                <w14:textFill>
                  <w14:solidFill>
                    <w14:schemeClr w14:val="accent1"/>
                  </w14:solidFill>
                </w14:textFill>
              </w:rPr>
              <w:t>以内</w:t>
            </w:r>
            <w:r>
              <w:rPr>
                <w:rFonts w:ascii="宋体" w:hAnsi="宋体" w:cs="Arial"/>
                <w:color w:val="5B9BD5" w:themeColor="accent1"/>
                <w:kern w:val="0"/>
                <w:szCs w:val="21"/>
                <w14:textFill>
                  <w14:solidFill>
                    <w14:schemeClr w14:val="accent1"/>
                  </w14:solidFill>
                </w14:textFill>
              </w:rPr>
              <w:t>的</w:t>
            </w:r>
          </w:p>
        </w:tc>
        <w:tc>
          <w:tcPr>
            <w:tcW w:w="2520" w:type="dxa"/>
            <w:vAlign w:val="center"/>
          </w:tcPr>
          <w:p>
            <w:pPr>
              <w:widowControl/>
              <w:rPr>
                <w:rFonts w:hint="eastAsia" w:ascii="宋体" w:hAnsi="宋体" w:eastAsia="宋体" w:cs="宋体"/>
                <w:color w:val="5B9BD5" w:themeColor="accent1"/>
                <w:kern w:val="0"/>
                <w:szCs w:val="21"/>
                <w:lang w:eastAsia="zh-CN"/>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没收违法所得，并处3百元以下罚款</w:t>
            </w:r>
          </w:p>
        </w:tc>
        <w:tc>
          <w:tcPr>
            <w:tcW w:w="83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472" w:type="dxa"/>
            <w:vMerge w:val="continue"/>
            <w:vAlign w:val="center"/>
          </w:tcPr>
          <w:p>
            <w:pPr>
              <w:widowControl/>
              <w:spacing w:line="270" w:lineRule="atLeast"/>
              <w:rPr>
                <w:rFonts w:hint="eastAsia" w:ascii="宋体" w:hAnsi="宋体" w:cs="宋体"/>
                <w:kern w:val="0"/>
                <w:szCs w:val="21"/>
              </w:rPr>
            </w:pPr>
          </w:p>
        </w:tc>
        <w:tc>
          <w:tcPr>
            <w:tcW w:w="2620" w:type="dxa"/>
            <w:vMerge w:val="continue"/>
            <w:vAlign w:val="center"/>
          </w:tcPr>
          <w:p>
            <w:pPr>
              <w:widowControl/>
              <w:spacing w:line="270" w:lineRule="atLeast"/>
              <w:rPr>
                <w:rFonts w:hint="eastAsia" w:ascii="宋体" w:hAnsi="宋体" w:cs="宋体"/>
                <w:kern w:val="0"/>
                <w:szCs w:val="21"/>
              </w:rPr>
            </w:pPr>
          </w:p>
        </w:tc>
        <w:tc>
          <w:tcPr>
            <w:tcW w:w="1090" w:type="dxa"/>
            <w:vMerge w:val="continue"/>
            <w:vAlign w:val="center"/>
          </w:tcPr>
          <w:p>
            <w:pPr>
              <w:jc w:val="center"/>
              <w:rPr>
                <w:rFonts w:hint="eastAsia" w:ascii="宋体" w:hAnsi="宋体" w:cs="宋体"/>
                <w:bCs/>
                <w:kern w:val="0"/>
                <w:szCs w:val="21"/>
              </w:rPr>
            </w:pPr>
          </w:p>
        </w:tc>
        <w:tc>
          <w:tcPr>
            <w:tcW w:w="7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730" w:type="dxa"/>
            <w:vAlign w:val="center"/>
          </w:tcPr>
          <w:p>
            <w:pPr>
              <w:rPr>
                <w:rFonts w:ascii="Tahoma" w:hAnsi="Tahoma" w:cs="Tahoma"/>
                <w:i/>
                <w:iCs/>
                <w:strike/>
                <w:dstrike w:val="0"/>
                <w:color w:val="5B9BD5" w:themeColor="accent1"/>
                <w:szCs w:val="21"/>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住房保障对象</w:t>
            </w:r>
            <w:r>
              <w:rPr>
                <w:rFonts w:hint="eastAsia" w:ascii="宋体" w:hAnsi="宋体"/>
                <w:color w:val="5B9BD5" w:themeColor="accent1"/>
                <w:szCs w:val="21"/>
                <w14:textFill>
                  <w14:solidFill>
                    <w14:schemeClr w14:val="accent1"/>
                  </w14:solidFill>
                </w14:textFill>
              </w:rPr>
              <w:t>违规行为存续期间</w:t>
            </w:r>
            <w:r>
              <w:rPr>
                <w:rFonts w:hint="eastAsia" w:ascii="黑体" w:hAnsi="黑体" w:eastAsia="黑体" w:cs="黑体"/>
                <w:b/>
                <w:bCs/>
                <w:color w:val="5B9BD5" w:themeColor="accent1"/>
                <w:szCs w:val="21"/>
                <w:lang w:eastAsia="zh-CN"/>
                <w14:textFill>
                  <w14:solidFill>
                    <w14:schemeClr w14:val="accent1"/>
                  </w14:solidFill>
                </w14:textFill>
              </w:rPr>
              <w:t>多于</w:t>
            </w:r>
            <w:r>
              <w:rPr>
                <w:rFonts w:hint="eastAsia" w:ascii="宋体" w:hAnsi="宋体"/>
                <w:color w:val="5B9BD5" w:themeColor="accent1"/>
                <w:szCs w:val="21"/>
                <w14:textFill>
                  <w14:solidFill>
                    <w14:schemeClr w14:val="accent1"/>
                  </w14:solidFill>
                </w14:textFill>
              </w:rPr>
              <w:t>3个月</w:t>
            </w:r>
            <w:r>
              <w:rPr>
                <w:rFonts w:hint="eastAsia" w:ascii="宋体" w:hAnsi="宋体"/>
                <w:i/>
                <w:iCs/>
                <w:strike/>
                <w:dstrike w:val="0"/>
                <w:color w:val="5B9BD5" w:themeColor="accent1"/>
                <w:szCs w:val="21"/>
                <w14:textFill>
                  <w14:solidFill>
                    <w14:schemeClr w14:val="accent1"/>
                  </w14:solidFill>
                </w14:textFill>
              </w:rPr>
              <w:t>以上</w:t>
            </w:r>
            <w:r>
              <w:rPr>
                <w:rFonts w:hint="eastAsia" w:ascii="黑体" w:hAnsi="黑体" w:eastAsia="黑体" w:cs="黑体"/>
                <w:b/>
                <w:bCs/>
                <w:color w:val="5B9BD5" w:themeColor="accent1"/>
                <w:szCs w:val="21"/>
                <w:lang w:eastAsia="zh-CN"/>
                <w14:textFill>
                  <w14:solidFill>
                    <w14:schemeClr w14:val="accent1"/>
                  </w14:solidFill>
                </w14:textFill>
              </w:rPr>
              <w:t>少于</w:t>
            </w:r>
            <w:r>
              <w:rPr>
                <w:rFonts w:hint="eastAsia" w:ascii="宋体" w:hAnsi="宋体"/>
                <w:color w:val="5B9BD5" w:themeColor="accent1"/>
                <w:szCs w:val="21"/>
                <w14:textFill>
                  <w14:solidFill>
                    <w14:schemeClr w14:val="accent1"/>
                  </w14:solidFill>
                </w14:textFill>
              </w:rPr>
              <w:t>6个月</w:t>
            </w:r>
            <w:r>
              <w:rPr>
                <w:rFonts w:hint="eastAsia" w:ascii="宋体" w:hAnsi="宋体"/>
                <w:i/>
                <w:iCs/>
                <w:strike/>
                <w:dstrike w:val="0"/>
                <w:color w:val="5B9BD5" w:themeColor="accent1"/>
                <w:szCs w:val="21"/>
                <w14:textFill>
                  <w14:solidFill>
                    <w14:schemeClr w14:val="accent1"/>
                  </w14:solidFill>
                </w14:textFill>
              </w:rPr>
              <w:t>以内</w:t>
            </w:r>
            <w:r>
              <w:rPr>
                <w:rFonts w:ascii="宋体" w:hAnsi="宋体" w:cs="Arial"/>
                <w:color w:val="5B9BD5" w:themeColor="accent1"/>
                <w:kern w:val="0"/>
                <w:szCs w:val="21"/>
                <w14:textFill>
                  <w14:solidFill>
                    <w14:schemeClr w14:val="accent1"/>
                  </w14:solidFill>
                </w14:textFill>
              </w:rPr>
              <w:t>的</w:t>
            </w:r>
          </w:p>
        </w:tc>
        <w:tc>
          <w:tcPr>
            <w:tcW w:w="2520" w:type="dxa"/>
            <w:vAlign w:val="center"/>
          </w:tcPr>
          <w:p>
            <w:pPr>
              <w:widowControl/>
              <w:rPr>
                <w:rStyle w:val="22"/>
                <w:rFonts w:hint="eastAsia" w:ascii="宋体" w:hAnsi="宋体" w:eastAsia="宋体"/>
                <w:color w:val="5B9BD5" w:themeColor="accent1"/>
                <w:szCs w:val="21"/>
                <w:lang w:eastAsia="zh-CN"/>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没收违法所得，并处3百元以上7百元以下罚款</w:t>
            </w:r>
          </w:p>
        </w:tc>
        <w:tc>
          <w:tcPr>
            <w:tcW w:w="83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472" w:type="dxa"/>
            <w:vMerge w:val="continue"/>
            <w:vAlign w:val="center"/>
          </w:tcPr>
          <w:p>
            <w:pPr>
              <w:widowControl/>
              <w:rPr>
                <w:rFonts w:ascii="宋体" w:cs="宋体"/>
                <w:kern w:val="0"/>
                <w:szCs w:val="21"/>
              </w:rPr>
            </w:pPr>
          </w:p>
        </w:tc>
        <w:tc>
          <w:tcPr>
            <w:tcW w:w="2620" w:type="dxa"/>
            <w:vMerge w:val="continue"/>
            <w:vAlign w:val="center"/>
          </w:tcPr>
          <w:p>
            <w:pPr>
              <w:widowControl/>
              <w:rPr>
                <w:rFonts w:ascii="宋体" w:cs="宋体"/>
                <w:kern w:val="0"/>
                <w:szCs w:val="21"/>
              </w:rPr>
            </w:pPr>
          </w:p>
        </w:tc>
        <w:tc>
          <w:tcPr>
            <w:tcW w:w="1090" w:type="dxa"/>
            <w:vMerge w:val="continue"/>
            <w:vAlign w:val="center"/>
          </w:tcPr>
          <w:p>
            <w:pPr>
              <w:jc w:val="center"/>
              <w:rPr>
                <w:rFonts w:hint="eastAsia" w:ascii="仿宋_GB2312"/>
                <w:bCs/>
              </w:rPr>
            </w:pPr>
          </w:p>
        </w:tc>
        <w:tc>
          <w:tcPr>
            <w:tcW w:w="7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730" w:type="dxa"/>
            <w:vAlign w:val="center"/>
          </w:tcPr>
          <w:p>
            <w:pPr>
              <w:rPr>
                <w:rFonts w:ascii="Tahoma" w:hAnsi="Tahoma" w:cs="Tahoma"/>
                <w:i/>
                <w:iCs/>
                <w:strike/>
                <w:dstrike w:val="0"/>
                <w:color w:val="5B9BD5" w:themeColor="accent1"/>
                <w:szCs w:val="21"/>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住房保障对象</w:t>
            </w:r>
            <w:r>
              <w:rPr>
                <w:rFonts w:hint="eastAsia" w:ascii="宋体" w:hAnsi="宋体"/>
                <w:color w:val="5B9BD5" w:themeColor="accent1"/>
                <w:szCs w:val="21"/>
                <w14:textFill>
                  <w14:solidFill>
                    <w14:schemeClr w14:val="accent1"/>
                  </w14:solidFill>
                </w14:textFill>
              </w:rPr>
              <w:t>违规行为存续期间</w:t>
            </w:r>
            <w:r>
              <w:rPr>
                <w:rFonts w:hint="eastAsia" w:ascii="黑体" w:hAnsi="黑体" w:eastAsia="黑体" w:cs="黑体"/>
                <w:b/>
                <w:bCs/>
                <w:color w:val="5B9BD5" w:themeColor="accent1"/>
                <w:szCs w:val="21"/>
                <w:lang w:eastAsia="zh-CN"/>
                <w14:textFill>
                  <w14:solidFill>
                    <w14:schemeClr w14:val="accent1"/>
                  </w14:solidFill>
                </w14:textFill>
              </w:rPr>
              <w:t>多于</w:t>
            </w:r>
            <w:r>
              <w:rPr>
                <w:rFonts w:hint="eastAsia" w:ascii="宋体" w:hAnsi="宋体"/>
                <w:color w:val="5B9BD5" w:themeColor="accent1"/>
                <w:szCs w:val="21"/>
                <w14:textFill>
                  <w14:solidFill>
                    <w14:schemeClr w14:val="accent1"/>
                  </w14:solidFill>
                </w14:textFill>
              </w:rPr>
              <w:t>6个月</w:t>
            </w:r>
            <w:r>
              <w:rPr>
                <w:rFonts w:hint="eastAsia" w:ascii="宋体" w:hAnsi="宋体"/>
                <w:i/>
                <w:iCs/>
                <w:strike/>
                <w:dstrike w:val="0"/>
                <w:color w:val="5B9BD5" w:themeColor="accent1"/>
                <w:szCs w:val="21"/>
                <w14:textFill>
                  <w14:solidFill>
                    <w14:schemeClr w14:val="accent1"/>
                  </w14:solidFill>
                </w14:textFill>
              </w:rPr>
              <w:t>以上</w:t>
            </w:r>
            <w:r>
              <w:rPr>
                <w:rFonts w:ascii="宋体" w:hAnsi="宋体" w:cs="Arial"/>
                <w:color w:val="5B9BD5" w:themeColor="accent1"/>
                <w:kern w:val="0"/>
                <w:szCs w:val="21"/>
                <w14:textFill>
                  <w14:solidFill>
                    <w14:schemeClr w14:val="accent1"/>
                  </w14:solidFill>
                </w14:textFill>
              </w:rPr>
              <w:t>的</w:t>
            </w:r>
          </w:p>
        </w:tc>
        <w:tc>
          <w:tcPr>
            <w:tcW w:w="2520" w:type="dxa"/>
            <w:vAlign w:val="center"/>
          </w:tcPr>
          <w:p>
            <w:pPr>
              <w:widowControl/>
              <w:rPr>
                <w:rStyle w:val="22"/>
                <w:rFonts w:hint="eastAsia" w:ascii="宋体" w:hAnsi="宋体" w:eastAsia="宋体"/>
                <w:color w:val="5B9BD5" w:themeColor="accent1"/>
                <w:szCs w:val="21"/>
                <w:lang w:eastAsia="zh-CN"/>
                <w14:textFill>
                  <w14:solidFill>
                    <w14:schemeClr w14:val="accent1"/>
                  </w14:solidFill>
                </w14:textFill>
              </w:rPr>
            </w:pPr>
            <w:r>
              <w:rPr>
                <w:rFonts w:hint="eastAsia" w:ascii="宋体 ，Arial" w:hAnsi="宋体" w:eastAsia="宋体 ，Arial" w:cs="宋体"/>
                <w:bCs/>
                <w:color w:val="5B9BD5" w:themeColor="accent1"/>
                <w:kern w:val="0"/>
                <w:szCs w:val="21"/>
                <w14:textFill>
                  <w14:solidFill>
                    <w14:schemeClr w14:val="accent1"/>
                  </w14:solidFill>
                </w14:textFill>
              </w:rPr>
              <w:t>没收违法所得，并处7百元以上1千元以下罚款，自处罚决定之日起5年内不再受理其住房保障申请</w:t>
            </w:r>
          </w:p>
        </w:tc>
        <w:tc>
          <w:tcPr>
            <w:tcW w:w="83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57" w:name="_Toc4703"/>
      <w:bookmarkStart w:id="358" w:name="_Toc31106"/>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8.2</w:t>
      </w:r>
      <w:bookmarkEnd w:id="357"/>
      <w:bookmarkEnd w:id="35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3112"/>
        <w:gridCol w:w="2525"/>
        <w:gridCol w:w="1105"/>
        <w:gridCol w:w="830"/>
        <w:gridCol w:w="2980"/>
        <w:gridCol w:w="156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1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2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0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9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5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6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108</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住房保障对象无正当理由连续2个月或者累计6个月以上未缴纳租金的</w:t>
            </w:r>
          </w:p>
        </w:tc>
        <w:tc>
          <w:tcPr>
            <w:tcW w:w="3112" w:type="dxa"/>
            <w:vMerge w:val="restart"/>
            <w:vAlign w:val="center"/>
          </w:tcPr>
          <w:p>
            <w:pPr>
              <w:widowControl/>
              <w:rPr>
                <w:rFonts w:hint="eastAsia" w:ascii="黑体" w:hAnsi="黑体" w:eastAsia="黑体" w:cs="黑体"/>
                <w:b/>
                <w:bCs/>
                <w:kern w:val="0"/>
                <w:szCs w:val="21"/>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条第（二）项</w:t>
            </w:r>
          </w:p>
          <w:p>
            <w:pPr>
              <w:widowControl/>
              <w:ind w:firstLine="420" w:firstLineChars="200"/>
              <w:rPr>
                <w:rFonts w:hint="eastAsia" w:ascii="宋体 ，Arial" w:hAnsi="宋体" w:eastAsia="宋体 ，Arial" w:cs="宋体"/>
                <w:bCs/>
                <w:kern w:val="0"/>
                <w:szCs w:val="21"/>
                <w:lang w:val="en-US" w:eastAsia="zh-CN"/>
              </w:rPr>
            </w:pPr>
            <w:r>
              <w:rPr>
                <w:rFonts w:hint="eastAsia" w:ascii="宋体 ，Arial" w:hAnsi="宋体" w:eastAsia="宋体 ，Arial" w:cs="宋体"/>
                <w:bCs/>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0" w:firstLineChars="200"/>
              <w:rPr>
                <w:rFonts w:hint="eastAsia" w:ascii="宋体 ，Arial" w:hAnsi="宋体" w:eastAsia="宋体 ，Arial" w:cs="宋体"/>
                <w:bCs/>
                <w:kern w:val="0"/>
                <w:szCs w:val="21"/>
                <w:lang w:val="en-US" w:eastAsia="zh-CN"/>
              </w:rPr>
            </w:pPr>
            <w:r>
              <w:rPr>
                <w:rFonts w:hint="eastAsia" w:ascii="宋体 ，Arial" w:hAnsi="宋体" w:eastAsia="宋体 ，Arial" w:cs="宋体"/>
                <w:bCs/>
                <w:kern w:val="0"/>
                <w:szCs w:val="21"/>
                <w:lang w:val="en-US" w:eastAsia="zh-CN"/>
              </w:rPr>
              <w:t>(二)无正当理由连续2个月或者累计6个月以上未缴纳租金的;</w:t>
            </w:r>
          </w:p>
          <w:p>
            <w:pPr>
              <w:widowControl/>
              <w:rPr>
                <w:rFonts w:hint="eastAsia"/>
              </w:rPr>
            </w:pPr>
          </w:p>
        </w:tc>
        <w:tc>
          <w:tcPr>
            <w:tcW w:w="2525"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宋体 ，Arial" w:hAnsi="宋体" w:eastAsia="宋体 ，Arial" w:cs="宋体"/>
                <w:kern w:val="0"/>
                <w:szCs w:val="21"/>
                <w:lang w:eastAsia="zh-CN"/>
              </w:rPr>
            </w:pPr>
          </w:p>
        </w:tc>
        <w:tc>
          <w:tcPr>
            <w:tcW w:w="1105"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830" w:type="dxa"/>
            <w:vAlign w:val="center"/>
          </w:tcPr>
          <w:p>
            <w:pPr>
              <w:jc w:val="center"/>
              <w:rPr>
                <w:rFonts w:hint="eastAsia" w:ascii="黑体" w:hAnsi="黑体" w:eastAsia="黑体" w:cs="黑体"/>
                <w:b w:val="0"/>
                <w:bCs/>
                <w:i w:val="0"/>
                <w:iCs w:val="0"/>
                <w:strike w:val="0"/>
                <w:color w:val="5B9BD5" w:themeColor="accent1"/>
                <w:kern w:val="0"/>
                <w:szCs w:val="21"/>
                <w:lang w:eastAsia="zh-CN"/>
                <w14:textFill>
                  <w14:solidFill>
                    <w14:schemeClr w14:val="accent1"/>
                  </w14:solidFill>
                </w14:textFill>
              </w:rPr>
            </w:pPr>
            <w:r>
              <w:rPr>
                <w:rFonts w:hint="eastAsia" w:ascii="仿宋_GB2312"/>
                <w:b w:val="0"/>
                <w:bCs/>
                <w:i/>
                <w:iCs/>
                <w:strike/>
                <w:dstrike w:val="0"/>
                <w:color w:val="5B9BD5" w:themeColor="accent1"/>
                <w14:textFill>
                  <w14:solidFill>
                    <w14:schemeClr w14:val="accent1"/>
                  </w14:solidFill>
                </w14:textFill>
              </w:rPr>
              <w:t>轻微</w:t>
            </w:r>
            <w:r>
              <w:rPr>
                <w:rFonts w:hint="eastAsia" w:ascii="黑体" w:hAnsi="黑体" w:eastAsia="黑体" w:cs="黑体"/>
                <w:b w:val="0"/>
                <w:bCs/>
                <w:i w:val="0"/>
                <w:iCs w:val="0"/>
                <w:strike w:val="0"/>
                <w:dstrike w:val="0"/>
                <w:color w:val="5B9BD5" w:themeColor="accent1"/>
                <w:lang w:eastAsia="zh-CN"/>
                <w14:textFill>
                  <w14:solidFill>
                    <w14:schemeClr w14:val="accent1"/>
                  </w14:solidFill>
                </w14:textFill>
              </w:rPr>
              <w:t>从轻</w:t>
            </w:r>
          </w:p>
        </w:tc>
        <w:tc>
          <w:tcPr>
            <w:tcW w:w="2980" w:type="dxa"/>
            <w:vAlign w:val="center"/>
          </w:tcPr>
          <w:p>
            <w:pPr>
              <w:rPr>
                <w:rFonts w:hint="eastAsia" w:ascii="Tahoma" w:hAnsi="Tahoma" w:cs="Tahoma"/>
                <w:b w:val="0"/>
                <w:bCs/>
                <w:i/>
                <w:iCs/>
                <w:strike/>
                <w:dstrike w:val="0"/>
                <w:color w:val="5B9BD5" w:themeColor="accent1"/>
                <w:szCs w:val="21"/>
                <w14:textFill>
                  <w14:solidFill>
                    <w14:schemeClr w14:val="accent1"/>
                  </w14:solidFill>
                </w14:textFill>
              </w:rPr>
            </w:pPr>
            <w:r>
              <w:rPr>
                <w:rFonts w:hint="eastAsia" w:ascii="宋体 ，Arial" w:hAnsi="宋体" w:eastAsia="宋体 ，Arial" w:cs="宋体"/>
                <w:b w:val="0"/>
                <w:bCs/>
                <w:color w:val="5B9BD5" w:themeColor="accent1"/>
                <w:kern w:val="0"/>
                <w:szCs w:val="21"/>
                <w14:textFill>
                  <w14:solidFill>
                    <w14:schemeClr w14:val="accent1"/>
                  </w14:solidFill>
                </w14:textFill>
              </w:rPr>
              <w:t>无正当理由连续</w:t>
            </w:r>
            <w:r>
              <w:rPr>
                <w:rFonts w:hint="eastAsia" w:ascii="黑体" w:hAnsi="黑体" w:eastAsia="黑体" w:cs="黑体"/>
                <w:b w:val="0"/>
                <w:bCs/>
                <w:color w:val="5B9BD5" w:themeColor="accent1"/>
                <w:kern w:val="0"/>
                <w:szCs w:val="21"/>
                <w:lang w:eastAsia="zh-CN"/>
                <w14:textFill>
                  <w14:solidFill>
                    <w14:schemeClr w14:val="accent1"/>
                  </w14:solidFill>
                </w14:textFill>
              </w:rPr>
              <w:t>多于</w:t>
            </w:r>
            <w:r>
              <w:rPr>
                <w:rFonts w:hint="eastAsia" w:ascii="宋体 ，Arial" w:hAnsi="宋体" w:eastAsia="宋体 ，Arial" w:cs="宋体"/>
                <w:b w:val="0"/>
                <w:bCs/>
                <w:color w:val="5B9BD5" w:themeColor="accent1"/>
                <w:kern w:val="0"/>
                <w:szCs w:val="21"/>
                <w14:textFill>
                  <w14:solidFill>
                    <w14:schemeClr w14:val="accent1"/>
                  </w14:solidFill>
                </w14:textFill>
              </w:rPr>
              <w:t>2个月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以上</w:t>
            </w:r>
            <w:r>
              <w:rPr>
                <w:rFonts w:hint="eastAsia" w:ascii="黑体" w:hAnsi="黑体" w:eastAsia="黑体" w:cs="黑体"/>
                <w:b w:val="0"/>
                <w:bCs/>
                <w:color w:val="5B9BD5" w:themeColor="accent1"/>
                <w:kern w:val="0"/>
                <w:szCs w:val="21"/>
                <w:lang w:eastAsia="zh-CN"/>
                <w14:textFill>
                  <w14:solidFill>
                    <w14:schemeClr w14:val="accent1"/>
                  </w14:solidFill>
                </w14:textFill>
              </w:rPr>
              <w:t>少于</w:t>
            </w:r>
            <w:r>
              <w:rPr>
                <w:rFonts w:hint="eastAsia" w:ascii="宋体 ，Arial" w:hAnsi="宋体" w:eastAsia="宋体 ，Arial" w:cs="宋体"/>
                <w:b w:val="0"/>
                <w:bCs/>
                <w:color w:val="5B9BD5" w:themeColor="accent1"/>
                <w:kern w:val="0"/>
                <w:szCs w:val="21"/>
                <w14:textFill>
                  <w14:solidFill>
                    <w14:schemeClr w14:val="accent1"/>
                  </w14:solidFill>
                </w14:textFill>
              </w:rPr>
              <w:t>4个月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以下</w:t>
            </w:r>
            <w:r>
              <w:rPr>
                <w:rFonts w:hint="eastAsia" w:ascii="宋体 ，Arial" w:hAnsi="宋体" w:eastAsia="宋体 ，Arial" w:cs="宋体"/>
                <w:b w:val="0"/>
                <w:bCs/>
                <w:color w:val="5B9BD5" w:themeColor="accent1"/>
                <w:kern w:val="0"/>
                <w:szCs w:val="21"/>
                <w14:textFill>
                  <w14:solidFill>
                    <w14:schemeClr w14:val="accent1"/>
                  </w14:solidFill>
                </w14:textFill>
              </w:rPr>
              <w:t>或者累计</w:t>
            </w:r>
            <w:r>
              <w:rPr>
                <w:rFonts w:hint="eastAsia" w:ascii="黑体" w:hAnsi="黑体" w:eastAsia="黑体" w:cs="黑体"/>
                <w:b w:val="0"/>
                <w:bCs/>
                <w:color w:val="5B9BD5" w:themeColor="accent1"/>
                <w:kern w:val="0"/>
                <w:szCs w:val="21"/>
                <w:lang w:eastAsia="zh-CN"/>
                <w14:textFill>
                  <w14:solidFill>
                    <w14:schemeClr w14:val="accent1"/>
                  </w14:solidFill>
                </w14:textFill>
              </w:rPr>
              <w:t>多于</w:t>
            </w:r>
            <w:r>
              <w:rPr>
                <w:rFonts w:hint="eastAsia" w:ascii="宋体 ，Arial" w:hAnsi="宋体" w:eastAsia="宋体 ，Arial" w:cs="宋体"/>
                <w:b w:val="0"/>
                <w:bCs/>
                <w:color w:val="5B9BD5" w:themeColor="accent1"/>
                <w:kern w:val="0"/>
                <w:szCs w:val="21"/>
                <w14:textFill>
                  <w14:solidFill>
                    <w14:schemeClr w14:val="accent1"/>
                  </w14:solidFill>
                </w14:textFill>
              </w:rPr>
              <w:t>6个月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以上</w:t>
            </w:r>
            <w:r>
              <w:rPr>
                <w:rFonts w:hint="eastAsia" w:ascii="黑体" w:hAnsi="黑体" w:eastAsia="黑体" w:cs="黑体"/>
                <w:b w:val="0"/>
                <w:bCs/>
                <w:color w:val="5B9BD5" w:themeColor="accent1"/>
                <w:kern w:val="0"/>
                <w:szCs w:val="21"/>
                <w:lang w:eastAsia="zh-CN"/>
                <w14:textFill>
                  <w14:solidFill>
                    <w14:schemeClr w14:val="accent1"/>
                  </w14:solidFill>
                </w14:textFill>
              </w:rPr>
              <w:t>少于</w:t>
            </w:r>
            <w:r>
              <w:rPr>
                <w:rFonts w:hint="eastAsia" w:ascii="宋体 ，Arial" w:hAnsi="宋体" w:eastAsia="宋体 ，Arial" w:cs="宋体"/>
                <w:b w:val="0"/>
                <w:bCs/>
                <w:color w:val="5B9BD5" w:themeColor="accent1"/>
                <w:kern w:val="0"/>
                <w:szCs w:val="21"/>
                <w14:textFill>
                  <w14:solidFill>
                    <w14:schemeClr w14:val="accent1"/>
                  </w14:solidFill>
                </w14:textFill>
              </w:rPr>
              <w:t>8个月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以下</w:t>
            </w:r>
            <w:r>
              <w:rPr>
                <w:rFonts w:hint="eastAsia" w:ascii="宋体 ，Arial" w:hAnsi="宋体" w:eastAsia="宋体 ，Arial" w:cs="宋体"/>
                <w:b w:val="0"/>
                <w:bCs/>
                <w:color w:val="5B9BD5" w:themeColor="accent1"/>
                <w:kern w:val="0"/>
                <w:szCs w:val="21"/>
                <w14:textFill>
                  <w14:solidFill>
                    <w14:schemeClr w14:val="accent1"/>
                  </w14:solidFill>
                </w14:textFill>
              </w:rPr>
              <w:t>未缴纳租金的</w:t>
            </w:r>
          </w:p>
        </w:tc>
        <w:tc>
          <w:tcPr>
            <w:tcW w:w="1560" w:type="dxa"/>
            <w:vAlign w:val="center"/>
          </w:tcPr>
          <w:p>
            <w:pPr>
              <w:widowControl/>
              <w:rPr>
                <w:rFonts w:hint="eastAsia" w:ascii="宋体" w:hAnsi="宋体" w:eastAsia="宋体" w:cs="宋体"/>
                <w:b w:val="0"/>
                <w:bCs/>
                <w:color w:val="5B9BD5" w:themeColor="accent1"/>
                <w:kern w:val="0"/>
                <w:szCs w:val="21"/>
                <w:lang w:eastAsia="zh-CN"/>
                <w14:textFill>
                  <w14:solidFill>
                    <w14:schemeClr w14:val="accent1"/>
                  </w14:solidFill>
                </w14:textFill>
              </w:rPr>
            </w:pPr>
            <w:r>
              <w:rPr>
                <w:rFonts w:hint="eastAsia" w:ascii="宋体 ，Arial" w:hAnsi="宋体" w:eastAsia="宋体 ，Arial" w:cs="宋体"/>
                <w:b w:val="0"/>
                <w:bCs/>
                <w:color w:val="5B9BD5" w:themeColor="accent1"/>
                <w:kern w:val="0"/>
                <w:szCs w:val="21"/>
                <w14:textFill>
                  <w14:solidFill>
                    <w14:schemeClr w14:val="accent1"/>
                  </w14:solidFill>
                </w14:textFill>
              </w:rPr>
              <w:t>没收违法所得，并处3百元以下罚款</w:t>
            </w:r>
          </w:p>
        </w:tc>
        <w:tc>
          <w:tcPr>
            <w:tcW w:w="86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3112" w:type="dxa"/>
            <w:vMerge w:val="continue"/>
            <w:vAlign w:val="center"/>
          </w:tcPr>
          <w:p>
            <w:pPr>
              <w:widowControl/>
              <w:spacing w:line="270" w:lineRule="atLeast"/>
              <w:rPr>
                <w:rFonts w:hint="eastAsia" w:ascii="宋体" w:hAnsi="宋体" w:cs="宋体"/>
                <w:kern w:val="0"/>
                <w:szCs w:val="21"/>
              </w:rPr>
            </w:pPr>
          </w:p>
        </w:tc>
        <w:tc>
          <w:tcPr>
            <w:tcW w:w="2525" w:type="dxa"/>
            <w:vMerge w:val="continue"/>
            <w:vAlign w:val="center"/>
          </w:tcPr>
          <w:p>
            <w:pPr>
              <w:widowControl/>
              <w:spacing w:line="270" w:lineRule="atLeast"/>
              <w:rPr>
                <w:rFonts w:hint="eastAsia" w:ascii="宋体" w:hAnsi="宋体" w:cs="宋体"/>
                <w:kern w:val="0"/>
                <w:szCs w:val="21"/>
              </w:rPr>
            </w:pPr>
          </w:p>
        </w:tc>
        <w:tc>
          <w:tcPr>
            <w:tcW w:w="1105" w:type="dxa"/>
            <w:vMerge w:val="continue"/>
            <w:vAlign w:val="center"/>
          </w:tcPr>
          <w:p>
            <w:pPr>
              <w:jc w:val="center"/>
              <w:rPr>
                <w:rFonts w:hint="eastAsia" w:ascii="宋体" w:hAnsi="宋体" w:cs="宋体"/>
                <w:bCs/>
                <w:kern w:val="0"/>
                <w:szCs w:val="21"/>
              </w:rPr>
            </w:pPr>
          </w:p>
        </w:tc>
        <w:tc>
          <w:tcPr>
            <w:tcW w:w="830" w:type="dxa"/>
            <w:vAlign w:val="center"/>
          </w:tcPr>
          <w:p>
            <w:pPr>
              <w:jc w:val="center"/>
              <w:rPr>
                <w:rFonts w:hint="eastAsia" w:ascii="宋体" w:hAnsi="宋体" w:cs="宋体"/>
                <w:b w:val="0"/>
                <w:bCs/>
                <w:color w:val="5B9BD5" w:themeColor="accent1"/>
                <w:kern w:val="0"/>
                <w:szCs w:val="21"/>
                <w14:textFill>
                  <w14:solidFill>
                    <w14:schemeClr w14:val="accent1"/>
                  </w14:solidFill>
                </w14:textFill>
              </w:rPr>
            </w:pPr>
            <w:r>
              <w:rPr>
                <w:rFonts w:hint="eastAsia" w:ascii="宋体" w:hAnsi="宋体" w:cs="宋体"/>
                <w:b w:val="0"/>
                <w:bCs/>
                <w:color w:val="5B9BD5" w:themeColor="accent1"/>
                <w:kern w:val="0"/>
                <w:szCs w:val="21"/>
                <w14:textFill>
                  <w14:solidFill>
                    <w14:schemeClr w14:val="accent1"/>
                  </w14:solidFill>
                </w14:textFill>
              </w:rPr>
              <w:t>一般</w:t>
            </w:r>
          </w:p>
        </w:tc>
        <w:tc>
          <w:tcPr>
            <w:tcW w:w="2980" w:type="dxa"/>
            <w:vAlign w:val="center"/>
          </w:tcPr>
          <w:p>
            <w:pPr>
              <w:rPr>
                <w:rFonts w:ascii="Tahoma" w:hAnsi="Tahoma" w:cs="Tahoma"/>
                <w:b w:val="0"/>
                <w:bCs/>
                <w:i/>
                <w:iCs/>
                <w:strike/>
                <w:dstrike w:val="0"/>
                <w:color w:val="5B9BD5" w:themeColor="accent1"/>
                <w:szCs w:val="21"/>
                <w14:textFill>
                  <w14:solidFill>
                    <w14:schemeClr w14:val="accent1"/>
                  </w14:solidFill>
                </w14:textFill>
              </w:rPr>
            </w:pPr>
            <w:r>
              <w:rPr>
                <w:rFonts w:hint="eastAsia" w:ascii="宋体 ，Arial" w:hAnsi="宋体" w:eastAsia="宋体 ，Arial" w:cs="宋体"/>
                <w:b w:val="0"/>
                <w:bCs/>
                <w:color w:val="5B9BD5" w:themeColor="accent1"/>
                <w:kern w:val="0"/>
                <w:szCs w:val="21"/>
                <w14:textFill>
                  <w14:solidFill>
                    <w14:schemeClr w14:val="accent1"/>
                  </w14:solidFill>
                </w14:textFill>
              </w:rPr>
              <w:t>无正当理由连续</w:t>
            </w:r>
            <w:r>
              <w:rPr>
                <w:rFonts w:hint="eastAsia" w:ascii="黑体" w:hAnsi="黑体" w:eastAsia="黑体" w:cs="黑体"/>
                <w:b w:val="0"/>
                <w:bCs/>
                <w:color w:val="5B9BD5" w:themeColor="accent1"/>
                <w:kern w:val="0"/>
                <w:szCs w:val="21"/>
                <w:lang w:eastAsia="zh-CN"/>
                <w14:textFill>
                  <w14:solidFill>
                    <w14:schemeClr w14:val="accent1"/>
                  </w14:solidFill>
                </w14:textFill>
              </w:rPr>
              <w:t>多于</w:t>
            </w:r>
            <w:r>
              <w:rPr>
                <w:rFonts w:hint="eastAsia" w:ascii="宋体 ，Arial" w:hAnsi="宋体" w:eastAsia="宋体 ，Arial" w:cs="宋体"/>
                <w:b w:val="0"/>
                <w:bCs/>
                <w:color w:val="5B9BD5" w:themeColor="accent1"/>
                <w:kern w:val="0"/>
                <w:szCs w:val="21"/>
                <w:lang w:val="en-US" w:eastAsia="zh-CN"/>
                <w14:textFill>
                  <w14:solidFill>
                    <w14:schemeClr w14:val="accent1"/>
                  </w14:solidFill>
                </w14:textFill>
              </w:rPr>
              <w:t>4</w:t>
            </w:r>
            <w:r>
              <w:rPr>
                <w:rFonts w:hint="eastAsia" w:ascii="宋体 ，Arial" w:hAnsi="宋体" w:eastAsia="宋体 ，Arial" w:cs="宋体"/>
                <w:b w:val="0"/>
                <w:bCs/>
                <w:color w:val="5B9BD5" w:themeColor="accent1"/>
                <w:kern w:val="0"/>
                <w:szCs w:val="21"/>
                <w14:textFill>
                  <w14:solidFill>
                    <w14:schemeClr w14:val="accent1"/>
                  </w14:solidFill>
                </w14:textFill>
              </w:rPr>
              <w:t>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以上</w:t>
            </w:r>
            <w:r>
              <w:rPr>
                <w:rFonts w:hint="eastAsia" w:ascii="黑体" w:hAnsi="黑体" w:eastAsia="黑体" w:cs="黑体"/>
                <w:b w:val="0"/>
                <w:bCs/>
                <w:color w:val="5B9BD5" w:themeColor="accent1"/>
                <w:kern w:val="0"/>
                <w:szCs w:val="21"/>
                <w:lang w:eastAsia="zh-CN"/>
                <w14:textFill>
                  <w14:solidFill>
                    <w14:schemeClr w14:val="accent1"/>
                  </w14:solidFill>
                </w14:textFill>
              </w:rPr>
              <w:t>少于</w:t>
            </w:r>
            <w:r>
              <w:rPr>
                <w:rFonts w:hint="eastAsia" w:ascii="宋体 ，Arial" w:hAnsi="宋体" w:eastAsia="宋体 ，Arial" w:cs="宋体"/>
                <w:b w:val="0"/>
                <w:bCs/>
                <w:color w:val="5B9BD5" w:themeColor="accent1"/>
                <w:kern w:val="0"/>
                <w:szCs w:val="21"/>
                <w:lang w:val="en-US" w:eastAsia="zh-CN"/>
                <w14:textFill>
                  <w14:solidFill>
                    <w14:schemeClr w14:val="accent1"/>
                  </w14:solidFill>
                </w14:textFill>
              </w:rPr>
              <w:t>6</w:t>
            </w:r>
            <w:r>
              <w:rPr>
                <w:rFonts w:hint="eastAsia" w:ascii="宋体 ，Arial" w:hAnsi="宋体" w:eastAsia="宋体 ，Arial" w:cs="宋体"/>
                <w:b w:val="0"/>
                <w:bCs/>
                <w:color w:val="5B9BD5" w:themeColor="accent1"/>
                <w:kern w:val="0"/>
                <w:szCs w:val="21"/>
                <w14:textFill>
                  <w14:solidFill>
                    <w14:schemeClr w14:val="accent1"/>
                  </w14:solidFill>
                </w14:textFill>
              </w:rPr>
              <w:t>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以下</w:t>
            </w:r>
            <w:r>
              <w:rPr>
                <w:rFonts w:hint="eastAsia" w:ascii="宋体 ，Arial" w:hAnsi="宋体" w:eastAsia="宋体 ，Arial" w:cs="宋体"/>
                <w:b w:val="0"/>
                <w:bCs/>
                <w:color w:val="5B9BD5" w:themeColor="accent1"/>
                <w:kern w:val="0"/>
                <w:szCs w:val="21"/>
                <w14:textFill>
                  <w14:solidFill>
                    <w14:schemeClr w14:val="accent1"/>
                  </w14:solidFill>
                </w14:textFill>
              </w:rPr>
              <w:t>或者累计</w:t>
            </w:r>
            <w:r>
              <w:rPr>
                <w:rFonts w:hint="eastAsia" w:ascii="黑体" w:hAnsi="黑体" w:eastAsia="黑体" w:cs="黑体"/>
                <w:b w:val="0"/>
                <w:bCs/>
                <w:color w:val="5B9BD5" w:themeColor="accent1"/>
                <w:kern w:val="0"/>
                <w:szCs w:val="21"/>
                <w:lang w:eastAsia="zh-CN"/>
                <w14:textFill>
                  <w14:solidFill>
                    <w14:schemeClr w14:val="accent1"/>
                  </w14:solidFill>
                </w14:textFill>
              </w:rPr>
              <w:t>多于</w:t>
            </w:r>
            <w:r>
              <w:rPr>
                <w:rFonts w:hint="eastAsia" w:ascii="宋体 ，Arial" w:hAnsi="宋体" w:eastAsia="宋体 ，Arial" w:cs="宋体"/>
                <w:b w:val="0"/>
                <w:bCs/>
                <w:color w:val="5B9BD5" w:themeColor="accent1"/>
                <w:kern w:val="0"/>
                <w:szCs w:val="21"/>
                <w:lang w:val="en-US" w:eastAsia="zh-CN"/>
                <w14:textFill>
                  <w14:solidFill>
                    <w14:schemeClr w14:val="accent1"/>
                  </w14:solidFill>
                </w14:textFill>
              </w:rPr>
              <w:t>8</w:t>
            </w:r>
            <w:r>
              <w:rPr>
                <w:rFonts w:hint="eastAsia" w:ascii="宋体 ，Arial" w:hAnsi="宋体" w:eastAsia="宋体 ，Arial" w:cs="宋体"/>
                <w:b w:val="0"/>
                <w:bCs/>
                <w:color w:val="5B9BD5" w:themeColor="accent1"/>
                <w:kern w:val="0"/>
                <w:szCs w:val="21"/>
                <w14:textFill>
                  <w14:solidFill>
                    <w14:schemeClr w14:val="accent1"/>
                  </w14:solidFill>
                </w14:textFill>
              </w:rPr>
              <w:t>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以上</w:t>
            </w:r>
            <w:r>
              <w:rPr>
                <w:rFonts w:hint="eastAsia" w:ascii="黑体" w:hAnsi="黑体" w:eastAsia="黑体" w:cs="黑体"/>
                <w:b w:val="0"/>
                <w:bCs/>
                <w:color w:val="5B9BD5" w:themeColor="accent1"/>
                <w:kern w:val="0"/>
                <w:szCs w:val="21"/>
                <w:lang w:eastAsia="zh-CN"/>
                <w14:textFill>
                  <w14:solidFill>
                    <w14:schemeClr w14:val="accent1"/>
                  </w14:solidFill>
                </w14:textFill>
              </w:rPr>
              <w:t>少于</w:t>
            </w:r>
            <w:r>
              <w:rPr>
                <w:rFonts w:hint="eastAsia" w:ascii="宋体 ，Arial" w:hAnsi="宋体" w:eastAsia="宋体 ，Arial" w:cs="宋体"/>
                <w:b w:val="0"/>
                <w:bCs/>
                <w:color w:val="5B9BD5" w:themeColor="accent1"/>
                <w:kern w:val="0"/>
                <w:szCs w:val="21"/>
                <w:lang w:val="en-US" w:eastAsia="zh-CN"/>
                <w14:textFill>
                  <w14:solidFill>
                    <w14:schemeClr w14:val="accent1"/>
                  </w14:solidFill>
                </w14:textFill>
              </w:rPr>
              <w:t>10</w:t>
            </w:r>
            <w:r>
              <w:rPr>
                <w:rFonts w:hint="eastAsia" w:ascii="宋体 ，Arial" w:hAnsi="宋体" w:eastAsia="宋体 ，Arial" w:cs="宋体"/>
                <w:b w:val="0"/>
                <w:bCs/>
                <w:color w:val="5B9BD5" w:themeColor="accent1"/>
                <w:kern w:val="0"/>
                <w:szCs w:val="21"/>
                <w14:textFill>
                  <w14:solidFill>
                    <w14:schemeClr w14:val="accent1"/>
                  </w14:solidFill>
                </w14:textFill>
              </w:rPr>
              <w:t>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以下</w:t>
            </w:r>
            <w:r>
              <w:rPr>
                <w:rFonts w:hint="eastAsia" w:ascii="宋体 ，Arial" w:hAnsi="宋体" w:eastAsia="宋体 ，Arial" w:cs="宋体"/>
                <w:b w:val="0"/>
                <w:bCs/>
                <w:color w:val="5B9BD5" w:themeColor="accent1"/>
                <w:kern w:val="0"/>
                <w:szCs w:val="21"/>
                <w14:textFill>
                  <w14:solidFill>
                    <w14:schemeClr w14:val="accent1"/>
                  </w14:solidFill>
                </w14:textFill>
              </w:rPr>
              <w:t>未缴纳租金的</w:t>
            </w:r>
          </w:p>
        </w:tc>
        <w:tc>
          <w:tcPr>
            <w:tcW w:w="1560" w:type="dxa"/>
            <w:vAlign w:val="center"/>
          </w:tcPr>
          <w:p>
            <w:pPr>
              <w:widowControl/>
              <w:rPr>
                <w:rStyle w:val="22"/>
                <w:rFonts w:hint="eastAsia" w:ascii="宋体" w:hAnsi="宋体" w:eastAsia="宋体"/>
                <w:b w:val="0"/>
                <w:bCs/>
                <w:color w:val="5B9BD5" w:themeColor="accent1"/>
                <w:szCs w:val="21"/>
                <w:lang w:eastAsia="zh-CN"/>
                <w14:textFill>
                  <w14:solidFill>
                    <w14:schemeClr w14:val="accent1"/>
                  </w14:solidFill>
                </w14:textFill>
              </w:rPr>
            </w:pPr>
            <w:r>
              <w:rPr>
                <w:rFonts w:hint="eastAsia" w:ascii="宋体 ，Arial" w:hAnsi="宋体" w:eastAsia="宋体 ，Arial" w:cs="宋体"/>
                <w:b w:val="0"/>
                <w:bCs/>
                <w:color w:val="5B9BD5" w:themeColor="accent1"/>
                <w:kern w:val="0"/>
                <w:szCs w:val="21"/>
                <w14:textFill>
                  <w14:solidFill>
                    <w14:schemeClr w14:val="accent1"/>
                  </w14:solidFill>
                </w14:textFill>
              </w:rPr>
              <w:t>没收违法所得，并处3百元以上7百元以下罚款</w:t>
            </w:r>
          </w:p>
        </w:tc>
        <w:tc>
          <w:tcPr>
            <w:tcW w:w="86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112" w:type="dxa"/>
            <w:vMerge w:val="continue"/>
            <w:vAlign w:val="center"/>
          </w:tcPr>
          <w:p>
            <w:pPr>
              <w:widowControl/>
              <w:rPr>
                <w:rFonts w:ascii="宋体" w:cs="宋体"/>
                <w:kern w:val="0"/>
                <w:szCs w:val="21"/>
              </w:rPr>
            </w:pPr>
          </w:p>
        </w:tc>
        <w:tc>
          <w:tcPr>
            <w:tcW w:w="2525" w:type="dxa"/>
            <w:vMerge w:val="continue"/>
            <w:vAlign w:val="center"/>
          </w:tcPr>
          <w:p>
            <w:pPr>
              <w:widowControl/>
              <w:rPr>
                <w:rFonts w:ascii="宋体" w:cs="宋体"/>
                <w:kern w:val="0"/>
                <w:szCs w:val="21"/>
              </w:rPr>
            </w:pPr>
          </w:p>
        </w:tc>
        <w:tc>
          <w:tcPr>
            <w:tcW w:w="1105" w:type="dxa"/>
            <w:vMerge w:val="continue"/>
            <w:vAlign w:val="center"/>
          </w:tcPr>
          <w:p>
            <w:pPr>
              <w:jc w:val="center"/>
              <w:rPr>
                <w:rFonts w:hint="eastAsia" w:ascii="仿宋_GB2312"/>
                <w:bCs/>
              </w:rPr>
            </w:pPr>
          </w:p>
        </w:tc>
        <w:tc>
          <w:tcPr>
            <w:tcW w:w="830" w:type="dxa"/>
            <w:vAlign w:val="center"/>
          </w:tcPr>
          <w:p>
            <w:pPr>
              <w:jc w:val="center"/>
              <w:rPr>
                <w:rFonts w:hint="eastAsia" w:ascii="黑体" w:hAnsi="黑体" w:eastAsia="黑体" w:cs="黑体"/>
                <w:b w:val="0"/>
                <w:bCs/>
                <w:i w:val="0"/>
                <w:iCs w:val="0"/>
                <w:strike w:val="0"/>
                <w:color w:val="5B9BD5" w:themeColor="accent1"/>
                <w:spacing w:val="10"/>
                <w:szCs w:val="21"/>
                <w:lang w:eastAsia="zh-CN"/>
                <w14:textFill>
                  <w14:solidFill>
                    <w14:schemeClr w14:val="accent1"/>
                  </w14:solidFill>
                </w14:textFill>
              </w:rPr>
            </w:pPr>
            <w:r>
              <w:rPr>
                <w:rFonts w:hint="eastAsia" w:ascii="仿宋_GB2312"/>
                <w:b w:val="0"/>
                <w:bCs/>
                <w:i/>
                <w:iCs/>
                <w:strike/>
                <w:dstrike w:val="0"/>
                <w:color w:val="5B9BD5" w:themeColor="accent1"/>
                <w14:textFill>
                  <w14:solidFill>
                    <w14:schemeClr w14:val="accent1"/>
                  </w14:solidFill>
                </w14:textFill>
              </w:rPr>
              <w:t>严重</w:t>
            </w:r>
            <w:r>
              <w:rPr>
                <w:rFonts w:hint="eastAsia" w:ascii="黑体" w:hAnsi="黑体" w:eastAsia="黑体" w:cs="黑体"/>
                <w:b w:val="0"/>
                <w:bCs/>
                <w:i w:val="0"/>
                <w:iCs w:val="0"/>
                <w:strike w:val="0"/>
                <w:dstrike w:val="0"/>
                <w:color w:val="5B9BD5" w:themeColor="accent1"/>
                <w:szCs w:val="22"/>
                <w:lang w:eastAsia="zh-CN"/>
                <w14:textFill>
                  <w14:solidFill>
                    <w14:schemeClr w14:val="accent1"/>
                  </w14:solidFill>
                </w14:textFill>
              </w:rPr>
              <w:t>从重</w:t>
            </w:r>
          </w:p>
        </w:tc>
        <w:tc>
          <w:tcPr>
            <w:tcW w:w="2980" w:type="dxa"/>
            <w:vAlign w:val="center"/>
          </w:tcPr>
          <w:p>
            <w:pPr>
              <w:rPr>
                <w:rFonts w:ascii="Tahoma" w:hAnsi="Tahoma" w:cs="Tahoma"/>
                <w:b w:val="0"/>
                <w:bCs/>
                <w:i/>
                <w:iCs/>
                <w:strike/>
                <w:dstrike w:val="0"/>
                <w:color w:val="5B9BD5" w:themeColor="accent1"/>
                <w:szCs w:val="21"/>
                <w14:textFill>
                  <w14:solidFill>
                    <w14:schemeClr w14:val="accent1"/>
                  </w14:solidFill>
                </w14:textFill>
              </w:rPr>
            </w:pPr>
            <w:r>
              <w:rPr>
                <w:rFonts w:hint="eastAsia" w:ascii="宋体 ，Arial" w:hAnsi="宋体" w:eastAsia="宋体 ，Arial" w:cs="宋体"/>
                <w:b w:val="0"/>
                <w:bCs/>
                <w:color w:val="5B9BD5" w:themeColor="accent1"/>
                <w:kern w:val="0"/>
                <w:szCs w:val="21"/>
                <w14:textFill>
                  <w14:solidFill>
                    <w14:schemeClr w14:val="accent1"/>
                  </w14:solidFill>
                </w14:textFill>
              </w:rPr>
              <w:t>无正当理由连续</w:t>
            </w:r>
            <w:r>
              <w:rPr>
                <w:rFonts w:hint="eastAsia" w:ascii="黑体" w:hAnsi="黑体" w:eastAsia="黑体" w:cs="黑体"/>
                <w:b w:val="0"/>
                <w:bCs/>
                <w:color w:val="5B9BD5" w:themeColor="accent1"/>
                <w:kern w:val="0"/>
                <w:szCs w:val="21"/>
                <w:lang w:eastAsia="zh-CN"/>
                <w14:textFill>
                  <w14:solidFill>
                    <w14:schemeClr w14:val="accent1"/>
                  </w14:solidFill>
                </w14:textFill>
              </w:rPr>
              <w:t>多于</w:t>
            </w:r>
            <w:r>
              <w:rPr>
                <w:rFonts w:hint="eastAsia" w:ascii="宋体 ，Arial" w:hAnsi="宋体" w:eastAsia="宋体 ，Arial" w:cs="宋体"/>
                <w:b w:val="0"/>
                <w:bCs/>
                <w:color w:val="5B9BD5" w:themeColor="accent1"/>
                <w:kern w:val="0"/>
                <w:szCs w:val="21"/>
                <w14:textFill>
                  <w14:solidFill>
                    <w14:schemeClr w14:val="accent1"/>
                  </w14:solidFill>
                </w14:textFill>
              </w:rPr>
              <w:t>6个月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以上</w:t>
            </w:r>
            <w:r>
              <w:rPr>
                <w:rFonts w:hint="eastAsia" w:ascii="宋体 ，Arial" w:hAnsi="宋体" w:eastAsia="宋体 ，Arial" w:cs="宋体"/>
                <w:b w:val="0"/>
                <w:bCs/>
                <w:color w:val="5B9BD5" w:themeColor="accent1"/>
                <w:kern w:val="0"/>
                <w:szCs w:val="21"/>
                <w14:textFill>
                  <w14:solidFill>
                    <w14:schemeClr w14:val="accent1"/>
                  </w14:solidFill>
                </w14:textFill>
              </w:rPr>
              <w:t>或者累计</w:t>
            </w:r>
            <w:r>
              <w:rPr>
                <w:rFonts w:hint="eastAsia" w:ascii="黑体" w:hAnsi="黑体" w:eastAsia="黑体" w:cs="黑体"/>
                <w:b w:val="0"/>
                <w:bCs/>
                <w:color w:val="5B9BD5" w:themeColor="accent1"/>
                <w:kern w:val="0"/>
                <w:szCs w:val="21"/>
                <w:lang w:eastAsia="zh-CN"/>
                <w14:textFill>
                  <w14:solidFill>
                    <w14:schemeClr w14:val="accent1"/>
                  </w14:solidFill>
                </w14:textFill>
              </w:rPr>
              <w:t>多于</w:t>
            </w:r>
            <w:r>
              <w:rPr>
                <w:rFonts w:hint="eastAsia" w:ascii="宋体 ，Arial" w:hAnsi="宋体" w:eastAsia="宋体 ，Arial" w:cs="宋体"/>
                <w:b w:val="0"/>
                <w:bCs/>
                <w:color w:val="5B9BD5" w:themeColor="accent1"/>
                <w:kern w:val="0"/>
                <w:szCs w:val="21"/>
                <w14:textFill>
                  <w14:solidFill>
                    <w14:schemeClr w14:val="accent1"/>
                  </w14:solidFill>
                </w14:textFill>
              </w:rPr>
              <w:t>1</w:t>
            </w:r>
            <w:r>
              <w:rPr>
                <w:rFonts w:hint="eastAsia" w:ascii="宋体 ，Arial" w:hAnsi="宋体" w:eastAsia="宋体 ，Arial" w:cs="宋体"/>
                <w:b w:val="0"/>
                <w:bCs/>
                <w:color w:val="5B9BD5" w:themeColor="accent1"/>
                <w:kern w:val="0"/>
                <w:szCs w:val="21"/>
                <w:lang w:val="en-US" w:eastAsia="zh-CN"/>
                <w14:textFill>
                  <w14:solidFill>
                    <w14:schemeClr w14:val="accent1"/>
                  </w14:solidFill>
                </w14:textFill>
              </w:rPr>
              <w:t>0</w:t>
            </w:r>
            <w:r>
              <w:rPr>
                <w:rFonts w:hint="eastAsia" w:ascii="宋体 ，Arial" w:hAnsi="宋体" w:eastAsia="宋体 ，Arial" w:cs="宋体"/>
                <w:b w:val="0"/>
                <w:bCs/>
                <w:color w:val="5B9BD5" w:themeColor="accent1"/>
                <w:kern w:val="0"/>
                <w:szCs w:val="21"/>
                <w14:textFill>
                  <w14:solidFill>
                    <w14:schemeClr w14:val="accent1"/>
                  </w14:solidFill>
                </w14:textFill>
              </w:rPr>
              <w:t>个月</w:t>
            </w:r>
            <w:r>
              <w:rPr>
                <w:rFonts w:hint="eastAsia" w:ascii="宋体 ，Arial" w:hAnsi="宋体" w:eastAsia="宋体 ，Arial" w:cs="宋体"/>
                <w:b w:val="0"/>
                <w:bCs/>
                <w:i/>
                <w:iCs/>
                <w:strike/>
                <w:dstrike w:val="0"/>
                <w:color w:val="5B9BD5" w:themeColor="accent1"/>
                <w:kern w:val="0"/>
                <w:szCs w:val="21"/>
                <w14:textFill>
                  <w14:solidFill>
                    <w14:schemeClr w14:val="accent1"/>
                  </w14:solidFill>
                </w14:textFill>
              </w:rPr>
              <w:t>以上</w:t>
            </w:r>
            <w:r>
              <w:rPr>
                <w:rFonts w:hint="eastAsia" w:ascii="宋体 ，Arial" w:hAnsi="宋体" w:eastAsia="宋体 ，Arial" w:cs="宋体"/>
                <w:b w:val="0"/>
                <w:bCs/>
                <w:color w:val="5B9BD5" w:themeColor="accent1"/>
                <w:kern w:val="0"/>
                <w:szCs w:val="21"/>
                <w14:textFill>
                  <w14:solidFill>
                    <w14:schemeClr w14:val="accent1"/>
                  </w14:solidFill>
                </w14:textFill>
              </w:rPr>
              <w:t>未缴纳租金的</w:t>
            </w:r>
          </w:p>
        </w:tc>
        <w:tc>
          <w:tcPr>
            <w:tcW w:w="1560" w:type="dxa"/>
            <w:vAlign w:val="center"/>
          </w:tcPr>
          <w:p>
            <w:pPr>
              <w:widowControl/>
              <w:rPr>
                <w:rStyle w:val="22"/>
                <w:rFonts w:hint="eastAsia" w:ascii="宋体" w:hAnsi="宋体" w:eastAsia="宋体"/>
                <w:b w:val="0"/>
                <w:bCs/>
                <w:color w:val="5B9BD5" w:themeColor="accent1"/>
                <w:szCs w:val="21"/>
                <w:lang w:eastAsia="zh-CN"/>
                <w14:textFill>
                  <w14:solidFill>
                    <w14:schemeClr w14:val="accent1"/>
                  </w14:solidFill>
                </w14:textFill>
              </w:rPr>
            </w:pPr>
            <w:r>
              <w:rPr>
                <w:rFonts w:hint="eastAsia" w:ascii="宋体 ，Arial" w:hAnsi="宋体" w:eastAsia="宋体 ，Arial" w:cs="宋体"/>
                <w:b w:val="0"/>
                <w:bCs/>
                <w:color w:val="5B9BD5" w:themeColor="accent1"/>
                <w:kern w:val="0"/>
                <w:szCs w:val="21"/>
                <w14:textFill>
                  <w14:solidFill>
                    <w14:schemeClr w14:val="accent1"/>
                  </w14:solidFill>
                </w14:textFill>
              </w:rPr>
              <w:t>没收违法所得，并处7百元以上1千元以下罚款，自处罚决定之日起5年内不再受理其住房保障申请</w:t>
            </w:r>
          </w:p>
        </w:tc>
        <w:tc>
          <w:tcPr>
            <w:tcW w:w="86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59" w:name="_Toc8344"/>
      <w:bookmarkStart w:id="360" w:name="_Toc9247"/>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8.3</w:t>
      </w:r>
      <w:bookmarkEnd w:id="359"/>
      <w:bookmarkEnd w:id="36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612"/>
        <w:gridCol w:w="2870"/>
        <w:gridCol w:w="1405"/>
        <w:gridCol w:w="788"/>
        <w:gridCol w:w="2707"/>
        <w:gridCol w:w="173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6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7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40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70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6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109</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住房保障对象擅自互换、出借、转租、抵押保障房的</w:t>
            </w:r>
          </w:p>
        </w:tc>
        <w:tc>
          <w:tcPr>
            <w:tcW w:w="2612" w:type="dxa"/>
            <w:vMerge w:val="restart"/>
            <w:vAlign w:val="center"/>
          </w:tcPr>
          <w:p>
            <w:pPr>
              <w:widowControl/>
              <w:ind w:firstLine="420" w:firstLineChars="200"/>
              <w:rPr>
                <w:rFonts w:hint="eastAsia" w:ascii="宋体 ，Arial" w:hAnsi="宋体" w:eastAsia="宋体" w:cs="宋体"/>
                <w:kern w:val="0"/>
                <w:szCs w:val="21"/>
                <w:lang w:val="en-US" w:eastAsia="zh-CN"/>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条第（三）项</w:t>
            </w:r>
            <w:r>
              <w:rPr>
                <w:rFonts w:hint="eastAsia" w:ascii="宋体 ，Arial" w:hAnsi="宋体" w:eastAsia="宋体" w:cs="宋体"/>
                <w:kern w:val="0"/>
                <w:szCs w:val="21"/>
                <w:lang w:val="en-US" w:eastAsia="zh-CN"/>
              </w:rPr>
              <w:t xml:space="preserve">      </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(三)擅自互换、出借、转租、抵押保障房的;</w:t>
            </w:r>
          </w:p>
          <w:p>
            <w:pPr>
              <w:widowControl/>
              <w:rPr>
                <w:rFonts w:hint="eastAsia"/>
              </w:rPr>
            </w:pPr>
          </w:p>
        </w:tc>
        <w:tc>
          <w:tcPr>
            <w:tcW w:w="287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宋体 ，Arial" w:hAnsi="宋体" w:eastAsia="宋体 ，Arial" w:cs="宋体"/>
                <w:kern w:val="0"/>
                <w:szCs w:val="21"/>
                <w:lang w:eastAsia="zh-CN"/>
              </w:rPr>
            </w:pPr>
          </w:p>
        </w:tc>
        <w:tc>
          <w:tcPr>
            <w:tcW w:w="1405"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707"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73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862" w:type="dxa"/>
            <w:vMerge w:val="restart"/>
            <w:vAlign w:val="center"/>
          </w:tcPr>
          <w:p>
            <w:pPr>
              <w:widowControl/>
              <w:jc w:val="center"/>
              <w:rPr>
                <w:rFonts w:hint="eastAsia" w:ascii="宋体 ，Arial" w:hAnsi="宋体" w:eastAsia="宋体 ，Arial" w:cs="宋体"/>
                <w:bCs/>
                <w:kern w:val="0"/>
                <w:szCs w:val="21"/>
              </w:rPr>
            </w:pPr>
            <w:r>
              <w:rPr>
                <w:rFonts w:hint="eastAsia" w:ascii="宋体 ，Arial" w:hAnsi="宋体" w:eastAsia="宋体 ，Arial" w:cs="宋体"/>
                <w:bCs/>
                <w:kern w:val="0"/>
                <w:szCs w:val="21"/>
              </w:rPr>
              <w:t>责令</w:t>
            </w:r>
          </w:p>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612" w:type="dxa"/>
            <w:vMerge w:val="continue"/>
            <w:vAlign w:val="center"/>
          </w:tcPr>
          <w:p>
            <w:pPr>
              <w:widowControl/>
              <w:spacing w:line="270" w:lineRule="atLeast"/>
              <w:rPr>
                <w:rFonts w:hint="eastAsia" w:ascii="宋体" w:hAnsi="宋体" w:cs="宋体"/>
                <w:kern w:val="0"/>
                <w:szCs w:val="21"/>
              </w:rPr>
            </w:pPr>
          </w:p>
        </w:tc>
        <w:tc>
          <w:tcPr>
            <w:tcW w:w="2870" w:type="dxa"/>
            <w:vMerge w:val="continue"/>
            <w:vAlign w:val="center"/>
          </w:tcPr>
          <w:p>
            <w:pPr>
              <w:widowControl/>
              <w:spacing w:line="270" w:lineRule="atLeast"/>
              <w:rPr>
                <w:rFonts w:hint="eastAsia" w:ascii="宋体" w:hAnsi="宋体" w:cs="宋体"/>
                <w:kern w:val="0"/>
                <w:szCs w:val="21"/>
              </w:rPr>
            </w:pPr>
          </w:p>
        </w:tc>
        <w:tc>
          <w:tcPr>
            <w:tcW w:w="1405"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70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73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86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612" w:type="dxa"/>
            <w:vMerge w:val="continue"/>
            <w:vAlign w:val="center"/>
          </w:tcPr>
          <w:p>
            <w:pPr>
              <w:widowControl/>
              <w:rPr>
                <w:rFonts w:ascii="宋体" w:cs="宋体"/>
                <w:kern w:val="0"/>
                <w:szCs w:val="21"/>
              </w:rPr>
            </w:pPr>
          </w:p>
        </w:tc>
        <w:tc>
          <w:tcPr>
            <w:tcW w:w="2870" w:type="dxa"/>
            <w:vMerge w:val="continue"/>
            <w:vAlign w:val="center"/>
          </w:tcPr>
          <w:p>
            <w:pPr>
              <w:widowControl/>
              <w:rPr>
                <w:rFonts w:ascii="宋体" w:cs="宋体"/>
                <w:kern w:val="0"/>
                <w:szCs w:val="21"/>
              </w:rPr>
            </w:pPr>
          </w:p>
        </w:tc>
        <w:tc>
          <w:tcPr>
            <w:tcW w:w="1405" w:type="dxa"/>
            <w:vMerge w:val="continue"/>
            <w:vAlign w:val="center"/>
          </w:tcPr>
          <w:p>
            <w:pPr>
              <w:jc w:val="center"/>
              <w:rPr>
                <w:rFonts w:hint="eastAsia" w:ascii="仿宋_GB2312"/>
                <w:bCs/>
              </w:rPr>
            </w:pPr>
          </w:p>
        </w:tc>
        <w:tc>
          <w:tcPr>
            <w:tcW w:w="7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70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以上</w:t>
            </w:r>
            <w:r>
              <w:rPr>
                <w:rFonts w:ascii="宋体" w:hAnsi="宋体" w:cs="Arial"/>
                <w:kern w:val="0"/>
                <w:szCs w:val="21"/>
              </w:rPr>
              <w:t>的</w:t>
            </w:r>
          </w:p>
        </w:tc>
        <w:tc>
          <w:tcPr>
            <w:tcW w:w="173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86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61" w:name="_Toc18979"/>
      <w:bookmarkStart w:id="362" w:name="_Toc28883"/>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8.4</w:t>
      </w:r>
      <w:bookmarkEnd w:id="361"/>
      <w:bookmarkEnd w:id="36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852"/>
        <w:gridCol w:w="3090"/>
        <w:gridCol w:w="1370"/>
        <w:gridCol w:w="780"/>
        <w:gridCol w:w="2380"/>
        <w:gridCol w:w="167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85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9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67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3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110</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住房保障对象将保障房用于经营性用途或者改变使用功能的</w:t>
            </w:r>
          </w:p>
        </w:tc>
        <w:tc>
          <w:tcPr>
            <w:tcW w:w="2852" w:type="dxa"/>
            <w:vMerge w:val="restart"/>
            <w:vAlign w:val="center"/>
          </w:tcPr>
          <w:p>
            <w:pPr>
              <w:widowControl/>
              <w:ind w:firstLine="420" w:firstLineChars="200"/>
              <w:rPr>
                <w:rFonts w:hint="eastAsia" w:ascii="宋体 ，Arial" w:hAnsi="宋体" w:eastAsia="宋体 ，Arial" w:cs="宋体"/>
                <w:kern w:val="0"/>
                <w:szCs w:val="21"/>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条第（四）项</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(四)将保障房用于经营性用途或者改变使用功能的;</w:t>
            </w:r>
          </w:p>
          <w:p>
            <w:pPr>
              <w:widowControl/>
              <w:rPr>
                <w:rFonts w:hint="eastAsia"/>
              </w:rPr>
            </w:pPr>
          </w:p>
        </w:tc>
        <w:tc>
          <w:tcPr>
            <w:tcW w:w="309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宋体 ，Arial" w:hAnsi="宋体" w:eastAsia="宋体 ，Arial" w:cs="宋体"/>
                <w:kern w:val="0"/>
                <w:szCs w:val="21"/>
                <w:lang w:eastAsia="zh-CN"/>
              </w:rPr>
            </w:pPr>
          </w:p>
        </w:tc>
        <w:tc>
          <w:tcPr>
            <w:tcW w:w="137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80"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67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83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852" w:type="dxa"/>
            <w:vMerge w:val="continue"/>
            <w:vAlign w:val="center"/>
          </w:tcPr>
          <w:p>
            <w:pPr>
              <w:widowControl/>
              <w:spacing w:line="270" w:lineRule="atLeast"/>
              <w:rPr>
                <w:rFonts w:hint="eastAsia" w:ascii="宋体" w:hAnsi="宋体" w:cs="宋体"/>
                <w:kern w:val="0"/>
                <w:szCs w:val="21"/>
              </w:rPr>
            </w:pPr>
          </w:p>
        </w:tc>
        <w:tc>
          <w:tcPr>
            <w:tcW w:w="3090" w:type="dxa"/>
            <w:vMerge w:val="continue"/>
            <w:vAlign w:val="center"/>
          </w:tcPr>
          <w:p>
            <w:pPr>
              <w:widowControl/>
              <w:spacing w:line="270" w:lineRule="atLeast"/>
              <w:rPr>
                <w:rFonts w:hint="eastAsia" w:ascii="宋体" w:hAnsi="宋体" w:cs="宋体"/>
                <w:kern w:val="0"/>
                <w:szCs w:val="21"/>
              </w:rPr>
            </w:pPr>
          </w:p>
        </w:tc>
        <w:tc>
          <w:tcPr>
            <w:tcW w:w="1370" w:type="dxa"/>
            <w:vMerge w:val="continue"/>
            <w:vAlign w:val="center"/>
          </w:tcPr>
          <w:p>
            <w:pPr>
              <w:jc w:val="center"/>
              <w:rPr>
                <w:rFonts w:hint="eastAsia" w:ascii="宋体" w:hAnsi="宋体" w:cs="宋体"/>
                <w:bCs/>
                <w:kern w:val="0"/>
                <w:szCs w:val="21"/>
              </w:rPr>
            </w:pPr>
          </w:p>
        </w:tc>
        <w:tc>
          <w:tcPr>
            <w:tcW w:w="78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80"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67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83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852" w:type="dxa"/>
            <w:vMerge w:val="continue"/>
            <w:vAlign w:val="center"/>
          </w:tcPr>
          <w:p>
            <w:pPr>
              <w:widowControl/>
              <w:rPr>
                <w:rFonts w:ascii="宋体" w:cs="宋体"/>
                <w:kern w:val="0"/>
                <w:szCs w:val="21"/>
              </w:rPr>
            </w:pPr>
          </w:p>
        </w:tc>
        <w:tc>
          <w:tcPr>
            <w:tcW w:w="3090" w:type="dxa"/>
            <w:vMerge w:val="continue"/>
            <w:vAlign w:val="center"/>
          </w:tcPr>
          <w:p>
            <w:pPr>
              <w:widowControl/>
              <w:rPr>
                <w:rFonts w:ascii="宋体" w:cs="宋体"/>
                <w:kern w:val="0"/>
                <w:szCs w:val="21"/>
              </w:rPr>
            </w:pPr>
          </w:p>
        </w:tc>
        <w:tc>
          <w:tcPr>
            <w:tcW w:w="1370" w:type="dxa"/>
            <w:vMerge w:val="continue"/>
            <w:vAlign w:val="center"/>
          </w:tcPr>
          <w:p>
            <w:pPr>
              <w:jc w:val="center"/>
              <w:rPr>
                <w:rFonts w:hint="eastAsia" w:ascii="仿宋_GB2312"/>
                <w:bCs/>
              </w:rPr>
            </w:pPr>
          </w:p>
        </w:tc>
        <w:tc>
          <w:tcPr>
            <w:tcW w:w="78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80"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以上</w:t>
            </w:r>
            <w:r>
              <w:rPr>
                <w:rFonts w:ascii="宋体" w:hAnsi="宋体" w:cs="Arial"/>
                <w:kern w:val="0"/>
                <w:szCs w:val="21"/>
              </w:rPr>
              <w:t>的</w:t>
            </w:r>
          </w:p>
        </w:tc>
        <w:tc>
          <w:tcPr>
            <w:tcW w:w="167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83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63" w:name="_Toc28189"/>
      <w:bookmarkStart w:id="364" w:name="_Toc19390"/>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8.5</w:t>
      </w:r>
      <w:bookmarkEnd w:id="363"/>
      <w:bookmarkEnd w:id="36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3242"/>
        <w:gridCol w:w="2880"/>
        <w:gridCol w:w="1320"/>
        <w:gridCol w:w="810"/>
        <w:gridCol w:w="1980"/>
        <w:gridCol w:w="1870"/>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24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7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7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111</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住房保障对象因故意或者重大过失，造成租赁的保障房严重毁损的</w:t>
            </w:r>
          </w:p>
        </w:tc>
        <w:tc>
          <w:tcPr>
            <w:tcW w:w="3242" w:type="dxa"/>
            <w:vMerge w:val="restart"/>
            <w:vAlign w:val="center"/>
          </w:tcPr>
          <w:p>
            <w:pPr>
              <w:widowControl/>
              <w:rPr>
                <w:rFonts w:hint="eastAsia" w:ascii="黑体" w:hAnsi="黑体" w:eastAsia="黑体" w:cs="黑体"/>
                <w:b/>
                <w:bCs/>
                <w:kern w:val="0"/>
                <w:szCs w:val="21"/>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条第（五）项</w:t>
            </w:r>
          </w:p>
          <w:p>
            <w:pPr>
              <w:widowControl/>
              <w:ind w:firstLine="420" w:firstLineChars="200"/>
              <w:rPr>
                <w:rFonts w:hint="eastAsia" w:ascii="宋体 ，Arial" w:hAnsi="宋体" w:eastAsia="宋体 ，Arial" w:cs="宋体"/>
                <w:kern w:val="0"/>
                <w:szCs w:val="21"/>
                <w:lang w:val="en-US" w:eastAsia="zh-CN"/>
              </w:rPr>
            </w:pPr>
            <w:r>
              <w:rPr>
                <w:rFonts w:hint="default" w:ascii="宋体 ，Arial" w:hAnsi="宋体" w:eastAsia="宋体 ，Arial" w:cs="宋体"/>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0" w:firstLineChars="200"/>
              <w:rPr>
                <w:rFonts w:hint="default" w:ascii="宋体 ，Arial" w:hAnsi="宋体" w:eastAsia="宋体 ，Arial" w:cs="宋体"/>
                <w:kern w:val="0"/>
                <w:szCs w:val="21"/>
                <w:lang w:val="en-US" w:eastAsia="zh-CN"/>
              </w:rPr>
            </w:pPr>
            <w:r>
              <w:rPr>
                <w:rFonts w:hint="default" w:ascii="宋体 ，Arial" w:hAnsi="宋体" w:eastAsia="宋体 ，Arial" w:cs="宋体"/>
                <w:kern w:val="0"/>
                <w:szCs w:val="21"/>
                <w:lang w:val="en-US" w:eastAsia="zh-CN"/>
              </w:rPr>
              <w:t>(</w:t>
            </w:r>
            <w:r>
              <w:rPr>
                <w:rFonts w:hint="eastAsia" w:ascii="宋体 ，Arial" w:hAnsi="宋体" w:eastAsia="宋体 ，Arial" w:cs="宋体"/>
                <w:kern w:val="0"/>
                <w:szCs w:val="21"/>
                <w:lang w:val="en-US" w:eastAsia="zh-CN"/>
              </w:rPr>
              <w:t>五</w:t>
            </w:r>
            <w:r>
              <w:rPr>
                <w:rFonts w:hint="default" w:ascii="宋体 ，Arial" w:hAnsi="宋体" w:eastAsia="宋体 ，Arial" w:cs="宋体"/>
                <w:kern w:val="0"/>
                <w:szCs w:val="21"/>
                <w:lang w:val="en-US" w:eastAsia="zh-CN"/>
              </w:rPr>
              <w:t>)因故意或者重大过失，造成租赁的保障房严重毁损的;</w:t>
            </w:r>
          </w:p>
          <w:p>
            <w:pPr>
              <w:widowControl/>
              <w:rPr>
                <w:rFonts w:hint="eastAsia"/>
              </w:rPr>
            </w:pPr>
          </w:p>
        </w:tc>
        <w:tc>
          <w:tcPr>
            <w:tcW w:w="288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宋体 ，Arial" w:hAnsi="宋体" w:eastAsia="宋体 ，Arial" w:cs="宋体"/>
                <w:kern w:val="0"/>
                <w:szCs w:val="21"/>
                <w:lang w:eastAsia="zh-CN"/>
              </w:rPr>
            </w:pPr>
          </w:p>
        </w:tc>
        <w:tc>
          <w:tcPr>
            <w:tcW w:w="132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8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8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87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87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3242" w:type="dxa"/>
            <w:vMerge w:val="continue"/>
            <w:vAlign w:val="center"/>
          </w:tcPr>
          <w:p>
            <w:pPr>
              <w:widowControl/>
              <w:spacing w:line="270" w:lineRule="atLeast"/>
              <w:rPr>
                <w:rFonts w:hint="eastAsia" w:ascii="宋体" w:hAnsi="宋体" w:cs="宋体"/>
                <w:kern w:val="0"/>
                <w:szCs w:val="21"/>
              </w:rPr>
            </w:pPr>
          </w:p>
        </w:tc>
        <w:tc>
          <w:tcPr>
            <w:tcW w:w="2880" w:type="dxa"/>
            <w:vMerge w:val="continue"/>
            <w:vAlign w:val="center"/>
          </w:tcPr>
          <w:p>
            <w:pPr>
              <w:widowControl/>
              <w:spacing w:line="270" w:lineRule="atLeast"/>
              <w:rPr>
                <w:rFonts w:hint="eastAsia" w:ascii="宋体" w:hAnsi="宋体" w:cs="宋体"/>
                <w:kern w:val="0"/>
                <w:szCs w:val="21"/>
              </w:rPr>
            </w:pPr>
          </w:p>
        </w:tc>
        <w:tc>
          <w:tcPr>
            <w:tcW w:w="1320" w:type="dxa"/>
            <w:vMerge w:val="continue"/>
            <w:vAlign w:val="center"/>
          </w:tcPr>
          <w:p>
            <w:pPr>
              <w:jc w:val="center"/>
              <w:rPr>
                <w:rFonts w:hint="eastAsia" w:ascii="宋体" w:hAnsi="宋体" w:cs="宋体"/>
                <w:bCs/>
                <w:kern w:val="0"/>
                <w:szCs w:val="21"/>
              </w:rPr>
            </w:pPr>
          </w:p>
        </w:tc>
        <w:tc>
          <w:tcPr>
            <w:tcW w:w="8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8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87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87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242" w:type="dxa"/>
            <w:vMerge w:val="continue"/>
            <w:vAlign w:val="center"/>
          </w:tcPr>
          <w:p>
            <w:pPr>
              <w:widowControl/>
              <w:rPr>
                <w:rFonts w:ascii="宋体" w:cs="宋体"/>
                <w:kern w:val="0"/>
                <w:szCs w:val="21"/>
              </w:rPr>
            </w:pPr>
          </w:p>
        </w:tc>
        <w:tc>
          <w:tcPr>
            <w:tcW w:w="2880" w:type="dxa"/>
            <w:vMerge w:val="continue"/>
            <w:vAlign w:val="center"/>
          </w:tcPr>
          <w:p>
            <w:pPr>
              <w:widowControl/>
              <w:rPr>
                <w:rFonts w:ascii="宋体" w:cs="宋体"/>
                <w:kern w:val="0"/>
                <w:szCs w:val="21"/>
              </w:rPr>
            </w:pPr>
          </w:p>
        </w:tc>
        <w:tc>
          <w:tcPr>
            <w:tcW w:w="1320" w:type="dxa"/>
            <w:vMerge w:val="continue"/>
            <w:vAlign w:val="center"/>
          </w:tcPr>
          <w:p>
            <w:pPr>
              <w:jc w:val="center"/>
              <w:rPr>
                <w:rFonts w:hint="eastAsia" w:ascii="仿宋_GB2312"/>
                <w:bCs/>
              </w:rPr>
            </w:pPr>
          </w:p>
        </w:tc>
        <w:tc>
          <w:tcPr>
            <w:tcW w:w="8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80"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87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87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65" w:name="_Toc12546"/>
      <w:bookmarkStart w:id="366" w:name="_Toc7078"/>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8.6</w:t>
      </w:r>
      <w:bookmarkEnd w:id="365"/>
      <w:bookmarkEnd w:id="36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3482"/>
        <w:gridCol w:w="2700"/>
        <w:gridCol w:w="1430"/>
        <w:gridCol w:w="820"/>
        <w:gridCol w:w="2060"/>
        <w:gridCol w:w="166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48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4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6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6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2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112</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住房保障对象存款、股票基金等资产价值超过规定数额或者经审核不再符合保障条件的</w:t>
            </w:r>
          </w:p>
        </w:tc>
        <w:tc>
          <w:tcPr>
            <w:tcW w:w="3482" w:type="dxa"/>
            <w:vMerge w:val="restart"/>
            <w:vAlign w:val="center"/>
          </w:tcPr>
          <w:p>
            <w:pPr>
              <w:widowControl/>
              <w:rPr>
                <w:rFonts w:hint="eastAsia" w:ascii="黑体" w:hAnsi="黑体" w:eastAsia="黑体" w:cs="黑体"/>
                <w:b/>
                <w:bCs/>
                <w:kern w:val="0"/>
                <w:szCs w:val="21"/>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条第（六）项</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(六)存款、股票基金等资产价值超过规定数额或者经审核不再符合保障条件的;</w:t>
            </w:r>
          </w:p>
          <w:p>
            <w:pPr>
              <w:widowControl/>
              <w:rPr>
                <w:rFonts w:hint="eastAsia"/>
              </w:rPr>
            </w:pPr>
          </w:p>
        </w:tc>
        <w:tc>
          <w:tcPr>
            <w:tcW w:w="2700"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宋体 ，Arial" w:hAnsi="宋体" w:eastAsia="宋体 ，Arial" w:cs="宋体"/>
                <w:kern w:val="0"/>
                <w:szCs w:val="21"/>
                <w:lang w:eastAsia="zh-CN"/>
              </w:rPr>
            </w:pPr>
          </w:p>
        </w:tc>
        <w:tc>
          <w:tcPr>
            <w:tcW w:w="143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82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60"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66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82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3482" w:type="dxa"/>
            <w:vMerge w:val="continue"/>
            <w:vAlign w:val="center"/>
          </w:tcPr>
          <w:p>
            <w:pPr>
              <w:widowControl/>
              <w:spacing w:line="270" w:lineRule="atLeast"/>
              <w:rPr>
                <w:rFonts w:hint="eastAsia" w:ascii="宋体" w:hAnsi="宋体" w:cs="宋体"/>
                <w:kern w:val="0"/>
                <w:szCs w:val="21"/>
              </w:rPr>
            </w:pPr>
          </w:p>
        </w:tc>
        <w:tc>
          <w:tcPr>
            <w:tcW w:w="2700" w:type="dxa"/>
            <w:vMerge w:val="continue"/>
            <w:vAlign w:val="center"/>
          </w:tcPr>
          <w:p>
            <w:pPr>
              <w:widowControl/>
              <w:spacing w:line="270" w:lineRule="atLeast"/>
              <w:rPr>
                <w:rFonts w:hint="eastAsia" w:ascii="宋体" w:hAnsi="宋体" w:cs="宋体"/>
                <w:kern w:val="0"/>
                <w:szCs w:val="21"/>
              </w:rPr>
            </w:pPr>
          </w:p>
        </w:tc>
        <w:tc>
          <w:tcPr>
            <w:tcW w:w="1430" w:type="dxa"/>
            <w:vMerge w:val="continue"/>
            <w:vAlign w:val="center"/>
          </w:tcPr>
          <w:p>
            <w:pPr>
              <w:jc w:val="center"/>
              <w:rPr>
                <w:rFonts w:hint="eastAsia" w:ascii="宋体" w:hAnsi="宋体" w:cs="宋体"/>
                <w:bCs/>
                <w:kern w:val="0"/>
                <w:szCs w:val="21"/>
              </w:rPr>
            </w:pPr>
          </w:p>
        </w:tc>
        <w:tc>
          <w:tcPr>
            <w:tcW w:w="82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60"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16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82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3482" w:type="dxa"/>
            <w:vMerge w:val="continue"/>
            <w:vAlign w:val="center"/>
          </w:tcPr>
          <w:p>
            <w:pPr>
              <w:widowControl/>
              <w:rPr>
                <w:rFonts w:ascii="宋体" w:cs="宋体"/>
                <w:kern w:val="0"/>
                <w:szCs w:val="21"/>
              </w:rPr>
            </w:pPr>
          </w:p>
        </w:tc>
        <w:tc>
          <w:tcPr>
            <w:tcW w:w="2700" w:type="dxa"/>
            <w:vMerge w:val="continue"/>
            <w:vAlign w:val="center"/>
          </w:tcPr>
          <w:p>
            <w:pPr>
              <w:widowControl/>
              <w:rPr>
                <w:rFonts w:ascii="宋体" w:cs="宋体"/>
                <w:kern w:val="0"/>
                <w:szCs w:val="21"/>
              </w:rPr>
            </w:pPr>
          </w:p>
        </w:tc>
        <w:tc>
          <w:tcPr>
            <w:tcW w:w="1430" w:type="dxa"/>
            <w:vMerge w:val="continue"/>
            <w:vAlign w:val="center"/>
          </w:tcPr>
          <w:p>
            <w:pPr>
              <w:jc w:val="center"/>
              <w:rPr>
                <w:rFonts w:hint="eastAsia" w:ascii="仿宋_GB2312"/>
                <w:bCs/>
              </w:rPr>
            </w:pPr>
          </w:p>
        </w:tc>
        <w:tc>
          <w:tcPr>
            <w:tcW w:w="82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60"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以上</w:t>
            </w:r>
            <w:r>
              <w:rPr>
                <w:rFonts w:ascii="宋体" w:hAnsi="宋体" w:cs="Arial"/>
                <w:kern w:val="0"/>
                <w:szCs w:val="21"/>
              </w:rPr>
              <w:t>的</w:t>
            </w:r>
          </w:p>
        </w:tc>
        <w:tc>
          <w:tcPr>
            <w:tcW w:w="16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82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67" w:name="_Toc27126"/>
      <w:bookmarkStart w:id="368" w:name="_Toc24247"/>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8.7</w:t>
      </w:r>
      <w:bookmarkEnd w:id="367"/>
      <w:bookmarkEnd w:id="36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862"/>
        <w:gridCol w:w="2775"/>
        <w:gridCol w:w="1250"/>
        <w:gridCol w:w="788"/>
        <w:gridCol w:w="2467"/>
        <w:gridCol w:w="1960"/>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8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7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46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9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7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113</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住房保障对象有法律、法规规定或者合同约定的其他违法、违约情形的</w:t>
            </w:r>
          </w:p>
        </w:tc>
        <w:tc>
          <w:tcPr>
            <w:tcW w:w="2862" w:type="dxa"/>
            <w:vMerge w:val="restart"/>
            <w:vAlign w:val="center"/>
          </w:tcPr>
          <w:p>
            <w:pPr>
              <w:widowControl/>
              <w:rPr>
                <w:rFonts w:hint="eastAsia" w:ascii="黑体" w:hAnsi="黑体" w:eastAsia="黑体" w:cs="黑体"/>
                <w:b/>
                <w:bCs/>
                <w:kern w:val="0"/>
                <w:szCs w:val="21"/>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三十二</w:t>
            </w:r>
            <w:r>
              <w:rPr>
                <w:rFonts w:hint="eastAsia" w:ascii="宋体 ，Arial" w:hAnsi="宋体" w:eastAsia="宋体 ，Arial" w:cs="宋体"/>
                <w:kern w:val="0"/>
                <w:szCs w:val="21"/>
              </w:rPr>
              <w:t>条第（七）项</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住房保障对象有下列情形之一的，应当按照合同约定支付违约金，住房保障实施机构应当根据合同约定或者法定情形，解除合同并收回保障房:</w:t>
            </w:r>
          </w:p>
          <w:p>
            <w:pPr>
              <w:widowControl/>
              <w:ind w:firstLine="420" w:firstLineChars="200"/>
              <w:rPr>
                <w:rFonts w:hint="eastAsia" w:ascii="宋体 ，Arial" w:hAnsi="宋体" w:eastAsia="宋体 ，Arial" w:cs="宋体"/>
                <w:kern w:val="0"/>
                <w:szCs w:val="21"/>
                <w:lang w:val="en-US" w:eastAsia="zh-CN"/>
              </w:rPr>
            </w:pPr>
            <w:r>
              <w:rPr>
                <w:rFonts w:hint="eastAsia" w:ascii="宋体 ，Arial" w:hAnsi="宋体" w:eastAsia="宋体 ，Arial" w:cs="宋体"/>
                <w:kern w:val="0"/>
                <w:szCs w:val="21"/>
                <w:lang w:val="en-US" w:eastAsia="zh-CN"/>
              </w:rPr>
              <w:t>(七)法律、法规规定或者合同约定的其他违法、违约情形。</w:t>
            </w:r>
          </w:p>
          <w:p>
            <w:pPr>
              <w:widowControl/>
              <w:rPr>
                <w:rFonts w:hint="eastAsia"/>
              </w:rPr>
            </w:pPr>
          </w:p>
        </w:tc>
        <w:tc>
          <w:tcPr>
            <w:tcW w:w="2775"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第四十八条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住房保障对象违反本办法第三十二条规定的，由县级以上人民政府住房保障主管部门责令改正，没收违法所得，并处1千元以下罚款；情节严重的，自处罚决定之日起5年内不再受理其住房保障申请。</w:t>
            </w:r>
          </w:p>
          <w:p>
            <w:pPr>
              <w:widowControl/>
              <w:ind w:firstLine="420" w:firstLineChars="200"/>
              <w:rPr>
                <w:rFonts w:hint="eastAsia" w:ascii="宋体 ，Arial" w:hAnsi="宋体" w:eastAsia="宋体 ，Arial" w:cs="宋体"/>
                <w:bCs/>
                <w:kern w:val="0"/>
                <w:szCs w:val="21"/>
              </w:rPr>
            </w:pPr>
          </w:p>
          <w:p>
            <w:pPr>
              <w:widowControl/>
              <w:rPr>
                <w:rFonts w:hint="eastAsia" w:ascii="宋体 ，Arial" w:hAnsi="宋体" w:eastAsia="宋体 ，Arial" w:cs="宋体"/>
                <w:kern w:val="0"/>
                <w:szCs w:val="21"/>
                <w:lang w:eastAsia="zh-CN"/>
              </w:rPr>
            </w:pP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kern w:val="0"/>
                <w:szCs w:val="21"/>
              </w:rPr>
              <w:t>没收违法所得</w:t>
            </w:r>
            <w:r>
              <w:rPr>
                <w:rFonts w:hint="eastAsia" w:ascii="黑体" w:hAnsi="黑体" w:eastAsia="黑体" w:cs="黑体"/>
                <w:b/>
                <w:bCs w:val="0"/>
                <w:kern w:val="0"/>
                <w:szCs w:val="21"/>
                <w:lang w:eastAsia="zh-CN"/>
              </w:rPr>
              <w:t>；</w:t>
            </w:r>
            <w:r>
              <w:rPr>
                <w:rFonts w:hint="eastAsia" w:ascii="黑体" w:hAnsi="黑体" w:eastAsia="黑体" w:cs="黑体"/>
                <w:b/>
                <w:bCs w:val="0"/>
                <w:kern w:val="0"/>
                <w:szCs w:val="21"/>
              </w:rPr>
              <w:t>自处罚决定之日起5年内不再受理其住房保障申请</w:t>
            </w:r>
            <w:r>
              <w:rPr>
                <w:rFonts w:hint="eastAsia" w:ascii="黑体" w:hAnsi="黑体" w:eastAsia="黑体" w:cs="黑体"/>
                <w:b/>
                <w:bCs w:val="0"/>
                <w:kern w:val="0"/>
                <w:szCs w:val="21"/>
                <w:lang w:eastAsia="zh-CN"/>
              </w:rPr>
              <w:t>；</w:t>
            </w:r>
            <w:r>
              <w:rPr>
                <w:rFonts w:hint="eastAsia" w:ascii="黑体" w:hAnsi="黑体" w:eastAsia="黑体" w:cs="黑体"/>
                <w:b/>
                <w:bCs w:val="0"/>
                <w:i w:val="0"/>
                <w:iCs w:val="0"/>
                <w:strike w:val="0"/>
                <w:dstrike w:val="0"/>
                <w:szCs w:val="22"/>
                <w:lang w:val="en-US" w:eastAsia="zh-CN"/>
              </w:rPr>
              <w:t>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467"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96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没收违法所得，并处3百元以下罚款</w:t>
            </w:r>
          </w:p>
        </w:tc>
        <w:tc>
          <w:tcPr>
            <w:tcW w:w="87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862" w:type="dxa"/>
            <w:vMerge w:val="continue"/>
            <w:vAlign w:val="center"/>
          </w:tcPr>
          <w:p>
            <w:pPr>
              <w:widowControl/>
              <w:spacing w:line="270" w:lineRule="atLeast"/>
              <w:rPr>
                <w:rFonts w:hint="eastAsia" w:ascii="宋体" w:hAnsi="宋体" w:cs="宋体"/>
                <w:kern w:val="0"/>
                <w:szCs w:val="21"/>
              </w:rPr>
            </w:pPr>
          </w:p>
        </w:tc>
        <w:tc>
          <w:tcPr>
            <w:tcW w:w="2775"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467"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19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没收违法所得，并处3百元以上7百元以下罚款</w:t>
            </w:r>
          </w:p>
        </w:tc>
        <w:tc>
          <w:tcPr>
            <w:tcW w:w="87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862" w:type="dxa"/>
            <w:vMerge w:val="continue"/>
            <w:vAlign w:val="center"/>
          </w:tcPr>
          <w:p>
            <w:pPr>
              <w:widowControl/>
              <w:rPr>
                <w:rFonts w:ascii="宋体" w:cs="宋体"/>
                <w:kern w:val="0"/>
                <w:szCs w:val="21"/>
              </w:rPr>
            </w:pPr>
          </w:p>
        </w:tc>
        <w:tc>
          <w:tcPr>
            <w:tcW w:w="2775"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467" w:type="dxa"/>
            <w:vAlign w:val="center"/>
          </w:tcPr>
          <w:p>
            <w:pPr>
              <w:rPr>
                <w:rFonts w:ascii="Tahoma" w:hAnsi="Tahoma" w:cs="Tahoma"/>
                <w:i/>
                <w:iCs/>
                <w:strike/>
                <w:dstrike w:val="0"/>
                <w:szCs w:val="21"/>
              </w:rPr>
            </w:pPr>
            <w:r>
              <w:rPr>
                <w:rFonts w:hint="eastAsia" w:ascii="宋体" w:hAnsi="宋体" w:cs="宋体"/>
                <w:kern w:val="0"/>
                <w:szCs w:val="21"/>
              </w:rPr>
              <w:t>造成严重危害后果的</w:t>
            </w:r>
          </w:p>
        </w:tc>
        <w:tc>
          <w:tcPr>
            <w:tcW w:w="19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没收违法所得，并处7百元以上1千元以下罚款，自处罚决定之日起5年内不再受理其住房保障申请</w:t>
            </w:r>
          </w:p>
        </w:tc>
        <w:tc>
          <w:tcPr>
            <w:tcW w:w="872"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369" w:name="_Toc10839"/>
      <w:bookmarkStart w:id="370" w:name="_Toc25692"/>
      <w:r>
        <w:rPr>
          <w:rFonts w:hint="eastAsia" w:asciiTheme="majorEastAsia" w:hAnsiTheme="majorEastAsia" w:eastAsiaTheme="majorEastAsia" w:cstheme="majorEastAsia"/>
          <w:sz w:val="32"/>
          <w:szCs w:val="32"/>
        </w:rPr>
        <w:t>《广东省城镇住房保障办法》D</w:t>
      </w:r>
      <w:r>
        <w:rPr>
          <w:rFonts w:hint="eastAsia" w:asciiTheme="majorEastAsia" w:hAnsiTheme="majorEastAsia" w:eastAsiaTheme="majorEastAsia" w:cstheme="majorEastAsia"/>
          <w:i/>
          <w:iCs/>
          <w:strike/>
          <w:dstrike w:val="0"/>
          <w:sz w:val="32"/>
          <w:szCs w:val="32"/>
        </w:rPr>
        <w:t>203</w:t>
      </w:r>
      <w:r>
        <w:rPr>
          <w:rFonts w:hint="eastAsia" w:ascii="黑体" w:hAnsi="黑体" w:eastAsia="黑体" w:cs="黑体"/>
          <w:i w:val="0"/>
          <w:iCs w:val="0"/>
          <w:strike w:val="0"/>
          <w:dstrike w:val="0"/>
          <w:sz w:val="32"/>
          <w:szCs w:val="32"/>
          <w:lang w:val="en-US" w:eastAsia="zh-CN"/>
        </w:rPr>
        <w:t>303</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9</w:t>
      </w:r>
      <w:bookmarkEnd w:id="369"/>
      <w:bookmarkEnd w:id="37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522"/>
        <w:gridCol w:w="3115"/>
        <w:gridCol w:w="1250"/>
        <w:gridCol w:w="788"/>
        <w:gridCol w:w="2087"/>
        <w:gridCol w:w="236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52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15"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5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114</w:t>
            </w:r>
          </w:p>
        </w:tc>
        <w:tc>
          <w:tcPr>
            <w:tcW w:w="1100" w:type="dxa"/>
            <w:vMerge w:val="restart"/>
            <w:vAlign w:val="center"/>
          </w:tcPr>
          <w:p>
            <w:pPr>
              <w:widowControl/>
              <w:rPr>
                <w:rFonts w:hint="eastAsia" w:ascii="宋体" w:eastAsia="宋体" w:cs="宋体"/>
                <w:kern w:val="0"/>
                <w:szCs w:val="21"/>
                <w:lang w:eastAsia="zh-CN"/>
              </w:rPr>
            </w:pPr>
            <w:r>
              <w:rPr>
                <w:rFonts w:hint="eastAsia" w:ascii="宋体 ，Arial" w:hAnsi="宋体" w:eastAsia="宋体 ，Arial" w:cs="宋体"/>
                <w:bCs/>
                <w:kern w:val="0"/>
                <w:szCs w:val="21"/>
              </w:rPr>
              <w:t>住房保障对象擅自改建、重建保障房及其附属设施的</w:t>
            </w:r>
          </w:p>
        </w:tc>
        <w:tc>
          <w:tcPr>
            <w:tcW w:w="2522"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《广东省城镇住房保障办法》第</w:t>
            </w:r>
            <w:r>
              <w:rPr>
                <w:rFonts w:hint="eastAsia" w:ascii="宋体 ，Arial" w:hAnsi="宋体" w:eastAsia="宋体 ，Arial" w:cs="宋体"/>
                <w:bCs/>
                <w:kern w:val="0"/>
                <w:szCs w:val="21"/>
              </w:rPr>
              <w:t>二十八</w:t>
            </w:r>
            <w:r>
              <w:rPr>
                <w:rFonts w:hint="eastAsia" w:ascii="宋体 ，Arial" w:hAnsi="宋体" w:eastAsia="宋体 ，Arial" w:cs="宋体"/>
                <w:kern w:val="0"/>
                <w:szCs w:val="21"/>
              </w:rPr>
              <w:t>条第二款</w:t>
            </w:r>
          </w:p>
          <w:p>
            <w:pPr>
              <w:widowControl/>
              <w:ind w:firstLine="420" w:firstLineChars="200"/>
              <w:rPr>
                <w:rFonts w:hint="eastAsia"/>
              </w:rPr>
            </w:pPr>
            <w:r>
              <w:rPr>
                <w:rFonts w:hint="eastAsia" w:ascii="宋体 ，Arial" w:hAnsi="宋体" w:eastAsia="宋体 ，Arial" w:cs="宋体"/>
                <w:bCs/>
                <w:kern w:val="0"/>
                <w:szCs w:val="21"/>
              </w:rPr>
              <w:t>未经住房保障和城乡规划主管部门同意，承租人不得擅自改建、重建保障房及其附属设施。</w:t>
            </w:r>
          </w:p>
        </w:tc>
        <w:tc>
          <w:tcPr>
            <w:tcW w:w="3115" w:type="dxa"/>
            <w:vMerge w:val="restart"/>
            <w:vAlign w:val="center"/>
          </w:tcPr>
          <w:p>
            <w:pPr>
              <w:widowControl/>
              <w:rPr>
                <w:rFonts w:hint="eastAsia" w:ascii="宋体 ，Arial" w:hAnsi="宋体" w:eastAsia="宋体 ，Arial" w:cs="宋体"/>
                <w:bCs/>
                <w:kern w:val="0"/>
                <w:szCs w:val="21"/>
              </w:rPr>
            </w:pPr>
            <w:r>
              <w:rPr>
                <w:rFonts w:hint="eastAsia" w:ascii="宋体 ，Arial" w:hAnsi="宋体" w:eastAsia="宋体 ，Arial" w:cs="宋体"/>
                <w:kern w:val="0"/>
                <w:szCs w:val="21"/>
              </w:rPr>
              <w:t>《广东省城镇住房保障办法》</w:t>
            </w:r>
            <w:r>
              <w:rPr>
                <w:rFonts w:hint="eastAsia" w:ascii="宋体 ，Arial" w:hAnsi="宋体" w:eastAsia="宋体 ，Arial" w:cs="宋体"/>
                <w:bCs/>
                <w:kern w:val="0"/>
                <w:szCs w:val="21"/>
              </w:rPr>
              <w:t>第四十九条</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住房保障对象违反本办法第二十八条规定，擅自改建、重建保障房及其附属设施的，由县级以上人民政府住房保障主管部门责令限期改正，予以警告，并处500元以上1千元以下罚款。</w:t>
            </w:r>
          </w:p>
          <w:p>
            <w:pPr>
              <w:widowControl/>
              <w:ind w:firstLine="420" w:firstLineChars="200"/>
              <w:rPr>
                <w:rFonts w:hint="eastAsia" w:ascii="宋体 ，Arial" w:hAnsi="宋体" w:eastAsia="宋体 ，Arial" w:cs="宋体"/>
                <w:bCs/>
                <w:kern w:val="0"/>
                <w:szCs w:val="21"/>
              </w:rPr>
            </w:pPr>
            <w:r>
              <w:rPr>
                <w:rFonts w:hint="eastAsia" w:ascii="宋体 ，Arial" w:hAnsi="宋体" w:eastAsia="宋体 ，Arial" w:cs="宋体"/>
                <w:bCs/>
                <w:kern w:val="0"/>
                <w:szCs w:val="21"/>
              </w:rPr>
              <w:t>违反本办法第三十九条规定，不配合监督检查，情节严重的，由住房保障主管部门取消其住房保障资格。</w:t>
            </w:r>
          </w:p>
          <w:p>
            <w:pPr>
              <w:widowControl/>
              <w:ind w:firstLine="420" w:firstLineChars="200"/>
              <w:rPr>
                <w:rFonts w:hint="eastAsia" w:ascii="宋体 ，Arial" w:hAnsi="宋体" w:eastAsia="宋体 ，Arial" w:cs="宋体"/>
                <w:bCs/>
                <w:kern w:val="0"/>
                <w:szCs w:val="21"/>
              </w:rPr>
            </w:pPr>
          </w:p>
          <w:p>
            <w:pPr>
              <w:widowControl/>
              <w:ind w:firstLine="420" w:firstLineChars="200"/>
              <w:rPr>
                <w:rFonts w:hint="eastAsia" w:ascii="宋体 ，Arial" w:hAnsi="宋体" w:eastAsia="宋体 ，Arial" w:cs="宋体"/>
                <w:bCs/>
                <w:kern w:val="0"/>
                <w:szCs w:val="21"/>
                <w:lang w:eastAsia="zh-CN"/>
              </w:rPr>
            </w:pP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警告；由住房保障主管部门取消其住房保障资格；罚款</w:t>
            </w:r>
          </w:p>
        </w:tc>
        <w:tc>
          <w:tcPr>
            <w:tcW w:w="7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rPr>
                <w:rFonts w:hint="eastAsia"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2360" w:type="dxa"/>
            <w:vAlign w:val="center"/>
          </w:tcPr>
          <w:p>
            <w:pPr>
              <w:widowControl/>
              <w:rPr>
                <w:rFonts w:hint="eastAsia" w:ascii="宋体" w:hAnsi="宋体" w:eastAsia="宋体" w:cs="宋体"/>
                <w:kern w:val="0"/>
                <w:szCs w:val="21"/>
                <w:lang w:eastAsia="zh-CN"/>
              </w:rPr>
            </w:pPr>
            <w:r>
              <w:rPr>
                <w:rFonts w:hint="eastAsia" w:ascii="宋体 ，Arial" w:hAnsi="宋体" w:eastAsia="宋体 ，Arial" w:cs="宋体"/>
                <w:bCs/>
                <w:kern w:val="0"/>
                <w:szCs w:val="21"/>
              </w:rPr>
              <w:t>予以警告，并处500元以上650元以下罚款。</w:t>
            </w:r>
          </w:p>
        </w:tc>
        <w:tc>
          <w:tcPr>
            <w:tcW w:w="852" w:type="dxa"/>
            <w:vMerge w:val="restart"/>
            <w:vAlign w:val="center"/>
          </w:tcPr>
          <w:p>
            <w:pPr>
              <w:widowControl/>
              <w:jc w:val="center"/>
              <w:rPr>
                <w:rStyle w:val="22"/>
                <w:rFonts w:hint="eastAsia" w:ascii="宋体" w:hAnsi="宋体" w:eastAsia="宋体 ，Arial"/>
                <w:szCs w:val="21"/>
                <w:lang w:eastAsia="zh-CN"/>
              </w:rPr>
            </w:pPr>
            <w:r>
              <w:rPr>
                <w:rFonts w:hint="eastAsia" w:ascii="宋体 ，Arial" w:hAnsi="宋体" w:eastAsia="宋体 ，Arial" w:cs="宋体"/>
                <w:bCs/>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522" w:type="dxa"/>
            <w:vMerge w:val="continue"/>
            <w:vAlign w:val="center"/>
          </w:tcPr>
          <w:p>
            <w:pPr>
              <w:widowControl/>
              <w:spacing w:line="270" w:lineRule="atLeast"/>
              <w:rPr>
                <w:rFonts w:hint="eastAsia" w:ascii="宋体" w:hAnsi="宋体" w:cs="宋体"/>
                <w:kern w:val="0"/>
                <w:szCs w:val="21"/>
              </w:rPr>
            </w:pPr>
          </w:p>
        </w:tc>
        <w:tc>
          <w:tcPr>
            <w:tcW w:w="3115"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7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6</w:t>
            </w:r>
            <w:r>
              <w:rPr>
                <w:rFonts w:hint="eastAsia" w:ascii="宋体" w:hAnsi="宋体"/>
                <w:szCs w:val="21"/>
              </w:rPr>
              <w:t>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以内</w:t>
            </w:r>
            <w:r>
              <w:rPr>
                <w:rFonts w:ascii="宋体" w:hAnsi="宋体" w:cs="Arial"/>
                <w:kern w:val="0"/>
                <w:szCs w:val="21"/>
              </w:rPr>
              <w:t>的</w:t>
            </w:r>
          </w:p>
        </w:tc>
        <w:tc>
          <w:tcPr>
            <w:tcW w:w="23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予以警告，并处650元以上850元以下罚款。</w:t>
            </w:r>
          </w:p>
        </w:tc>
        <w:tc>
          <w:tcPr>
            <w:tcW w:w="85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522" w:type="dxa"/>
            <w:vMerge w:val="continue"/>
            <w:vAlign w:val="center"/>
          </w:tcPr>
          <w:p>
            <w:pPr>
              <w:widowControl/>
              <w:rPr>
                <w:rFonts w:ascii="宋体" w:cs="宋体"/>
                <w:kern w:val="0"/>
                <w:szCs w:val="21"/>
              </w:rPr>
            </w:pPr>
          </w:p>
        </w:tc>
        <w:tc>
          <w:tcPr>
            <w:tcW w:w="3115"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788"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ascii="Tahoma" w:hAnsi="Tahoma" w:cs="Tahoma"/>
                <w:i/>
                <w:iCs/>
                <w:strike/>
                <w:dstrike w:val="0"/>
                <w:szCs w:val="21"/>
              </w:rPr>
            </w:pPr>
            <w:r>
              <w:rPr>
                <w:rFonts w:hint="eastAsia" w:ascii="宋体 ，Arial" w:hAnsi="宋体" w:eastAsia="宋体 ，Arial" w:cs="宋体"/>
                <w:bCs/>
                <w:kern w:val="0"/>
                <w:szCs w:val="21"/>
              </w:rPr>
              <w:t>住房保障对象</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eastAsia="黑体"/>
                <w:szCs w:val="21"/>
                <w:lang w:val="en-US" w:eastAsia="zh-CN"/>
              </w:rPr>
              <w:t>12</w:t>
            </w:r>
            <w:r>
              <w:rPr>
                <w:rFonts w:hint="eastAsia" w:ascii="宋体" w:hAnsi="宋体"/>
                <w:szCs w:val="21"/>
              </w:rPr>
              <w:t>个月</w:t>
            </w:r>
            <w:r>
              <w:rPr>
                <w:rFonts w:hint="eastAsia" w:ascii="宋体" w:hAnsi="宋体"/>
                <w:i/>
                <w:iCs/>
                <w:strike/>
                <w:dstrike w:val="0"/>
                <w:szCs w:val="21"/>
              </w:rPr>
              <w:t>以上</w:t>
            </w:r>
            <w:r>
              <w:rPr>
                <w:rFonts w:ascii="宋体" w:hAnsi="宋体" w:cs="Arial"/>
                <w:kern w:val="0"/>
                <w:szCs w:val="21"/>
              </w:rPr>
              <w:t>的</w:t>
            </w:r>
          </w:p>
        </w:tc>
        <w:tc>
          <w:tcPr>
            <w:tcW w:w="2360" w:type="dxa"/>
            <w:vAlign w:val="center"/>
          </w:tcPr>
          <w:p>
            <w:pPr>
              <w:widowControl/>
              <w:rPr>
                <w:rStyle w:val="22"/>
                <w:rFonts w:hint="eastAsia" w:ascii="宋体" w:hAnsi="宋体" w:eastAsia="宋体"/>
                <w:szCs w:val="21"/>
                <w:lang w:eastAsia="zh-CN"/>
              </w:rPr>
            </w:pPr>
            <w:r>
              <w:rPr>
                <w:rFonts w:hint="eastAsia" w:ascii="宋体 ，Arial" w:hAnsi="宋体" w:eastAsia="宋体 ，Arial" w:cs="宋体"/>
                <w:bCs/>
                <w:kern w:val="0"/>
                <w:szCs w:val="21"/>
              </w:rPr>
              <w:t>予以警告，并处850元以上1千元以下罚款。</w:t>
            </w:r>
          </w:p>
        </w:tc>
        <w:tc>
          <w:tcPr>
            <w:tcW w:w="852" w:type="dxa"/>
            <w:vMerge w:val="continue"/>
            <w:vAlign w:val="center"/>
          </w:tcPr>
          <w:p>
            <w:pPr>
              <w:widowControl/>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0" w:type="dxa"/>
            <w:vMerge w:val="continue"/>
            <w:vAlign w:val="center"/>
          </w:tcPr>
          <w:p/>
        </w:tc>
        <w:tc>
          <w:tcPr>
            <w:tcW w:w="1100" w:type="dxa"/>
            <w:vMerge w:val="continue"/>
            <w:vAlign w:val="center"/>
          </w:tcPr>
          <w:p/>
        </w:tc>
        <w:tc>
          <w:tcPr>
            <w:tcW w:w="2522" w:type="dxa"/>
            <w:vMerge w:val="continue"/>
            <w:vAlign w:val="center"/>
          </w:tcPr>
          <w:p/>
        </w:tc>
        <w:tc>
          <w:tcPr>
            <w:tcW w:w="3115" w:type="dxa"/>
            <w:vMerge w:val="continue"/>
            <w:vAlign w:val="center"/>
          </w:tcPr>
          <w:p/>
        </w:tc>
        <w:tc>
          <w:tcPr>
            <w:tcW w:w="1250" w:type="dxa"/>
            <w:vMerge w:val="continue"/>
            <w:vAlign w:val="center"/>
          </w:tcPr>
          <w:p/>
        </w:tc>
        <w:tc>
          <w:tcPr>
            <w:tcW w:w="788" w:type="dxa"/>
            <w:vMerge w:val="continue"/>
            <w:vAlign w:val="center"/>
          </w:tcPr>
          <w:p/>
        </w:tc>
        <w:tc>
          <w:tcPr>
            <w:tcW w:w="2087" w:type="dxa"/>
            <w:vAlign w:val="center"/>
          </w:tcPr>
          <w:p>
            <w:pPr>
              <w:rPr>
                <w:rFonts w:hint="eastAsia" w:ascii="宋体 ，Arial" w:hAnsi="宋体" w:eastAsia="宋体 ，Arial" w:cs="宋体"/>
                <w:bCs/>
                <w:kern w:val="0"/>
                <w:szCs w:val="21"/>
              </w:rPr>
            </w:pPr>
            <w:r>
              <w:rPr>
                <w:rFonts w:hint="eastAsia" w:ascii="宋体 ，Arial" w:hAnsi="宋体" w:eastAsia="宋体 ，Arial" w:cs="宋体"/>
                <w:bCs/>
                <w:kern w:val="0"/>
                <w:szCs w:val="21"/>
              </w:rPr>
              <w:t>不配合监督检查，情节严重的</w:t>
            </w:r>
          </w:p>
        </w:tc>
        <w:tc>
          <w:tcPr>
            <w:tcW w:w="2360" w:type="dxa"/>
            <w:vAlign w:val="center"/>
          </w:tcPr>
          <w:p>
            <w:pPr>
              <w:widowControl/>
              <w:rPr>
                <w:rFonts w:hint="eastAsia" w:ascii="宋体 ，Arial" w:hAnsi="宋体" w:eastAsia="宋体 ，Arial" w:cs="宋体"/>
                <w:bCs/>
                <w:kern w:val="0"/>
                <w:szCs w:val="21"/>
              </w:rPr>
            </w:pPr>
            <w:r>
              <w:rPr>
                <w:rFonts w:hint="eastAsia" w:ascii="宋体 ，Arial" w:hAnsi="宋体" w:eastAsia="宋体 ，Arial" w:cs="宋体"/>
                <w:bCs/>
                <w:kern w:val="0"/>
                <w:szCs w:val="21"/>
              </w:rPr>
              <w:t>予以警告，并处850元以上1千元以下罚款，由住房保障主管部门取消其住房保障资格。</w:t>
            </w:r>
          </w:p>
        </w:tc>
        <w:tc>
          <w:tcPr>
            <w:tcW w:w="852" w:type="dxa"/>
            <w:vMerge w:val="continue"/>
            <w:vAlign w:val="center"/>
          </w:tcPr>
          <w:p>
            <w:pPr>
              <w:rPr>
                <w:rFonts w:hint="eastAsia" w:ascii="宋体 ，Arial" w:hAnsi="宋体" w:eastAsia="宋体 ，Arial" w:cs="宋体"/>
                <w:bCs/>
                <w:kern w:val="0"/>
                <w:szCs w:val="21"/>
              </w:rPr>
            </w:pPr>
          </w:p>
        </w:tc>
      </w:tr>
    </w:tbl>
    <w:p>
      <w:pPr>
        <w:pStyle w:val="2"/>
        <w:bidi w:val="0"/>
        <w:rPr>
          <w:rFonts w:hint="eastAsia" w:asciiTheme="majorEastAsia" w:hAnsiTheme="majorEastAsia" w:eastAsiaTheme="majorEastAsia" w:cstheme="majorEastAsia"/>
          <w:b/>
          <w:bCs/>
          <w:sz w:val="32"/>
          <w:szCs w:val="32"/>
          <w:lang w:val="en-US" w:eastAsia="zh-CN"/>
        </w:rPr>
      </w:pPr>
      <w:bookmarkStart w:id="371" w:name="_Toc32603"/>
      <w:r>
        <w:rPr>
          <w:rFonts w:hint="eastAsia" w:asciiTheme="majorEastAsia" w:hAnsiTheme="majorEastAsia" w:eastAsiaTheme="majorEastAsia" w:cstheme="majorEastAsia"/>
          <w:b/>
          <w:bCs/>
          <w:sz w:val="32"/>
          <w:szCs w:val="32"/>
        </w:rPr>
        <w:t>《广东省公有房产管理办法》D</w:t>
      </w:r>
      <w:r>
        <w:rPr>
          <w:rFonts w:hint="eastAsia" w:asciiTheme="majorEastAsia" w:hAnsiTheme="majorEastAsia" w:eastAsiaTheme="majorEastAsia" w:cstheme="majorEastAsia"/>
          <w:b/>
          <w:bCs/>
          <w:sz w:val="32"/>
          <w:szCs w:val="32"/>
          <w:lang w:val="en-US" w:eastAsia="zh-CN"/>
        </w:rPr>
        <w:t>304</w:t>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25</w:t>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2</w:t>
      </w:r>
      <w:bookmarkEnd w:id="371"/>
    </w:p>
    <w:tbl>
      <w:tblPr>
        <w:tblStyle w:val="7"/>
        <w:tblW w:w="14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5"/>
        <w:gridCol w:w="1678"/>
        <w:gridCol w:w="4035"/>
        <w:gridCol w:w="825"/>
        <w:gridCol w:w="1125"/>
        <w:gridCol w:w="1837"/>
        <w:gridCol w:w="19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3" w:type="dxa"/>
            <w:vAlign w:val="center"/>
          </w:tcPr>
          <w:p>
            <w:pPr>
              <w:bidi w:val="0"/>
              <w:jc w:val="center"/>
              <w:rPr>
                <w:rFonts w:ascii="宋体" w:hAnsi="宋体" w:cs="宋体"/>
                <w:b/>
                <w:bCs/>
                <w:kern w:val="0"/>
                <w:szCs w:val="21"/>
              </w:rPr>
            </w:pPr>
            <w:r>
              <w:rPr>
                <w:rFonts w:hint="eastAsia" w:asciiTheme="minorEastAsia" w:hAnsiTheme="minorEastAsia" w:eastAsiaTheme="minorEastAsia" w:cstheme="minorEastAsia"/>
                <w:b/>
                <w:bCs/>
                <w:sz w:val="21"/>
                <w:szCs w:val="21"/>
              </w:rPr>
              <w:t>序号</w:t>
            </w:r>
          </w:p>
        </w:tc>
        <w:tc>
          <w:tcPr>
            <w:tcW w:w="1125" w:type="dxa"/>
            <w:vAlign w:val="center"/>
          </w:tcPr>
          <w:p>
            <w:pPr>
              <w:bidi w:val="0"/>
              <w:jc w:val="center"/>
              <w:rPr>
                <w:rFonts w:ascii="宋体" w:hAnsi="宋体" w:cs="宋体"/>
                <w:b/>
                <w:bCs/>
                <w:kern w:val="0"/>
                <w:szCs w:val="21"/>
              </w:rPr>
            </w:pPr>
            <w:r>
              <w:rPr>
                <w:rFonts w:hint="eastAsia" w:asciiTheme="minorEastAsia" w:hAnsiTheme="minorEastAsia" w:eastAsiaTheme="minorEastAsia" w:cstheme="minorEastAsia"/>
                <w:b/>
                <w:bCs/>
                <w:sz w:val="21"/>
                <w:szCs w:val="21"/>
              </w:rPr>
              <w:t>违法行为</w:t>
            </w:r>
          </w:p>
        </w:tc>
        <w:tc>
          <w:tcPr>
            <w:tcW w:w="1678" w:type="dxa"/>
            <w:vAlign w:val="center"/>
          </w:tcPr>
          <w:p>
            <w:pPr>
              <w:bidi w:val="0"/>
              <w:jc w:val="center"/>
              <w:rPr>
                <w:rFonts w:hint="eastAsia" w:ascii="宋体" w:hAnsi="宋体" w:cs="宋体"/>
                <w:b/>
                <w:bCs/>
                <w:kern w:val="0"/>
                <w:szCs w:val="21"/>
              </w:rPr>
            </w:pPr>
            <w:r>
              <w:rPr>
                <w:rFonts w:hint="eastAsia" w:asciiTheme="minorEastAsia" w:hAnsiTheme="minorEastAsia" w:eastAsiaTheme="minorEastAsia" w:cstheme="minorEastAsia"/>
                <w:b/>
                <w:bCs/>
                <w:sz w:val="21"/>
                <w:szCs w:val="21"/>
                <w:lang w:eastAsia="zh-CN"/>
              </w:rPr>
              <w:t>违反条款</w:t>
            </w:r>
          </w:p>
        </w:tc>
        <w:tc>
          <w:tcPr>
            <w:tcW w:w="4035" w:type="dxa"/>
            <w:vAlign w:val="center"/>
          </w:tcPr>
          <w:p>
            <w:pPr>
              <w:bidi w:val="0"/>
              <w:jc w:val="center"/>
              <w:rPr>
                <w:rFonts w:ascii="宋体" w:hAnsi="宋体" w:cs="宋体"/>
                <w:b/>
                <w:bCs/>
                <w:kern w:val="0"/>
                <w:szCs w:val="21"/>
              </w:rPr>
            </w:pPr>
            <w:r>
              <w:rPr>
                <w:rFonts w:hint="eastAsia" w:asciiTheme="minorEastAsia" w:hAnsiTheme="minorEastAsia" w:eastAsiaTheme="minorEastAsia" w:cstheme="minorEastAsia"/>
                <w:b/>
                <w:bCs/>
                <w:sz w:val="21"/>
                <w:szCs w:val="21"/>
                <w:lang w:eastAsia="zh-CN"/>
              </w:rPr>
              <w:t>处罚依据</w:t>
            </w:r>
          </w:p>
        </w:tc>
        <w:tc>
          <w:tcPr>
            <w:tcW w:w="825" w:type="dxa"/>
            <w:vAlign w:val="center"/>
          </w:tcPr>
          <w:p>
            <w:pPr>
              <w:bidi w:val="0"/>
              <w:jc w:val="center"/>
              <w:rPr>
                <w:rFonts w:hint="eastAsia" w:ascii="黑体" w:hAnsi="黑体" w:eastAsia="黑体" w:cs="黑体"/>
                <w:b/>
                <w:bCs/>
                <w:kern w:val="0"/>
                <w:sz w:val="24"/>
                <w:szCs w:val="24"/>
                <w:lang w:eastAsia="zh-CN"/>
              </w:rPr>
            </w:pPr>
            <w:r>
              <w:rPr>
                <w:rFonts w:hint="eastAsia" w:asciiTheme="minorEastAsia" w:hAnsiTheme="minorEastAsia" w:eastAsiaTheme="minorEastAsia" w:cstheme="minorEastAsia"/>
                <w:b/>
                <w:bCs/>
                <w:sz w:val="21"/>
                <w:szCs w:val="21"/>
                <w:lang w:eastAsia="zh-CN"/>
              </w:rPr>
              <w:t>处罚种类</w:t>
            </w:r>
          </w:p>
        </w:tc>
        <w:tc>
          <w:tcPr>
            <w:tcW w:w="1125" w:type="dxa"/>
            <w:vAlign w:val="center"/>
          </w:tcPr>
          <w:p>
            <w:pPr>
              <w:bidi w:val="0"/>
              <w:jc w:val="center"/>
              <w:rPr>
                <w:rFonts w:hint="eastAsia" w:ascii="黑体" w:hAnsi="黑体" w:eastAsia="黑体" w:cs="黑体"/>
                <w:b/>
                <w:bCs/>
                <w:kern w:val="0"/>
                <w:sz w:val="24"/>
                <w:szCs w:val="24"/>
                <w:lang w:eastAsia="zh-CN"/>
              </w:rPr>
            </w:pPr>
            <w:r>
              <w:rPr>
                <w:rFonts w:hint="eastAsia" w:asciiTheme="minorEastAsia" w:hAnsiTheme="minorEastAsia" w:eastAsiaTheme="minorEastAsia" w:cstheme="minorEastAsia"/>
                <w:b/>
                <w:bCs/>
                <w:sz w:val="21"/>
                <w:szCs w:val="21"/>
                <w:lang w:eastAsia="zh-CN"/>
              </w:rPr>
              <w:t>裁量档次</w:t>
            </w:r>
          </w:p>
        </w:tc>
        <w:tc>
          <w:tcPr>
            <w:tcW w:w="1837" w:type="dxa"/>
            <w:vAlign w:val="center"/>
          </w:tcPr>
          <w:p>
            <w:pPr>
              <w:bidi w:val="0"/>
              <w:jc w:val="center"/>
              <w:rPr>
                <w:rFonts w:hint="eastAsia" w:ascii="宋体" w:hAnsi="宋体" w:cs="宋体"/>
                <w:b/>
                <w:bCs/>
                <w:kern w:val="0"/>
                <w:szCs w:val="21"/>
              </w:rPr>
            </w:pPr>
            <w:r>
              <w:rPr>
                <w:rFonts w:hint="eastAsia" w:asciiTheme="minorEastAsia" w:hAnsiTheme="minorEastAsia" w:eastAsiaTheme="minorEastAsia" w:cstheme="minorEastAsia"/>
                <w:b/>
                <w:bCs/>
                <w:sz w:val="21"/>
                <w:szCs w:val="21"/>
              </w:rPr>
              <w:t>违法情节和后果</w:t>
            </w:r>
          </w:p>
        </w:tc>
        <w:tc>
          <w:tcPr>
            <w:tcW w:w="1913" w:type="dxa"/>
            <w:vAlign w:val="center"/>
          </w:tcPr>
          <w:p>
            <w:pPr>
              <w:bidi w:val="0"/>
              <w:jc w:val="center"/>
              <w:rPr>
                <w:rFonts w:hint="eastAsia" w:ascii="黑体" w:hAnsi="黑体" w:eastAsia="黑体" w:cs="黑体"/>
                <w:b/>
                <w:bCs/>
                <w:kern w:val="0"/>
                <w:szCs w:val="21"/>
              </w:rPr>
            </w:pPr>
            <w:r>
              <w:rPr>
                <w:rFonts w:hint="eastAsia" w:asciiTheme="minorEastAsia" w:hAnsiTheme="minorEastAsia" w:eastAsiaTheme="minorEastAsia" w:cstheme="minorEastAsia"/>
                <w:b/>
                <w:bCs/>
                <w:sz w:val="21"/>
                <w:szCs w:val="21"/>
                <w:lang w:eastAsia="zh-CN"/>
              </w:rPr>
              <w:t>处罚自由裁量基准</w:t>
            </w:r>
          </w:p>
        </w:tc>
        <w:tc>
          <w:tcPr>
            <w:tcW w:w="1185" w:type="dxa"/>
            <w:vAlign w:val="center"/>
          </w:tcPr>
          <w:p>
            <w:pPr>
              <w:bidi w:val="0"/>
              <w:jc w:val="center"/>
              <w:rPr>
                <w:rFonts w:hint="eastAsia" w:ascii="宋体" w:hAnsi="宋体" w:eastAsia="宋体" w:cs="宋体"/>
                <w:b/>
                <w:bCs/>
                <w:kern w:val="0"/>
                <w:szCs w:val="21"/>
                <w:lang w:val="en-US" w:eastAsia="zh-CN"/>
              </w:rPr>
            </w:pPr>
            <w:r>
              <w:rPr>
                <w:rFonts w:hint="eastAsia" w:asciiTheme="minorEastAsia" w:hAnsiTheme="minorEastAsia" w:eastAsiaTheme="minorEastAsia" w:cstheme="minorEastAsia"/>
                <w:b/>
                <w:bCs/>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93" w:type="dxa"/>
            <w:vMerge w:val="restart"/>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 xml:space="preserve"> 115</w:t>
            </w:r>
          </w:p>
        </w:tc>
        <w:tc>
          <w:tcPr>
            <w:tcW w:w="1125" w:type="dxa"/>
            <w:vMerge w:val="restart"/>
            <w:vAlign w:val="center"/>
          </w:tcPr>
          <w:p>
            <w:pPr>
              <w:widowControl/>
              <w:rPr>
                <w:rFonts w:hint="eastAsia" w:ascii="宋体" w:eastAsia="宋体" w:cs="宋体"/>
                <w:b/>
                <w:bCs/>
                <w:kern w:val="0"/>
                <w:szCs w:val="21"/>
                <w:lang w:val="en-US" w:eastAsia="zh-CN"/>
              </w:rPr>
            </w:pPr>
            <w:r>
              <w:rPr>
                <w:rFonts w:hint="eastAsia" w:ascii="宋体" w:hAnsi="宋体" w:cs="宋体"/>
                <w:b/>
                <w:bCs/>
                <w:kern w:val="0"/>
                <w:szCs w:val="21"/>
              </w:rPr>
              <w:t>单位和个人租用公房，无故拖欠房租经催收仍不缴交</w:t>
            </w:r>
            <w:r>
              <w:rPr>
                <w:rFonts w:hint="eastAsia" w:ascii="宋体" w:hAnsi="宋体" w:cs="宋体"/>
                <w:b/>
                <w:bCs/>
                <w:kern w:val="0"/>
                <w:szCs w:val="21"/>
                <w:lang w:val="en-US" w:eastAsia="zh-CN"/>
              </w:rPr>
              <w:t>的</w:t>
            </w:r>
          </w:p>
        </w:tc>
        <w:tc>
          <w:tcPr>
            <w:tcW w:w="1678" w:type="dxa"/>
            <w:vMerge w:val="restart"/>
            <w:vAlign w:val="center"/>
          </w:tcPr>
          <w:p>
            <w:pPr>
              <w:widowControl/>
              <w:rPr>
                <w:rFonts w:hint="eastAsia" w:ascii="宋体" w:hAnsi="宋体" w:cs="宋体"/>
                <w:b/>
                <w:bCs/>
                <w:kern w:val="0"/>
                <w:szCs w:val="21"/>
              </w:rPr>
            </w:pPr>
            <w:r>
              <w:rPr>
                <w:rFonts w:hint="eastAsia" w:ascii="宋体" w:hAnsi="宋体" w:cs="宋体"/>
                <w:b/>
                <w:bCs/>
                <w:kern w:val="0"/>
                <w:szCs w:val="21"/>
              </w:rPr>
              <w:t>《广东省公有房产管理办法》第十五条　</w:t>
            </w:r>
          </w:p>
          <w:p>
            <w:pPr>
              <w:widowControl/>
              <w:ind w:firstLine="422" w:firstLineChars="200"/>
              <w:rPr>
                <w:rFonts w:hint="eastAsia"/>
                <w:b/>
                <w:bCs/>
              </w:rPr>
            </w:pPr>
            <w:r>
              <w:rPr>
                <w:rFonts w:hint="eastAsia" w:ascii="宋体" w:hAnsi="宋体" w:cs="宋体"/>
                <w:b/>
                <w:bCs/>
                <w:kern w:val="0"/>
                <w:szCs w:val="21"/>
              </w:rPr>
              <w:t>单位和个人租用公房应按约交租，不得拖欠。拖欠房租经催收及不缴交的，职工干部由所在单位的财务部门从工资中扣缴，机关单位由开户银行划缴。</w:t>
            </w:r>
          </w:p>
        </w:tc>
        <w:tc>
          <w:tcPr>
            <w:tcW w:w="4035" w:type="dxa"/>
            <w:vMerge w:val="restart"/>
            <w:vAlign w:val="center"/>
          </w:tcPr>
          <w:p>
            <w:pPr>
              <w:widowControl/>
              <w:rPr>
                <w:rFonts w:hint="eastAsia" w:ascii="宋体" w:hAnsi="宋体" w:cs="宋体"/>
                <w:b/>
                <w:bCs/>
                <w:kern w:val="0"/>
                <w:szCs w:val="21"/>
              </w:rPr>
            </w:pPr>
            <w:r>
              <w:rPr>
                <w:rFonts w:hint="eastAsia" w:ascii="宋体" w:hAnsi="宋体" w:cs="宋体"/>
                <w:b/>
                <w:bCs/>
                <w:kern w:val="0"/>
                <w:szCs w:val="21"/>
              </w:rPr>
              <w:t>《广东省公有房产管理办法》</w:t>
            </w:r>
            <w:r>
              <w:rPr>
                <w:rFonts w:hint="eastAsia" w:ascii="宋体" w:hAnsi="宋体" w:cs="宋体"/>
                <w:b/>
                <w:bCs/>
                <w:kern w:val="0"/>
                <w:szCs w:val="21"/>
                <w:lang w:val="en-US" w:eastAsia="zh-CN"/>
              </w:rPr>
              <w:t xml:space="preserve"> </w:t>
            </w:r>
            <w:r>
              <w:rPr>
                <w:rFonts w:hint="eastAsia" w:ascii="宋体" w:hAnsi="宋体" w:cs="宋体"/>
                <w:b/>
                <w:bCs/>
                <w:kern w:val="0"/>
                <w:szCs w:val="21"/>
              </w:rPr>
              <w:t>第</w:t>
            </w:r>
            <w:r>
              <w:rPr>
                <w:rFonts w:hint="eastAsia" w:ascii="宋体" w:hAnsi="宋体" w:cs="宋体"/>
                <w:b/>
                <w:bCs/>
                <w:kern w:val="0"/>
                <w:szCs w:val="21"/>
                <w:lang w:val="en-US" w:eastAsia="zh-CN"/>
              </w:rPr>
              <w:t>二十五</w:t>
            </w:r>
            <w:r>
              <w:rPr>
                <w:rFonts w:hint="eastAsia" w:ascii="宋体" w:hAnsi="宋体" w:cs="宋体"/>
                <w:b/>
                <w:bCs/>
                <w:kern w:val="0"/>
                <w:szCs w:val="21"/>
              </w:rPr>
              <w:t>条第（二）项</w:t>
            </w:r>
          </w:p>
          <w:p>
            <w:pPr>
              <w:widowControl/>
              <w:ind w:firstLine="422" w:firstLineChars="200"/>
              <w:rPr>
                <w:rFonts w:hint="eastAsia" w:ascii="宋体" w:hAnsi="宋体" w:cs="宋体"/>
                <w:b/>
                <w:bCs/>
                <w:kern w:val="0"/>
                <w:szCs w:val="21"/>
              </w:rPr>
            </w:pPr>
            <w:r>
              <w:rPr>
                <w:rFonts w:hint="eastAsia" w:ascii="宋体" w:hAnsi="宋体" w:cs="宋体"/>
                <w:b/>
                <w:bCs/>
                <w:kern w:val="0"/>
                <w:szCs w:val="21"/>
              </w:rPr>
              <w:t>对违反本办法的单位和个人，按下列情况，分别给予处理：</w:t>
            </w:r>
          </w:p>
          <w:p>
            <w:pPr>
              <w:widowControl/>
              <w:ind w:firstLine="422" w:firstLineChars="200"/>
              <w:rPr>
                <w:rFonts w:hint="eastAsia" w:asciiTheme="minorEastAsia" w:hAnsiTheme="minorEastAsia" w:eastAsiaTheme="minorEastAsia" w:cstheme="minorEastAsia"/>
                <w:b/>
                <w:bCs/>
                <w:kern w:val="0"/>
                <w:szCs w:val="21"/>
                <w:lang w:eastAsia="zh-CN"/>
              </w:rPr>
            </w:pPr>
            <w:r>
              <w:rPr>
                <w:rFonts w:hint="eastAsia" w:ascii="宋体" w:hAnsi="宋体" w:cs="宋体"/>
                <w:b/>
                <w:bCs/>
                <w:kern w:val="0"/>
                <w:szCs w:val="21"/>
              </w:rPr>
              <w:t>（二）单位和个人租用公房，无故拖欠房租经催收仍不缴交者，对单位处以500元以上1000元以下罚款；对个人处以50元以上100元以下罚款。有意连续拖欠房租半年以上者，房管部门或产权单位除追收欠租外，有权将房屋收回；</w:t>
            </w:r>
          </w:p>
        </w:tc>
        <w:tc>
          <w:tcPr>
            <w:tcW w:w="825" w:type="dxa"/>
            <w:vMerge w:val="restart"/>
            <w:vAlign w:val="center"/>
          </w:tcPr>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i w:val="0"/>
                <w:iCs w:val="0"/>
                <w:strike w:val="0"/>
                <w:dstrike w:val="0"/>
                <w:szCs w:val="22"/>
                <w:lang w:val="en-US" w:eastAsia="zh-CN"/>
              </w:rPr>
              <w:t>罚款</w:t>
            </w:r>
          </w:p>
        </w:tc>
        <w:tc>
          <w:tcPr>
            <w:tcW w:w="1125" w:type="dxa"/>
            <w:vAlign w:val="center"/>
          </w:tcPr>
          <w:p>
            <w:pPr>
              <w:jc w:val="center"/>
              <w:rPr>
                <w:rFonts w:hint="eastAsia" w:asciiTheme="minorEastAsia" w:hAnsiTheme="minorEastAsia" w:eastAsiaTheme="minorEastAsia" w:cstheme="minorEastAsia"/>
                <w:b/>
                <w:bCs/>
                <w:i w:val="0"/>
                <w:iCs w:val="0"/>
                <w:strike w:val="0"/>
                <w:kern w:val="0"/>
                <w:szCs w:val="21"/>
                <w:lang w:eastAsia="zh-CN"/>
              </w:rPr>
            </w:pPr>
            <w:r>
              <w:rPr>
                <w:rFonts w:hint="eastAsia" w:asciiTheme="minorEastAsia" w:hAnsiTheme="minorEastAsia" w:eastAsiaTheme="minorEastAsia" w:cstheme="minorEastAsia"/>
                <w:b/>
                <w:bCs/>
                <w:i w:val="0"/>
                <w:iCs w:val="0"/>
                <w:strike w:val="0"/>
                <w:dstrike w:val="0"/>
                <w:lang w:eastAsia="zh-CN"/>
              </w:rPr>
              <w:t>从轻</w:t>
            </w:r>
          </w:p>
        </w:tc>
        <w:tc>
          <w:tcPr>
            <w:tcW w:w="1837" w:type="dxa"/>
            <w:vAlign w:val="center"/>
          </w:tcPr>
          <w:p>
            <w:pPr>
              <w:widowControl/>
              <w:spacing w:before="100" w:beforeLines="0" w:beforeAutospacing="1" w:after="100" w:afterLines="0" w:afterAutospacing="1"/>
              <w:rPr>
                <w:rFonts w:hint="eastAsia" w:eastAsia="宋体" w:asciiTheme="minorEastAsia" w:hAnsiTheme="minorEastAsia" w:cstheme="minorEastAsia"/>
                <w:b/>
                <w:bCs/>
                <w:i/>
                <w:iCs/>
                <w:strike/>
                <w:dstrike w:val="0"/>
                <w:color w:val="0000FF"/>
                <w:szCs w:val="21"/>
                <w:lang w:val="en-US" w:eastAsia="zh-CN"/>
              </w:rPr>
            </w:pPr>
            <w:r>
              <w:rPr>
                <w:rFonts w:hint="eastAsia" w:ascii="宋体" w:hAnsi="宋体" w:cs="宋体"/>
                <w:b/>
                <w:bCs/>
                <w:kern w:val="0"/>
                <w:szCs w:val="21"/>
              </w:rPr>
              <w:t>无故拖欠房租经催收</w:t>
            </w:r>
            <w:r>
              <w:rPr>
                <w:rFonts w:hint="eastAsia" w:ascii="宋体" w:hAnsi="宋体" w:cs="宋体"/>
                <w:b/>
                <w:bCs/>
                <w:i/>
                <w:iCs/>
                <w:strike/>
                <w:dstrike w:val="0"/>
                <w:kern w:val="0"/>
                <w:szCs w:val="21"/>
                <w:lang w:val="en-US" w:eastAsia="zh-CN"/>
              </w:rPr>
              <w:t>2周</w:t>
            </w:r>
            <w:r>
              <w:rPr>
                <w:rFonts w:hint="eastAsia" w:ascii="宋体" w:hAnsi="宋体" w:cs="宋体"/>
                <w:b/>
                <w:bCs/>
                <w:i w:val="0"/>
                <w:iCs w:val="0"/>
                <w:strike w:val="0"/>
                <w:dstrike w:val="0"/>
                <w:kern w:val="0"/>
                <w:szCs w:val="21"/>
                <w:lang w:val="en-US" w:eastAsia="zh-CN"/>
              </w:rPr>
              <w:t>一个月</w:t>
            </w:r>
            <w:r>
              <w:rPr>
                <w:rFonts w:hint="eastAsia" w:ascii="宋体" w:hAnsi="宋体" w:cs="宋体"/>
                <w:b/>
                <w:bCs/>
                <w:kern w:val="0"/>
                <w:szCs w:val="21"/>
                <w:lang w:val="en-US" w:eastAsia="zh-CN"/>
              </w:rPr>
              <w:t>内</w:t>
            </w:r>
            <w:r>
              <w:rPr>
                <w:rFonts w:hint="eastAsia" w:ascii="宋体" w:hAnsi="宋体" w:cs="宋体"/>
                <w:b/>
                <w:bCs/>
                <w:kern w:val="0"/>
                <w:szCs w:val="21"/>
              </w:rPr>
              <w:t>仍不缴交</w:t>
            </w:r>
            <w:r>
              <w:rPr>
                <w:rFonts w:hint="eastAsia" w:ascii="宋体" w:hAnsi="宋体" w:cs="宋体"/>
                <w:b/>
                <w:bCs/>
                <w:kern w:val="0"/>
                <w:szCs w:val="21"/>
                <w:lang w:val="en-US" w:eastAsia="zh-CN"/>
              </w:rPr>
              <w:t>的</w:t>
            </w:r>
          </w:p>
        </w:tc>
        <w:tc>
          <w:tcPr>
            <w:tcW w:w="1913" w:type="dxa"/>
            <w:vAlign w:val="center"/>
          </w:tcPr>
          <w:p>
            <w:pPr>
              <w:widowControl/>
              <w:rPr>
                <w:rFonts w:hint="eastAsia" w:ascii="宋体" w:hAnsi="宋体" w:eastAsia="宋体" w:cs="宋体"/>
                <w:b/>
                <w:bCs/>
                <w:kern w:val="0"/>
                <w:szCs w:val="21"/>
                <w:lang w:eastAsia="zh-CN"/>
              </w:rPr>
            </w:pPr>
            <w:r>
              <w:rPr>
                <w:rFonts w:hint="eastAsia" w:ascii="宋体" w:hAnsi="宋体" w:cs="宋体"/>
                <w:b/>
                <w:bCs/>
                <w:kern w:val="0"/>
                <w:szCs w:val="21"/>
              </w:rPr>
              <w:t>对单位处以</w:t>
            </w:r>
            <w:r>
              <w:rPr>
                <w:rFonts w:hint="eastAsia" w:ascii="宋体" w:hAnsi="宋体" w:cs="宋体"/>
                <w:b/>
                <w:bCs/>
                <w:kern w:val="0"/>
                <w:szCs w:val="21"/>
                <w:lang w:val="en-US" w:eastAsia="zh-CN"/>
              </w:rPr>
              <w:t>高于</w:t>
            </w:r>
            <w:r>
              <w:rPr>
                <w:rFonts w:hint="eastAsia" w:ascii="宋体" w:hAnsi="宋体" w:cs="宋体"/>
                <w:b/>
                <w:bCs/>
                <w:kern w:val="0"/>
                <w:szCs w:val="21"/>
              </w:rPr>
              <w:t>500元</w:t>
            </w:r>
            <w:r>
              <w:rPr>
                <w:rFonts w:hint="eastAsia" w:ascii="宋体" w:hAnsi="宋体" w:cs="宋体"/>
                <w:b/>
                <w:bCs/>
                <w:kern w:val="0"/>
                <w:szCs w:val="21"/>
                <w:lang w:val="en-US" w:eastAsia="zh-CN"/>
              </w:rPr>
              <w:t>低于6</w:t>
            </w:r>
            <w:r>
              <w:rPr>
                <w:rFonts w:hint="eastAsia" w:ascii="宋体" w:hAnsi="宋体" w:cs="宋体"/>
                <w:b/>
                <w:bCs/>
                <w:kern w:val="0"/>
                <w:szCs w:val="21"/>
              </w:rPr>
              <w:t>00元罚款；对个人处以</w:t>
            </w:r>
            <w:r>
              <w:rPr>
                <w:rFonts w:hint="eastAsia" w:ascii="宋体" w:hAnsi="宋体" w:cs="宋体"/>
                <w:b/>
                <w:bCs/>
                <w:kern w:val="0"/>
                <w:szCs w:val="21"/>
                <w:lang w:val="en-US" w:eastAsia="zh-CN"/>
              </w:rPr>
              <w:t>高于</w:t>
            </w:r>
            <w:r>
              <w:rPr>
                <w:rFonts w:hint="eastAsia" w:ascii="宋体" w:hAnsi="宋体" w:cs="宋体"/>
                <w:b/>
                <w:bCs/>
                <w:kern w:val="0"/>
                <w:szCs w:val="21"/>
              </w:rPr>
              <w:t>50元</w:t>
            </w:r>
            <w:r>
              <w:rPr>
                <w:rFonts w:hint="eastAsia" w:ascii="宋体" w:hAnsi="宋体" w:cs="宋体"/>
                <w:b/>
                <w:bCs/>
                <w:kern w:val="0"/>
                <w:szCs w:val="21"/>
                <w:lang w:val="en-US" w:eastAsia="zh-CN"/>
              </w:rPr>
              <w:t>低于60</w:t>
            </w:r>
            <w:r>
              <w:rPr>
                <w:rFonts w:hint="eastAsia" w:ascii="宋体" w:hAnsi="宋体" w:cs="宋体"/>
                <w:b/>
                <w:bCs/>
                <w:kern w:val="0"/>
                <w:szCs w:val="21"/>
              </w:rPr>
              <w:t>元罚款</w:t>
            </w:r>
          </w:p>
        </w:tc>
        <w:tc>
          <w:tcPr>
            <w:tcW w:w="1185" w:type="dxa"/>
            <w:vMerge w:val="restart"/>
            <w:vAlign w:val="center"/>
          </w:tcPr>
          <w:p>
            <w:pPr>
              <w:jc w:val="center"/>
              <w:rPr>
                <w:rStyle w:val="22"/>
                <w:rFonts w:hint="eastAsia" w:ascii="宋体" w:hAnsi="宋体" w:eastAsia="宋体"/>
                <w:b/>
                <w:bCs/>
                <w:szCs w:val="21"/>
                <w:lang w:eastAsia="zh-CN"/>
              </w:rPr>
            </w:pPr>
            <w:r>
              <w:rPr>
                <w:rFonts w:hint="eastAsia" w:ascii="宋体" w:hAnsi="宋体" w:cs="宋体"/>
                <w:b/>
                <w:bCs/>
                <w:kern w:val="0"/>
                <w:szCs w:val="21"/>
              </w:rPr>
              <w:t>将房屋收回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93" w:type="dxa"/>
            <w:vMerge w:val="continue"/>
            <w:vAlign w:val="center"/>
          </w:tcPr>
          <w:p>
            <w:pPr>
              <w:widowControl/>
              <w:rPr>
                <w:rFonts w:ascii="宋体" w:hAnsi="宋体" w:cs="宋体"/>
                <w:b/>
                <w:bCs/>
                <w:kern w:val="0"/>
                <w:szCs w:val="21"/>
              </w:rPr>
            </w:pPr>
          </w:p>
        </w:tc>
        <w:tc>
          <w:tcPr>
            <w:tcW w:w="1125" w:type="dxa"/>
            <w:vMerge w:val="continue"/>
            <w:vAlign w:val="center"/>
          </w:tcPr>
          <w:p>
            <w:pPr>
              <w:widowControl/>
              <w:rPr>
                <w:rFonts w:hint="eastAsia" w:ascii="宋体" w:hAnsi="宋体" w:cs="宋体"/>
                <w:b/>
                <w:bCs/>
                <w:kern w:val="0"/>
                <w:szCs w:val="21"/>
              </w:rPr>
            </w:pPr>
          </w:p>
        </w:tc>
        <w:tc>
          <w:tcPr>
            <w:tcW w:w="1678" w:type="dxa"/>
            <w:vMerge w:val="continue"/>
            <w:vAlign w:val="center"/>
          </w:tcPr>
          <w:p>
            <w:pPr>
              <w:widowControl/>
              <w:spacing w:line="270" w:lineRule="atLeast"/>
              <w:rPr>
                <w:rFonts w:hint="eastAsia" w:ascii="宋体" w:hAnsi="宋体" w:cs="宋体"/>
                <w:b/>
                <w:bCs/>
                <w:kern w:val="0"/>
                <w:szCs w:val="21"/>
              </w:rPr>
            </w:pPr>
          </w:p>
        </w:tc>
        <w:tc>
          <w:tcPr>
            <w:tcW w:w="4035" w:type="dxa"/>
            <w:vMerge w:val="continue"/>
            <w:vAlign w:val="center"/>
          </w:tcPr>
          <w:p>
            <w:pPr>
              <w:widowControl/>
              <w:spacing w:line="270" w:lineRule="atLeast"/>
              <w:rPr>
                <w:rFonts w:hint="eastAsia" w:asciiTheme="minorEastAsia" w:hAnsiTheme="minorEastAsia" w:eastAsiaTheme="minorEastAsia" w:cstheme="minorEastAsia"/>
                <w:b/>
                <w:bCs/>
                <w:kern w:val="0"/>
                <w:szCs w:val="21"/>
              </w:rPr>
            </w:pPr>
          </w:p>
        </w:tc>
        <w:tc>
          <w:tcPr>
            <w:tcW w:w="825" w:type="dxa"/>
            <w:vMerge w:val="continue"/>
            <w:vAlign w:val="center"/>
          </w:tcPr>
          <w:p>
            <w:pPr>
              <w:jc w:val="center"/>
              <w:rPr>
                <w:rFonts w:hint="eastAsia" w:asciiTheme="minorEastAsia" w:hAnsiTheme="minorEastAsia" w:eastAsiaTheme="minorEastAsia" w:cstheme="minorEastAsia"/>
                <w:b/>
                <w:bCs/>
                <w:kern w:val="0"/>
                <w:szCs w:val="21"/>
              </w:rPr>
            </w:pPr>
          </w:p>
        </w:tc>
        <w:tc>
          <w:tcPr>
            <w:tcW w:w="1125" w:type="dxa"/>
            <w:vAlign w:val="center"/>
          </w:tcPr>
          <w:p>
            <w:pPr>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一般</w:t>
            </w:r>
          </w:p>
        </w:tc>
        <w:tc>
          <w:tcPr>
            <w:tcW w:w="1837" w:type="dxa"/>
            <w:vAlign w:val="center"/>
          </w:tcPr>
          <w:p>
            <w:pPr>
              <w:widowControl/>
              <w:spacing w:before="100" w:beforeLines="0" w:beforeAutospacing="1" w:after="100" w:afterLines="0" w:afterAutospacing="1"/>
              <w:rPr>
                <w:rFonts w:hint="eastAsia" w:asciiTheme="minorEastAsia" w:hAnsiTheme="minorEastAsia" w:eastAsiaTheme="minorEastAsia" w:cstheme="minorEastAsia"/>
                <w:b/>
                <w:bCs/>
                <w:i/>
                <w:iCs/>
                <w:strike/>
                <w:dstrike w:val="0"/>
                <w:color w:val="0000FF"/>
                <w:szCs w:val="21"/>
              </w:rPr>
            </w:pPr>
            <w:r>
              <w:rPr>
                <w:rFonts w:hint="eastAsia" w:ascii="宋体" w:hAnsi="宋体" w:cs="宋体"/>
                <w:b/>
                <w:bCs/>
                <w:kern w:val="0"/>
                <w:szCs w:val="21"/>
              </w:rPr>
              <w:t>无故拖欠房租经催收</w:t>
            </w:r>
            <w:r>
              <w:rPr>
                <w:rFonts w:hint="eastAsia" w:ascii="宋体" w:hAnsi="宋体" w:cs="宋体"/>
                <w:b/>
                <w:bCs/>
                <w:i/>
                <w:iCs/>
                <w:strike/>
                <w:dstrike w:val="0"/>
                <w:kern w:val="0"/>
                <w:szCs w:val="21"/>
                <w:u w:val="none"/>
                <w:lang w:val="en-US" w:eastAsia="zh-CN"/>
              </w:rPr>
              <w:t>4周</w:t>
            </w:r>
            <w:r>
              <w:rPr>
                <w:rFonts w:hint="eastAsia" w:ascii="宋体" w:hAnsi="宋体" w:cs="宋体"/>
                <w:b/>
                <w:bCs/>
                <w:i w:val="0"/>
                <w:iCs w:val="0"/>
                <w:strike w:val="0"/>
                <w:dstrike w:val="0"/>
                <w:kern w:val="0"/>
                <w:szCs w:val="21"/>
                <w:u w:val="none"/>
                <w:lang w:val="en-US" w:eastAsia="zh-CN"/>
              </w:rPr>
              <w:t>两个月</w:t>
            </w:r>
            <w:r>
              <w:rPr>
                <w:rFonts w:hint="eastAsia" w:ascii="宋体" w:hAnsi="宋体" w:cs="宋体"/>
                <w:b/>
                <w:bCs/>
                <w:kern w:val="0"/>
                <w:szCs w:val="21"/>
                <w:lang w:val="en-US" w:eastAsia="zh-CN"/>
              </w:rPr>
              <w:t>内</w:t>
            </w:r>
            <w:r>
              <w:rPr>
                <w:rFonts w:hint="eastAsia" w:ascii="宋体" w:hAnsi="宋体" w:cs="宋体"/>
                <w:b/>
                <w:bCs/>
                <w:kern w:val="0"/>
                <w:szCs w:val="21"/>
              </w:rPr>
              <w:t>仍不缴交</w:t>
            </w:r>
            <w:r>
              <w:rPr>
                <w:rFonts w:hint="eastAsia" w:ascii="宋体" w:hAnsi="宋体" w:cs="宋体"/>
                <w:b/>
                <w:bCs/>
                <w:kern w:val="0"/>
                <w:szCs w:val="21"/>
                <w:lang w:val="en-US" w:eastAsia="zh-CN"/>
              </w:rPr>
              <w:t>的</w:t>
            </w:r>
          </w:p>
        </w:tc>
        <w:tc>
          <w:tcPr>
            <w:tcW w:w="1913" w:type="dxa"/>
            <w:vAlign w:val="center"/>
          </w:tcPr>
          <w:p>
            <w:pPr>
              <w:widowControl/>
              <w:rPr>
                <w:rStyle w:val="22"/>
                <w:rFonts w:hint="eastAsia" w:ascii="宋体" w:hAnsi="宋体" w:eastAsia="宋体"/>
                <w:b/>
                <w:bCs/>
                <w:szCs w:val="21"/>
                <w:lang w:eastAsia="zh-CN"/>
              </w:rPr>
            </w:pPr>
            <w:r>
              <w:rPr>
                <w:rFonts w:hint="eastAsia" w:ascii="宋体" w:hAnsi="宋体" w:cs="宋体"/>
                <w:b/>
                <w:bCs/>
                <w:kern w:val="0"/>
                <w:szCs w:val="21"/>
              </w:rPr>
              <w:t>对单位处以</w:t>
            </w:r>
            <w:r>
              <w:rPr>
                <w:rFonts w:hint="eastAsia" w:ascii="宋体" w:hAnsi="宋体" w:cs="宋体"/>
                <w:b/>
                <w:bCs/>
                <w:kern w:val="0"/>
                <w:szCs w:val="21"/>
                <w:lang w:val="en-US" w:eastAsia="zh-CN"/>
              </w:rPr>
              <w:t>高于6</w:t>
            </w:r>
            <w:r>
              <w:rPr>
                <w:rFonts w:hint="eastAsia" w:ascii="宋体" w:hAnsi="宋体" w:cs="宋体"/>
                <w:b/>
                <w:bCs/>
                <w:kern w:val="0"/>
                <w:szCs w:val="21"/>
              </w:rPr>
              <w:t>00元</w:t>
            </w:r>
            <w:r>
              <w:rPr>
                <w:rFonts w:hint="eastAsia" w:ascii="宋体" w:hAnsi="宋体" w:cs="宋体"/>
                <w:b/>
                <w:bCs/>
                <w:kern w:val="0"/>
                <w:szCs w:val="21"/>
                <w:lang w:val="en-US" w:eastAsia="zh-CN"/>
              </w:rPr>
              <w:t>低于8</w:t>
            </w:r>
            <w:r>
              <w:rPr>
                <w:rFonts w:hint="eastAsia" w:ascii="宋体" w:hAnsi="宋体" w:cs="宋体"/>
                <w:b/>
                <w:bCs/>
                <w:kern w:val="0"/>
                <w:szCs w:val="21"/>
              </w:rPr>
              <w:t>00元罚款；对个人处以</w:t>
            </w:r>
            <w:r>
              <w:rPr>
                <w:rFonts w:hint="eastAsia" w:ascii="宋体" w:hAnsi="宋体" w:cs="宋体"/>
                <w:b/>
                <w:bCs/>
                <w:kern w:val="0"/>
                <w:szCs w:val="21"/>
                <w:lang w:val="en-US" w:eastAsia="zh-CN"/>
              </w:rPr>
              <w:t>高于6</w:t>
            </w:r>
            <w:r>
              <w:rPr>
                <w:rFonts w:hint="eastAsia" w:ascii="宋体" w:hAnsi="宋体" w:cs="宋体"/>
                <w:b/>
                <w:bCs/>
                <w:kern w:val="0"/>
                <w:szCs w:val="21"/>
              </w:rPr>
              <w:t>0元</w:t>
            </w:r>
            <w:r>
              <w:rPr>
                <w:rFonts w:hint="eastAsia" w:ascii="宋体" w:hAnsi="宋体" w:cs="宋体"/>
                <w:b/>
                <w:bCs/>
                <w:kern w:val="0"/>
                <w:szCs w:val="21"/>
                <w:lang w:val="en-US" w:eastAsia="zh-CN"/>
              </w:rPr>
              <w:t>低于8</w:t>
            </w:r>
            <w:r>
              <w:rPr>
                <w:rFonts w:hint="eastAsia" w:ascii="宋体" w:hAnsi="宋体" w:cs="宋体"/>
                <w:b/>
                <w:bCs/>
                <w:kern w:val="0"/>
                <w:szCs w:val="21"/>
              </w:rPr>
              <w:t>0元罚款</w:t>
            </w:r>
          </w:p>
        </w:tc>
        <w:tc>
          <w:tcPr>
            <w:tcW w:w="1185" w:type="dxa"/>
            <w:vMerge w:val="continue"/>
            <w:vAlign w:val="center"/>
          </w:tcPr>
          <w:p>
            <w:pPr>
              <w:widowControl/>
              <w:rPr>
                <w:rStyle w:val="22"/>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693" w:type="dxa"/>
            <w:vMerge w:val="continue"/>
            <w:vAlign w:val="center"/>
          </w:tcPr>
          <w:p>
            <w:pPr>
              <w:widowControl/>
              <w:rPr>
                <w:rFonts w:ascii="宋体" w:cs="宋体"/>
                <w:b/>
                <w:bCs/>
                <w:kern w:val="0"/>
                <w:szCs w:val="21"/>
              </w:rPr>
            </w:pPr>
          </w:p>
        </w:tc>
        <w:tc>
          <w:tcPr>
            <w:tcW w:w="1125" w:type="dxa"/>
            <w:vMerge w:val="continue"/>
            <w:vAlign w:val="center"/>
          </w:tcPr>
          <w:p>
            <w:pPr>
              <w:widowControl/>
              <w:rPr>
                <w:rFonts w:ascii="宋体" w:cs="宋体"/>
                <w:b/>
                <w:bCs/>
                <w:kern w:val="0"/>
                <w:szCs w:val="21"/>
              </w:rPr>
            </w:pPr>
          </w:p>
        </w:tc>
        <w:tc>
          <w:tcPr>
            <w:tcW w:w="1678" w:type="dxa"/>
            <w:vMerge w:val="continue"/>
            <w:vAlign w:val="center"/>
          </w:tcPr>
          <w:p>
            <w:pPr>
              <w:widowControl/>
              <w:rPr>
                <w:rFonts w:ascii="宋体" w:cs="宋体"/>
                <w:b/>
                <w:bCs/>
                <w:kern w:val="0"/>
                <w:szCs w:val="21"/>
              </w:rPr>
            </w:pPr>
          </w:p>
        </w:tc>
        <w:tc>
          <w:tcPr>
            <w:tcW w:w="4035" w:type="dxa"/>
            <w:vMerge w:val="continue"/>
            <w:vAlign w:val="center"/>
          </w:tcPr>
          <w:p>
            <w:pPr>
              <w:widowControl/>
              <w:rPr>
                <w:rFonts w:hint="eastAsia" w:asciiTheme="minorEastAsia" w:hAnsiTheme="minorEastAsia" w:eastAsiaTheme="minorEastAsia" w:cstheme="minorEastAsia"/>
                <w:b/>
                <w:bCs/>
                <w:kern w:val="0"/>
                <w:szCs w:val="21"/>
              </w:rPr>
            </w:pPr>
          </w:p>
        </w:tc>
        <w:tc>
          <w:tcPr>
            <w:tcW w:w="825" w:type="dxa"/>
            <w:vMerge w:val="continue"/>
            <w:vAlign w:val="center"/>
          </w:tcPr>
          <w:p>
            <w:pPr>
              <w:jc w:val="center"/>
              <w:rPr>
                <w:rFonts w:hint="eastAsia" w:asciiTheme="minorEastAsia" w:hAnsiTheme="minorEastAsia" w:eastAsiaTheme="minorEastAsia" w:cstheme="minorEastAsia"/>
                <w:b/>
                <w:bCs/>
              </w:rPr>
            </w:pPr>
          </w:p>
        </w:tc>
        <w:tc>
          <w:tcPr>
            <w:tcW w:w="1125" w:type="dxa"/>
            <w:vAlign w:val="center"/>
          </w:tcPr>
          <w:p>
            <w:pPr>
              <w:jc w:val="center"/>
              <w:rPr>
                <w:rFonts w:hint="eastAsia" w:asciiTheme="minorEastAsia" w:hAnsiTheme="minorEastAsia" w:eastAsiaTheme="minorEastAsia" w:cstheme="minorEastAsia"/>
                <w:b/>
                <w:bCs/>
                <w:i w:val="0"/>
                <w:iCs w:val="0"/>
                <w:strike w:val="0"/>
                <w:spacing w:val="10"/>
                <w:szCs w:val="21"/>
                <w:lang w:eastAsia="zh-CN"/>
              </w:rPr>
            </w:pPr>
            <w:r>
              <w:rPr>
                <w:rFonts w:hint="eastAsia" w:asciiTheme="minorEastAsia" w:hAnsiTheme="minorEastAsia" w:eastAsiaTheme="minorEastAsia" w:cstheme="minorEastAsia"/>
                <w:b/>
                <w:bCs/>
                <w:i w:val="0"/>
                <w:iCs w:val="0"/>
                <w:strike w:val="0"/>
                <w:dstrike w:val="0"/>
                <w:szCs w:val="22"/>
                <w:lang w:eastAsia="zh-CN"/>
              </w:rPr>
              <w:t>从重</w:t>
            </w:r>
          </w:p>
        </w:tc>
        <w:tc>
          <w:tcPr>
            <w:tcW w:w="1837" w:type="dxa"/>
            <w:vAlign w:val="center"/>
          </w:tcPr>
          <w:p>
            <w:pPr>
              <w:rPr>
                <w:rFonts w:hint="eastAsia" w:asciiTheme="minorEastAsia" w:hAnsiTheme="minorEastAsia" w:eastAsiaTheme="minorEastAsia" w:cstheme="minorEastAsia"/>
                <w:b/>
                <w:bCs/>
                <w:i/>
                <w:iCs/>
                <w:strike/>
                <w:dstrike w:val="0"/>
                <w:color w:val="0000FF"/>
                <w:szCs w:val="21"/>
              </w:rPr>
            </w:pPr>
            <w:r>
              <w:rPr>
                <w:rFonts w:hint="eastAsia" w:ascii="宋体" w:hAnsi="宋体" w:cs="宋体"/>
                <w:b/>
                <w:bCs/>
                <w:kern w:val="0"/>
                <w:szCs w:val="21"/>
              </w:rPr>
              <w:t>无故拖欠房租经催收</w:t>
            </w:r>
            <w:r>
              <w:rPr>
                <w:rFonts w:hint="eastAsia" w:ascii="宋体" w:hAnsi="宋体" w:cs="宋体"/>
                <w:b/>
                <w:bCs/>
                <w:i/>
                <w:iCs/>
                <w:strike/>
                <w:dstrike w:val="0"/>
                <w:kern w:val="0"/>
                <w:szCs w:val="21"/>
                <w:lang w:val="en-US" w:eastAsia="zh-CN"/>
              </w:rPr>
              <w:t>6周</w:t>
            </w:r>
            <w:r>
              <w:rPr>
                <w:rFonts w:hint="eastAsia" w:ascii="宋体" w:hAnsi="宋体" w:cs="宋体"/>
                <w:b/>
                <w:bCs/>
                <w:i w:val="0"/>
                <w:iCs w:val="0"/>
                <w:strike w:val="0"/>
                <w:dstrike w:val="0"/>
                <w:kern w:val="0"/>
                <w:szCs w:val="21"/>
                <w:lang w:val="en-US" w:eastAsia="zh-CN"/>
              </w:rPr>
              <w:t>三个月</w:t>
            </w:r>
            <w:r>
              <w:rPr>
                <w:rFonts w:hint="eastAsia" w:ascii="宋体" w:hAnsi="宋体" w:cs="宋体"/>
                <w:b/>
                <w:bCs/>
                <w:kern w:val="0"/>
                <w:szCs w:val="21"/>
                <w:lang w:val="en-US" w:eastAsia="zh-CN"/>
              </w:rPr>
              <w:t>内</w:t>
            </w:r>
            <w:r>
              <w:rPr>
                <w:rFonts w:hint="eastAsia" w:ascii="宋体" w:hAnsi="宋体" w:cs="宋体"/>
                <w:b/>
                <w:bCs/>
                <w:kern w:val="0"/>
                <w:szCs w:val="21"/>
              </w:rPr>
              <w:t>仍不缴交</w:t>
            </w:r>
            <w:r>
              <w:rPr>
                <w:rFonts w:hint="eastAsia" w:ascii="宋体" w:hAnsi="宋体" w:cs="宋体"/>
                <w:b/>
                <w:bCs/>
                <w:kern w:val="0"/>
                <w:szCs w:val="21"/>
                <w:lang w:val="en-US" w:eastAsia="zh-CN"/>
              </w:rPr>
              <w:t>的</w:t>
            </w:r>
          </w:p>
        </w:tc>
        <w:tc>
          <w:tcPr>
            <w:tcW w:w="1913" w:type="dxa"/>
            <w:vAlign w:val="center"/>
          </w:tcPr>
          <w:p>
            <w:pPr>
              <w:widowControl/>
              <w:rPr>
                <w:rStyle w:val="22"/>
                <w:rFonts w:hint="eastAsia" w:ascii="宋体" w:hAnsi="宋体" w:eastAsia="宋体"/>
                <w:b/>
                <w:bCs/>
                <w:szCs w:val="21"/>
                <w:lang w:eastAsia="zh-CN"/>
              </w:rPr>
            </w:pPr>
            <w:r>
              <w:rPr>
                <w:rFonts w:hint="eastAsia" w:ascii="宋体" w:hAnsi="宋体" w:cs="宋体"/>
                <w:b/>
                <w:bCs/>
                <w:kern w:val="0"/>
                <w:szCs w:val="21"/>
              </w:rPr>
              <w:t>对单位处以</w:t>
            </w:r>
            <w:r>
              <w:rPr>
                <w:rFonts w:hint="eastAsia" w:ascii="宋体" w:hAnsi="宋体" w:cs="宋体"/>
                <w:b/>
                <w:bCs/>
                <w:kern w:val="0"/>
                <w:szCs w:val="21"/>
                <w:lang w:val="en-US" w:eastAsia="zh-CN"/>
              </w:rPr>
              <w:t>高于8</w:t>
            </w:r>
            <w:r>
              <w:rPr>
                <w:rFonts w:hint="eastAsia" w:ascii="宋体" w:hAnsi="宋体" w:cs="宋体"/>
                <w:b/>
                <w:bCs/>
                <w:kern w:val="0"/>
                <w:szCs w:val="21"/>
              </w:rPr>
              <w:t>00元</w:t>
            </w:r>
            <w:r>
              <w:rPr>
                <w:rFonts w:hint="eastAsia" w:ascii="宋体" w:hAnsi="宋体" w:cs="宋体"/>
                <w:b/>
                <w:bCs/>
                <w:kern w:val="0"/>
                <w:szCs w:val="21"/>
                <w:lang w:val="en-US" w:eastAsia="zh-CN"/>
              </w:rPr>
              <w:t>低于</w:t>
            </w:r>
            <w:r>
              <w:rPr>
                <w:rFonts w:hint="eastAsia" w:ascii="宋体" w:hAnsi="宋体" w:cs="宋体"/>
                <w:b/>
                <w:bCs/>
                <w:kern w:val="0"/>
                <w:szCs w:val="21"/>
              </w:rPr>
              <w:t>1000元罚款；对个人处以</w:t>
            </w:r>
            <w:r>
              <w:rPr>
                <w:rFonts w:hint="eastAsia" w:ascii="宋体" w:hAnsi="宋体" w:cs="宋体"/>
                <w:b/>
                <w:bCs/>
                <w:kern w:val="0"/>
                <w:szCs w:val="21"/>
                <w:lang w:val="en-US" w:eastAsia="zh-CN"/>
              </w:rPr>
              <w:t>高于8</w:t>
            </w:r>
            <w:r>
              <w:rPr>
                <w:rFonts w:hint="eastAsia" w:ascii="宋体" w:hAnsi="宋体" w:cs="宋体"/>
                <w:b/>
                <w:bCs/>
                <w:kern w:val="0"/>
                <w:szCs w:val="21"/>
              </w:rPr>
              <w:t>0元</w:t>
            </w:r>
            <w:r>
              <w:rPr>
                <w:rFonts w:hint="eastAsia" w:ascii="宋体" w:hAnsi="宋体" w:cs="宋体"/>
                <w:b/>
                <w:bCs/>
                <w:kern w:val="0"/>
                <w:szCs w:val="21"/>
                <w:lang w:val="en-US" w:eastAsia="zh-CN"/>
              </w:rPr>
              <w:t>低于</w:t>
            </w:r>
            <w:r>
              <w:rPr>
                <w:rFonts w:hint="eastAsia" w:ascii="宋体" w:hAnsi="宋体" w:cs="宋体"/>
                <w:b/>
                <w:bCs/>
                <w:kern w:val="0"/>
                <w:szCs w:val="21"/>
              </w:rPr>
              <w:t>100元罚款</w:t>
            </w:r>
          </w:p>
        </w:tc>
        <w:tc>
          <w:tcPr>
            <w:tcW w:w="1185" w:type="dxa"/>
            <w:vMerge w:val="continue"/>
            <w:vAlign w:val="center"/>
          </w:tcPr>
          <w:p>
            <w:pPr>
              <w:rPr>
                <w:rStyle w:val="22"/>
                <w:rFonts w:hint="eastAsia" w:ascii="宋体" w:hAnsi="宋体" w:eastAsia="宋体"/>
                <w:b/>
                <w:bCs/>
                <w:szCs w:val="21"/>
                <w:lang w:eastAsia="zh-CN"/>
              </w:rPr>
            </w:pPr>
          </w:p>
        </w:tc>
      </w:tr>
    </w:tbl>
    <w:p>
      <w:pPr>
        <w:rPr>
          <w:b/>
          <w:bCs/>
        </w:rPr>
      </w:pPr>
    </w:p>
    <w:p>
      <w:pPr>
        <w:bidi w:val="0"/>
        <w:rPr>
          <w:rFonts w:hint="default"/>
          <w:lang w:val="en-US" w:eastAsia="zh-CN"/>
        </w:rPr>
      </w:pPr>
    </w:p>
    <w:p>
      <w:pPr>
        <w:bidi w:val="0"/>
        <w:rPr>
          <w:rFonts w:hint="default"/>
          <w:lang w:val="en-US" w:eastAsia="zh-CN"/>
        </w:rPr>
      </w:pPr>
    </w:p>
    <w:p>
      <w:pPr>
        <w:pStyle w:val="2"/>
        <w:jc w:val="center"/>
        <w:rPr>
          <w:rFonts w:hint="eastAsia"/>
          <w:sz w:val="72"/>
          <w:szCs w:val="72"/>
        </w:rPr>
      </w:pPr>
    </w:p>
    <w:p>
      <w:pPr>
        <w:pStyle w:val="2"/>
        <w:tabs>
          <w:tab w:val="left" w:pos="3277"/>
          <w:tab w:val="center" w:pos="7042"/>
        </w:tabs>
        <w:jc w:val="left"/>
        <w:rPr>
          <w:rFonts w:hint="eastAsia"/>
          <w:sz w:val="72"/>
          <w:szCs w:val="72"/>
          <w:lang w:eastAsia="zh-CN"/>
        </w:rPr>
      </w:pPr>
      <w:r>
        <w:rPr>
          <w:rFonts w:hint="eastAsia"/>
          <w:sz w:val="72"/>
          <w:szCs w:val="72"/>
          <w:lang w:eastAsia="zh-CN"/>
        </w:rPr>
        <w:tab/>
      </w:r>
    </w:p>
    <w:p>
      <w:pPr>
        <w:pStyle w:val="2"/>
        <w:tabs>
          <w:tab w:val="left" w:pos="3277"/>
          <w:tab w:val="center" w:pos="7042"/>
        </w:tabs>
        <w:jc w:val="left"/>
        <w:rPr>
          <w:rFonts w:hint="eastAsia"/>
          <w:sz w:val="72"/>
          <w:szCs w:val="72"/>
          <w:lang w:eastAsia="zh-CN"/>
        </w:rPr>
      </w:pPr>
    </w:p>
    <w:p>
      <w:pPr>
        <w:pStyle w:val="2"/>
        <w:tabs>
          <w:tab w:val="left" w:pos="3277"/>
          <w:tab w:val="center" w:pos="7042"/>
        </w:tabs>
        <w:ind w:firstLine="2891" w:firstLineChars="400"/>
        <w:jc w:val="both"/>
        <w:rPr>
          <w:rFonts w:hint="eastAsia"/>
          <w:sz w:val="72"/>
          <w:szCs w:val="72"/>
        </w:rPr>
      </w:pPr>
      <w:bookmarkStart w:id="372" w:name="_Toc18133"/>
      <w:bookmarkStart w:id="373" w:name="_Toc16748"/>
      <w:r>
        <w:rPr>
          <w:rFonts w:hint="eastAsia"/>
          <w:sz w:val="72"/>
          <w:szCs w:val="72"/>
        </w:rPr>
        <w:t>第</w:t>
      </w:r>
      <w:r>
        <w:rPr>
          <w:rFonts w:hint="eastAsia"/>
          <w:sz w:val="72"/>
          <w:szCs w:val="72"/>
          <w:lang w:eastAsia="zh-CN"/>
        </w:rPr>
        <w:t>四</w:t>
      </w:r>
      <w:r>
        <w:rPr>
          <w:rFonts w:hint="eastAsia"/>
          <w:sz w:val="72"/>
          <w:szCs w:val="72"/>
        </w:rPr>
        <w:t>部分  住房</w:t>
      </w:r>
      <w:r>
        <w:rPr>
          <w:rFonts w:hint="eastAsia"/>
          <w:sz w:val="72"/>
          <w:szCs w:val="72"/>
          <w:lang w:eastAsia="zh-CN"/>
        </w:rPr>
        <w:t>公积金</w:t>
      </w:r>
      <w:r>
        <w:rPr>
          <w:rFonts w:hint="eastAsia"/>
          <w:sz w:val="72"/>
          <w:szCs w:val="72"/>
        </w:rPr>
        <w:t>类</w:t>
      </w:r>
      <w:bookmarkEnd w:id="372"/>
      <w:bookmarkEnd w:id="373"/>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bidi w:val="0"/>
        <w:rPr>
          <w:rFonts w:hint="eastAsia" w:asciiTheme="majorEastAsia" w:hAnsiTheme="majorEastAsia" w:eastAsiaTheme="majorEastAsia" w:cstheme="majorEastAsia"/>
          <w:sz w:val="32"/>
          <w:szCs w:val="32"/>
        </w:rPr>
      </w:pPr>
      <w:bookmarkStart w:id="374" w:name="_Toc436504929"/>
      <w:bookmarkStart w:id="375" w:name="_Toc9754"/>
      <w:bookmarkStart w:id="376" w:name="_Toc438036997"/>
      <w:bookmarkStart w:id="377" w:name="_Toc9467"/>
      <w:r>
        <w:rPr>
          <w:rFonts w:hint="eastAsia" w:asciiTheme="majorEastAsia" w:hAnsiTheme="majorEastAsia" w:eastAsiaTheme="majorEastAsia" w:cstheme="majorEastAsia"/>
          <w:sz w:val="32"/>
          <w:szCs w:val="32"/>
        </w:rPr>
        <w:t>《住房公积金管理条例》D</w:t>
      </w:r>
      <w:r>
        <w:rPr>
          <w:rFonts w:hint="eastAsia" w:asciiTheme="majorEastAsia" w:hAnsiTheme="majorEastAsia" w:eastAsiaTheme="majorEastAsia" w:cstheme="majorEastAsia"/>
          <w:i/>
          <w:iCs/>
          <w:strike/>
          <w:dstrike w:val="0"/>
          <w:sz w:val="32"/>
          <w:szCs w:val="32"/>
        </w:rPr>
        <w:t>114</w:t>
      </w:r>
      <w:r>
        <w:rPr>
          <w:rFonts w:hint="eastAsia" w:ascii="黑体" w:hAnsi="黑体" w:eastAsia="黑体" w:cs="黑体"/>
          <w:i w:val="0"/>
          <w:iCs w:val="0"/>
          <w:strike w:val="0"/>
          <w:dstrike w:val="0"/>
          <w:sz w:val="32"/>
          <w:szCs w:val="32"/>
          <w:lang w:val="en-US" w:eastAsia="zh-CN"/>
        </w:rPr>
        <w:t>401</w:t>
      </w:r>
      <w:r>
        <w:rPr>
          <w:rFonts w:hint="eastAsia" w:asciiTheme="majorEastAsia" w:hAnsiTheme="majorEastAsia" w:eastAsiaTheme="majorEastAsia" w:cstheme="majorEastAsia"/>
          <w:sz w:val="32"/>
          <w:szCs w:val="32"/>
        </w:rPr>
        <w:t>.37.1</w:t>
      </w:r>
      <w:bookmarkEnd w:id="374"/>
      <w:bookmarkEnd w:id="375"/>
      <w:bookmarkEnd w:id="376"/>
      <w:bookmarkEnd w:id="377"/>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662"/>
        <w:gridCol w:w="2930"/>
        <w:gridCol w:w="1250"/>
        <w:gridCol w:w="833"/>
        <w:gridCol w:w="2087"/>
        <w:gridCol w:w="2340"/>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66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7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116</w:t>
            </w:r>
          </w:p>
        </w:tc>
        <w:tc>
          <w:tcPr>
            <w:tcW w:w="1100" w:type="dxa"/>
            <w:vMerge w:val="restart"/>
            <w:vAlign w:val="center"/>
          </w:tcPr>
          <w:p>
            <w:pPr>
              <w:rPr>
                <w:rFonts w:hint="eastAsia" w:ascii="宋体" w:eastAsia="宋体" w:cs="宋体"/>
                <w:kern w:val="0"/>
                <w:szCs w:val="21"/>
                <w:lang w:eastAsia="zh-CN"/>
              </w:rPr>
            </w:pPr>
            <w:r>
              <w:rPr>
                <w:rFonts w:ascii="宋体" w:hAnsi="宋体"/>
                <w:szCs w:val="21"/>
              </w:rPr>
              <w:t>单位不办理住房公积金缴存登记的</w:t>
            </w:r>
            <w:r>
              <w:rPr>
                <w:rFonts w:hint="eastAsia" w:ascii="宋体" w:hAnsi="宋体"/>
                <w:szCs w:val="21"/>
              </w:rPr>
              <w:t>，</w:t>
            </w:r>
            <w:r>
              <w:rPr>
                <w:rFonts w:ascii="宋体" w:hAnsi="宋体"/>
                <w:szCs w:val="21"/>
              </w:rPr>
              <w:t>逾期不办理</w:t>
            </w:r>
            <w:r>
              <w:rPr>
                <w:rFonts w:hint="eastAsia" w:ascii="宋体" w:hAnsi="宋体" w:cs="Arial"/>
                <w:spacing w:val="8"/>
                <w:kern w:val="0"/>
                <w:szCs w:val="21"/>
              </w:rPr>
              <w:t>的</w:t>
            </w:r>
          </w:p>
        </w:tc>
        <w:tc>
          <w:tcPr>
            <w:tcW w:w="2662"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宋体" w:hAnsi="宋体" w:eastAsia="宋体"/>
                <w:szCs w:val="21"/>
              </w:rPr>
            </w:pPr>
            <w:r>
              <w:rPr>
                <w:rFonts w:hint="eastAsia" w:ascii="宋体" w:hAnsi="宋体"/>
                <w:szCs w:val="21"/>
              </w:rPr>
              <w:t>《</w:t>
            </w:r>
            <w:r>
              <w:rPr>
                <w:rFonts w:ascii="宋体" w:hAnsi="宋体"/>
                <w:szCs w:val="21"/>
              </w:rPr>
              <w:t>住房公积金管理条例</w:t>
            </w:r>
            <w:r>
              <w:rPr>
                <w:rFonts w:hint="eastAsia" w:ascii="宋体" w:hAnsi="宋体"/>
                <w:szCs w:val="21"/>
              </w:rPr>
              <w:t>》</w:t>
            </w:r>
            <w:r>
              <w:rPr>
                <w:rFonts w:hint="eastAsia" w:ascii="宋体" w:hAnsi="宋体" w:cs="宋体"/>
                <w:spacing w:val="8"/>
                <w:kern w:val="0"/>
                <w:szCs w:val="21"/>
              </w:rPr>
              <w:t>第十三条第二款</w:t>
            </w:r>
            <w:r>
              <w:rPr>
                <w:rFonts w:hint="default" w:ascii="宋体" w:hAnsi="宋体" w:eastAsia="宋体"/>
                <w:szCs w:val="21"/>
                <w:lang w:val="en-US" w:eastAsia="zh-CN"/>
              </w:rPr>
              <w:fldChar w:fldCharType="begin"/>
            </w:r>
            <w:r>
              <w:rPr>
                <w:rFonts w:hint="default" w:ascii="宋体" w:hAnsi="宋体" w:eastAsia="宋体"/>
                <w:szCs w:val="21"/>
                <w:lang w:val="en-US" w:eastAsia="zh-CN"/>
              </w:rPr>
              <w:instrText xml:space="preserve"> HYPERLINK "javascript:void(0);" </w:instrText>
            </w:r>
            <w:r>
              <w:rPr>
                <w:rFonts w:hint="default" w:ascii="宋体" w:hAnsi="宋体" w:eastAsia="宋体"/>
                <w:szCs w:val="21"/>
                <w:lang w:val="en-US" w:eastAsia="zh-CN"/>
              </w:rPr>
              <w:fldChar w:fldCharType="separate"/>
            </w:r>
            <w:r>
              <w:rPr>
                <w:rFonts w:hint="default" w:ascii="宋体" w:hAnsi="宋体" w:eastAsia="宋体"/>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宋体" w:hAnsi="宋体" w:eastAsia="宋体"/>
                <w:szCs w:val="21"/>
              </w:rPr>
            </w:pPr>
            <w:bookmarkStart w:id="378" w:name="tiao_13_kuan_2"/>
            <w:bookmarkEnd w:id="378"/>
            <w:r>
              <w:rPr>
                <w:rFonts w:hint="default" w:ascii="宋体" w:hAnsi="宋体" w:eastAsia="宋体"/>
                <w:szCs w:val="21"/>
                <w:lang w:val="en-US" w:eastAsia="zh-CN"/>
              </w:rPr>
              <w:t>　　单位应当向住房公积金管理中心办理住房公积金缴存登记，并为本单位职工办理住房公积金账户设立手续。每个职工只能有一个住房公积金账户。</w:t>
            </w:r>
            <w:r>
              <w:rPr>
                <w:rFonts w:hint="default" w:ascii="宋体" w:hAnsi="宋体" w:eastAsia="宋体"/>
                <w:szCs w:val="21"/>
                <w:lang w:val="en-US" w:eastAsia="zh-CN"/>
              </w:rPr>
              <w:fldChar w:fldCharType="begin"/>
            </w:r>
            <w:r>
              <w:rPr>
                <w:rFonts w:hint="default" w:ascii="宋体" w:hAnsi="宋体" w:eastAsia="宋体"/>
                <w:szCs w:val="21"/>
                <w:lang w:val="en-US" w:eastAsia="zh-CN"/>
              </w:rPr>
              <w:instrText xml:space="preserve"> HYPERLINK "javascript:void(0);" </w:instrText>
            </w:r>
            <w:r>
              <w:rPr>
                <w:rFonts w:hint="default" w:ascii="宋体" w:hAnsi="宋体" w:eastAsia="宋体"/>
                <w:szCs w:val="21"/>
                <w:lang w:val="en-US" w:eastAsia="zh-CN"/>
              </w:rPr>
              <w:fldChar w:fldCharType="separate"/>
            </w:r>
            <w:r>
              <w:rPr>
                <w:rFonts w:hint="default" w:ascii="宋体" w:hAnsi="宋体" w:eastAsia="宋体"/>
                <w:szCs w:val="21"/>
                <w:lang w:val="en-US" w:eastAsia="zh-CN"/>
              </w:rPr>
              <w:fldChar w:fldCharType="end"/>
            </w:r>
          </w:p>
          <w:p>
            <w:pPr>
              <w:jc w:val="center"/>
              <w:rPr>
                <w:rFonts w:hint="eastAsia"/>
              </w:rPr>
            </w:pPr>
          </w:p>
        </w:tc>
        <w:tc>
          <w:tcPr>
            <w:tcW w:w="2930" w:type="dxa"/>
            <w:vMerge w:val="restart"/>
            <w:vAlign w:val="center"/>
          </w:tcPr>
          <w:p>
            <w:pPr>
              <w:rPr>
                <w:rFonts w:ascii="宋体" w:hAnsi="宋体"/>
                <w:szCs w:val="21"/>
              </w:rPr>
            </w:pPr>
            <w:r>
              <w:rPr>
                <w:rFonts w:hint="eastAsia" w:ascii="宋体" w:hAnsi="宋体"/>
                <w:szCs w:val="21"/>
              </w:rPr>
              <w:t>《</w:t>
            </w:r>
            <w:r>
              <w:rPr>
                <w:rFonts w:ascii="宋体" w:hAnsi="宋体"/>
                <w:szCs w:val="21"/>
              </w:rPr>
              <w:t>住房公积金管理条例</w:t>
            </w:r>
            <w:r>
              <w:rPr>
                <w:rFonts w:hint="eastAsia" w:ascii="宋体" w:hAnsi="宋体"/>
                <w:szCs w:val="21"/>
              </w:rPr>
              <w:t>》</w:t>
            </w:r>
            <w:r>
              <w:rPr>
                <w:rStyle w:val="9"/>
                <w:rFonts w:hint="eastAsia" w:ascii="宋体" w:hAnsi="宋体"/>
                <w:b w:val="0"/>
                <w:szCs w:val="21"/>
              </w:rPr>
              <w:t>第三十七条</w:t>
            </w:r>
          </w:p>
          <w:p>
            <w:pPr>
              <w:ind w:firstLine="420" w:firstLineChars="200"/>
              <w:rPr>
                <w:rFonts w:hint="eastAsia" w:ascii="宋体 ，Arial" w:hAnsi="宋体" w:eastAsia="宋体 ，Arial" w:cs="宋体"/>
                <w:bCs/>
                <w:kern w:val="0"/>
                <w:szCs w:val="21"/>
                <w:lang w:eastAsia="zh-CN"/>
              </w:rPr>
            </w:pPr>
            <w:r>
              <w:rPr>
                <w:rFonts w:ascii="宋体" w:hAnsi="宋体"/>
                <w:szCs w:val="21"/>
              </w:rPr>
              <w:t>违反本条例的规定，单位不办理住房公积金缴存登记或者不为本单位职工办理住房公积金账户设立手续的，由住房公积金管理中心责令限期办理；逾期不办理的，处1万元以上5万元以下的罚款。</w:t>
            </w: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833"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rPr>
                <w:rFonts w:hint="eastAsia" w:ascii="Tahoma" w:hAnsi="Tahoma" w:cs="Tahoma"/>
                <w:i/>
                <w:iCs/>
                <w:strike/>
                <w:dstrike w:val="0"/>
                <w:szCs w:val="21"/>
              </w:rPr>
            </w:pPr>
            <w:r>
              <w:rPr>
                <w:rFonts w:ascii="宋体" w:hAnsi="宋体"/>
                <w:szCs w:val="21"/>
              </w:rPr>
              <w:t>单位</w:t>
            </w:r>
            <w:r>
              <w:rPr>
                <w:rFonts w:hint="eastAsia" w:ascii="宋体" w:hAnsi="宋体"/>
                <w:szCs w:val="21"/>
              </w:rPr>
              <w:t>违规行为存续期间</w:t>
            </w:r>
            <w:r>
              <w:rPr>
                <w:rFonts w:hint="eastAsia" w:ascii="黑体" w:hAnsi="黑体" w:eastAsia="黑体" w:cs="黑体"/>
                <w:b/>
                <w:bCs/>
                <w:szCs w:val="21"/>
                <w:lang w:eastAsia="zh-CN"/>
              </w:rPr>
              <w:t>少于</w:t>
            </w:r>
            <w:r>
              <w:rPr>
                <w:rFonts w:hint="eastAsia" w:ascii="宋体" w:hAnsi="宋体"/>
                <w:szCs w:val="21"/>
              </w:rPr>
              <w:t>3个月</w:t>
            </w:r>
            <w:r>
              <w:rPr>
                <w:rFonts w:hint="eastAsia" w:ascii="宋体" w:hAnsi="宋体"/>
                <w:i/>
                <w:iCs/>
                <w:strike/>
                <w:dstrike w:val="0"/>
                <w:szCs w:val="21"/>
              </w:rPr>
              <w:t>以内</w:t>
            </w:r>
            <w:r>
              <w:rPr>
                <w:rFonts w:ascii="宋体" w:hAnsi="宋体" w:cs="Arial"/>
                <w:kern w:val="0"/>
                <w:szCs w:val="21"/>
              </w:rPr>
              <w:t>的</w:t>
            </w:r>
          </w:p>
        </w:tc>
        <w:tc>
          <w:tcPr>
            <w:tcW w:w="2340" w:type="dxa"/>
            <w:vAlign w:val="center"/>
          </w:tcPr>
          <w:p>
            <w:pPr>
              <w:rPr>
                <w:rFonts w:hint="eastAsia" w:ascii="宋体" w:hAnsi="宋体" w:eastAsia="宋体" w:cs="宋体"/>
                <w:kern w:val="0"/>
                <w:szCs w:val="21"/>
                <w:lang w:eastAsia="zh-CN"/>
              </w:rPr>
            </w:pPr>
            <w:r>
              <w:rPr>
                <w:rFonts w:ascii="宋体" w:hAnsi="宋体"/>
                <w:szCs w:val="21"/>
              </w:rPr>
              <w:t>处1万元以上</w:t>
            </w:r>
            <w:r>
              <w:rPr>
                <w:rFonts w:hint="eastAsia" w:ascii="宋体" w:hAnsi="宋体"/>
                <w:szCs w:val="21"/>
              </w:rPr>
              <w:t>2</w:t>
            </w:r>
            <w:r>
              <w:rPr>
                <w:rFonts w:ascii="宋体" w:hAnsi="宋体"/>
                <w:szCs w:val="21"/>
              </w:rPr>
              <w:t>万元以下的罚款</w:t>
            </w:r>
          </w:p>
        </w:tc>
        <w:tc>
          <w:tcPr>
            <w:tcW w:w="872" w:type="dxa"/>
            <w:vMerge w:val="restart"/>
            <w:vAlign w:val="center"/>
          </w:tcPr>
          <w:p>
            <w:pPr>
              <w:widowControl/>
              <w:jc w:val="center"/>
              <w:rPr>
                <w:rStyle w:val="22"/>
                <w:rFonts w:hint="eastAsia" w:ascii="宋体" w:hAnsi="宋体" w:eastAsia="宋体 ，Arial"/>
                <w:szCs w:val="21"/>
                <w:lang w:eastAsia="zh-CN"/>
              </w:rPr>
            </w:pPr>
            <w:r>
              <w:rPr>
                <w:rFonts w:ascii="宋体" w:hAnsi="宋体"/>
                <w:szCs w:val="21"/>
              </w:rPr>
              <w:t>责令限期办理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662" w:type="dxa"/>
            <w:vMerge w:val="continue"/>
            <w:vAlign w:val="center"/>
          </w:tcPr>
          <w:p>
            <w:pPr>
              <w:widowControl/>
              <w:spacing w:line="270" w:lineRule="atLeast"/>
              <w:rPr>
                <w:rFonts w:hint="eastAsia" w:ascii="宋体" w:hAnsi="宋体" w:cs="宋体"/>
                <w:kern w:val="0"/>
                <w:szCs w:val="21"/>
              </w:rPr>
            </w:pPr>
          </w:p>
        </w:tc>
        <w:tc>
          <w:tcPr>
            <w:tcW w:w="2930"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833"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rPr>
                <w:rFonts w:ascii="Tahoma" w:hAnsi="Tahoma" w:cs="Tahoma"/>
                <w:i/>
                <w:iCs/>
                <w:strike/>
                <w:dstrike w:val="0"/>
                <w:szCs w:val="21"/>
              </w:rPr>
            </w:pPr>
            <w:r>
              <w:rPr>
                <w:rFonts w:ascii="宋体" w:hAnsi="宋体"/>
                <w:szCs w:val="21"/>
              </w:rPr>
              <w:t>单位</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3个月</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6个月</w:t>
            </w:r>
            <w:r>
              <w:rPr>
                <w:rFonts w:hint="eastAsia" w:ascii="宋体" w:hAnsi="宋体"/>
                <w:i/>
                <w:iCs/>
                <w:strike/>
                <w:dstrike w:val="0"/>
                <w:szCs w:val="21"/>
              </w:rPr>
              <w:t>以内</w:t>
            </w:r>
            <w:r>
              <w:rPr>
                <w:rFonts w:ascii="宋体" w:hAnsi="宋体" w:cs="Arial"/>
                <w:kern w:val="0"/>
                <w:szCs w:val="21"/>
              </w:rPr>
              <w:t>的</w:t>
            </w:r>
          </w:p>
        </w:tc>
        <w:tc>
          <w:tcPr>
            <w:tcW w:w="2340" w:type="dxa"/>
            <w:vAlign w:val="center"/>
          </w:tcPr>
          <w:p>
            <w:pPr>
              <w:rPr>
                <w:rStyle w:val="22"/>
                <w:rFonts w:hint="eastAsia" w:ascii="宋体" w:hAnsi="宋体" w:eastAsia="宋体"/>
                <w:szCs w:val="21"/>
                <w:lang w:eastAsia="zh-CN"/>
              </w:rPr>
            </w:pPr>
            <w:r>
              <w:rPr>
                <w:rFonts w:ascii="宋体" w:hAnsi="宋体"/>
                <w:szCs w:val="21"/>
              </w:rPr>
              <w:t>处</w:t>
            </w:r>
            <w:r>
              <w:rPr>
                <w:rFonts w:hint="eastAsia" w:ascii="宋体" w:hAnsi="宋体"/>
                <w:szCs w:val="21"/>
              </w:rPr>
              <w:t>2</w:t>
            </w:r>
            <w:r>
              <w:rPr>
                <w:rFonts w:ascii="宋体" w:hAnsi="宋体"/>
                <w:szCs w:val="21"/>
              </w:rPr>
              <w:t>万元以上</w:t>
            </w:r>
            <w:r>
              <w:rPr>
                <w:rFonts w:hint="eastAsia" w:ascii="宋体" w:hAnsi="宋体"/>
                <w:szCs w:val="21"/>
              </w:rPr>
              <w:t>4</w:t>
            </w:r>
            <w:r>
              <w:rPr>
                <w:rFonts w:ascii="宋体" w:hAnsi="宋体"/>
                <w:szCs w:val="21"/>
              </w:rPr>
              <w:t>万元以下的罚款</w:t>
            </w:r>
          </w:p>
        </w:tc>
        <w:tc>
          <w:tcPr>
            <w:tcW w:w="87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662" w:type="dxa"/>
            <w:vMerge w:val="continue"/>
            <w:vAlign w:val="center"/>
          </w:tcPr>
          <w:p>
            <w:pPr>
              <w:widowControl/>
              <w:rPr>
                <w:rFonts w:ascii="宋体" w:cs="宋体"/>
                <w:kern w:val="0"/>
                <w:szCs w:val="21"/>
              </w:rPr>
            </w:pPr>
          </w:p>
        </w:tc>
        <w:tc>
          <w:tcPr>
            <w:tcW w:w="2930"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833"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ascii="宋体" w:hAnsi="宋体"/>
                <w:szCs w:val="21"/>
              </w:rPr>
              <w:t>单位</w:t>
            </w:r>
            <w:r>
              <w:rPr>
                <w:rFonts w:hint="eastAsia" w:ascii="宋体" w:hAnsi="宋体"/>
                <w:szCs w:val="21"/>
              </w:rPr>
              <w:t>违规行为存续期间</w:t>
            </w:r>
            <w:r>
              <w:rPr>
                <w:rFonts w:hint="eastAsia" w:ascii="黑体" w:hAnsi="黑体" w:eastAsia="黑体" w:cs="黑体"/>
                <w:b/>
                <w:bCs/>
                <w:szCs w:val="21"/>
                <w:lang w:eastAsia="zh-CN"/>
              </w:rPr>
              <w:t>多于</w:t>
            </w:r>
            <w:r>
              <w:rPr>
                <w:rFonts w:hint="eastAsia" w:ascii="宋体" w:hAnsi="宋体"/>
                <w:szCs w:val="21"/>
              </w:rPr>
              <w:t>6个月</w:t>
            </w:r>
            <w:r>
              <w:rPr>
                <w:rFonts w:hint="eastAsia" w:ascii="宋体" w:hAnsi="宋体"/>
                <w:i/>
                <w:iCs/>
                <w:strike/>
                <w:dstrike w:val="0"/>
                <w:szCs w:val="21"/>
              </w:rPr>
              <w:t>以上</w:t>
            </w:r>
            <w:r>
              <w:rPr>
                <w:rFonts w:ascii="宋体" w:hAnsi="宋体" w:cs="Arial"/>
                <w:kern w:val="0"/>
                <w:szCs w:val="21"/>
              </w:rPr>
              <w:t>的</w:t>
            </w:r>
          </w:p>
        </w:tc>
        <w:tc>
          <w:tcPr>
            <w:tcW w:w="2340" w:type="dxa"/>
            <w:vAlign w:val="center"/>
          </w:tcPr>
          <w:p>
            <w:pPr>
              <w:rPr>
                <w:rFonts w:hint="eastAsia" w:ascii="宋体 ，Arial" w:hAnsi="宋体" w:eastAsia="宋体 ，Arial" w:cs="宋体"/>
                <w:bCs/>
                <w:kern w:val="0"/>
                <w:szCs w:val="21"/>
              </w:rPr>
            </w:pPr>
            <w:r>
              <w:rPr>
                <w:rFonts w:hint="eastAsia" w:ascii="宋体" w:hAnsi="宋体"/>
                <w:szCs w:val="21"/>
              </w:rPr>
              <w:t>处以4</w:t>
            </w:r>
            <w:r>
              <w:rPr>
                <w:rFonts w:ascii="宋体" w:hAnsi="宋体"/>
                <w:szCs w:val="21"/>
              </w:rPr>
              <w:t>万</w:t>
            </w:r>
            <w:r>
              <w:rPr>
                <w:rFonts w:hint="eastAsia" w:ascii="宋体" w:hAnsi="宋体"/>
                <w:szCs w:val="21"/>
              </w:rPr>
              <w:t>元以上5万以下的罚款</w:t>
            </w:r>
          </w:p>
        </w:tc>
        <w:tc>
          <w:tcPr>
            <w:tcW w:w="87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379" w:name="_Toc16688"/>
      <w:bookmarkStart w:id="380" w:name="_Toc31699"/>
      <w:r>
        <w:rPr>
          <w:rFonts w:hint="eastAsia" w:asciiTheme="majorEastAsia" w:hAnsiTheme="majorEastAsia" w:eastAsiaTheme="majorEastAsia" w:cstheme="majorEastAsia"/>
          <w:sz w:val="32"/>
          <w:szCs w:val="32"/>
        </w:rPr>
        <w:t>《住房公积金管理条例》D</w:t>
      </w:r>
      <w:r>
        <w:rPr>
          <w:rFonts w:hint="eastAsia" w:asciiTheme="majorEastAsia" w:hAnsiTheme="majorEastAsia" w:eastAsiaTheme="majorEastAsia" w:cstheme="majorEastAsia"/>
          <w:i/>
          <w:iCs/>
          <w:strike/>
          <w:dstrike w:val="0"/>
          <w:sz w:val="32"/>
          <w:szCs w:val="32"/>
        </w:rPr>
        <w:t>114</w:t>
      </w:r>
      <w:r>
        <w:rPr>
          <w:rFonts w:hint="eastAsia" w:ascii="黑体" w:hAnsi="黑体" w:eastAsia="黑体" w:cs="黑体"/>
          <w:i w:val="0"/>
          <w:iCs w:val="0"/>
          <w:strike w:val="0"/>
          <w:dstrike w:val="0"/>
          <w:sz w:val="32"/>
          <w:szCs w:val="32"/>
          <w:lang w:val="en-US" w:eastAsia="zh-CN"/>
        </w:rPr>
        <w:t>401</w:t>
      </w:r>
      <w:r>
        <w:rPr>
          <w:rFonts w:hint="eastAsia" w:asciiTheme="majorEastAsia" w:hAnsiTheme="majorEastAsia" w:eastAsiaTheme="majorEastAsia" w:cstheme="majorEastAsia"/>
          <w:sz w:val="32"/>
          <w:szCs w:val="32"/>
        </w:rPr>
        <w:t>.37.</w:t>
      </w:r>
      <w:r>
        <w:rPr>
          <w:rFonts w:hint="eastAsia" w:asciiTheme="majorEastAsia" w:hAnsiTheme="majorEastAsia" w:eastAsiaTheme="majorEastAsia" w:cstheme="majorEastAsia"/>
          <w:sz w:val="32"/>
          <w:szCs w:val="32"/>
          <w:lang w:val="en-US" w:eastAsia="zh-CN"/>
        </w:rPr>
        <w:t>2</w:t>
      </w:r>
      <w:bookmarkEnd w:id="379"/>
      <w:bookmarkEnd w:id="38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342"/>
        <w:gridCol w:w="2500"/>
        <w:gridCol w:w="1340"/>
        <w:gridCol w:w="1340"/>
        <w:gridCol w:w="2020"/>
        <w:gridCol w:w="218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4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3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5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117</w:t>
            </w:r>
          </w:p>
        </w:tc>
        <w:tc>
          <w:tcPr>
            <w:tcW w:w="1100" w:type="dxa"/>
            <w:vMerge w:val="restart"/>
            <w:vAlign w:val="center"/>
          </w:tcPr>
          <w:p>
            <w:pPr>
              <w:rPr>
                <w:rFonts w:hint="eastAsia" w:ascii="宋体" w:eastAsia="宋体" w:cs="宋体"/>
                <w:kern w:val="0"/>
                <w:szCs w:val="21"/>
                <w:lang w:eastAsia="zh-CN"/>
              </w:rPr>
            </w:pPr>
            <w:r>
              <w:rPr>
                <w:rFonts w:ascii="宋体" w:hAnsi="宋体"/>
                <w:szCs w:val="21"/>
              </w:rPr>
              <w:t>不为本单位职工办理住房公积金账户设立手续的</w:t>
            </w:r>
            <w:r>
              <w:rPr>
                <w:rFonts w:hint="eastAsia" w:ascii="宋体" w:hAnsi="宋体"/>
                <w:szCs w:val="21"/>
              </w:rPr>
              <w:t>，</w:t>
            </w:r>
            <w:r>
              <w:rPr>
                <w:rFonts w:ascii="宋体" w:hAnsi="宋体"/>
                <w:szCs w:val="21"/>
              </w:rPr>
              <w:t>逾期不办理</w:t>
            </w:r>
            <w:r>
              <w:rPr>
                <w:rFonts w:hint="eastAsia" w:ascii="宋体" w:hAnsi="宋体" w:cs="Arial"/>
                <w:spacing w:val="8"/>
                <w:kern w:val="0"/>
                <w:szCs w:val="21"/>
              </w:rPr>
              <w:t>的</w:t>
            </w:r>
          </w:p>
        </w:tc>
        <w:tc>
          <w:tcPr>
            <w:tcW w:w="2342"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宋体" w:hAnsi="宋体" w:cs="宋体"/>
                <w:spacing w:val="8"/>
                <w:kern w:val="0"/>
                <w:szCs w:val="21"/>
              </w:rPr>
            </w:pPr>
            <w:r>
              <w:rPr>
                <w:rFonts w:hint="eastAsia" w:ascii="宋体" w:hAnsi="宋体"/>
                <w:szCs w:val="21"/>
              </w:rPr>
              <w:t>《</w:t>
            </w:r>
            <w:r>
              <w:rPr>
                <w:rFonts w:ascii="宋体" w:hAnsi="宋体"/>
                <w:szCs w:val="21"/>
              </w:rPr>
              <w:t>住房公积金管理条例</w:t>
            </w:r>
            <w:r>
              <w:rPr>
                <w:rFonts w:hint="eastAsia" w:ascii="宋体" w:hAnsi="宋体"/>
                <w:szCs w:val="21"/>
              </w:rPr>
              <w:t>》</w:t>
            </w:r>
            <w:r>
              <w:rPr>
                <w:rFonts w:hint="eastAsia" w:ascii="宋体" w:hAnsi="宋体" w:cs="宋体"/>
                <w:spacing w:val="8"/>
                <w:kern w:val="0"/>
                <w:szCs w:val="21"/>
              </w:rPr>
              <w:t>第十三条第二款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left"/>
              <w:textAlignment w:val="baseline"/>
              <w:rPr>
                <w:rFonts w:hint="default" w:ascii="宋体" w:hAnsi="宋体" w:eastAsia="宋体"/>
                <w:szCs w:val="21"/>
              </w:rPr>
            </w:pPr>
            <w:r>
              <w:rPr>
                <w:rFonts w:hint="default" w:ascii="宋体" w:hAnsi="宋体" w:eastAsia="宋体"/>
                <w:szCs w:val="21"/>
                <w:lang w:val="en-US" w:eastAsia="zh-CN"/>
              </w:rPr>
              <w:t>单位应当向住房公积金管理中心办理住房公积金缴存登记，并为本单位职工办理住房公积金账户设立手续。每个职工只能有一个住房公积金账户。</w:t>
            </w:r>
            <w:r>
              <w:rPr>
                <w:rFonts w:hint="default" w:ascii="宋体" w:hAnsi="宋体" w:eastAsia="宋体"/>
                <w:szCs w:val="21"/>
                <w:lang w:val="en-US" w:eastAsia="zh-CN"/>
              </w:rPr>
              <w:fldChar w:fldCharType="begin"/>
            </w:r>
            <w:r>
              <w:rPr>
                <w:rFonts w:hint="default" w:ascii="宋体" w:hAnsi="宋体" w:eastAsia="宋体"/>
                <w:szCs w:val="21"/>
                <w:lang w:val="en-US" w:eastAsia="zh-CN"/>
              </w:rPr>
              <w:instrText xml:space="preserve"> HYPERLINK "javascript:void(0);" </w:instrText>
            </w:r>
            <w:r>
              <w:rPr>
                <w:rFonts w:hint="default" w:ascii="宋体" w:hAnsi="宋体" w:eastAsia="宋体"/>
                <w:szCs w:val="21"/>
                <w:lang w:val="en-US" w:eastAsia="zh-CN"/>
              </w:rPr>
              <w:fldChar w:fldCharType="separate"/>
            </w:r>
            <w:r>
              <w:rPr>
                <w:rFonts w:hint="default" w:ascii="宋体" w:hAnsi="宋体" w:eastAsia="宋体"/>
                <w:szCs w:val="21"/>
                <w:lang w:val="en-US" w:eastAsia="zh-CN"/>
              </w:rPr>
              <w:fldChar w:fldCharType="end"/>
            </w:r>
          </w:p>
          <w:p>
            <w:pPr>
              <w:jc w:val="center"/>
              <w:rPr>
                <w:rFonts w:hint="eastAsia"/>
              </w:rPr>
            </w:pPr>
          </w:p>
        </w:tc>
        <w:tc>
          <w:tcPr>
            <w:tcW w:w="2500" w:type="dxa"/>
            <w:vMerge w:val="restart"/>
            <w:vAlign w:val="center"/>
          </w:tcPr>
          <w:p>
            <w:pPr>
              <w:rPr>
                <w:rFonts w:ascii="宋体" w:hAnsi="宋体"/>
                <w:szCs w:val="21"/>
              </w:rPr>
            </w:pPr>
            <w:r>
              <w:rPr>
                <w:rFonts w:hint="eastAsia" w:ascii="宋体" w:hAnsi="宋体"/>
                <w:szCs w:val="21"/>
              </w:rPr>
              <w:t>《</w:t>
            </w:r>
            <w:r>
              <w:rPr>
                <w:rFonts w:ascii="宋体" w:hAnsi="宋体"/>
                <w:szCs w:val="21"/>
              </w:rPr>
              <w:t>住房公积金管理条例</w:t>
            </w:r>
            <w:r>
              <w:rPr>
                <w:rFonts w:hint="eastAsia" w:ascii="宋体" w:hAnsi="宋体"/>
                <w:szCs w:val="21"/>
              </w:rPr>
              <w:t>》</w:t>
            </w:r>
            <w:r>
              <w:rPr>
                <w:rStyle w:val="9"/>
                <w:rFonts w:hint="eastAsia" w:ascii="宋体" w:hAnsi="宋体"/>
                <w:b w:val="0"/>
                <w:szCs w:val="21"/>
              </w:rPr>
              <w:t>第三十七条</w:t>
            </w:r>
          </w:p>
          <w:p>
            <w:pPr>
              <w:ind w:firstLine="420" w:firstLineChars="200"/>
              <w:rPr>
                <w:rFonts w:hint="eastAsia" w:ascii="宋体 ，Arial" w:hAnsi="宋体" w:eastAsia="宋体 ，Arial" w:cs="宋体"/>
                <w:bCs/>
                <w:kern w:val="0"/>
                <w:szCs w:val="21"/>
                <w:lang w:eastAsia="zh-CN"/>
              </w:rPr>
            </w:pPr>
            <w:r>
              <w:rPr>
                <w:rFonts w:ascii="宋体" w:hAnsi="宋体"/>
                <w:szCs w:val="21"/>
              </w:rPr>
              <w:t>违反本条例的规定，单位不办理住房公积金缴存登记或者不为本单位职工办理住房公积金账户设立手续的，由住房公积金管理中心责令限期办理；逾期不办理的，处1万元以上5万元以下的罚款。</w:t>
            </w:r>
          </w:p>
        </w:tc>
        <w:tc>
          <w:tcPr>
            <w:tcW w:w="134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34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20" w:type="dxa"/>
            <w:vAlign w:val="center"/>
          </w:tcPr>
          <w:p>
            <w:pPr>
              <w:rPr>
                <w:rFonts w:hint="eastAsia" w:ascii="Tahoma" w:hAnsi="Tahoma" w:cs="Tahoma"/>
                <w:i/>
                <w:iCs/>
                <w:strike/>
                <w:dstrike w:val="0"/>
                <w:szCs w:val="21"/>
              </w:rPr>
            </w:pPr>
            <w:r>
              <w:rPr>
                <w:rFonts w:ascii="宋体" w:hAnsi="宋体"/>
                <w:szCs w:val="21"/>
              </w:rPr>
              <w:t>不为本单位职工办理住房公积金账户设立手续</w:t>
            </w:r>
            <w:r>
              <w:rPr>
                <w:rFonts w:hint="eastAsia" w:ascii="黑体" w:hAnsi="黑体" w:eastAsia="黑体" w:cs="黑体"/>
                <w:b/>
                <w:bCs/>
                <w:szCs w:val="21"/>
                <w:lang w:eastAsia="zh-CN"/>
              </w:rPr>
              <w:t>少于</w:t>
            </w:r>
            <w:r>
              <w:rPr>
                <w:rFonts w:hint="eastAsia" w:ascii="宋体" w:hAnsi="宋体"/>
                <w:szCs w:val="21"/>
              </w:rPr>
              <w:t>50人</w:t>
            </w:r>
            <w:r>
              <w:rPr>
                <w:rFonts w:hint="eastAsia" w:ascii="宋体" w:hAnsi="宋体"/>
                <w:i/>
                <w:iCs/>
                <w:strike/>
                <w:dstrike w:val="0"/>
                <w:szCs w:val="21"/>
              </w:rPr>
              <w:t>以下</w:t>
            </w:r>
            <w:r>
              <w:rPr>
                <w:rFonts w:ascii="宋体" w:hAnsi="宋体"/>
                <w:szCs w:val="21"/>
              </w:rPr>
              <w:t>的</w:t>
            </w:r>
          </w:p>
        </w:tc>
        <w:tc>
          <w:tcPr>
            <w:tcW w:w="2180" w:type="dxa"/>
            <w:vAlign w:val="center"/>
          </w:tcPr>
          <w:p>
            <w:pPr>
              <w:rPr>
                <w:rFonts w:hint="eastAsia" w:ascii="宋体" w:hAnsi="宋体" w:eastAsia="宋体" w:cs="宋体"/>
                <w:kern w:val="0"/>
                <w:szCs w:val="21"/>
                <w:lang w:eastAsia="zh-CN"/>
              </w:rPr>
            </w:pPr>
            <w:r>
              <w:rPr>
                <w:rFonts w:ascii="宋体" w:hAnsi="宋体"/>
                <w:szCs w:val="21"/>
              </w:rPr>
              <w:t>处1万元以上</w:t>
            </w:r>
            <w:r>
              <w:rPr>
                <w:rFonts w:hint="eastAsia" w:ascii="宋体" w:hAnsi="宋体"/>
                <w:szCs w:val="21"/>
              </w:rPr>
              <w:t>2</w:t>
            </w:r>
            <w:r>
              <w:rPr>
                <w:rFonts w:ascii="宋体" w:hAnsi="宋体"/>
                <w:szCs w:val="21"/>
              </w:rPr>
              <w:t>万元以下的罚款</w:t>
            </w:r>
          </w:p>
        </w:tc>
        <w:tc>
          <w:tcPr>
            <w:tcW w:w="1252" w:type="dxa"/>
            <w:vMerge w:val="restart"/>
            <w:vAlign w:val="center"/>
          </w:tcPr>
          <w:p>
            <w:pPr>
              <w:widowControl/>
              <w:jc w:val="center"/>
              <w:rPr>
                <w:rStyle w:val="22"/>
                <w:rFonts w:hint="eastAsia" w:ascii="宋体" w:hAnsi="宋体" w:eastAsia="宋体 ，Arial"/>
                <w:szCs w:val="21"/>
                <w:lang w:eastAsia="zh-CN"/>
              </w:rPr>
            </w:pPr>
            <w:r>
              <w:rPr>
                <w:rFonts w:ascii="宋体" w:hAnsi="宋体"/>
                <w:szCs w:val="21"/>
              </w:rPr>
              <w:t>责令限期办理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342" w:type="dxa"/>
            <w:vMerge w:val="continue"/>
            <w:vAlign w:val="center"/>
          </w:tcPr>
          <w:p>
            <w:pPr>
              <w:widowControl/>
              <w:spacing w:line="270" w:lineRule="atLeast"/>
              <w:rPr>
                <w:rFonts w:hint="eastAsia" w:ascii="宋体" w:hAnsi="宋体" w:cs="宋体"/>
                <w:kern w:val="0"/>
                <w:szCs w:val="21"/>
              </w:rPr>
            </w:pPr>
          </w:p>
        </w:tc>
        <w:tc>
          <w:tcPr>
            <w:tcW w:w="2500" w:type="dxa"/>
            <w:vMerge w:val="continue"/>
            <w:vAlign w:val="center"/>
          </w:tcPr>
          <w:p>
            <w:pPr>
              <w:widowControl/>
              <w:spacing w:line="270" w:lineRule="atLeast"/>
              <w:rPr>
                <w:rFonts w:hint="eastAsia" w:ascii="宋体" w:hAnsi="宋体" w:cs="宋体"/>
                <w:kern w:val="0"/>
                <w:szCs w:val="21"/>
              </w:rPr>
            </w:pPr>
          </w:p>
        </w:tc>
        <w:tc>
          <w:tcPr>
            <w:tcW w:w="1340" w:type="dxa"/>
            <w:vMerge w:val="continue"/>
            <w:vAlign w:val="center"/>
          </w:tcPr>
          <w:p>
            <w:pPr>
              <w:jc w:val="center"/>
              <w:rPr>
                <w:rFonts w:hint="eastAsia" w:ascii="宋体" w:hAnsi="宋体" w:cs="宋体"/>
                <w:bCs/>
                <w:kern w:val="0"/>
                <w:szCs w:val="21"/>
              </w:rPr>
            </w:pPr>
          </w:p>
        </w:tc>
        <w:tc>
          <w:tcPr>
            <w:tcW w:w="134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20" w:type="dxa"/>
            <w:vAlign w:val="center"/>
          </w:tcPr>
          <w:p>
            <w:pPr>
              <w:rPr>
                <w:rFonts w:ascii="Tahoma" w:hAnsi="Tahoma" w:cs="Tahoma"/>
                <w:i/>
                <w:iCs/>
                <w:strike/>
                <w:dstrike w:val="0"/>
                <w:szCs w:val="21"/>
              </w:rPr>
            </w:pPr>
            <w:r>
              <w:rPr>
                <w:rFonts w:ascii="宋体" w:hAnsi="宋体"/>
                <w:szCs w:val="21"/>
              </w:rPr>
              <w:t>不为本单位职工办理住房公积金账户设立手续</w:t>
            </w:r>
            <w:r>
              <w:rPr>
                <w:rFonts w:hint="eastAsia" w:ascii="黑体" w:hAnsi="黑体" w:eastAsia="黑体" w:cs="黑体"/>
                <w:b/>
                <w:bCs/>
                <w:szCs w:val="21"/>
                <w:lang w:eastAsia="zh-CN"/>
              </w:rPr>
              <w:t>多于</w:t>
            </w:r>
            <w:r>
              <w:rPr>
                <w:rFonts w:hint="eastAsia" w:ascii="宋体" w:hAnsi="宋体"/>
                <w:szCs w:val="21"/>
              </w:rPr>
              <w:t>50人</w:t>
            </w:r>
            <w:r>
              <w:rPr>
                <w:rFonts w:hint="eastAsia" w:ascii="宋体" w:hAnsi="宋体"/>
                <w:i/>
                <w:iCs/>
                <w:strike/>
                <w:dstrike w:val="0"/>
                <w:szCs w:val="21"/>
              </w:rPr>
              <w:t>以上</w:t>
            </w:r>
            <w:r>
              <w:rPr>
                <w:rFonts w:hint="eastAsia" w:ascii="黑体" w:hAnsi="黑体" w:eastAsia="黑体" w:cs="黑体"/>
                <w:b/>
                <w:bCs/>
                <w:szCs w:val="21"/>
                <w:lang w:eastAsia="zh-CN"/>
              </w:rPr>
              <w:t>少于</w:t>
            </w:r>
            <w:r>
              <w:rPr>
                <w:rFonts w:hint="eastAsia" w:ascii="宋体" w:hAnsi="宋体"/>
                <w:szCs w:val="21"/>
              </w:rPr>
              <w:t>100人</w:t>
            </w:r>
            <w:r>
              <w:rPr>
                <w:rFonts w:hint="eastAsia" w:ascii="宋体" w:hAnsi="宋体"/>
                <w:i/>
                <w:iCs/>
                <w:strike/>
                <w:dstrike w:val="0"/>
                <w:szCs w:val="21"/>
              </w:rPr>
              <w:t>以下</w:t>
            </w:r>
            <w:r>
              <w:rPr>
                <w:rFonts w:ascii="宋体" w:hAnsi="宋体"/>
                <w:szCs w:val="21"/>
              </w:rPr>
              <w:t>的</w:t>
            </w:r>
          </w:p>
        </w:tc>
        <w:tc>
          <w:tcPr>
            <w:tcW w:w="2180" w:type="dxa"/>
            <w:vAlign w:val="center"/>
          </w:tcPr>
          <w:p>
            <w:pPr>
              <w:rPr>
                <w:rStyle w:val="22"/>
                <w:rFonts w:hint="eastAsia" w:ascii="宋体" w:hAnsi="宋体" w:eastAsia="宋体"/>
                <w:szCs w:val="21"/>
                <w:lang w:eastAsia="zh-CN"/>
              </w:rPr>
            </w:pPr>
            <w:r>
              <w:rPr>
                <w:rFonts w:ascii="宋体" w:hAnsi="宋体"/>
                <w:szCs w:val="21"/>
              </w:rPr>
              <w:t>处</w:t>
            </w:r>
            <w:r>
              <w:rPr>
                <w:rFonts w:hint="eastAsia" w:ascii="宋体" w:hAnsi="宋体"/>
                <w:szCs w:val="21"/>
              </w:rPr>
              <w:t>2</w:t>
            </w:r>
            <w:r>
              <w:rPr>
                <w:rFonts w:ascii="宋体" w:hAnsi="宋体"/>
                <w:szCs w:val="21"/>
              </w:rPr>
              <w:t>万元以上</w:t>
            </w:r>
            <w:r>
              <w:rPr>
                <w:rFonts w:hint="eastAsia" w:ascii="宋体" w:hAnsi="宋体"/>
                <w:szCs w:val="21"/>
              </w:rPr>
              <w:t>4</w:t>
            </w:r>
            <w:r>
              <w:rPr>
                <w:rFonts w:ascii="宋体" w:hAnsi="宋体"/>
                <w:szCs w:val="21"/>
              </w:rPr>
              <w:t>万元以下的罚款</w:t>
            </w:r>
          </w:p>
        </w:tc>
        <w:tc>
          <w:tcPr>
            <w:tcW w:w="125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342" w:type="dxa"/>
            <w:vMerge w:val="continue"/>
            <w:vAlign w:val="center"/>
          </w:tcPr>
          <w:p>
            <w:pPr>
              <w:widowControl/>
              <w:rPr>
                <w:rFonts w:ascii="宋体" w:cs="宋体"/>
                <w:kern w:val="0"/>
                <w:szCs w:val="21"/>
              </w:rPr>
            </w:pPr>
          </w:p>
        </w:tc>
        <w:tc>
          <w:tcPr>
            <w:tcW w:w="2500" w:type="dxa"/>
            <w:vMerge w:val="continue"/>
            <w:vAlign w:val="center"/>
          </w:tcPr>
          <w:p>
            <w:pPr>
              <w:widowControl/>
              <w:rPr>
                <w:rFonts w:ascii="宋体" w:cs="宋体"/>
                <w:kern w:val="0"/>
                <w:szCs w:val="21"/>
              </w:rPr>
            </w:pPr>
          </w:p>
        </w:tc>
        <w:tc>
          <w:tcPr>
            <w:tcW w:w="1340" w:type="dxa"/>
            <w:vMerge w:val="continue"/>
            <w:vAlign w:val="center"/>
          </w:tcPr>
          <w:p>
            <w:pPr>
              <w:jc w:val="center"/>
              <w:rPr>
                <w:rFonts w:hint="eastAsia" w:ascii="仿宋_GB2312"/>
                <w:bCs/>
              </w:rPr>
            </w:pPr>
          </w:p>
        </w:tc>
        <w:tc>
          <w:tcPr>
            <w:tcW w:w="134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20" w:type="dxa"/>
            <w:vAlign w:val="center"/>
          </w:tcPr>
          <w:p>
            <w:pPr>
              <w:rPr>
                <w:rFonts w:hint="eastAsia" w:ascii="宋体 ，Arial" w:hAnsi="宋体" w:eastAsia="宋体 ，Arial" w:cs="宋体"/>
                <w:bCs/>
                <w:kern w:val="0"/>
                <w:szCs w:val="21"/>
              </w:rPr>
            </w:pPr>
            <w:r>
              <w:rPr>
                <w:rFonts w:ascii="宋体" w:hAnsi="宋体"/>
                <w:szCs w:val="21"/>
              </w:rPr>
              <w:t>不为本单位职工办理住房公积金账户设立手续</w:t>
            </w:r>
            <w:r>
              <w:rPr>
                <w:rFonts w:hint="eastAsia" w:ascii="黑体" w:hAnsi="黑体" w:eastAsia="黑体" w:cs="黑体"/>
                <w:b/>
                <w:bCs/>
                <w:szCs w:val="21"/>
                <w:lang w:eastAsia="zh-CN"/>
              </w:rPr>
              <w:t>多于</w:t>
            </w:r>
            <w:r>
              <w:rPr>
                <w:rFonts w:hint="eastAsia" w:ascii="宋体" w:hAnsi="宋体"/>
                <w:szCs w:val="21"/>
              </w:rPr>
              <w:t>100人</w:t>
            </w:r>
            <w:r>
              <w:rPr>
                <w:rFonts w:hint="eastAsia" w:ascii="宋体" w:hAnsi="宋体"/>
                <w:i/>
                <w:iCs/>
                <w:strike/>
                <w:dstrike w:val="0"/>
                <w:szCs w:val="21"/>
              </w:rPr>
              <w:t>以上</w:t>
            </w:r>
            <w:r>
              <w:rPr>
                <w:rFonts w:ascii="宋体" w:hAnsi="宋体"/>
                <w:szCs w:val="21"/>
              </w:rPr>
              <w:t>的</w:t>
            </w:r>
          </w:p>
        </w:tc>
        <w:tc>
          <w:tcPr>
            <w:tcW w:w="2180" w:type="dxa"/>
            <w:vAlign w:val="center"/>
          </w:tcPr>
          <w:p>
            <w:pPr>
              <w:rPr>
                <w:rFonts w:hint="eastAsia" w:ascii="宋体 ，Arial" w:hAnsi="宋体" w:eastAsia="宋体 ，Arial" w:cs="宋体"/>
                <w:bCs/>
                <w:kern w:val="0"/>
                <w:szCs w:val="21"/>
              </w:rPr>
            </w:pPr>
            <w:r>
              <w:rPr>
                <w:rFonts w:hint="eastAsia" w:ascii="宋体" w:hAnsi="宋体"/>
                <w:szCs w:val="21"/>
              </w:rPr>
              <w:t>处以4</w:t>
            </w:r>
            <w:r>
              <w:rPr>
                <w:rFonts w:ascii="宋体" w:hAnsi="宋体"/>
                <w:szCs w:val="21"/>
              </w:rPr>
              <w:t>万</w:t>
            </w:r>
            <w:r>
              <w:rPr>
                <w:rFonts w:hint="eastAsia" w:ascii="宋体" w:hAnsi="宋体"/>
                <w:szCs w:val="21"/>
              </w:rPr>
              <w:t>元以上5万以下的罚款</w:t>
            </w:r>
          </w:p>
        </w:tc>
        <w:tc>
          <w:tcPr>
            <w:tcW w:w="125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pStyle w:val="2"/>
        <w:tabs>
          <w:tab w:val="left" w:pos="3277"/>
          <w:tab w:val="center" w:pos="7042"/>
        </w:tabs>
        <w:ind w:firstLine="2891" w:firstLineChars="400"/>
        <w:jc w:val="both"/>
        <w:rPr>
          <w:rFonts w:hint="eastAsia"/>
          <w:sz w:val="72"/>
          <w:szCs w:val="72"/>
        </w:rPr>
      </w:pPr>
    </w:p>
    <w:p>
      <w:pPr>
        <w:pStyle w:val="2"/>
        <w:tabs>
          <w:tab w:val="left" w:pos="3277"/>
          <w:tab w:val="center" w:pos="7042"/>
        </w:tabs>
        <w:ind w:firstLine="2891" w:firstLineChars="400"/>
        <w:jc w:val="both"/>
        <w:rPr>
          <w:rFonts w:hint="eastAsia"/>
          <w:sz w:val="72"/>
          <w:szCs w:val="72"/>
        </w:rPr>
      </w:pPr>
    </w:p>
    <w:p>
      <w:pPr>
        <w:pStyle w:val="2"/>
        <w:tabs>
          <w:tab w:val="left" w:pos="3277"/>
          <w:tab w:val="center" w:pos="7042"/>
        </w:tabs>
        <w:ind w:firstLine="2891" w:firstLineChars="400"/>
        <w:jc w:val="both"/>
        <w:rPr>
          <w:rFonts w:hint="eastAsia"/>
          <w:sz w:val="72"/>
          <w:szCs w:val="72"/>
        </w:rPr>
      </w:pPr>
    </w:p>
    <w:p>
      <w:pPr>
        <w:pStyle w:val="2"/>
        <w:tabs>
          <w:tab w:val="left" w:pos="3277"/>
          <w:tab w:val="center" w:pos="7042"/>
        </w:tabs>
        <w:ind w:firstLine="2891" w:firstLineChars="400"/>
        <w:jc w:val="both"/>
        <w:rPr>
          <w:rFonts w:hint="eastAsia"/>
          <w:sz w:val="72"/>
          <w:szCs w:val="72"/>
        </w:rPr>
      </w:pPr>
      <w:bookmarkStart w:id="381" w:name="_Toc16108"/>
      <w:bookmarkStart w:id="382" w:name="_Toc7793"/>
      <w:r>
        <w:rPr>
          <w:rFonts w:hint="eastAsia"/>
          <w:sz w:val="72"/>
          <w:szCs w:val="72"/>
        </w:rPr>
        <w:t>第</w:t>
      </w:r>
      <w:r>
        <w:rPr>
          <w:rFonts w:hint="eastAsia"/>
          <w:sz w:val="72"/>
          <w:szCs w:val="72"/>
          <w:lang w:eastAsia="zh-CN"/>
        </w:rPr>
        <w:t>五</w:t>
      </w:r>
      <w:r>
        <w:rPr>
          <w:rFonts w:hint="eastAsia"/>
          <w:sz w:val="72"/>
          <w:szCs w:val="72"/>
        </w:rPr>
        <w:t xml:space="preserve">部分  </w:t>
      </w:r>
      <w:r>
        <w:rPr>
          <w:rFonts w:hint="eastAsia"/>
          <w:sz w:val="72"/>
          <w:szCs w:val="72"/>
          <w:lang w:eastAsia="zh-CN"/>
        </w:rPr>
        <w:t>行政许可</w:t>
      </w:r>
      <w:r>
        <w:rPr>
          <w:rFonts w:hint="eastAsia"/>
          <w:sz w:val="72"/>
          <w:szCs w:val="72"/>
        </w:rPr>
        <w:t>类</w:t>
      </w:r>
      <w:bookmarkEnd w:id="381"/>
      <w:bookmarkEnd w:id="382"/>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rPr>
      </w:pPr>
      <w:bookmarkStart w:id="383" w:name="_Toc438037022"/>
      <w:bookmarkStart w:id="384" w:name="_Toc31282"/>
      <w:bookmarkStart w:id="385" w:name="_Toc436504940"/>
      <w:bookmarkStart w:id="386" w:name="_Toc12182"/>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.19</w:t>
      </w:r>
      <w:bookmarkEnd w:id="383"/>
      <w:bookmarkEnd w:id="384"/>
      <w:bookmarkEnd w:id="385"/>
      <w:bookmarkEnd w:id="38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552"/>
        <w:gridCol w:w="2573"/>
        <w:gridCol w:w="1262"/>
        <w:gridCol w:w="1288"/>
        <w:gridCol w:w="1837"/>
        <w:gridCol w:w="2150"/>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55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7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31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118</w:t>
            </w:r>
          </w:p>
        </w:tc>
        <w:tc>
          <w:tcPr>
            <w:tcW w:w="1100"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企业未取得资质证书从事房地产开发经营的</w:t>
            </w:r>
          </w:p>
        </w:tc>
        <w:tc>
          <w:tcPr>
            <w:tcW w:w="2552"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Arial" w:hAnsi="Arial" w:eastAsia="宋体"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w:t>
            </w:r>
            <w:r>
              <w:rPr>
                <w:rFonts w:hint="eastAsia" w:ascii="宋体" w:hAnsi="宋体" w:cs="Arial"/>
                <w:spacing w:val="8"/>
                <w:kern w:val="0"/>
                <w:szCs w:val="21"/>
              </w:rPr>
              <w:t>三</w:t>
            </w:r>
            <w:r>
              <w:rPr>
                <w:rFonts w:hint="eastAsia" w:ascii="Arial" w:hAnsi="Arial" w:cs="Arial"/>
                <w:spacing w:val="8"/>
                <w:kern w:val="0"/>
                <w:szCs w:val="21"/>
              </w:rPr>
              <w:t>条第二款</w:t>
            </w:r>
            <w:r>
              <w:rPr>
                <w:rFonts w:hint="default" w:ascii="Arial" w:hAnsi="Arial" w:eastAsia="宋体" w:cs="Arial"/>
                <w:spacing w:val="8"/>
                <w:kern w:val="0"/>
                <w:szCs w:val="21"/>
                <w:lang w:val="en-US" w:eastAsia="zh-CN"/>
              </w:rPr>
              <w:fldChar w:fldCharType="begin"/>
            </w:r>
            <w:r>
              <w:rPr>
                <w:rFonts w:hint="default" w:ascii="Arial" w:hAnsi="Arial" w:eastAsia="宋体" w:cs="Arial"/>
                <w:spacing w:val="8"/>
                <w:kern w:val="0"/>
                <w:szCs w:val="21"/>
                <w:lang w:val="en-US" w:eastAsia="zh-CN"/>
              </w:rPr>
              <w:instrText xml:space="preserve"> HYPERLINK "javascript:void(0);" </w:instrText>
            </w:r>
            <w:r>
              <w:rPr>
                <w:rFonts w:hint="default" w:ascii="Arial" w:hAnsi="Arial" w:eastAsia="宋体" w:cs="Arial"/>
                <w:spacing w:val="8"/>
                <w:kern w:val="0"/>
                <w:szCs w:val="21"/>
                <w:lang w:val="en-US" w:eastAsia="zh-CN"/>
              </w:rPr>
              <w:fldChar w:fldCharType="separate"/>
            </w:r>
            <w:r>
              <w:rPr>
                <w:rFonts w:hint="default" w:ascii="Arial" w:hAnsi="Arial" w:eastAsia="宋体" w:cs="Arial"/>
                <w:spacing w:val="8"/>
                <w:kern w:val="0"/>
                <w:szCs w:val="21"/>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eastAsia="宋体" w:cs="Arial"/>
                <w:spacing w:val="8"/>
                <w:kern w:val="0"/>
                <w:szCs w:val="21"/>
              </w:rPr>
            </w:pPr>
            <w:r>
              <w:rPr>
                <w:rFonts w:hint="default" w:ascii="Arial" w:hAnsi="Arial" w:eastAsia="宋体" w:cs="Arial"/>
                <w:spacing w:val="8"/>
                <w:kern w:val="0"/>
                <w:szCs w:val="21"/>
                <w:lang w:val="en-US" w:eastAsia="zh-CN"/>
              </w:rPr>
              <w:t>　　未取得房地产开发资质等级证书(以下简称资质证书)的企业，不得从事房地产开发经营业务。</w:t>
            </w:r>
          </w:p>
          <w:p>
            <w:pPr>
              <w:widowControl/>
              <w:spacing w:line="270" w:lineRule="atLeast"/>
              <w:rPr>
                <w:rFonts w:hint="eastAsia" w:ascii="Arial" w:hAnsi="Arial" w:cs="Arial"/>
                <w:spacing w:val="8"/>
                <w:kern w:val="0"/>
                <w:szCs w:val="21"/>
              </w:rPr>
            </w:pPr>
          </w:p>
          <w:p>
            <w:pPr>
              <w:widowControl/>
              <w:rPr>
                <w:rFonts w:hint="eastAsia"/>
              </w:rPr>
            </w:pPr>
          </w:p>
        </w:tc>
        <w:tc>
          <w:tcPr>
            <w:tcW w:w="2573" w:type="dxa"/>
            <w:vMerge w:val="restart"/>
            <w:vAlign w:val="center"/>
          </w:tcPr>
          <w:p>
            <w:pPr>
              <w:widowControl/>
              <w:spacing w:line="270" w:lineRule="atLeast"/>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》第十九条</w:t>
            </w:r>
          </w:p>
          <w:p>
            <w:pPr>
              <w:widowControl/>
              <w:spacing w:line="270" w:lineRule="atLeast"/>
              <w:ind w:firstLine="420" w:firstLineChars="200"/>
              <w:rPr>
                <w:rFonts w:hint="eastAsia" w:ascii="宋体 ，Arial" w:hAnsi="宋体" w:eastAsia="宋体 ，Arial" w:cs="宋体"/>
                <w:bCs/>
                <w:kern w:val="0"/>
                <w:szCs w:val="21"/>
                <w:lang w:eastAsia="zh-CN"/>
              </w:rPr>
            </w:pPr>
            <w:r>
              <w:rPr>
                <w:rFonts w:ascii="宋体" w:hAnsi="宋体" w:cs="宋体"/>
                <w:kern w:val="0"/>
                <w:szCs w:val="21"/>
              </w:rPr>
              <w:t>企业未取得资质证书从事房地产开发经营的</w:t>
            </w:r>
            <w:r>
              <w:rPr>
                <w:rFonts w:hint="eastAsia" w:ascii="宋体" w:hAnsi="宋体" w:cs="宋体"/>
                <w:kern w:val="0"/>
                <w:szCs w:val="21"/>
              </w:rPr>
              <w:t>，</w:t>
            </w:r>
            <w:r>
              <w:rPr>
                <w:rFonts w:ascii="Arial" w:hAnsi="Arial" w:cs="Arial"/>
                <w:spacing w:val="8"/>
                <w:kern w:val="0"/>
                <w:szCs w:val="21"/>
              </w:rPr>
              <w:t>由县级以上地方人民政府房地产开发主管部门责令限期改正，处５万元以上１０万元以下的罚款；逾期不改正的，由房地产开发主管部门提请工商行政管理部门吊销营业执照</w:t>
            </w:r>
            <w:r>
              <w:rPr>
                <w:rFonts w:hint="eastAsia" w:ascii="Arial" w:hAnsi="Arial" w:cs="Arial"/>
                <w:spacing w:val="8"/>
                <w:kern w:val="0"/>
                <w:szCs w:val="21"/>
              </w:rPr>
              <w:t>。</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吊销营业执照；罚款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37" w:type="dxa"/>
            <w:vAlign w:val="center"/>
          </w:tcPr>
          <w:p>
            <w:pPr>
              <w:rPr>
                <w:rFonts w:hint="eastAsia" w:ascii="Tahoma" w:hAnsi="Tahoma" w:cs="Tahoma"/>
                <w:i/>
                <w:iCs/>
                <w:strike/>
                <w:dstrike w:val="0"/>
                <w:szCs w:val="21"/>
              </w:rPr>
            </w:pPr>
            <w:r>
              <w:rPr>
                <w:rFonts w:ascii="Arial" w:hAnsi="Arial" w:cs="Arial"/>
                <w:spacing w:val="8"/>
                <w:kern w:val="0"/>
                <w:szCs w:val="21"/>
              </w:rPr>
              <w:t>未取得资质等级证书</w:t>
            </w:r>
            <w:r>
              <w:rPr>
                <w:rFonts w:hint="eastAsia" w:ascii="Arial" w:hAnsi="Arial" w:cs="Arial"/>
                <w:spacing w:val="8"/>
                <w:kern w:val="0"/>
                <w:szCs w:val="21"/>
              </w:rPr>
              <w:t>从事项目开发</w:t>
            </w:r>
            <w:r>
              <w:rPr>
                <w:rFonts w:hint="eastAsia" w:ascii="黑体" w:hAnsi="黑体" w:eastAsia="黑体" w:cs="黑体"/>
                <w:b/>
                <w:bCs/>
                <w:spacing w:val="8"/>
                <w:kern w:val="0"/>
                <w:szCs w:val="21"/>
                <w:lang w:eastAsia="zh-CN"/>
              </w:rPr>
              <w:t>少于</w:t>
            </w:r>
            <w:r>
              <w:rPr>
                <w:rFonts w:hint="eastAsia" w:ascii="Arial" w:hAnsi="Arial" w:cs="Arial"/>
                <w:spacing w:val="8"/>
                <w:kern w:val="0"/>
                <w:szCs w:val="21"/>
              </w:rPr>
              <w:t>6个月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150" w:type="dxa"/>
            <w:vAlign w:val="center"/>
          </w:tcPr>
          <w:p>
            <w:pPr>
              <w:widowControl/>
              <w:rPr>
                <w:rFonts w:hint="eastAsia" w:ascii="宋体" w:hAnsi="宋体" w:eastAsia="宋体" w:cs="宋体"/>
                <w:kern w:val="0"/>
                <w:szCs w:val="21"/>
                <w:lang w:eastAsia="zh-CN"/>
              </w:rPr>
            </w:pPr>
            <w:r>
              <w:rPr>
                <w:rFonts w:ascii="Arial" w:hAnsi="Arial" w:cs="Arial"/>
                <w:spacing w:val="8"/>
                <w:kern w:val="0"/>
                <w:szCs w:val="21"/>
              </w:rPr>
              <w:t>处</w:t>
            </w:r>
            <w:r>
              <w:rPr>
                <w:rFonts w:hint="eastAsia" w:ascii="Arial" w:hAnsi="Arial" w:cs="Arial"/>
                <w:spacing w:val="8"/>
                <w:kern w:val="0"/>
                <w:szCs w:val="21"/>
              </w:rPr>
              <w:t>5</w:t>
            </w:r>
            <w:r>
              <w:rPr>
                <w:rFonts w:ascii="Arial" w:hAnsi="Arial" w:cs="Arial"/>
                <w:spacing w:val="8"/>
                <w:kern w:val="0"/>
                <w:szCs w:val="21"/>
              </w:rPr>
              <w:t>万元以上</w:t>
            </w:r>
            <w:r>
              <w:rPr>
                <w:rFonts w:hint="eastAsia" w:ascii="Arial" w:hAnsi="Arial" w:cs="Arial"/>
                <w:spacing w:val="8"/>
                <w:kern w:val="0"/>
                <w:szCs w:val="21"/>
              </w:rPr>
              <w:t>7</w:t>
            </w:r>
            <w:r>
              <w:rPr>
                <w:rFonts w:ascii="Arial" w:hAnsi="Arial" w:cs="Arial"/>
                <w:spacing w:val="8"/>
                <w:kern w:val="0"/>
                <w:szCs w:val="21"/>
              </w:rPr>
              <w:t>万元以下的罚款</w:t>
            </w:r>
          </w:p>
        </w:tc>
        <w:tc>
          <w:tcPr>
            <w:tcW w:w="1312"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552" w:type="dxa"/>
            <w:vMerge w:val="continue"/>
            <w:vAlign w:val="center"/>
          </w:tcPr>
          <w:p>
            <w:pPr>
              <w:widowControl/>
              <w:spacing w:line="270" w:lineRule="atLeast"/>
              <w:rPr>
                <w:rFonts w:hint="eastAsia" w:ascii="宋体" w:hAnsi="宋体" w:cs="宋体"/>
                <w:kern w:val="0"/>
                <w:szCs w:val="21"/>
              </w:rPr>
            </w:pPr>
          </w:p>
        </w:tc>
        <w:tc>
          <w:tcPr>
            <w:tcW w:w="257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37" w:type="dxa"/>
            <w:vAlign w:val="center"/>
          </w:tcPr>
          <w:p>
            <w:pPr>
              <w:rPr>
                <w:rFonts w:ascii="Tahoma" w:hAnsi="Tahoma" w:cs="Tahoma"/>
                <w:i/>
                <w:iCs/>
                <w:strike/>
                <w:dstrike w:val="0"/>
                <w:szCs w:val="21"/>
              </w:rPr>
            </w:pPr>
            <w:r>
              <w:rPr>
                <w:rFonts w:ascii="Arial" w:hAnsi="Arial" w:cs="Arial"/>
                <w:spacing w:val="8"/>
                <w:kern w:val="0"/>
                <w:szCs w:val="21"/>
              </w:rPr>
              <w:t>未取得资质等级证书</w:t>
            </w:r>
            <w:r>
              <w:rPr>
                <w:rFonts w:hint="eastAsia" w:ascii="Arial" w:hAnsi="Arial" w:cs="Arial"/>
                <w:spacing w:val="8"/>
                <w:kern w:val="0"/>
                <w:szCs w:val="21"/>
              </w:rPr>
              <w:t>从事项目开发</w:t>
            </w:r>
            <w:r>
              <w:rPr>
                <w:rFonts w:hint="eastAsia" w:ascii="黑体" w:hAnsi="黑体" w:eastAsia="黑体" w:cs="黑体"/>
                <w:b/>
                <w:bCs/>
                <w:spacing w:val="8"/>
                <w:kern w:val="0"/>
                <w:szCs w:val="21"/>
                <w:lang w:eastAsia="zh-CN"/>
              </w:rPr>
              <w:t>多于</w:t>
            </w:r>
            <w:r>
              <w:rPr>
                <w:rFonts w:hint="eastAsia" w:ascii="Arial" w:hAnsi="Arial" w:cs="Arial"/>
                <w:spacing w:val="8"/>
                <w:kern w:val="0"/>
                <w:szCs w:val="21"/>
              </w:rPr>
              <w:t>6个月</w:t>
            </w:r>
            <w:r>
              <w:rPr>
                <w:rFonts w:hint="eastAsia" w:ascii="Arial" w:hAnsi="Arial" w:cs="Arial"/>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150" w:type="dxa"/>
            <w:vAlign w:val="center"/>
          </w:tcPr>
          <w:p>
            <w:pPr>
              <w:widowControl/>
              <w:rPr>
                <w:rStyle w:val="22"/>
                <w:rFonts w:hint="eastAsia" w:ascii="宋体" w:hAnsi="宋体" w:eastAsia="宋体"/>
                <w:szCs w:val="21"/>
                <w:lang w:eastAsia="zh-CN"/>
              </w:rPr>
            </w:pPr>
            <w:r>
              <w:rPr>
                <w:rFonts w:ascii="Arial" w:hAnsi="Arial" w:cs="Arial"/>
                <w:spacing w:val="8"/>
                <w:kern w:val="0"/>
                <w:szCs w:val="21"/>
              </w:rPr>
              <w:t>处</w:t>
            </w:r>
            <w:r>
              <w:rPr>
                <w:rFonts w:hint="eastAsia" w:ascii="Arial" w:hAnsi="Arial" w:cs="Arial"/>
                <w:spacing w:val="8"/>
                <w:kern w:val="0"/>
                <w:szCs w:val="21"/>
              </w:rPr>
              <w:t>7</w:t>
            </w:r>
            <w:r>
              <w:rPr>
                <w:rFonts w:ascii="Arial" w:hAnsi="Arial" w:cs="Arial"/>
                <w:spacing w:val="8"/>
                <w:kern w:val="0"/>
                <w:szCs w:val="21"/>
              </w:rPr>
              <w:t>万元以上</w:t>
            </w:r>
            <w:r>
              <w:rPr>
                <w:rFonts w:hint="eastAsia" w:ascii="Arial" w:hAnsi="Arial" w:cs="Arial"/>
                <w:spacing w:val="8"/>
                <w:kern w:val="0"/>
                <w:szCs w:val="21"/>
              </w:rPr>
              <w:t>9</w:t>
            </w:r>
            <w:r>
              <w:rPr>
                <w:rFonts w:ascii="Arial" w:hAnsi="Arial" w:cs="Arial"/>
                <w:spacing w:val="8"/>
                <w:kern w:val="0"/>
                <w:szCs w:val="21"/>
              </w:rPr>
              <w:t>万元以下的罚款</w:t>
            </w:r>
          </w:p>
        </w:tc>
        <w:tc>
          <w:tcPr>
            <w:tcW w:w="131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552" w:type="dxa"/>
            <w:vMerge w:val="continue"/>
            <w:vAlign w:val="center"/>
          </w:tcPr>
          <w:p>
            <w:pPr>
              <w:widowControl/>
              <w:rPr>
                <w:rFonts w:ascii="宋体" w:cs="宋体"/>
                <w:kern w:val="0"/>
                <w:szCs w:val="21"/>
              </w:rPr>
            </w:pPr>
          </w:p>
        </w:tc>
        <w:tc>
          <w:tcPr>
            <w:tcW w:w="257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37" w:type="dxa"/>
            <w:vAlign w:val="center"/>
          </w:tcPr>
          <w:p>
            <w:pPr>
              <w:rPr>
                <w:rFonts w:hint="eastAsia" w:ascii="宋体 ，Arial" w:hAnsi="宋体" w:eastAsia="宋体" w:cs="宋体"/>
                <w:bCs/>
                <w:kern w:val="0"/>
                <w:szCs w:val="21"/>
                <w:lang w:eastAsia="zh-CN"/>
              </w:rPr>
            </w:pPr>
            <w:r>
              <w:rPr>
                <w:rFonts w:ascii="Arial" w:hAnsi="Arial" w:cs="Arial"/>
                <w:spacing w:val="8"/>
                <w:kern w:val="0"/>
                <w:szCs w:val="21"/>
              </w:rPr>
              <w:t>未取得资质等级证书</w:t>
            </w:r>
            <w:r>
              <w:rPr>
                <w:rFonts w:hint="eastAsia" w:ascii="Arial" w:hAnsi="Arial" w:cs="Arial"/>
                <w:spacing w:val="8"/>
                <w:kern w:val="0"/>
                <w:szCs w:val="21"/>
              </w:rPr>
              <w:t>从事项目开发</w:t>
            </w:r>
            <w:r>
              <w:rPr>
                <w:rFonts w:hint="eastAsia" w:ascii="黑体" w:hAnsi="黑体" w:eastAsia="黑体" w:cs="黑体"/>
                <w:b/>
                <w:bCs/>
                <w:spacing w:val="8"/>
                <w:kern w:val="0"/>
                <w:szCs w:val="21"/>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r>
              <w:rPr>
                <w:rFonts w:hint="eastAsia" w:ascii="Arial" w:hAnsi="Arial" w:cs="Arial"/>
                <w:spacing w:val="8"/>
                <w:kern w:val="0"/>
                <w:szCs w:val="21"/>
                <w:lang w:eastAsia="zh-CN"/>
              </w:rPr>
              <w:t>，</w:t>
            </w:r>
            <w:r>
              <w:rPr>
                <w:rFonts w:hint="eastAsia" w:ascii="黑体" w:hAnsi="黑体" w:eastAsia="黑体" w:cs="黑体"/>
                <w:b/>
                <w:bCs/>
                <w:spacing w:val="8"/>
                <w:kern w:val="0"/>
                <w:szCs w:val="21"/>
                <w:lang w:eastAsia="zh-CN"/>
              </w:rPr>
              <w:t>或</w:t>
            </w:r>
            <w:r>
              <w:rPr>
                <w:rFonts w:hint="eastAsia" w:ascii="黑体" w:hAnsi="黑体" w:eastAsia="黑体" w:cs="黑体"/>
                <w:b/>
                <w:bCs/>
                <w:spacing w:val="8"/>
                <w:kern w:val="0"/>
                <w:szCs w:val="21"/>
              </w:rPr>
              <w:t>逾期不改正的</w:t>
            </w:r>
          </w:p>
        </w:tc>
        <w:tc>
          <w:tcPr>
            <w:tcW w:w="2150" w:type="dxa"/>
            <w:vAlign w:val="center"/>
          </w:tcPr>
          <w:p>
            <w:pPr>
              <w:rPr>
                <w:rFonts w:hint="eastAsia" w:ascii="宋体 ，Arial" w:hAnsi="宋体" w:eastAsia="宋体" w:cs="宋体"/>
                <w:bCs/>
                <w:kern w:val="0"/>
                <w:szCs w:val="21"/>
                <w:lang w:eastAsia="zh-CN"/>
              </w:rPr>
            </w:pPr>
            <w:r>
              <w:rPr>
                <w:rFonts w:ascii="Arial" w:hAnsi="Arial" w:cs="Arial"/>
                <w:spacing w:val="8"/>
                <w:kern w:val="0"/>
                <w:szCs w:val="21"/>
              </w:rPr>
              <w:t>处</w:t>
            </w:r>
            <w:r>
              <w:rPr>
                <w:rFonts w:hint="eastAsia" w:ascii="Arial" w:hAnsi="Arial" w:cs="Arial"/>
                <w:spacing w:val="8"/>
                <w:kern w:val="0"/>
                <w:szCs w:val="21"/>
              </w:rPr>
              <w:t>9</w:t>
            </w:r>
            <w:r>
              <w:rPr>
                <w:rFonts w:ascii="Arial" w:hAnsi="Arial" w:cs="Arial"/>
                <w:spacing w:val="8"/>
                <w:kern w:val="0"/>
                <w:szCs w:val="21"/>
              </w:rPr>
              <w:t>万元以上</w:t>
            </w:r>
            <w:r>
              <w:rPr>
                <w:rFonts w:hint="eastAsia" w:ascii="Arial" w:hAnsi="Arial" w:cs="Arial"/>
                <w:spacing w:val="8"/>
                <w:kern w:val="0"/>
                <w:szCs w:val="21"/>
              </w:rPr>
              <w:t>10</w:t>
            </w:r>
            <w:r>
              <w:rPr>
                <w:rFonts w:ascii="Arial" w:hAnsi="Arial" w:cs="Arial"/>
                <w:spacing w:val="8"/>
                <w:kern w:val="0"/>
                <w:szCs w:val="21"/>
              </w:rPr>
              <w:t>万元以下的罚款</w:t>
            </w:r>
            <w:r>
              <w:rPr>
                <w:rFonts w:hint="eastAsia" w:ascii="Arial" w:hAnsi="Arial" w:cs="Arial"/>
                <w:spacing w:val="8"/>
                <w:kern w:val="0"/>
                <w:szCs w:val="21"/>
                <w:lang w:eastAsia="zh-CN"/>
              </w:rPr>
              <w:t>。</w:t>
            </w:r>
            <w:r>
              <w:rPr>
                <w:rFonts w:hint="eastAsia" w:ascii="黑体" w:hAnsi="黑体" w:eastAsia="黑体" w:cs="黑体"/>
                <w:b/>
                <w:bCs/>
                <w:spacing w:val="8"/>
                <w:kern w:val="0"/>
                <w:szCs w:val="21"/>
              </w:rPr>
              <w:t>逾期不改正的，由房地产开发主管部门提请工商行政管理部门吊销营业执照</w:t>
            </w:r>
          </w:p>
        </w:tc>
        <w:tc>
          <w:tcPr>
            <w:tcW w:w="131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387" w:name="_Toc9245"/>
      <w:bookmarkStart w:id="388" w:name="_Toc26722"/>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20</w:t>
      </w:r>
      <w:bookmarkEnd w:id="387"/>
      <w:bookmarkEnd w:id="38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222"/>
        <w:gridCol w:w="2903"/>
        <w:gridCol w:w="1262"/>
        <w:gridCol w:w="1288"/>
        <w:gridCol w:w="1877"/>
        <w:gridCol w:w="218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22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0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7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4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119</w:t>
            </w:r>
          </w:p>
        </w:tc>
        <w:tc>
          <w:tcPr>
            <w:tcW w:w="1100" w:type="dxa"/>
            <w:vMerge w:val="restart"/>
            <w:vAlign w:val="center"/>
          </w:tcPr>
          <w:p>
            <w:pPr>
              <w:widowControl/>
              <w:rPr>
                <w:rFonts w:hint="eastAsia" w:ascii="宋体" w:eastAsia="宋体" w:cs="宋体"/>
                <w:kern w:val="0"/>
                <w:szCs w:val="21"/>
                <w:lang w:eastAsia="zh-CN"/>
              </w:rPr>
            </w:pPr>
            <w:r>
              <w:rPr>
                <w:rFonts w:ascii="宋体" w:hAnsi="宋体" w:cs="宋体"/>
                <w:kern w:val="0"/>
                <w:szCs w:val="21"/>
              </w:rPr>
              <w:t>企业超越资质等级从事房地产开发经营的</w:t>
            </w:r>
          </w:p>
        </w:tc>
        <w:tc>
          <w:tcPr>
            <w:tcW w:w="2222" w:type="dxa"/>
            <w:vMerge w:val="restart"/>
            <w:vAlign w:val="center"/>
          </w:tcPr>
          <w:p>
            <w:pPr>
              <w:keepNext w:val="0"/>
              <w:keepLines w:val="0"/>
              <w:widowControl/>
              <w:suppressLineNumbers w:val="0"/>
              <w:jc w:val="left"/>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w:t>
            </w:r>
            <w:r>
              <w:rPr>
                <w:rFonts w:hint="eastAsia" w:ascii="Arial" w:hAnsi="Arial" w:cs="Arial"/>
                <w:spacing w:val="8"/>
                <w:kern w:val="0"/>
                <w:szCs w:val="21"/>
              </w:rPr>
              <w:t>十八</w:t>
            </w:r>
            <w:r>
              <w:rPr>
                <w:rFonts w:ascii="Arial" w:hAnsi="Arial" w:cs="Arial"/>
                <w:spacing w:val="8"/>
                <w:kern w:val="0"/>
                <w:szCs w:val="21"/>
              </w:rPr>
              <w:t>条</w:t>
            </w:r>
            <w:r>
              <w:rPr>
                <w:rFonts w:hint="eastAsia" w:ascii="Arial" w:hAnsi="Arial" w:cs="Arial"/>
                <w:spacing w:val="8"/>
                <w:kern w:val="0"/>
                <w:szCs w:val="21"/>
              </w:rPr>
              <w:t>第三款</w:t>
            </w:r>
          </w:p>
          <w:p>
            <w:pPr>
              <w:keepNext w:val="0"/>
              <w:keepLines w:val="0"/>
              <w:widowControl/>
              <w:suppressLineNumbers w:val="0"/>
              <w:ind w:firstLine="452" w:firstLineChars="200"/>
              <w:jc w:val="left"/>
            </w:pPr>
            <w:r>
              <w:rPr>
                <w:rFonts w:ascii="Arial" w:hAnsi="Arial" w:eastAsia="宋体" w:cs="Arial"/>
                <w:spacing w:val="8"/>
                <w:kern w:val="0"/>
                <w:szCs w:val="21"/>
                <w:lang w:val="en-US" w:eastAsia="zh-CN"/>
              </w:rPr>
              <w:t>各资质等级企业应当在规定的业务范围内从事房地产开发经营业务，不得越级承担任务。</w: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begin"/>
            </w:r>
            <w:r>
              <w:rPr>
                <w:rFonts w:hint="default" w:ascii="sans-serif" w:hAnsi="sans-serif" w:eastAsia="sans-serif" w:cs="sans-serif"/>
                <w:i w:val="0"/>
                <w:caps w:val="0"/>
                <w:color w:val="218FC4"/>
                <w:spacing w:val="0"/>
                <w:kern w:val="0"/>
                <w:sz w:val="0"/>
                <w:szCs w:val="0"/>
                <w:u w:val="none"/>
                <w:shd w:val="clear" w:fill="FFFFFF"/>
                <w:lang w:val="en-US" w:eastAsia="zh-CN" w:bidi="ar"/>
              </w:rPr>
              <w:instrText xml:space="preserve"> HYPERLINK "javascript:void(0);" </w:instrText>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separate"/>
            </w:r>
            <w:r>
              <w:rPr>
                <w:rFonts w:hint="default" w:ascii="sans-serif" w:hAnsi="sans-serif" w:eastAsia="sans-serif" w:cs="sans-serif"/>
                <w:i w:val="0"/>
                <w:caps w:val="0"/>
                <w:color w:val="218FC4"/>
                <w:spacing w:val="0"/>
                <w:kern w:val="0"/>
                <w:sz w:val="0"/>
                <w:szCs w:val="0"/>
                <w:u w:val="none"/>
                <w:shd w:val="clear" w:fill="FFFFFF"/>
                <w:lang w:val="en-US" w:eastAsia="zh-CN" w:bidi="ar"/>
              </w:rPr>
              <w:fldChar w:fldCharType="end"/>
            </w:r>
          </w:p>
          <w:p>
            <w:pPr>
              <w:widowControl/>
              <w:rPr>
                <w:rFonts w:hint="eastAsia"/>
              </w:rPr>
            </w:pPr>
          </w:p>
        </w:tc>
        <w:tc>
          <w:tcPr>
            <w:tcW w:w="2903"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第二十条</w:t>
            </w:r>
          </w:p>
          <w:p>
            <w:pPr>
              <w:widowControl/>
              <w:ind w:firstLine="420" w:firstLineChars="200"/>
              <w:rPr>
                <w:rFonts w:hint="eastAsia" w:ascii="宋体 ，Arial" w:hAnsi="宋体" w:eastAsia="宋体 ，Arial" w:cs="宋体"/>
                <w:bCs/>
                <w:kern w:val="0"/>
                <w:szCs w:val="21"/>
                <w:lang w:eastAsia="zh-CN"/>
              </w:rPr>
            </w:pPr>
            <w:r>
              <w:rPr>
                <w:rFonts w:ascii="宋体" w:hAnsi="宋体" w:cs="宋体"/>
                <w:kern w:val="0"/>
                <w:szCs w:val="21"/>
              </w:rPr>
              <w:t>企业超越资质等级从事房地产开发经营的</w:t>
            </w:r>
            <w:r>
              <w:rPr>
                <w:rFonts w:hint="eastAsia" w:ascii="宋体" w:hAnsi="宋体" w:cs="宋体"/>
                <w:kern w:val="0"/>
                <w:szCs w:val="21"/>
              </w:rPr>
              <w:t>，</w:t>
            </w:r>
            <w:r>
              <w:rPr>
                <w:rFonts w:ascii="Arial" w:hAnsi="Arial" w:cs="Arial"/>
                <w:spacing w:val="8"/>
                <w:kern w:val="0"/>
                <w:szCs w:val="21"/>
              </w:rPr>
              <w:t>由县级以上地方人民政府房地产开发主管部门责令限期改正，处５万元以上１０万元以下的罚款；逾期不改正的，由原资质审批部门吊销资质证书，并提请工商行政管理部门吊销营业执照</w:t>
            </w:r>
            <w:r>
              <w:rPr>
                <w:rFonts w:hint="eastAsia" w:ascii="Arial" w:hAnsi="Arial" w:cs="Arial"/>
                <w:spacing w:val="8"/>
                <w:kern w:val="0"/>
                <w:szCs w:val="21"/>
              </w:rPr>
              <w:t>。</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spacing w:val="8"/>
                <w:kern w:val="0"/>
                <w:szCs w:val="21"/>
              </w:rPr>
              <w:t>由原资质审批部门吊销资质证书，并提请工商行政管理部门吊销营业执照</w:t>
            </w:r>
            <w:r>
              <w:rPr>
                <w:rFonts w:hint="eastAsia" w:ascii="黑体" w:hAnsi="黑体" w:eastAsia="黑体" w:cs="黑体"/>
                <w:b/>
                <w:bCs/>
                <w:i w:val="0"/>
                <w:iCs w:val="0"/>
                <w:strike w:val="0"/>
                <w:dstrike w:val="0"/>
                <w:szCs w:val="22"/>
                <w:lang w:val="en-US" w:eastAsia="zh-CN"/>
              </w:rPr>
              <w:t>；罚款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77" w:type="dxa"/>
            <w:vAlign w:val="center"/>
          </w:tcPr>
          <w:p>
            <w:pPr>
              <w:rPr>
                <w:rFonts w:hint="eastAsia" w:ascii="Tahoma" w:hAnsi="Tahoma" w:cs="Tahoma"/>
                <w:i/>
                <w:iCs/>
                <w:strike/>
                <w:dstrike w:val="0"/>
                <w:szCs w:val="21"/>
              </w:rPr>
            </w:pPr>
            <w:r>
              <w:rPr>
                <w:rFonts w:hint="eastAsia" w:ascii="宋体" w:hAnsi="宋体" w:cs="Arial"/>
                <w:spacing w:val="8"/>
                <w:kern w:val="0"/>
                <w:szCs w:val="21"/>
              </w:rPr>
              <w:t>超越资质等级</w:t>
            </w:r>
            <w:r>
              <w:rPr>
                <w:rFonts w:ascii="宋体" w:hAnsi="宋体" w:cs="宋体"/>
                <w:kern w:val="0"/>
                <w:szCs w:val="21"/>
              </w:rPr>
              <w:t>从事房地产开发经营</w:t>
            </w:r>
            <w:r>
              <w:rPr>
                <w:rFonts w:hint="eastAsia" w:ascii="Arial" w:hAnsi="Arial" w:cs="Arial"/>
                <w:spacing w:val="8"/>
                <w:kern w:val="0"/>
                <w:szCs w:val="21"/>
              </w:rPr>
              <w:t>6个月以下的</w:t>
            </w:r>
          </w:p>
        </w:tc>
        <w:tc>
          <w:tcPr>
            <w:tcW w:w="2180" w:type="dxa"/>
            <w:vAlign w:val="center"/>
          </w:tcPr>
          <w:p>
            <w:pPr>
              <w:widowControl/>
              <w:rPr>
                <w:rFonts w:hint="eastAsia" w:ascii="宋体" w:hAnsi="宋体" w:eastAsia="宋体" w:cs="宋体"/>
                <w:kern w:val="0"/>
                <w:szCs w:val="21"/>
                <w:lang w:eastAsia="zh-CN"/>
              </w:rPr>
            </w:pPr>
            <w:r>
              <w:rPr>
                <w:rFonts w:ascii="Arial" w:hAnsi="Arial" w:cs="Arial"/>
                <w:spacing w:val="8"/>
                <w:kern w:val="0"/>
                <w:szCs w:val="21"/>
              </w:rPr>
              <w:t>处</w:t>
            </w:r>
            <w:r>
              <w:rPr>
                <w:rFonts w:hint="eastAsia" w:ascii="Arial" w:hAnsi="Arial" w:cs="Arial"/>
                <w:spacing w:val="8"/>
                <w:kern w:val="0"/>
                <w:szCs w:val="21"/>
              </w:rPr>
              <w:t>5</w:t>
            </w:r>
            <w:r>
              <w:rPr>
                <w:rFonts w:ascii="Arial" w:hAnsi="Arial" w:cs="Arial"/>
                <w:spacing w:val="8"/>
                <w:kern w:val="0"/>
                <w:szCs w:val="21"/>
              </w:rPr>
              <w:t>万元以上</w:t>
            </w:r>
            <w:r>
              <w:rPr>
                <w:rFonts w:hint="eastAsia" w:ascii="Arial" w:hAnsi="Arial" w:cs="Arial"/>
                <w:spacing w:val="8"/>
                <w:kern w:val="0"/>
                <w:szCs w:val="21"/>
              </w:rPr>
              <w:t>7</w:t>
            </w:r>
            <w:r>
              <w:rPr>
                <w:rFonts w:ascii="Arial" w:hAnsi="Arial" w:cs="Arial"/>
                <w:spacing w:val="8"/>
                <w:kern w:val="0"/>
                <w:szCs w:val="21"/>
              </w:rPr>
              <w:t>万元以下的罚款</w:t>
            </w:r>
            <w:r>
              <w:rPr>
                <w:rFonts w:hint="eastAsia" w:ascii="Arial" w:hAnsi="Arial" w:cs="Arial"/>
                <w:spacing w:val="8"/>
                <w:kern w:val="0"/>
                <w:szCs w:val="21"/>
                <w:lang w:eastAsia="zh-CN"/>
              </w:rPr>
              <w:t>。</w:t>
            </w:r>
          </w:p>
        </w:tc>
        <w:tc>
          <w:tcPr>
            <w:tcW w:w="1242"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222" w:type="dxa"/>
            <w:vMerge w:val="continue"/>
            <w:vAlign w:val="center"/>
          </w:tcPr>
          <w:p>
            <w:pPr>
              <w:widowControl/>
              <w:spacing w:line="270" w:lineRule="atLeast"/>
              <w:rPr>
                <w:rFonts w:hint="eastAsia" w:ascii="宋体" w:hAnsi="宋体" w:cs="宋体"/>
                <w:kern w:val="0"/>
                <w:szCs w:val="21"/>
              </w:rPr>
            </w:pPr>
          </w:p>
        </w:tc>
        <w:tc>
          <w:tcPr>
            <w:tcW w:w="290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77" w:type="dxa"/>
            <w:vAlign w:val="center"/>
          </w:tcPr>
          <w:p>
            <w:pPr>
              <w:rPr>
                <w:rFonts w:ascii="Tahoma" w:hAnsi="Tahoma" w:cs="Tahoma"/>
                <w:i/>
                <w:iCs/>
                <w:strike/>
                <w:dstrike w:val="0"/>
                <w:szCs w:val="21"/>
              </w:rPr>
            </w:pPr>
            <w:r>
              <w:rPr>
                <w:rFonts w:hint="eastAsia" w:ascii="宋体" w:hAnsi="宋体" w:cs="Arial"/>
                <w:spacing w:val="8"/>
                <w:kern w:val="0"/>
                <w:szCs w:val="21"/>
              </w:rPr>
              <w:t>超越资质等级</w:t>
            </w:r>
            <w:r>
              <w:rPr>
                <w:rFonts w:ascii="宋体" w:hAnsi="宋体" w:cs="宋体"/>
                <w:kern w:val="0"/>
                <w:szCs w:val="21"/>
              </w:rPr>
              <w:t>从事房地产开发经营</w:t>
            </w:r>
            <w:r>
              <w:rPr>
                <w:rFonts w:hint="eastAsia" w:ascii="Arial" w:hAnsi="Arial" w:cs="Arial"/>
                <w:spacing w:val="8"/>
                <w:kern w:val="0"/>
                <w:szCs w:val="21"/>
              </w:rPr>
              <w:t>6个月以上1年以下的</w:t>
            </w:r>
          </w:p>
        </w:tc>
        <w:tc>
          <w:tcPr>
            <w:tcW w:w="2180" w:type="dxa"/>
            <w:vAlign w:val="center"/>
          </w:tcPr>
          <w:p>
            <w:pPr>
              <w:widowControl/>
              <w:rPr>
                <w:rStyle w:val="22"/>
                <w:rFonts w:hint="eastAsia" w:ascii="宋体" w:hAnsi="宋体" w:eastAsia="宋体"/>
                <w:szCs w:val="21"/>
                <w:lang w:eastAsia="zh-CN"/>
              </w:rPr>
            </w:pPr>
            <w:r>
              <w:rPr>
                <w:rFonts w:ascii="Arial" w:hAnsi="Arial" w:cs="Arial"/>
                <w:spacing w:val="8"/>
                <w:kern w:val="0"/>
                <w:szCs w:val="21"/>
              </w:rPr>
              <w:t>处</w:t>
            </w:r>
            <w:r>
              <w:rPr>
                <w:rFonts w:hint="eastAsia" w:ascii="Arial" w:hAnsi="Arial" w:cs="Arial"/>
                <w:spacing w:val="8"/>
                <w:kern w:val="0"/>
                <w:szCs w:val="21"/>
              </w:rPr>
              <w:t>7</w:t>
            </w:r>
            <w:r>
              <w:rPr>
                <w:rFonts w:ascii="Arial" w:hAnsi="Arial" w:cs="Arial"/>
                <w:spacing w:val="8"/>
                <w:kern w:val="0"/>
                <w:szCs w:val="21"/>
              </w:rPr>
              <w:t>万元以上</w:t>
            </w:r>
            <w:r>
              <w:rPr>
                <w:rFonts w:hint="eastAsia" w:ascii="Arial" w:hAnsi="Arial" w:cs="Arial"/>
                <w:spacing w:val="8"/>
                <w:kern w:val="0"/>
                <w:szCs w:val="21"/>
              </w:rPr>
              <w:t>9</w:t>
            </w:r>
            <w:r>
              <w:rPr>
                <w:rFonts w:ascii="Arial" w:hAnsi="Arial" w:cs="Arial"/>
                <w:spacing w:val="8"/>
                <w:kern w:val="0"/>
                <w:szCs w:val="21"/>
              </w:rPr>
              <w:t>万元以下的罚款</w:t>
            </w:r>
          </w:p>
        </w:tc>
        <w:tc>
          <w:tcPr>
            <w:tcW w:w="124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222" w:type="dxa"/>
            <w:vMerge w:val="continue"/>
            <w:vAlign w:val="center"/>
          </w:tcPr>
          <w:p>
            <w:pPr>
              <w:widowControl/>
              <w:rPr>
                <w:rFonts w:ascii="宋体" w:cs="宋体"/>
                <w:kern w:val="0"/>
                <w:szCs w:val="21"/>
              </w:rPr>
            </w:pPr>
          </w:p>
        </w:tc>
        <w:tc>
          <w:tcPr>
            <w:tcW w:w="290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Merge w:val="restart"/>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77" w:type="dxa"/>
            <w:vAlign w:val="center"/>
          </w:tcPr>
          <w:p>
            <w:pPr>
              <w:rPr>
                <w:rFonts w:hint="eastAsia" w:ascii="宋体 ，Arial" w:hAnsi="宋体" w:eastAsia="宋体 ，Arial" w:cs="宋体"/>
                <w:bCs/>
                <w:kern w:val="0"/>
                <w:szCs w:val="21"/>
              </w:rPr>
            </w:pPr>
            <w:r>
              <w:rPr>
                <w:rFonts w:hint="eastAsia" w:ascii="宋体" w:hAnsi="宋体" w:cs="Arial"/>
                <w:spacing w:val="8"/>
                <w:kern w:val="0"/>
                <w:szCs w:val="21"/>
              </w:rPr>
              <w:t>超越资质等级</w:t>
            </w:r>
            <w:r>
              <w:rPr>
                <w:rFonts w:ascii="宋体" w:hAnsi="宋体" w:cs="宋体"/>
                <w:kern w:val="0"/>
                <w:szCs w:val="21"/>
              </w:rPr>
              <w:t>从事房地产开发经营</w:t>
            </w:r>
            <w:r>
              <w:rPr>
                <w:rFonts w:hint="eastAsia" w:ascii="Arial" w:hAnsi="Arial" w:cs="Arial"/>
                <w:spacing w:val="8"/>
                <w:kern w:val="0"/>
                <w:szCs w:val="21"/>
              </w:rPr>
              <w:t>1年以上的</w:t>
            </w:r>
          </w:p>
        </w:tc>
        <w:tc>
          <w:tcPr>
            <w:tcW w:w="2180" w:type="dxa"/>
            <w:vAlign w:val="center"/>
          </w:tcPr>
          <w:p>
            <w:pPr>
              <w:rPr>
                <w:rFonts w:hint="eastAsia" w:ascii="宋体 ，Arial" w:hAnsi="宋体" w:eastAsia="宋体" w:cs="宋体"/>
                <w:bCs/>
                <w:kern w:val="0"/>
                <w:szCs w:val="21"/>
                <w:lang w:eastAsia="zh-CN"/>
              </w:rPr>
            </w:pPr>
            <w:r>
              <w:rPr>
                <w:rFonts w:ascii="Arial" w:hAnsi="Arial" w:cs="Arial"/>
                <w:spacing w:val="8"/>
                <w:kern w:val="0"/>
                <w:szCs w:val="21"/>
              </w:rPr>
              <w:t>处</w:t>
            </w:r>
            <w:r>
              <w:rPr>
                <w:rFonts w:hint="eastAsia" w:ascii="Arial" w:hAnsi="Arial" w:cs="Arial"/>
                <w:spacing w:val="8"/>
                <w:kern w:val="0"/>
                <w:szCs w:val="21"/>
              </w:rPr>
              <w:t>9</w:t>
            </w:r>
            <w:r>
              <w:rPr>
                <w:rFonts w:ascii="Arial" w:hAnsi="Arial" w:cs="Arial"/>
                <w:spacing w:val="8"/>
                <w:kern w:val="0"/>
                <w:szCs w:val="21"/>
              </w:rPr>
              <w:t>万元以上</w:t>
            </w:r>
            <w:r>
              <w:rPr>
                <w:rFonts w:hint="eastAsia" w:ascii="Arial" w:hAnsi="Arial" w:cs="Arial"/>
                <w:spacing w:val="8"/>
                <w:kern w:val="0"/>
                <w:szCs w:val="21"/>
              </w:rPr>
              <w:t>10</w:t>
            </w:r>
            <w:r>
              <w:rPr>
                <w:rFonts w:ascii="Arial" w:hAnsi="Arial" w:cs="Arial"/>
                <w:spacing w:val="8"/>
                <w:kern w:val="0"/>
                <w:szCs w:val="21"/>
              </w:rPr>
              <w:t>万元以下的罚款</w:t>
            </w:r>
          </w:p>
        </w:tc>
        <w:tc>
          <w:tcPr>
            <w:tcW w:w="1242" w:type="dxa"/>
            <w:vMerge w:val="continue"/>
            <w:vAlign w:val="center"/>
          </w:tcPr>
          <w:p>
            <w:pPr>
              <w:widowControl/>
              <w:rPr>
                <w:rStyle w:val="22"/>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670" w:type="dxa"/>
            <w:vMerge w:val="continue"/>
            <w:vAlign w:val="center"/>
          </w:tcPr>
          <w:p/>
        </w:tc>
        <w:tc>
          <w:tcPr>
            <w:tcW w:w="1100" w:type="dxa"/>
            <w:vMerge w:val="continue"/>
            <w:vAlign w:val="center"/>
          </w:tcPr>
          <w:p/>
        </w:tc>
        <w:tc>
          <w:tcPr>
            <w:tcW w:w="2222" w:type="dxa"/>
            <w:vMerge w:val="continue"/>
            <w:vAlign w:val="center"/>
          </w:tcPr>
          <w:p/>
        </w:tc>
        <w:tc>
          <w:tcPr>
            <w:tcW w:w="2903" w:type="dxa"/>
            <w:vMerge w:val="continue"/>
            <w:vAlign w:val="center"/>
          </w:tcPr>
          <w:p/>
        </w:tc>
        <w:tc>
          <w:tcPr>
            <w:tcW w:w="1262" w:type="dxa"/>
            <w:vMerge w:val="continue"/>
            <w:vAlign w:val="center"/>
          </w:tcPr>
          <w:p/>
        </w:tc>
        <w:tc>
          <w:tcPr>
            <w:tcW w:w="1288" w:type="dxa"/>
            <w:vMerge w:val="continue"/>
            <w:vAlign w:val="center"/>
          </w:tcPr>
          <w:p/>
        </w:tc>
        <w:tc>
          <w:tcPr>
            <w:tcW w:w="1877" w:type="dxa"/>
            <w:vAlign w:val="center"/>
          </w:tcPr>
          <w:p>
            <w:pPr>
              <w:rPr>
                <w:rFonts w:ascii="Arial" w:hAnsi="Arial" w:cs="Arial"/>
                <w:spacing w:val="8"/>
                <w:kern w:val="0"/>
                <w:szCs w:val="21"/>
              </w:rPr>
            </w:pPr>
            <w:r>
              <w:rPr>
                <w:rFonts w:ascii="宋体" w:hAnsi="宋体" w:cs="Arial"/>
                <w:spacing w:val="8"/>
                <w:kern w:val="0"/>
                <w:szCs w:val="21"/>
              </w:rPr>
              <w:t>逾期不改正</w:t>
            </w:r>
            <w:r>
              <w:rPr>
                <w:rFonts w:hint="eastAsia" w:ascii="宋体" w:hAnsi="宋体" w:cs="宋体"/>
                <w:kern w:val="0"/>
                <w:szCs w:val="21"/>
              </w:rPr>
              <w:t>的</w:t>
            </w:r>
          </w:p>
        </w:tc>
        <w:tc>
          <w:tcPr>
            <w:tcW w:w="2180" w:type="dxa"/>
            <w:vAlign w:val="center"/>
          </w:tcPr>
          <w:p>
            <w:pPr>
              <w:rPr>
                <w:rFonts w:ascii="Arial" w:hAnsi="Arial" w:cs="Arial"/>
                <w:spacing w:val="8"/>
                <w:kern w:val="0"/>
                <w:szCs w:val="21"/>
              </w:rPr>
            </w:pPr>
            <w:r>
              <w:rPr>
                <w:rFonts w:ascii="Arial" w:hAnsi="Arial" w:cs="Arial"/>
                <w:spacing w:val="8"/>
                <w:kern w:val="0"/>
                <w:szCs w:val="21"/>
              </w:rPr>
              <w:t>处</w:t>
            </w:r>
            <w:r>
              <w:rPr>
                <w:rFonts w:hint="eastAsia" w:ascii="Arial" w:hAnsi="Arial" w:cs="Arial"/>
                <w:spacing w:val="8"/>
                <w:kern w:val="0"/>
                <w:szCs w:val="21"/>
              </w:rPr>
              <w:t>9</w:t>
            </w:r>
            <w:r>
              <w:rPr>
                <w:rFonts w:ascii="Arial" w:hAnsi="Arial" w:cs="Arial"/>
                <w:spacing w:val="8"/>
                <w:kern w:val="0"/>
                <w:szCs w:val="21"/>
              </w:rPr>
              <w:t>万元以上</w:t>
            </w:r>
            <w:r>
              <w:rPr>
                <w:rFonts w:hint="eastAsia" w:ascii="Arial" w:hAnsi="Arial" w:cs="Arial"/>
                <w:spacing w:val="8"/>
                <w:kern w:val="0"/>
                <w:szCs w:val="21"/>
              </w:rPr>
              <w:t>10</w:t>
            </w:r>
            <w:r>
              <w:rPr>
                <w:rFonts w:ascii="Arial" w:hAnsi="Arial" w:cs="Arial"/>
                <w:spacing w:val="8"/>
                <w:kern w:val="0"/>
                <w:szCs w:val="21"/>
              </w:rPr>
              <w:t>万元以下的罚款</w:t>
            </w:r>
            <w:r>
              <w:rPr>
                <w:rFonts w:hint="eastAsia" w:ascii="Arial" w:hAnsi="Arial" w:cs="Arial"/>
                <w:spacing w:val="8"/>
                <w:kern w:val="0"/>
                <w:szCs w:val="21"/>
              </w:rPr>
              <w:t>，</w:t>
            </w:r>
            <w:r>
              <w:rPr>
                <w:rFonts w:ascii="Arial" w:hAnsi="Arial" w:cs="Arial"/>
                <w:spacing w:val="8"/>
                <w:kern w:val="0"/>
                <w:szCs w:val="21"/>
              </w:rPr>
              <w:t>由原资质审批部门吊销资质证书，并提请工商行政管理部门吊销营业执照</w:t>
            </w:r>
          </w:p>
        </w:tc>
        <w:tc>
          <w:tcPr>
            <w:tcW w:w="1242" w:type="dxa"/>
            <w:vMerge w:val="continue"/>
            <w:vAlign w:val="center"/>
          </w:tcPr>
          <w:p>
            <w:pPr>
              <w:rPr>
                <w:rFonts w:ascii="Arial" w:hAnsi="Arial" w:cs="Arial"/>
                <w:spacing w:val="8"/>
                <w:kern w:val="0"/>
                <w:szCs w:val="21"/>
              </w:rPr>
            </w:pPr>
          </w:p>
        </w:tc>
      </w:tr>
    </w:tbl>
    <w:p>
      <w:pPr>
        <w:rPr>
          <w:rFonts w:hint="eastAsia"/>
        </w:rPr>
      </w:pPr>
    </w:p>
    <w:p>
      <w:pPr>
        <w:pStyle w:val="2"/>
        <w:bidi w:val="0"/>
        <w:rPr>
          <w:rFonts w:hint="default" w:asciiTheme="majorEastAsia" w:hAnsiTheme="majorEastAsia" w:eastAsiaTheme="majorEastAsia" w:cstheme="majorEastAsia"/>
          <w:sz w:val="32"/>
          <w:szCs w:val="32"/>
          <w:lang w:val="en-US" w:eastAsia="zh-CN"/>
        </w:rPr>
      </w:pPr>
      <w:bookmarkStart w:id="389" w:name="_Toc29887"/>
      <w:bookmarkStart w:id="390" w:name="_Toc9879"/>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21.1</w:t>
      </w:r>
      <w:bookmarkEnd w:id="389"/>
      <w:bookmarkEnd w:id="39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275"/>
        <w:gridCol w:w="3557"/>
        <w:gridCol w:w="1310"/>
        <w:gridCol w:w="1533"/>
        <w:gridCol w:w="1717"/>
        <w:gridCol w:w="216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557"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53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42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120</w:t>
            </w:r>
          </w:p>
        </w:tc>
        <w:tc>
          <w:tcPr>
            <w:tcW w:w="1100" w:type="dxa"/>
            <w:vMerge w:val="restart"/>
            <w:vAlign w:val="center"/>
          </w:tcPr>
          <w:p>
            <w:pPr>
              <w:widowControl/>
              <w:rPr>
                <w:rFonts w:hint="eastAsia" w:ascii="宋体" w:eastAsia="宋体" w:cs="宋体"/>
                <w:kern w:val="0"/>
                <w:szCs w:val="21"/>
                <w:lang w:eastAsia="zh-CN"/>
              </w:rPr>
            </w:pPr>
            <w:r>
              <w:rPr>
                <w:rFonts w:ascii="Arial" w:hAnsi="Arial" w:cs="Arial"/>
                <w:spacing w:val="8"/>
                <w:kern w:val="0"/>
                <w:szCs w:val="21"/>
              </w:rPr>
              <w:t>隐瞒真实情况、弄虚作假骗取资质证书的</w:t>
            </w:r>
          </w:p>
        </w:tc>
        <w:tc>
          <w:tcPr>
            <w:tcW w:w="1275"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第二十</w:t>
            </w:r>
            <w:r>
              <w:rPr>
                <w:rFonts w:hint="eastAsia" w:ascii="Arial" w:hAnsi="Arial" w:cs="Arial"/>
                <w:spacing w:val="8"/>
                <w:kern w:val="0"/>
                <w:szCs w:val="21"/>
              </w:rPr>
              <w:t>一</w:t>
            </w:r>
            <w:r>
              <w:rPr>
                <w:rFonts w:ascii="Arial" w:hAnsi="Arial" w:cs="Arial"/>
                <w:spacing w:val="8"/>
                <w:kern w:val="0"/>
                <w:szCs w:val="21"/>
              </w:rPr>
              <w:t>条</w:t>
            </w:r>
            <w:r>
              <w:rPr>
                <w:rFonts w:hint="eastAsia" w:ascii="Arial" w:hAnsi="Arial" w:cs="Arial"/>
                <w:spacing w:val="8"/>
                <w:kern w:val="0"/>
                <w:szCs w:val="21"/>
              </w:rPr>
              <w:t>第（一）项</w:t>
            </w:r>
          </w:p>
          <w:p>
            <w:pPr>
              <w:widowControl/>
              <w:rPr>
                <w:rFonts w:hint="eastAsia"/>
              </w:rPr>
            </w:pPr>
          </w:p>
        </w:tc>
        <w:tc>
          <w:tcPr>
            <w:tcW w:w="3557"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第二十</w:t>
            </w:r>
            <w:r>
              <w:rPr>
                <w:rFonts w:hint="eastAsia" w:ascii="Arial" w:hAnsi="Arial" w:cs="Arial"/>
                <w:spacing w:val="8"/>
                <w:kern w:val="0"/>
                <w:szCs w:val="21"/>
              </w:rPr>
              <w:t>一</w:t>
            </w:r>
            <w:r>
              <w:rPr>
                <w:rFonts w:ascii="Arial" w:hAnsi="Arial" w:cs="Arial"/>
                <w:spacing w:val="8"/>
                <w:kern w:val="0"/>
                <w:szCs w:val="21"/>
              </w:rPr>
              <w:t>条</w:t>
            </w:r>
            <w:r>
              <w:rPr>
                <w:rFonts w:hint="eastAsia" w:ascii="Arial" w:hAnsi="Arial" w:cs="Arial"/>
                <w:spacing w:val="8"/>
                <w:kern w:val="0"/>
                <w:szCs w:val="21"/>
              </w:rPr>
              <w:t>第</w:t>
            </w:r>
            <w:r>
              <w:rPr>
                <w:rFonts w:hint="eastAsia" w:ascii="Arial" w:hAnsi="Arial" w:cs="Arial"/>
                <w:spacing w:val="8"/>
                <w:kern w:val="0"/>
                <w:szCs w:val="21"/>
                <w:lang w:eastAsia="zh-CN"/>
              </w:rPr>
              <w:t>（</w:t>
            </w:r>
            <w:r>
              <w:rPr>
                <w:rFonts w:hint="eastAsia" w:ascii="Arial" w:hAnsi="Arial" w:cs="Arial"/>
                <w:spacing w:val="8"/>
                <w:kern w:val="0"/>
                <w:szCs w:val="21"/>
              </w:rPr>
              <w:t>一</w:t>
            </w:r>
            <w:r>
              <w:rPr>
                <w:rFonts w:hint="eastAsia" w:ascii="Arial" w:hAnsi="Arial" w:cs="Arial"/>
                <w:spacing w:val="8"/>
                <w:kern w:val="0"/>
                <w:szCs w:val="21"/>
                <w:lang w:eastAsia="zh-CN"/>
              </w:rPr>
              <w:t>）</w:t>
            </w:r>
            <w:r>
              <w:rPr>
                <w:rFonts w:hint="eastAsia" w:ascii="Arial" w:hAnsi="Arial" w:cs="Arial"/>
                <w:spacing w:val="8"/>
                <w:kern w:val="0"/>
                <w:szCs w:val="21"/>
              </w:rPr>
              <w:t>项</w:t>
            </w:r>
          </w:p>
          <w:p>
            <w:pPr>
              <w:widowControl/>
              <w:ind w:firstLine="452" w:firstLineChars="200"/>
              <w:rPr>
                <w:rFonts w:hint="eastAsia" w:ascii="Arial" w:hAnsi="Arial" w:cs="Arial"/>
                <w:spacing w:val="8"/>
                <w:kern w:val="0"/>
                <w:szCs w:val="21"/>
              </w:rPr>
            </w:pPr>
            <w:r>
              <w:rPr>
                <w:rFonts w:ascii="Arial" w:hAnsi="Arial" w:cs="Arial"/>
                <w:spacing w:val="8"/>
                <w:kern w:val="0"/>
                <w:szCs w:val="21"/>
              </w:rPr>
              <w:t>企业有下列行为之一的，由原资质审批部门公告资质证书作废，收回证书，并可处以1万元以上3万元以下的罚款：</w:t>
            </w:r>
          </w:p>
          <w:p>
            <w:pPr>
              <w:widowControl/>
              <w:ind w:firstLine="452" w:firstLineChars="200"/>
              <w:rPr>
                <w:rFonts w:hint="eastAsia" w:ascii="宋体 ，Arial" w:hAnsi="宋体" w:eastAsia="宋体 ，Arial" w:cs="宋体"/>
                <w:bCs/>
                <w:kern w:val="0"/>
                <w:szCs w:val="21"/>
                <w:lang w:eastAsia="zh-CN"/>
              </w:rPr>
            </w:pPr>
            <w:r>
              <w:rPr>
                <w:rFonts w:ascii="Arial" w:hAnsi="Arial" w:cs="Arial"/>
                <w:spacing w:val="8"/>
                <w:kern w:val="0"/>
                <w:szCs w:val="21"/>
              </w:rPr>
              <w:t>（一）隐瞒真实情况、弄虚作假骗取资质证书的；</w:t>
            </w:r>
          </w:p>
        </w:tc>
        <w:tc>
          <w:tcPr>
            <w:tcW w:w="13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533"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7"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60" w:type="dxa"/>
            <w:vAlign w:val="center"/>
          </w:tcPr>
          <w:p>
            <w:pPr>
              <w:rPr>
                <w:rFonts w:hint="eastAsia" w:ascii="宋体" w:hAnsi="宋体" w:eastAsia="宋体" w:cs="宋体"/>
                <w:kern w:val="0"/>
                <w:szCs w:val="21"/>
                <w:lang w:eastAsia="zh-CN"/>
              </w:rPr>
            </w:pPr>
            <w:r>
              <w:rPr>
                <w:rFonts w:hint="eastAsia" w:ascii="宋体" w:hAnsi="宋体"/>
                <w:spacing w:val="8"/>
                <w:kern w:val="0"/>
                <w:szCs w:val="21"/>
              </w:rPr>
              <w:t>可</w:t>
            </w:r>
            <w:r>
              <w:rPr>
                <w:rFonts w:ascii="宋体" w:hAnsi="宋体"/>
                <w:spacing w:val="8"/>
                <w:kern w:val="0"/>
                <w:szCs w:val="21"/>
              </w:rPr>
              <w:t>处1万元以上</w:t>
            </w:r>
            <w:r>
              <w:rPr>
                <w:rFonts w:hint="eastAsia" w:ascii="宋体" w:hAnsi="宋体"/>
                <w:spacing w:val="8"/>
                <w:kern w:val="0"/>
                <w:szCs w:val="21"/>
              </w:rPr>
              <w:t>1.5</w:t>
            </w:r>
            <w:r>
              <w:rPr>
                <w:rFonts w:ascii="宋体" w:hAnsi="宋体"/>
                <w:spacing w:val="8"/>
                <w:kern w:val="0"/>
                <w:szCs w:val="21"/>
              </w:rPr>
              <w:t>万元以下的罚款</w:t>
            </w:r>
          </w:p>
        </w:tc>
        <w:tc>
          <w:tcPr>
            <w:tcW w:w="1422"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由原资质审批部门公告资质证书作废，收回证书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275" w:type="dxa"/>
            <w:vMerge w:val="continue"/>
            <w:vAlign w:val="center"/>
          </w:tcPr>
          <w:p>
            <w:pPr>
              <w:widowControl/>
              <w:spacing w:line="270" w:lineRule="atLeast"/>
              <w:rPr>
                <w:rFonts w:hint="eastAsia" w:ascii="宋体" w:hAnsi="宋体" w:cs="宋体"/>
                <w:kern w:val="0"/>
                <w:szCs w:val="21"/>
              </w:rPr>
            </w:pPr>
          </w:p>
        </w:tc>
        <w:tc>
          <w:tcPr>
            <w:tcW w:w="3557" w:type="dxa"/>
            <w:vMerge w:val="continue"/>
            <w:vAlign w:val="center"/>
          </w:tcPr>
          <w:p>
            <w:pPr>
              <w:widowControl/>
              <w:spacing w:line="270" w:lineRule="atLeast"/>
              <w:rPr>
                <w:rFonts w:hint="eastAsia" w:ascii="宋体" w:hAnsi="宋体" w:cs="宋体"/>
                <w:kern w:val="0"/>
                <w:szCs w:val="21"/>
              </w:rPr>
            </w:pPr>
          </w:p>
        </w:tc>
        <w:tc>
          <w:tcPr>
            <w:tcW w:w="1310" w:type="dxa"/>
            <w:vMerge w:val="continue"/>
            <w:vAlign w:val="center"/>
          </w:tcPr>
          <w:p>
            <w:pPr>
              <w:jc w:val="center"/>
              <w:rPr>
                <w:rFonts w:hint="eastAsia" w:ascii="宋体" w:hAnsi="宋体" w:cs="宋体"/>
                <w:bCs/>
                <w:kern w:val="0"/>
                <w:szCs w:val="21"/>
              </w:rPr>
            </w:pPr>
          </w:p>
        </w:tc>
        <w:tc>
          <w:tcPr>
            <w:tcW w:w="1533"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7"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160" w:type="dxa"/>
            <w:vAlign w:val="center"/>
          </w:tcPr>
          <w:p>
            <w:pPr>
              <w:rPr>
                <w:rStyle w:val="22"/>
                <w:rFonts w:hint="eastAsia" w:ascii="宋体" w:hAnsi="宋体" w:eastAsia="宋体"/>
                <w:szCs w:val="21"/>
                <w:lang w:eastAsia="zh-CN"/>
              </w:rPr>
            </w:pPr>
            <w:r>
              <w:rPr>
                <w:rFonts w:ascii="宋体" w:hAnsi="宋体"/>
                <w:spacing w:val="8"/>
                <w:kern w:val="0"/>
                <w:szCs w:val="21"/>
              </w:rPr>
              <w:t>处1</w:t>
            </w:r>
            <w:r>
              <w:rPr>
                <w:rFonts w:hint="eastAsia" w:ascii="宋体" w:hAnsi="宋体"/>
                <w:spacing w:val="8"/>
                <w:kern w:val="0"/>
                <w:szCs w:val="21"/>
              </w:rPr>
              <w:t>.5</w:t>
            </w:r>
            <w:r>
              <w:rPr>
                <w:rFonts w:ascii="宋体" w:hAnsi="宋体"/>
                <w:spacing w:val="8"/>
                <w:kern w:val="0"/>
                <w:szCs w:val="21"/>
              </w:rPr>
              <w:t>万元以上</w:t>
            </w:r>
            <w:r>
              <w:rPr>
                <w:rFonts w:hint="eastAsia" w:ascii="宋体" w:hAnsi="宋体"/>
                <w:spacing w:val="8"/>
                <w:kern w:val="0"/>
                <w:szCs w:val="21"/>
              </w:rPr>
              <w:t>2.5</w:t>
            </w:r>
            <w:r>
              <w:rPr>
                <w:rFonts w:ascii="宋体" w:hAnsi="宋体"/>
                <w:spacing w:val="8"/>
                <w:kern w:val="0"/>
                <w:szCs w:val="21"/>
              </w:rPr>
              <w:t>万元以下的罚款</w:t>
            </w:r>
          </w:p>
        </w:tc>
        <w:tc>
          <w:tcPr>
            <w:tcW w:w="142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275" w:type="dxa"/>
            <w:vMerge w:val="continue"/>
            <w:vAlign w:val="center"/>
          </w:tcPr>
          <w:p>
            <w:pPr>
              <w:widowControl/>
              <w:rPr>
                <w:rFonts w:ascii="宋体" w:cs="宋体"/>
                <w:kern w:val="0"/>
                <w:szCs w:val="21"/>
              </w:rPr>
            </w:pPr>
          </w:p>
        </w:tc>
        <w:tc>
          <w:tcPr>
            <w:tcW w:w="3557" w:type="dxa"/>
            <w:vMerge w:val="continue"/>
            <w:vAlign w:val="center"/>
          </w:tcPr>
          <w:p>
            <w:pPr>
              <w:widowControl/>
              <w:rPr>
                <w:rFonts w:ascii="宋体" w:cs="宋体"/>
                <w:kern w:val="0"/>
                <w:szCs w:val="21"/>
              </w:rPr>
            </w:pPr>
          </w:p>
        </w:tc>
        <w:tc>
          <w:tcPr>
            <w:tcW w:w="1310" w:type="dxa"/>
            <w:vMerge w:val="continue"/>
            <w:vAlign w:val="center"/>
          </w:tcPr>
          <w:p>
            <w:pPr>
              <w:jc w:val="center"/>
              <w:rPr>
                <w:rFonts w:hint="eastAsia" w:ascii="仿宋_GB2312"/>
                <w:bCs/>
              </w:rPr>
            </w:pPr>
          </w:p>
        </w:tc>
        <w:tc>
          <w:tcPr>
            <w:tcW w:w="1533"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7" w:type="dxa"/>
            <w:vAlign w:val="center"/>
          </w:tcPr>
          <w:p>
            <w:pPr>
              <w:rPr>
                <w:rFonts w:hint="eastAsia" w:ascii="宋体 ，Arial" w:hAnsi="宋体" w:eastAsia="宋体 ，Arial" w:cs="宋体"/>
                <w:bCs/>
                <w:kern w:val="0"/>
                <w:szCs w:val="21"/>
              </w:rPr>
            </w:pPr>
            <w:r>
              <w:rPr>
                <w:rFonts w:hint="eastAsia" w:ascii="宋体" w:hAnsi="宋体" w:cs="宋体"/>
                <w:kern w:val="0"/>
                <w:szCs w:val="21"/>
              </w:rPr>
              <w:t>造成严重危害后果的</w:t>
            </w:r>
          </w:p>
        </w:tc>
        <w:tc>
          <w:tcPr>
            <w:tcW w:w="2160" w:type="dxa"/>
            <w:vAlign w:val="center"/>
          </w:tcPr>
          <w:p>
            <w:pPr>
              <w:rPr>
                <w:rFonts w:hint="eastAsia" w:ascii="宋体 ，Arial" w:hAnsi="宋体" w:eastAsia="宋体" w:cs="宋体"/>
                <w:bCs/>
                <w:kern w:val="0"/>
                <w:szCs w:val="21"/>
                <w:lang w:eastAsia="zh-CN"/>
              </w:rPr>
            </w:pPr>
            <w:r>
              <w:rPr>
                <w:rFonts w:ascii="宋体" w:hAnsi="宋体"/>
                <w:spacing w:val="8"/>
                <w:kern w:val="0"/>
                <w:szCs w:val="21"/>
              </w:rPr>
              <w:t>处</w:t>
            </w:r>
            <w:r>
              <w:rPr>
                <w:rFonts w:hint="eastAsia" w:ascii="宋体" w:hAnsi="宋体"/>
                <w:spacing w:val="8"/>
                <w:kern w:val="0"/>
                <w:szCs w:val="21"/>
              </w:rPr>
              <w:t>2.5</w:t>
            </w:r>
            <w:r>
              <w:rPr>
                <w:rFonts w:ascii="宋体" w:hAnsi="宋体"/>
                <w:spacing w:val="8"/>
                <w:kern w:val="0"/>
                <w:szCs w:val="21"/>
              </w:rPr>
              <w:t>万元以上</w:t>
            </w:r>
            <w:r>
              <w:rPr>
                <w:rFonts w:hint="eastAsia" w:ascii="宋体" w:hAnsi="宋体"/>
                <w:spacing w:val="8"/>
                <w:kern w:val="0"/>
                <w:szCs w:val="21"/>
              </w:rPr>
              <w:t>3</w:t>
            </w:r>
            <w:r>
              <w:rPr>
                <w:rFonts w:ascii="宋体" w:hAnsi="宋体"/>
                <w:spacing w:val="8"/>
                <w:kern w:val="0"/>
                <w:szCs w:val="21"/>
              </w:rPr>
              <w:t>万元以下的罚款</w:t>
            </w:r>
          </w:p>
        </w:tc>
        <w:tc>
          <w:tcPr>
            <w:tcW w:w="142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91" w:name="_Toc14119"/>
      <w:bookmarkStart w:id="392" w:name="_Toc26128"/>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21.2</w:t>
      </w:r>
      <w:bookmarkEnd w:id="391"/>
      <w:bookmarkEnd w:id="39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082"/>
        <w:gridCol w:w="2870"/>
        <w:gridCol w:w="1260"/>
        <w:gridCol w:w="1260"/>
        <w:gridCol w:w="2000"/>
        <w:gridCol w:w="224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08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7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6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6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121</w:t>
            </w:r>
          </w:p>
        </w:tc>
        <w:tc>
          <w:tcPr>
            <w:tcW w:w="1100" w:type="dxa"/>
            <w:vMerge w:val="restart"/>
            <w:vAlign w:val="center"/>
          </w:tcPr>
          <w:p>
            <w:pPr>
              <w:widowControl/>
              <w:rPr>
                <w:rFonts w:hint="eastAsia" w:ascii="宋体" w:eastAsia="宋体" w:cs="宋体"/>
                <w:kern w:val="0"/>
                <w:szCs w:val="21"/>
                <w:lang w:eastAsia="zh-CN"/>
              </w:rPr>
            </w:pPr>
            <w:r>
              <w:rPr>
                <w:rFonts w:ascii="Arial" w:hAnsi="Arial" w:cs="Arial"/>
                <w:spacing w:val="8"/>
                <w:kern w:val="0"/>
                <w:szCs w:val="21"/>
              </w:rPr>
              <w:t>涂改、出租、出借、转让、出卖资质证书的</w:t>
            </w:r>
          </w:p>
        </w:tc>
        <w:tc>
          <w:tcPr>
            <w:tcW w:w="2082" w:type="dxa"/>
            <w:vMerge w:val="restart"/>
            <w:vAlign w:val="center"/>
          </w:tcPr>
          <w:p>
            <w:pPr>
              <w:keepNext w:val="0"/>
              <w:keepLines w:val="0"/>
              <w:widowControl/>
              <w:suppressLineNumbers w:val="0"/>
              <w:jc w:val="left"/>
              <w:rPr>
                <w:rFonts w:hint="eastAsia" w:ascii="Arial" w:hAnsi="Arial" w:cs="Arial"/>
                <w:spacing w:val="8"/>
                <w:kern w:val="0"/>
                <w:szCs w:val="21"/>
                <w:lang w:val="en-US" w:eastAsia="zh-CN"/>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w:t>
            </w:r>
            <w:r>
              <w:rPr>
                <w:rFonts w:hint="eastAsia" w:ascii="Arial" w:hAnsi="Arial" w:cs="Arial"/>
                <w:spacing w:val="8"/>
                <w:kern w:val="0"/>
                <w:szCs w:val="21"/>
              </w:rPr>
              <w:t>十三条第一款</w:t>
            </w:r>
            <w:r>
              <w:rPr>
                <w:rFonts w:hint="eastAsia" w:ascii="Arial" w:hAnsi="Arial" w:cs="Arial"/>
                <w:spacing w:val="8"/>
                <w:kern w:val="0"/>
                <w:szCs w:val="21"/>
                <w:lang w:val="en-US" w:eastAsia="zh-CN"/>
              </w:rPr>
              <w:t xml:space="preserve">     </w:t>
            </w:r>
          </w:p>
          <w:p>
            <w:pPr>
              <w:keepNext w:val="0"/>
              <w:keepLines w:val="0"/>
              <w:widowControl/>
              <w:suppressLineNumbers w:val="0"/>
              <w:ind w:firstLine="452" w:firstLineChars="200"/>
              <w:jc w:val="left"/>
            </w:pPr>
            <w:r>
              <w:rPr>
                <w:rFonts w:ascii="Arial" w:hAnsi="Arial" w:eastAsia="宋体" w:cs="Arial"/>
                <w:spacing w:val="8"/>
                <w:kern w:val="0"/>
                <w:szCs w:val="21"/>
                <w:lang w:val="en-US" w:eastAsia="zh-CN"/>
              </w:rPr>
              <w:t>任何单位和个人不得涂改、出租、出借、转让、出卖资质证书。</w:t>
            </w:r>
          </w:p>
          <w:p>
            <w:pPr>
              <w:widowControl/>
              <w:rPr>
                <w:rFonts w:hint="eastAsia"/>
              </w:rPr>
            </w:pPr>
          </w:p>
        </w:tc>
        <w:tc>
          <w:tcPr>
            <w:tcW w:w="2870"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w:t>
            </w:r>
            <w:r>
              <w:rPr>
                <w:rFonts w:ascii="Arial" w:hAnsi="Arial" w:cs="Arial"/>
                <w:spacing w:val="8"/>
                <w:kern w:val="0"/>
                <w:szCs w:val="21"/>
              </w:rPr>
              <w:t>第二十</w:t>
            </w:r>
            <w:r>
              <w:rPr>
                <w:rFonts w:hint="eastAsia" w:ascii="Arial" w:hAnsi="Arial" w:cs="Arial"/>
                <w:spacing w:val="8"/>
                <w:kern w:val="0"/>
                <w:szCs w:val="21"/>
              </w:rPr>
              <w:t>一条第</w:t>
            </w:r>
            <w:r>
              <w:rPr>
                <w:rFonts w:hint="eastAsia" w:ascii="Arial" w:hAnsi="Arial" w:cs="Arial"/>
                <w:spacing w:val="8"/>
                <w:kern w:val="0"/>
                <w:szCs w:val="21"/>
                <w:lang w:eastAsia="zh-CN"/>
              </w:rPr>
              <w:t>（</w:t>
            </w:r>
            <w:r>
              <w:rPr>
                <w:rFonts w:hint="eastAsia" w:ascii="Arial" w:hAnsi="Arial" w:cs="Arial"/>
                <w:spacing w:val="8"/>
                <w:kern w:val="0"/>
                <w:szCs w:val="21"/>
              </w:rPr>
              <w:t>二</w:t>
            </w:r>
            <w:r>
              <w:rPr>
                <w:rFonts w:hint="eastAsia" w:ascii="Arial" w:hAnsi="Arial" w:cs="Arial"/>
                <w:spacing w:val="8"/>
                <w:kern w:val="0"/>
                <w:szCs w:val="21"/>
                <w:lang w:eastAsia="zh-CN"/>
              </w:rPr>
              <w:t>）</w:t>
            </w:r>
            <w:r>
              <w:rPr>
                <w:rFonts w:hint="eastAsia" w:ascii="Arial" w:hAnsi="Arial" w:cs="Arial"/>
                <w:spacing w:val="8"/>
                <w:kern w:val="0"/>
                <w:szCs w:val="21"/>
              </w:rPr>
              <w:t>项</w:t>
            </w:r>
          </w:p>
          <w:p>
            <w:pPr>
              <w:widowControl/>
              <w:ind w:firstLine="452" w:firstLineChars="200"/>
              <w:rPr>
                <w:rFonts w:hint="eastAsia" w:ascii="Arial" w:hAnsi="Arial" w:cs="Arial"/>
                <w:spacing w:val="8"/>
                <w:kern w:val="0"/>
                <w:szCs w:val="21"/>
              </w:rPr>
            </w:pPr>
            <w:r>
              <w:rPr>
                <w:rFonts w:ascii="Arial" w:hAnsi="Arial" w:cs="Arial"/>
                <w:spacing w:val="8"/>
                <w:kern w:val="0"/>
                <w:szCs w:val="21"/>
              </w:rPr>
              <w:t>企业有下列行为之一的，由原资质审批部门公告资质证书作废，收回证书，并可处以1万元以上3万元以下的罚款：</w:t>
            </w:r>
          </w:p>
          <w:p>
            <w:pPr>
              <w:widowControl/>
              <w:ind w:firstLine="452" w:firstLineChars="200"/>
              <w:rPr>
                <w:rFonts w:hint="eastAsia" w:ascii="宋体 ，Arial" w:hAnsi="宋体" w:eastAsia="宋体 ，Arial" w:cs="宋体"/>
                <w:bCs/>
                <w:kern w:val="0"/>
                <w:szCs w:val="21"/>
                <w:lang w:eastAsia="zh-CN"/>
              </w:rPr>
            </w:pPr>
            <w:r>
              <w:rPr>
                <w:rFonts w:ascii="Arial" w:hAnsi="Arial" w:cs="Arial"/>
                <w:spacing w:val="8"/>
                <w:kern w:val="0"/>
                <w:szCs w:val="21"/>
              </w:rPr>
              <w:t>（二）涂改、出租、出借、转让、出卖资质证书的。</w:t>
            </w:r>
          </w:p>
        </w:tc>
        <w:tc>
          <w:tcPr>
            <w:tcW w:w="126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6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0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40" w:type="dxa"/>
            <w:vAlign w:val="center"/>
          </w:tcPr>
          <w:p>
            <w:pPr>
              <w:rPr>
                <w:rFonts w:hint="eastAsia" w:ascii="宋体" w:hAnsi="宋体" w:eastAsia="宋体" w:cs="宋体"/>
                <w:kern w:val="0"/>
                <w:szCs w:val="21"/>
                <w:lang w:eastAsia="zh-CN"/>
              </w:rPr>
            </w:pPr>
            <w:r>
              <w:rPr>
                <w:rFonts w:hint="eastAsia" w:ascii="宋体" w:hAnsi="宋体"/>
                <w:spacing w:val="8"/>
                <w:kern w:val="0"/>
                <w:szCs w:val="21"/>
              </w:rPr>
              <w:t>可</w:t>
            </w:r>
            <w:r>
              <w:rPr>
                <w:rFonts w:ascii="宋体" w:hAnsi="宋体"/>
                <w:spacing w:val="8"/>
                <w:kern w:val="0"/>
                <w:szCs w:val="21"/>
              </w:rPr>
              <w:t>处1万元以上</w:t>
            </w:r>
            <w:r>
              <w:rPr>
                <w:rFonts w:hint="eastAsia" w:ascii="宋体" w:hAnsi="宋体"/>
                <w:spacing w:val="8"/>
                <w:kern w:val="0"/>
                <w:szCs w:val="21"/>
              </w:rPr>
              <w:t>1.5</w:t>
            </w:r>
            <w:r>
              <w:rPr>
                <w:rFonts w:ascii="宋体" w:hAnsi="宋体"/>
                <w:spacing w:val="8"/>
                <w:kern w:val="0"/>
                <w:szCs w:val="21"/>
              </w:rPr>
              <w:t>万元以下的罚款</w:t>
            </w:r>
          </w:p>
        </w:tc>
        <w:tc>
          <w:tcPr>
            <w:tcW w:w="1262"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由原资质审批部门公告资质证书作废，收回证书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082" w:type="dxa"/>
            <w:vMerge w:val="continue"/>
            <w:vAlign w:val="center"/>
          </w:tcPr>
          <w:p>
            <w:pPr>
              <w:widowControl/>
              <w:spacing w:line="270" w:lineRule="atLeast"/>
              <w:rPr>
                <w:rFonts w:hint="eastAsia" w:ascii="宋体" w:hAnsi="宋体" w:cs="宋体"/>
                <w:kern w:val="0"/>
                <w:szCs w:val="21"/>
              </w:rPr>
            </w:pPr>
          </w:p>
        </w:tc>
        <w:tc>
          <w:tcPr>
            <w:tcW w:w="2870" w:type="dxa"/>
            <w:vMerge w:val="continue"/>
            <w:vAlign w:val="center"/>
          </w:tcPr>
          <w:p>
            <w:pPr>
              <w:widowControl/>
              <w:spacing w:line="270" w:lineRule="atLeast"/>
              <w:rPr>
                <w:rFonts w:hint="eastAsia" w:ascii="宋体" w:hAnsi="宋体" w:cs="宋体"/>
                <w:kern w:val="0"/>
                <w:szCs w:val="21"/>
              </w:rPr>
            </w:pPr>
          </w:p>
        </w:tc>
        <w:tc>
          <w:tcPr>
            <w:tcW w:w="1260" w:type="dxa"/>
            <w:vMerge w:val="continue"/>
            <w:vAlign w:val="center"/>
          </w:tcPr>
          <w:p>
            <w:pPr>
              <w:jc w:val="center"/>
              <w:rPr>
                <w:rFonts w:hint="eastAsia" w:ascii="宋体" w:hAnsi="宋体" w:cs="宋体"/>
                <w:bCs/>
                <w:kern w:val="0"/>
                <w:szCs w:val="21"/>
              </w:rPr>
            </w:pPr>
          </w:p>
        </w:tc>
        <w:tc>
          <w:tcPr>
            <w:tcW w:w="126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0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40" w:type="dxa"/>
            <w:vAlign w:val="center"/>
          </w:tcPr>
          <w:p>
            <w:pPr>
              <w:rPr>
                <w:rStyle w:val="22"/>
                <w:rFonts w:hint="eastAsia" w:ascii="宋体" w:hAnsi="宋体" w:eastAsia="宋体"/>
                <w:szCs w:val="21"/>
                <w:lang w:eastAsia="zh-CN"/>
              </w:rPr>
            </w:pPr>
            <w:r>
              <w:rPr>
                <w:rFonts w:ascii="宋体" w:hAnsi="宋体"/>
                <w:spacing w:val="8"/>
                <w:kern w:val="0"/>
                <w:szCs w:val="21"/>
              </w:rPr>
              <w:t>处1</w:t>
            </w:r>
            <w:r>
              <w:rPr>
                <w:rFonts w:hint="eastAsia" w:ascii="宋体" w:hAnsi="宋体"/>
                <w:spacing w:val="8"/>
                <w:kern w:val="0"/>
                <w:szCs w:val="21"/>
              </w:rPr>
              <w:t>.5</w:t>
            </w:r>
            <w:r>
              <w:rPr>
                <w:rFonts w:ascii="宋体" w:hAnsi="宋体"/>
                <w:spacing w:val="8"/>
                <w:kern w:val="0"/>
                <w:szCs w:val="21"/>
              </w:rPr>
              <w:t>万元以上</w:t>
            </w:r>
            <w:r>
              <w:rPr>
                <w:rFonts w:hint="eastAsia" w:ascii="宋体" w:hAnsi="宋体"/>
                <w:spacing w:val="8"/>
                <w:kern w:val="0"/>
                <w:szCs w:val="21"/>
              </w:rPr>
              <w:t>2.5</w:t>
            </w:r>
            <w:r>
              <w:rPr>
                <w:rFonts w:ascii="宋体" w:hAnsi="宋体"/>
                <w:spacing w:val="8"/>
                <w:kern w:val="0"/>
                <w:szCs w:val="21"/>
              </w:rPr>
              <w:t>万元以下的罚款</w:t>
            </w:r>
          </w:p>
        </w:tc>
        <w:tc>
          <w:tcPr>
            <w:tcW w:w="126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082" w:type="dxa"/>
            <w:vMerge w:val="continue"/>
            <w:vAlign w:val="center"/>
          </w:tcPr>
          <w:p>
            <w:pPr>
              <w:widowControl/>
              <w:rPr>
                <w:rFonts w:ascii="宋体" w:cs="宋体"/>
                <w:kern w:val="0"/>
                <w:szCs w:val="21"/>
              </w:rPr>
            </w:pPr>
          </w:p>
        </w:tc>
        <w:tc>
          <w:tcPr>
            <w:tcW w:w="2870" w:type="dxa"/>
            <w:vMerge w:val="continue"/>
            <w:vAlign w:val="center"/>
          </w:tcPr>
          <w:p>
            <w:pPr>
              <w:widowControl/>
              <w:rPr>
                <w:rFonts w:ascii="宋体" w:cs="宋体"/>
                <w:kern w:val="0"/>
                <w:szCs w:val="21"/>
              </w:rPr>
            </w:pPr>
          </w:p>
        </w:tc>
        <w:tc>
          <w:tcPr>
            <w:tcW w:w="1260" w:type="dxa"/>
            <w:vMerge w:val="continue"/>
            <w:vAlign w:val="center"/>
          </w:tcPr>
          <w:p>
            <w:pPr>
              <w:jc w:val="center"/>
              <w:rPr>
                <w:rFonts w:hint="eastAsia" w:ascii="仿宋_GB2312"/>
                <w:bCs/>
              </w:rPr>
            </w:pPr>
          </w:p>
        </w:tc>
        <w:tc>
          <w:tcPr>
            <w:tcW w:w="126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00" w:type="dxa"/>
            <w:vAlign w:val="center"/>
          </w:tcPr>
          <w:p>
            <w:pPr>
              <w:rPr>
                <w:rFonts w:hint="eastAsia" w:ascii="宋体 ，Arial" w:hAnsi="宋体" w:eastAsia="宋体 ，Arial" w:cs="宋体"/>
                <w:bCs/>
                <w:kern w:val="0"/>
                <w:szCs w:val="21"/>
              </w:rPr>
            </w:pPr>
            <w:r>
              <w:rPr>
                <w:rFonts w:hint="eastAsia" w:ascii="宋体" w:hAnsi="宋体" w:cs="宋体"/>
                <w:kern w:val="0"/>
                <w:szCs w:val="21"/>
              </w:rPr>
              <w:t>造成严重危害后果的</w:t>
            </w:r>
          </w:p>
        </w:tc>
        <w:tc>
          <w:tcPr>
            <w:tcW w:w="2240" w:type="dxa"/>
            <w:vAlign w:val="center"/>
          </w:tcPr>
          <w:p>
            <w:pPr>
              <w:rPr>
                <w:rFonts w:hint="eastAsia" w:ascii="宋体 ，Arial" w:hAnsi="宋体" w:eastAsia="宋体" w:cs="宋体"/>
                <w:bCs/>
                <w:kern w:val="0"/>
                <w:szCs w:val="21"/>
                <w:lang w:eastAsia="zh-CN"/>
              </w:rPr>
            </w:pPr>
            <w:r>
              <w:rPr>
                <w:rFonts w:ascii="宋体" w:hAnsi="宋体"/>
                <w:spacing w:val="8"/>
                <w:kern w:val="0"/>
                <w:szCs w:val="21"/>
              </w:rPr>
              <w:t>处</w:t>
            </w:r>
            <w:r>
              <w:rPr>
                <w:rFonts w:hint="eastAsia" w:ascii="宋体" w:hAnsi="宋体"/>
                <w:spacing w:val="8"/>
                <w:kern w:val="0"/>
                <w:szCs w:val="21"/>
              </w:rPr>
              <w:t>2.5</w:t>
            </w:r>
            <w:r>
              <w:rPr>
                <w:rFonts w:ascii="宋体" w:hAnsi="宋体"/>
                <w:spacing w:val="8"/>
                <w:kern w:val="0"/>
                <w:szCs w:val="21"/>
              </w:rPr>
              <w:t>万元以上</w:t>
            </w:r>
            <w:r>
              <w:rPr>
                <w:rFonts w:hint="eastAsia" w:ascii="宋体" w:hAnsi="宋体"/>
                <w:spacing w:val="8"/>
                <w:kern w:val="0"/>
                <w:szCs w:val="21"/>
              </w:rPr>
              <w:t>3</w:t>
            </w:r>
            <w:r>
              <w:rPr>
                <w:rFonts w:ascii="宋体" w:hAnsi="宋体"/>
                <w:spacing w:val="8"/>
                <w:kern w:val="0"/>
                <w:szCs w:val="21"/>
              </w:rPr>
              <w:t>万元以下的罚款</w:t>
            </w:r>
          </w:p>
        </w:tc>
        <w:tc>
          <w:tcPr>
            <w:tcW w:w="126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93" w:name="_Toc21738"/>
      <w:bookmarkStart w:id="394" w:name="_Toc15699"/>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23</w:t>
      </w:r>
      <w:bookmarkEnd w:id="393"/>
      <w:bookmarkEnd w:id="39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952"/>
        <w:gridCol w:w="2950"/>
        <w:gridCol w:w="1240"/>
        <w:gridCol w:w="1400"/>
        <w:gridCol w:w="1940"/>
        <w:gridCol w:w="221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5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4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1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8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122</w:t>
            </w:r>
          </w:p>
        </w:tc>
        <w:tc>
          <w:tcPr>
            <w:tcW w:w="1100" w:type="dxa"/>
            <w:vMerge w:val="restart"/>
            <w:vAlign w:val="center"/>
          </w:tcPr>
          <w:p>
            <w:pPr>
              <w:widowControl/>
              <w:rPr>
                <w:rFonts w:hint="eastAsia" w:ascii="宋体" w:eastAsia="宋体" w:cs="宋体"/>
                <w:kern w:val="0"/>
                <w:szCs w:val="21"/>
                <w:lang w:eastAsia="zh-CN"/>
              </w:rPr>
            </w:pPr>
            <w:r>
              <w:rPr>
                <w:rFonts w:ascii="Arial" w:hAnsi="Arial" w:cs="Arial"/>
                <w:spacing w:val="8"/>
                <w:kern w:val="0"/>
                <w:szCs w:val="21"/>
              </w:rPr>
              <w:t>企业在商品住宅销售中不按照规定发放《住宅质量保证书》和《住宅使用说明书》的</w:t>
            </w:r>
          </w:p>
        </w:tc>
        <w:tc>
          <w:tcPr>
            <w:tcW w:w="1952" w:type="dxa"/>
            <w:vMerge w:val="restart"/>
            <w:vAlign w:val="center"/>
          </w:tcPr>
          <w:p>
            <w:pPr>
              <w:widowControl/>
              <w:rPr>
                <w:rFonts w:hint="eastAsia"/>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》第二十三条</w:t>
            </w:r>
          </w:p>
        </w:tc>
        <w:tc>
          <w:tcPr>
            <w:tcW w:w="2950"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》第二十三条</w:t>
            </w:r>
          </w:p>
          <w:p>
            <w:pPr>
              <w:widowControl/>
              <w:ind w:firstLine="452" w:firstLineChars="200"/>
              <w:rPr>
                <w:rFonts w:hint="eastAsia" w:ascii="宋体 ，Arial" w:hAnsi="宋体" w:eastAsia="宋体 ，Arial" w:cs="宋体"/>
                <w:bCs/>
                <w:kern w:val="0"/>
                <w:szCs w:val="21"/>
                <w:lang w:eastAsia="zh-CN"/>
              </w:rPr>
            </w:pPr>
            <w:r>
              <w:rPr>
                <w:rFonts w:ascii="Arial" w:hAnsi="Arial" w:cs="Arial"/>
                <w:spacing w:val="8"/>
                <w:kern w:val="0"/>
                <w:szCs w:val="21"/>
              </w:rPr>
              <w:t>企业在商品住宅销售中不按照规定发放《住宅质量保证书》和《住宅使用说明书》的</w:t>
            </w:r>
            <w:r>
              <w:rPr>
                <w:rFonts w:hint="eastAsia" w:ascii="Arial" w:hAnsi="Arial" w:cs="Arial"/>
                <w:spacing w:val="8"/>
                <w:kern w:val="0"/>
                <w:szCs w:val="21"/>
              </w:rPr>
              <w:t>，</w:t>
            </w:r>
            <w:r>
              <w:rPr>
                <w:rFonts w:ascii="Arial" w:hAnsi="Arial" w:cs="Arial"/>
                <w:spacing w:val="8"/>
                <w:kern w:val="0"/>
                <w:szCs w:val="21"/>
              </w:rPr>
              <w:t>由原资质审批部门予以警告、责令限期改正、降低资质等级，并可处以１万元以上２万元以下的罚款</w:t>
            </w:r>
            <w:r>
              <w:rPr>
                <w:rFonts w:hint="eastAsia" w:ascii="Arial" w:hAnsi="Arial" w:cs="Arial"/>
                <w:spacing w:val="8"/>
                <w:kern w:val="0"/>
                <w:szCs w:val="21"/>
              </w:rPr>
              <w:t>。</w:t>
            </w:r>
          </w:p>
        </w:tc>
        <w:tc>
          <w:tcPr>
            <w:tcW w:w="124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警告；降低资质等级；罚款</w:t>
            </w:r>
          </w:p>
        </w:tc>
        <w:tc>
          <w:tcPr>
            <w:tcW w:w="14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40"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10" w:type="dxa"/>
            <w:vAlign w:val="center"/>
          </w:tcPr>
          <w:p>
            <w:pPr>
              <w:widowControl/>
              <w:rPr>
                <w:rFonts w:hint="eastAsia" w:ascii="宋体" w:hAnsi="宋体" w:eastAsia="宋体" w:cs="宋体"/>
                <w:kern w:val="0"/>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可处</w:t>
            </w:r>
            <w:r>
              <w:rPr>
                <w:rFonts w:hint="eastAsia" w:ascii="Arial" w:hAnsi="Arial" w:cs="Arial"/>
                <w:spacing w:val="8"/>
                <w:kern w:val="0"/>
                <w:szCs w:val="21"/>
              </w:rPr>
              <w:t>1</w:t>
            </w:r>
            <w:r>
              <w:rPr>
                <w:rFonts w:ascii="Arial" w:hAnsi="Arial" w:cs="Arial"/>
                <w:spacing w:val="8"/>
                <w:kern w:val="0"/>
                <w:szCs w:val="21"/>
              </w:rPr>
              <w:t>万元以上</w:t>
            </w:r>
            <w:r>
              <w:rPr>
                <w:rFonts w:hint="eastAsia" w:ascii="Arial" w:hAnsi="Arial" w:cs="Arial"/>
                <w:spacing w:val="8"/>
                <w:kern w:val="0"/>
                <w:szCs w:val="21"/>
              </w:rPr>
              <w:t>1.3</w:t>
            </w:r>
            <w:r>
              <w:rPr>
                <w:rFonts w:ascii="Arial" w:hAnsi="Arial" w:cs="Arial"/>
                <w:spacing w:val="8"/>
                <w:kern w:val="0"/>
                <w:szCs w:val="21"/>
              </w:rPr>
              <w:t>万元以下的罚款</w:t>
            </w:r>
          </w:p>
        </w:tc>
        <w:tc>
          <w:tcPr>
            <w:tcW w:w="1282"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952" w:type="dxa"/>
            <w:vMerge w:val="continue"/>
            <w:vAlign w:val="center"/>
          </w:tcPr>
          <w:p>
            <w:pPr>
              <w:widowControl/>
              <w:spacing w:line="270" w:lineRule="atLeast"/>
              <w:rPr>
                <w:rFonts w:hint="eastAsia" w:ascii="宋体" w:hAnsi="宋体" w:cs="宋体"/>
                <w:kern w:val="0"/>
                <w:szCs w:val="21"/>
              </w:rPr>
            </w:pPr>
          </w:p>
        </w:tc>
        <w:tc>
          <w:tcPr>
            <w:tcW w:w="2950" w:type="dxa"/>
            <w:vMerge w:val="continue"/>
            <w:vAlign w:val="center"/>
          </w:tcPr>
          <w:p>
            <w:pPr>
              <w:widowControl/>
              <w:spacing w:line="270" w:lineRule="atLeast"/>
              <w:rPr>
                <w:rFonts w:hint="eastAsia" w:ascii="宋体" w:hAnsi="宋体" w:cs="宋体"/>
                <w:kern w:val="0"/>
                <w:szCs w:val="21"/>
              </w:rPr>
            </w:pPr>
          </w:p>
        </w:tc>
        <w:tc>
          <w:tcPr>
            <w:tcW w:w="1240" w:type="dxa"/>
            <w:vMerge w:val="continue"/>
            <w:vAlign w:val="center"/>
          </w:tcPr>
          <w:p>
            <w:pPr>
              <w:jc w:val="center"/>
              <w:rPr>
                <w:rFonts w:hint="eastAsia" w:ascii="宋体" w:hAnsi="宋体" w:cs="宋体"/>
                <w:bCs/>
                <w:kern w:val="0"/>
                <w:szCs w:val="21"/>
              </w:rPr>
            </w:pPr>
          </w:p>
        </w:tc>
        <w:tc>
          <w:tcPr>
            <w:tcW w:w="14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40"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210" w:type="dxa"/>
            <w:vAlign w:val="center"/>
          </w:tcPr>
          <w:p>
            <w:pPr>
              <w:widowControl/>
              <w:rPr>
                <w:rStyle w:val="22"/>
                <w:rFonts w:hint="eastAsia" w:ascii="宋体" w:hAnsi="宋体" w:eastAsia="宋体"/>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处</w:t>
            </w:r>
            <w:r>
              <w:rPr>
                <w:rFonts w:hint="eastAsia" w:ascii="Arial" w:hAnsi="Arial" w:cs="Arial"/>
                <w:spacing w:val="8"/>
                <w:kern w:val="0"/>
                <w:szCs w:val="21"/>
              </w:rPr>
              <w:t>1.3</w:t>
            </w:r>
            <w:r>
              <w:rPr>
                <w:rFonts w:ascii="Arial" w:hAnsi="Arial" w:cs="Arial"/>
                <w:spacing w:val="8"/>
                <w:kern w:val="0"/>
                <w:szCs w:val="21"/>
              </w:rPr>
              <w:t>万元以上</w:t>
            </w:r>
            <w:r>
              <w:rPr>
                <w:rFonts w:hint="eastAsia" w:ascii="Arial" w:hAnsi="Arial" w:cs="Arial"/>
                <w:spacing w:val="8"/>
                <w:kern w:val="0"/>
                <w:szCs w:val="21"/>
              </w:rPr>
              <w:t>1.7</w:t>
            </w:r>
            <w:r>
              <w:rPr>
                <w:rFonts w:ascii="Arial" w:hAnsi="Arial" w:cs="Arial"/>
                <w:spacing w:val="8"/>
                <w:kern w:val="0"/>
                <w:szCs w:val="21"/>
              </w:rPr>
              <w:t>万元以下的罚款</w:t>
            </w:r>
          </w:p>
        </w:tc>
        <w:tc>
          <w:tcPr>
            <w:tcW w:w="128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952" w:type="dxa"/>
            <w:vMerge w:val="continue"/>
            <w:vAlign w:val="center"/>
          </w:tcPr>
          <w:p>
            <w:pPr>
              <w:widowControl/>
              <w:rPr>
                <w:rFonts w:ascii="宋体" w:cs="宋体"/>
                <w:kern w:val="0"/>
                <w:szCs w:val="21"/>
              </w:rPr>
            </w:pPr>
          </w:p>
        </w:tc>
        <w:tc>
          <w:tcPr>
            <w:tcW w:w="2950" w:type="dxa"/>
            <w:vMerge w:val="continue"/>
            <w:vAlign w:val="center"/>
          </w:tcPr>
          <w:p>
            <w:pPr>
              <w:widowControl/>
              <w:rPr>
                <w:rFonts w:ascii="宋体" w:cs="宋体"/>
                <w:kern w:val="0"/>
                <w:szCs w:val="21"/>
              </w:rPr>
            </w:pPr>
          </w:p>
        </w:tc>
        <w:tc>
          <w:tcPr>
            <w:tcW w:w="1240" w:type="dxa"/>
            <w:vMerge w:val="continue"/>
            <w:vAlign w:val="center"/>
          </w:tcPr>
          <w:p>
            <w:pPr>
              <w:jc w:val="center"/>
              <w:rPr>
                <w:rFonts w:hint="eastAsia" w:ascii="仿宋_GB2312"/>
                <w:bCs/>
              </w:rPr>
            </w:pPr>
          </w:p>
        </w:tc>
        <w:tc>
          <w:tcPr>
            <w:tcW w:w="14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40" w:type="dxa"/>
            <w:vAlign w:val="center"/>
          </w:tcPr>
          <w:p>
            <w:pPr>
              <w:rPr>
                <w:rFonts w:hint="eastAsia" w:ascii="宋体 ，Arial" w:hAnsi="宋体" w:eastAsia="宋体 ，Arial" w:cs="宋体"/>
                <w:bCs/>
                <w:kern w:val="0"/>
                <w:szCs w:val="21"/>
              </w:rPr>
            </w:pPr>
            <w:r>
              <w:rPr>
                <w:rFonts w:hint="eastAsia" w:ascii="宋体" w:hAnsi="宋体" w:cs="宋体"/>
                <w:kern w:val="0"/>
                <w:szCs w:val="21"/>
              </w:rPr>
              <w:t>造成严重危害后果的</w:t>
            </w:r>
          </w:p>
        </w:tc>
        <w:tc>
          <w:tcPr>
            <w:tcW w:w="2210" w:type="dxa"/>
            <w:vAlign w:val="center"/>
          </w:tcPr>
          <w:p>
            <w:pPr>
              <w:rPr>
                <w:rFonts w:hint="eastAsia" w:ascii="宋体 ，Arial" w:hAnsi="宋体" w:eastAsia="宋体" w:cs="宋体"/>
                <w:bCs/>
                <w:kern w:val="0"/>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降低资质等级</w:t>
            </w:r>
            <w:r>
              <w:rPr>
                <w:rFonts w:hint="eastAsia" w:ascii="Arial" w:hAnsi="Arial" w:cs="Arial"/>
                <w:spacing w:val="8"/>
                <w:kern w:val="0"/>
                <w:szCs w:val="21"/>
              </w:rPr>
              <w:t>，</w:t>
            </w:r>
            <w:r>
              <w:rPr>
                <w:rFonts w:ascii="Arial" w:hAnsi="Arial" w:cs="Arial"/>
                <w:spacing w:val="8"/>
                <w:kern w:val="0"/>
                <w:szCs w:val="21"/>
              </w:rPr>
              <w:t>处</w:t>
            </w:r>
            <w:r>
              <w:rPr>
                <w:rFonts w:hint="eastAsia" w:ascii="Arial" w:hAnsi="Arial" w:cs="Arial"/>
                <w:spacing w:val="8"/>
                <w:kern w:val="0"/>
                <w:szCs w:val="21"/>
              </w:rPr>
              <w:t>1.7</w:t>
            </w:r>
            <w:r>
              <w:rPr>
                <w:rFonts w:ascii="Arial" w:hAnsi="Arial" w:cs="Arial"/>
                <w:spacing w:val="8"/>
                <w:kern w:val="0"/>
                <w:szCs w:val="21"/>
              </w:rPr>
              <w:t>万元以上</w:t>
            </w:r>
            <w:r>
              <w:rPr>
                <w:rFonts w:hint="eastAsia" w:ascii="Arial" w:hAnsi="Arial" w:cs="Arial"/>
                <w:spacing w:val="8"/>
                <w:kern w:val="0"/>
                <w:szCs w:val="21"/>
              </w:rPr>
              <w:t>2</w:t>
            </w:r>
            <w:r>
              <w:rPr>
                <w:rFonts w:ascii="Arial" w:hAnsi="Arial" w:cs="Arial"/>
                <w:spacing w:val="8"/>
                <w:kern w:val="0"/>
                <w:szCs w:val="21"/>
              </w:rPr>
              <w:t>万元以下的罚款</w:t>
            </w:r>
          </w:p>
        </w:tc>
        <w:tc>
          <w:tcPr>
            <w:tcW w:w="128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395" w:name="_Toc10904"/>
      <w:bookmarkStart w:id="396" w:name="_Toc1786"/>
      <w:r>
        <w:rPr>
          <w:rFonts w:hint="eastAsia" w:asciiTheme="majorEastAsia" w:hAnsiTheme="majorEastAsia" w:eastAsiaTheme="majorEastAsia" w:cstheme="majorEastAsia"/>
          <w:sz w:val="32"/>
          <w:szCs w:val="32"/>
        </w:rPr>
        <w:t>《房地产开发企业资质管理规定》D</w:t>
      </w:r>
      <w:r>
        <w:rPr>
          <w:rFonts w:hint="eastAsia" w:asciiTheme="majorEastAsia" w:hAnsiTheme="majorEastAsia" w:eastAsiaTheme="majorEastAsia" w:cstheme="majorEastAsia"/>
          <w:i/>
          <w:iCs/>
          <w:strike/>
          <w:dstrike w:val="0"/>
          <w:sz w:val="32"/>
          <w:szCs w:val="32"/>
        </w:rPr>
        <w:t>117</w:t>
      </w:r>
      <w:r>
        <w:rPr>
          <w:rFonts w:hint="eastAsia" w:ascii="黑体" w:hAnsi="黑体" w:eastAsia="黑体" w:cs="黑体"/>
          <w:i w:val="0"/>
          <w:iCs w:val="0"/>
          <w:strike w:val="0"/>
          <w:dstrike w:val="0"/>
          <w:sz w:val="32"/>
          <w:szCs w:val="32"/>
          <w:lang w:val="en-US" w:eastAsia="zh-CN"/>
        </w:rPr>
        <w:t>501</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24</w:t>
      </w:r>
      <w:bookmarkEnd w:id="395"/>
      <w:bookmarkEnd w:id="39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982"/>
        <w:gridCol w:w="3143"/>
        <w:gridCol w:w="1262"/>
        <w:gridCol w:w="1288"/>
        <w:gridCol w:w="1927"/>
        <w:gridCol w:w="21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8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4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2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1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123</w:t>
            </w:r>
          </w:p>
        </w:tc>
        <w:tc>
          <w:tcPr>
            <w:tcW w:w="1100" w:type="dxa"/>
            <w:vMerge w:val="restart"/>
            <w:vAlign w:val="center"/>
          </w:tcPr>
          <w:p>
            <w:pPr>
              <w:widowControl/>
              <w:rPr>
                <w:rFonts w:hint="eastAsia" w:ascii="宋体" w:eastAsia="宋体" w:cs="宋体"/>
                <w:kern w:val="0"/>
                <w:szCs w:val="21"/>
                <w:lang w:eastAsia="zh-CN"/>
              </w:rPr>
            </w:pPr>
            <w:r>
              <w:rPr>
                <w:rFonts w:ascii="Arial" w:hAnsi="Arial" w:cs="Arial"/>
                <w:spacing w:val="8"/>
                <w:kern w:val="0"/>
                <w:szCs w:val="21"/>
              </w:rPr>
              <w:t>企业不按照规定办理变更手续的</w:t>
            </w:r>
          </w:p>
        </w:tc>
        <w:tc>
          <w:tcPr>
            <w:tcW w:w="1982" w:type="dxa"/>
            <w:vMerge w:val="restart"/>
            <w:vAlign w:val="center"/>
          </w:tcPr>
          <w:p>
            <w:pPr>
              <w:keepNext w:val="0"/>
              <w:keepLines w:val="0"/>
              <w:widowControl/>
              <w:suppressLineNumbers w:val="0"/>
              <w:jc w:val="left"/>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》第十五条</w:t>
            </w:r>
          </w:p>
          <w:p>
            <w:pPr>
              <w:keepNext w:val="0"/>
              <w:keepLines w:val="0"/>
              <w:widowControl/>
              <w:suppressLineNumbers w:val="0"/>
              <w:ind w:firstLine="452" w:firstLineChars="200"/>
              <w:jc w:val="left"/>
              <w:rPr>
                <w:rFonts w:ascii="Arial" w:hAnsi="Arial" w:eastAsia="宋体" w:cs="Arial"/>
                <w:spacing w:val="8"/>
                <w:kern w:val="0"/>
                <w:szCs w:val="21"/>
              </w:rPr>
            </w:pPr>
            <w:r>
              <w:rPr>
                <w:rFonts w:ascii="Arial" w:hAnsi="Arial" w:eastAsia="宋体" w:cs="Arial"/>
                <w:spacing w:val="8"/>
                <w:kern w:val="0"/>
                <w:szCs w:val="21"/>
                <w:lang w:val="en-US" w:eastAsia="zh-CN"/>
              </w:rPr>
              <w:t>企业变更名称、法定代表人和主要管理、技术负责人，应当在变更30日内，向原资质审批部门办理变更手续。</w:t>
            </w:r>
          </w:p>
          <w:p>
            <w:pPr>
              <w:widowControl/>
              <w:rPr>
                <w:rFonts w:hint="eastAsia"/>
              </w:rPr>
            </w:pPr>
          </w:p>
        </w:tc>
        <w:tc>
          <w:tcPr>
            <w:tcW w:w="3143" w:type="dxa"/>
            <w:vMerge w:val="restart"/>
            <w:vAlign w:val="center"/>
          </w:tcPr>
          <w:p>
            <w:pPr>
              <w:widowControl/>
              <w:rPr>
                <w:rFonts w:hint="eastAsia" w:ascii="Arial" w:hAnsi="Arial" w:cs="Arial"/>
                <w:spacing w:val="8"/>
                <w:kern w:val="0"/>
                <w:szCs w:val="21"/>
              </w:rPr>
            </w:pPr>
            <w:r>
              <w:rPr>
                <w:rFonts w:hint="eastAsia" w:ascii="Arial" w:hAnsi="Arial" w:cs="Arial"/>
                <w:spacing w:val="8"/>
                <w:kern w:val="0"/>
                <w:szCs w:val="21"/>
              </w:rPr>
              <w:t>《</w:t>
            </w:r>
            <w:r>
              <w:rPr>
                <w:rFonts w:ascii="Arial" w:hAnsi="Arial" w:cs="Arial"/>
                <w:spacing w:val="8"/>
                <w:kern w:val="0"/>
                <w:szCs w:val="21"/>
              </w:rPr>
              <w:t>房地产开发企业资质管理规定</w:t>
            </w:r>
            <w:r>
              <w:rPr>
                <w:rFonts w:hint="eastAsia" w:ascii="Arial" w:hAnsi="Arial" w:cs="Arial"/>
                <w:spacing w:val="8"/>
                <w:kern w:val="0"/>
                <w:szCs w:val="21"/>
              </w:rPr>
              <w:t>》第二十四条</w:t>
            </w:r>
          </w:p>
          <w:p>
            <w:pPr>
              <w:widowControl/>
              <w:ind w:firstLine="452" w:firstLineChars="200"/>
              <w:rPr>
                <w:rFonts w:hint="eastAsia" w:ascii="宋体 ，Arial" w:hAnsi="宋体" w:eastAsia="宋体 ，Arial" w:cs="宋体"/>
                <w:bCs/>
                <w:kern w:val="0"/>
                <w:szCs w:val="21"/>
                <w:lang w:eastAsia="zh-CN"/>
              </w:rPr>
            </w:pPr>
            <w:r>
              <w:rPr>
                <w:rFonts w:ascii="Arial" w:hAnsi="Arial" w:cs="Arial"/>
                <w:spacing w:val="8"/>
                <w:kern w:val="0"/>
                <w:szCs w:val="21"/>
              </w:rPr>
              <w:t>企业不按照规定办理变更手续的</w:t>
            </w:r>
            <w:r>
              <w:rPr>
                <w:rFonts w:hint="eastAsia" w:ascii="Arial" w:hAnsi="Arial" w:cs="Arial"/>
                <w:spacing w:val="8"/>
                <w:kern w:val="0"/>
                <w:szCs w:val="21"/>
              </w:rPr>
              <w:t>，</w:t>
            </w:r>
            <w:r>
              <w:rPr>
                <w:rFonts w:ascii="Arial" w:hAnsi="Arial" w:cs="Arial"/>
                <w:spacing w:val="8"/>
                <w:kern w:val="0"/>
                <w:szCs w:val="21"/>
              </w:rPr>
              <w:t>由原资质审批部门予以警告、责令限期改正，并可处以５０００元以上１万元以下的罚款</w:t>
            </w:r>
            <w:r>
              <w:rPr>
                <w:rFonts w:hint="eastAsia" w:ascii="Arial" w:hAnsi="Arial" w:cs="Arial"/>
                <w:spacing w:val="8"/>
                <w:kern w:val="0"/>
                <w:szCs w:val="21"/>
              </w:rPr>
              <w:t>。</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27" w:type="dxa"/>
            <w:vAlign w:val="center"/>
          </w:tcPr>
          <w:p>
            <w:pPr>
              <w:rPr>
                <w:rFonts w:hint="eastAsia" w:ascii="Tahoma" w:hAnsi="Tahoma" w:cs="Tahoma"/>
                <w:i/>
                <w:iCs/>
                <w:strike/>
                <w:dstrike w:val="0"/>
                <w:szCs w:val="21"/>
              </w:rPr>
            </w:pPr>
            <w:r>
              <w:rPr>
                <w:rFonts w:hint="eastAsia" w:ascii="宋体" w:hAnsi="宋体"/>
                <w:spacing w:val="8"/>
                <w:kern w:val="0"/>
                <w:szCs w:val="21"/>
              </w:rPr>
              <w:t>超过规定日期</w:t>
            </w:r>
            <w:r>
              <w:rPr>
                <w:rFonts w:hint="eastAsia" w:ascii="黑体" w:hAnsi="黑体" w:eastAsia="黑体" w:cs="黑体"/>
                <w:b/>
                <w:bCs/>
                <w:spacing w:val="8"/>
                <w:kern w:val="0"/>
                <w:szCs w:val="21"/>
                <w:lang w:eastAsia="zh-CN"/>
              </w:rPr>
              <w:t>少于</w:t>
            </w:r>
            <w:r>
              <w:rPr>
                <w:rFonts w:hint="eastAsia" w:ascii="宋体" w:hAnsi="宋体"/>
                <w:spacing w:val="8"/>
                <w:kern w:val="0"/>
                <w:szCs w:val="21"/>
              </w:rPr>
              <w:t>30日</w:t>
            </w:r>
            <w:r>
              <w:rPr>
                <w:rFonts w:hint="eastAsia" w:ascii="宋体" w:hAnsi="宋体"/>
                <w:i/>
                <w:iCs/>
                <w:strike/>
                <w:dstrike w:val="0"/>
                <w:spacing w:val="8"/>
                <w:kern w:val="0"/>
                <w:szCs w:val="21"/>
              </w:rPr>
              <w:t>以下</w:t>
            </w:r>
            <w:r>
              <w:rPr>
                <w:rFonts w:ascii="Arial" w:hAnsi="Arial" w:cs="Arial"/>
                <w:spacing w:val="8"/>
                <w:kern w:val="0"/>
                <w:szCs w:val="21"/>
              </w:rPr>
              <w:t>办理变更手续</w:t>
            </w:r>
            <w:r>
              <w:rPr>
                <w:rFonts w:hint="eastAsia" w:ascii="宋体" w:hAnsi="宋体"/>
                <w:spacing w:val="8"/>
                <w:kern w:val="0"/>
                <w:szCs w:val="21"/>
              </w:rPr>
              <w:t>的</w:t>
            </w:r>
          </w:p>
        </w:tc>
        <w:tc>
          <w:tcPr>
            <w:tcW w:w="2160" w:type="dxa"/>
            <w:vAlign w:val="center"/>
          </w:tcPr>
          <w:p>
            <w:pPr>
              <w:widowControl/>
              <w:rPr>
                <w:rFonts w:hint="eastAsia" w:ascii="宋体" w:hAnsi="宋体" w:eastAsia="宋体" w:cs="宋体"/>
                <w:kern w:val="0"/>
                <w:szCs w:val="21"/>
                <w:lang w:eastAsia="zh-CN"/>
              </w:rPr>
            </w:pPr>
            <w:r>
              <w:rPr>
                <w:rFonts w:ascii="Arial" w:hAnsi="Arial" w:cs="Arial"/>
                <w:spacing w:val="8"/>
                <w:kern w:val="0"/>
                <w:szCs w:val="21"/>
              </w:rPr>
              <w:t>予以警告</w:t>
            </w:r>
            <w:r>
              <w:rPr>
                <w:rFonts w:hint="eastAsia" w:ascii="Arial" w:hAnsi="Arial" w:cs="Arial"/>
                <w:spacing w:val="8"/>
                <w:kern w:val="0"/>
                <w:szCs w:val="21"/>
              </w:rPr>
              <w:t>，可</w:t>
            </w:r>
            <w:r>
              <w:rPr>
                <w:rFonts w:ascii="Arial" w:hAnsi="Arial" w:cs="Arial"/>
                <w:spacing w:val="8"/>
                <w:kern w:val="0"/>
                <w:szCs w:val="21"/>
              </w:rPr>
              <w:t>处</w:t>
            </w:r>
            <w:r>
              <w:rPr>
                <w:rFonts w:hint="eastAsia" w:ascii="Arial" w:hAnsi="Arial" w:cs="Arial"/>
                <w:spacing w:val="8"/>
                <w:kern w:val="0"/>
                <w:szCs w:val="21"/>
              </w:rPr>
              <w:t>5000</w:t>
            </w:r>
            <w:r>
              <w:rPr>
                <w:rFonts w:ascii="Arial" w:hAnsi="Arial" w:cs="Arial"/>
                <w:spacing w:val="8"/>
                <w:kern w:val="0"/>
                <w:szCs w:val="21"/>
              </w:rPr>
              <w:t>元以上</w:t>
            </w:r>
            <w:r>
              <w:rPr>
                <w:rFonts w:hint="eastAsia" w:ascii="Arial" w:hAnsi="Arial" w:cs="Arial"/>
                <w:spacing w:val="8"/>
                <w:kern w:val="0"/>
                <w:szCs w:val="21"/>
              </w:rPr>
              <w:t>7000</w:t>
            </w:r>
            <w:r>
              <w:rPr>
                <w:rFonts w:ascii="Arial" w:hAnsi="Arial" w:cs="Arial"/>
                <w:spacing w:val="8"/>
                <w:kern w:val="0"/>
                <w:szCs w:val="21"/>
              </w:rPr>
              <w:t>元以下的罚款</w:t>
            </w:r>
          </w:p>
        </w:tc>
        <w:tc>
          <w:tcPr>
            <w:tcW w:w="1212" w:type="dxa"/>
            <w:vMerge w:val="restart"/>
            <w:vAlign w:val="center"/>
          </w:tcPr>
          <w:p>
            <w:pPr>
              <w:widowControl/>
              <w:jc w:val="center"/>
              <w:rPr>
                <w:rStyle w:val="22"/>
                <w:rFonts w:hint="eastAsia" w:ascii="宋体" w:hAnsi="宋体" w:eastAsia="宋体 ，Arial"/>
                <w:szCs w:val="21"/>
                <w:lang w:eastAsia="zh-CN"/>
              </w:rPr>
            </w:pPr>
            <w:r>
              <w:rPr>
                <w:rFonts w:ascii="Arial" w:hAnsi="Arial" w:cs="Arial"/>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982" w:type="dxa"/>
            <w:vMerge w:val="continue"/>
            <w:vAlign w:val="center"/>
          </w:tcPr>
          <w:p>
            <w:pPr>
              <w:widowControl/>
              <w:spacing w:line="270" w:lineRule="atLeast"/>
              <w:rPr>
                <w:rFonts w:hint="eastAsia" w:ascii="宋体" w:hAnsi="宋体" w:cs="宋体"/>
                <w:kern w:val="0"/>
                <w:szCs w:val="21"/>
              </w:rPr>
            </w:pPr>
          </w:p>
        </w:tc>
        <w:tc>
          <w:tcPr>
            <w:tcW w:w="314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27" w:type="dxa"/>
            <w:vAlign w:val="center"/>
          </w:tcPr>
          <w:p>
            <w:pPr>
              <w:rPr>
                <w:rFonts w:ascii="Tahoma" w:hAnsi="Tahoma" w:cs="Tahoma"/>
                <w:i/>
                <w:iCs/>
                <w:strike/>
                <w:dstrike w:val="0"/>
                <w:szCs w:val="21"/>
              </w:rPr>
            </w:pPr>
            <w:r>
              <w:rPr>
                <w:rFonts w:hint="eastAsia" w:ascii="宋体" w:hAnsi="宋体"/>
                <w:spacing w:val="8"/>
                <w:kern w:val="0"/>
                <w:szCs w:val="21"/>
              </w:rPr>
              <w:t>超过规定日期</w:t>
            </w:r>
            <w:r>
              <w:rPr>
                <w:rFonts w:hint="eastAsia" w:ascii="黑体" w:hAnsi="黑体" w:eastAsia="黑体" w:cs="黑体"/>
                <w:b/>
                <w:bCs/>
                <w:spacing w:val="8"/>
                <w:kern w:val="0"/>
                <w:szCs w:val="21"/>
                <w:lang w:eastAsia="zh-CN"/>
              </w:rPr>
              <w:t>多于</w:t>
            </w:r>
            <w:r>
              <w:rPr>
                <w:rFonts w:hint="eastAsia" w:ascii="宋体" w:hAnsi="宋体"/>
                <w:spacing w:val="8"/>
                <w:kern w:val="0"/>
                <w:szCs w:val="21"/>
              </w:rPr>
              <w:t>30日</w:t>
            </w:r>
            <w:r>
              <w:rPr>
                <w:rFonts w:hint="eastAsia" w:ascii="宋体" w:hAnsi="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spacing w:val="8"/>
                <w:kern w:val="0"/>
                <w:szCs w:val="21"/>
              </w:rPr>
              <w:t>60日</w:t>
            </w:r>
            <w:r>
              <w:rPr>
                <w:rFonts w:hint="eastAsia" w:ascii="宋体" w:hAnsi="宋体"/>
                <w:i/>
                <w:iCs/>
                <w:strike/>
                <w:dstrike w:val="0"/>
                <w:spacing w:val="8"/>
                <w:kern w:val="0"/>
                <w:szCs w:val="21"/>
              </w:rPr>
              <w:t>以下</w:t>
            </w:r>
            <w:r>
              <w:rPr>
                <w:rFonts w:ascii="Arial" w:hAnsi="Arial" w:cs="Arial"/>
                <w:spacing w:val="8"/>
                <w:kern w:val="0"/>
                <w:szCs w:val="21"/>
              </w:rPr>
              <w:t>办理变更手续</w:t>
            </w:r>
            <w:r>
              <w:rPr>
                <w:rFonts w:hint="eastAsia" w:ascii="宋体" w:hAnsi="宋体"/>
                <w:spacing w:val="8"/>
                <w:kern w:val="0"/>
                <w:szCs w:val="21"/>
              </w:rPr>
              <w:t>的</w:t>
            </w:r>
          </w:p>
        </w:tc>
        <w:tc>
          <w:tcPr>
            <w:tcW w:w="2160" w:type="dxa"/>
            <w:vAlign w:val="center"/>
          </w:tcPr>
          <w:p>
            <w:pPr>
              <w:widowControl/>
              <w:rPr>
                <w:rStyle w:val="22"/>
                <w:rFonts w:hint="eastAsia" w:ascii="宋体" w:hAnsi="宋体" w:eastAsia="宋体"/>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处</w:t>
            </w:r>
            <w:r>
              <w:rPr>
                <w:rFonts w:hint="eastAsia" w:ascii="Arial" w:hAnsi="Arial" w:cs="Arial"/>
                <w:spacing w:val="8"/>
                <w:kern w:val="0"/>
                <w:szCs w:val="21"/>
              </w:rPr>
              <w:t>7000</w:t>
            </w:r>
            <w:r>
              <w:rPr>
                <w:rFonts w:ascii="Arial" w:hAnsi="Arial" w:cs="Arial"/>
                <w:spacing w:val="8"/>
                <w:kern w:val="0"/>
                <w:szCs w:val="21"/>
              </w:rPr>
              <w:t>元以上</w:t>
            </w:r>
            <w:r>
              <w:rPr>
                <w:rFonts w:hint="eastAsia" w:ascii="Arial" w:hAnsi="Arial" w:cs="Arial"/>
                <w:spacing w:val="8"/>
                <w:kern w:val="0"/>
                <w:szCs w:val="21"/>
              </w:rPr>
              <w:t>9000</w:t>
            </w:r>
            <w:r>
              <w:rPr>
                <w:rFonts w:ascii="Arial" w:hAnsi="Arial" w:cs="Arial"/>
                <w:spacing w:val="8"/>
                <w:kern w:val="0"/>
                <w:szCs w:val="21"/>
              </w:rPr>
              <w:t>元以下的罚款</w:t>
            </w:r>
          </w:p>
        </w:tc>
        <w:tc>
          <w:tcPr>
            <w:tcW w:w="121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982" w:type="dxa"/>
            <w:vMerge w:val="continue"/>
            <w:vAlign w:val="center"/>
          </w:tcPr>
          <w:p>
            <w:pPr>
              <w:widowControl/>
              <w:rPr>
                <w:rFonts w:ascii="宋体" w:cs="宋体"/>
                <w:kern w:val="0"/>
                <w:szCs w:val="21"/>
              </w:rPr>
            </w:pPr>
          </w:p>
        </w:tc>
        <w:tc>
          <w:tcPr>
            <w:tcW w:w="314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27" w:type="dxa"/>
            <w:vAlign w:val="center"/>
          </w:tcPr>
          <w:p>
            <w:pPr>
              <w:rPr>
                <w:rFonts w:hint="eastAsia" w:ascii="宋体 ，Arial" w:hAnsi="宋体" w:eastAsia="宋体 ，Arial" w:cs="宋体"/>
                <w:bCs/>
                <w:kern w:val="0"/>
                <w:szCs w:val="21"/>
              </w:rPr>
            </w:pPr>
            <w:r>
              <w:rPr>
                <w:rFonts w:hint="eastAsia" w:ascii="宋体" w:hAnsi="宋体"/>
                <w:spacing w:val="8"/>
                <w:kern w:val="0"/>
                <w:szCs w:val="21"/>
              </w:rPr>
              <w:t>超过规定日期</w:t>
            </w:r>
            <w:r>
              <w:rPr>
                <w:rFonts w:hint="eastAsia" w:ascii="黑体" w:hAnsi="黑体" w:eastAsia="黑体" w:cs="黑体"/>
                <w:b/>
                <w:bCs/>
                <w:spacing w:val="8"/>
                <w:kern w:val="0"/>
                <w:szCs w:val="21"/>
                <w:lang w:eastAsia="zh-CN"/>
              </w:rPr>
              <w:t>多于</w:t>
            </w:r>
            <w:r>
              <w:rPr>
                <w:rFonts w:hint="eastAsia" w:ascii="宋体" w:hAnsi="宋体"/>
                <w:spacing w:val="8"/>
                <w:kern w:val="0"/>
                <w:szCs w:val="21"/>
              </w:rPr>
              <w:t>60日</w:t>
            </w:r>
            <w:r>
              <w:rPr>
                <w:rFonts w:hint="eastAsia" w:ascii="宋体" w:hAnsi="宋体"/>
                <w:i/>
                <w:iCs/>
                <w:strike/>
                <w:dstrike w:val="0"/>
                <w:spacing w:val="8"/>
                <w:kern w:val="0"/>
                <w:szCs w:val="21"/>
              </w:rPr>
              <w:t>以上</w:t>
            </w:r>
            <w:r>
              <w:rPr>
                <w:rFonts w:ascii="Arial" w:hAnsi="Arial" w:cs="Arial"/>
                <w:spacing w:val="8"/>
                <w:kern w:val="0"/>
                <w:szCs w:val="21"/>
              </w:rPr>
              <w:t>办理变更手续</w:t>
            </w:r>
            <w:r>
              <w:rPr>
                <w:rFonts w:hint="eastAsia" w:ascii="宋体" w:hAnsi="宋体"/>
                <w:spacing w:val="8"/>
                <w:kern w:val="0"/>
                <w:szCs w:val="21"/>
              </w:rPr>
              <w:t>的</w:t>
            </w:r>
          </w:p>
        </w:tc>
        <w:tc>
          <w:tcPr>
            <w:tcW w:w="2160" w:type="dxa"/>
            <w:vAlign w:val="center"/>
          </w:tcPr>
          <w:p>
            <w:pPr>
              <w:widowControl/>
              <w:rPr>
                <w:rFonts w:hint="eastAsia" w:ascii="宋体 ，Arial" w:hAnsi="宋体" w:eastAsia="宋体" w:cs="宋体"/>
                <w:bCs/>
                <w:kern w:val="0"/>
                <w:szCs w:val="21"/>
                <w:lang w:eastAsia="zh-CN"/>
              </w:rPr>
            </w:pPr>
            <w:r>
              <w:rPr>
                <w:rFonts w:ascii="Arial" w:hAnsi="Arial" w:cs="Arial"/>
                <w:spacing w:val="8"/>
                <w:kern w:val="0"/>
                <w:szCs w:val="21"/>
              </w:rPr>
              <w:t>予以警告</w:t>
            </w:r>
            <w:r>
              <w:rPr>
                <w:rFonts w:hint="eastAsia" w:ascii="Arial" w:hAnsi="Arial" w:cs="Arial"/>
                <w:spacing w:val="8"/>
                <w:kern w:val="0"/>
                <w:szCs w:val="21"/>
              </w:rPr>
              <w:t>，</w:t>
            </w:r>
            <w:r>
              <w:rPr>
                <w:rFonts w:ascii="Arial" w:hAnsi="Arial" w:cs="Arial"/>
                <w:spacing w:val="8"/>
                <w:kern w:val="0"/>
                <w:szCs w:val="21"/>
              </w:rPr>
              <w:t>处</w:t>
            </w:r>
            <w:r>
              <w:rPr>
                <w:rFonts w:hint="eastAsia" w:ascii="Arial" w:hAnsi="Arial" w:cs="Arial"/>
                <w:spacing w:val="8"/>
                <w:kern w:val="0"/>
                <w:szCs w:val="21"/>
              </w:rPr>
              <w:t>9000</w:t>
            </w:r>
            <w:r>
              <w:rPr>
                <w:rFonts w:ascii="Arial" w:hAnsi="Arial" w:cs="Arial"/>
                <w:spacing w:val="8"/>
                <w:kern w:val="0"/>
                <w:szCs w:val="21"/>
              </w:rPr>
              <w:t>元以上１万元以下的罚款</w:t>
            </w:r>
          </w:p>
        </w:tc>
        <w:tc>
          <w:tcPr>
            <w:tcW w:w="121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rPr>
      </w:pPr>
      <w:bookmarkStart w:id="397" w:name="_Toc436504952"/>
      <w:bookmarkStart w:id="398" w:name="_Toc8626"/>
      <w:bookmarkStart w:id="399" w:name="_Toc27530"/>
      <w:bookmarkStart w:id="400" w:name="_Toc438036923"/>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color w:val="000000" w:themeColor="text1"/>
          <w:sz w:val="32"/>
          <w:szCs w:val="32"/>
          <w14:textFill>
            <w14:solidFill>
              <w14:schemeClr w14:val="tx1"/>
            </w14:solidFill>
          </w14:textFill>
        </w:rPr>
        <w:t>房地产估价机构管理办法</w:t>
      </w:r>
      <w:r>
        <w:rPr>
          <w:rFonts w:hint="eastAsia" w:asciiTheme="majorEastAsia" w:hAnsiTheme="majorEastAsia" w:eastAsiaTheme="majorEastAsia" w:cstheme="majorEastAsia"/>
          <w:sz w:val="32"/>
          <w:szCs w:val="32"/>
        </w:rPr>
        <w:t>》D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.46</w:t>
      </w:r>
      <w:bookmarkEnd w:id="397"/>
      <w:bookmarkEnd w:id="398"/>
      <w:bookmarkEnd w:id="399"/>
      <w:bookmarkEnd w:id="40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392"/>
        <w:gridCol w:w="2733"/>
        <w:gridCol w:w="1262"/>
        <w:gridCol w:w="1288"/>
        <w:gridCol w:w="2087"/>
        <w:gridCol w:w="242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9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3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79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124</w:t>
            </w:r>
          </w:p>
        </w:tc>
        <w:tc>
          <w:tcPr>
            <w:tcW w:w="1100" w:type="dxa"/>
            <w:vMerge w:val="restart"/>
            <w:vAlign w:val="center"/>
          </w:tcPr>
          <w:p>
            <w:pPr>
              <w:rPr>
                <w:rFonts w:hint="eastAsia" w:ascii="宋体" w:eastAsia="宋体" w:cs="宋体"/>
                <w:kern w:val="0"/>
                <w:szCs w:val="21"/>
                <w:lang w:eastAsia="zh-CN"/>
              </w:rPr>
            </w:pPr>
            <w:r>
              <w:rPr>
                <w:rFonts w:ascii="宋体" w:hAnsi="宋体"/>
                <w:spacing w:val="8"/>
                <w:kern w:val="0"/>
                <w:szCs w:val="21"/>
              </w:rPr>
              <w:t>以欺骗、贿赂等不正当手段取得房地产估价机构资质的</w:t>
            </w:r>
          </w:p>
        </w:tc>
        <w:tc>
          <w:tcPr>
            <w:tcW w:w="2392" w:type="dxa"/>
            <w:vMerge w:val="restart"/>
            <w:vAlign w:val="center"/>
          </w:tcPr>
          <w:p>
            <w:pPr>
              <w:keepNext w:val="0"/>
              <w:keepLines w:val="0"/>
              <w:widowControl/>
              <w:suppressLineNumbers w:val="0"/>
              <w:jc w:val="left"/>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第四十一条第二款</w:t>
            </w:r>
          </w:p>
          <w:p>
            <w:pPr>
              <w:keepNext w:val="0"/>
              <w:keepLines w:val="0"/>
              <w:widowControl/>
              <w:suppressLineNumbers w:val="0"/>
              <w:ind w:firstLine="452" w:firstLineChars="200"/>
              <w:jc w:val="left"/>
            </w:pPr>
            <w:r>
              <w:rPr>
                <w:rFonts w:ascii="宋体" w:hAnsi="宋体" w:eastAsia="宋体" w:cs="宋体"/>
                <w:spacing w:val="8"/>
                <w:kern w:val="0"/>
                <w:szCs w:val="21"/>
                <w:lang w:val="en-US" w:eastAsia="zh-CN"/>
              </w:rPr>
              <w:t>房地产估价机构以欺骗、贿赂等不正当手段取得房地产估价机构资质的，应当予以撤销。</w:t>
            </w:r>
          </w:p>
          <w:p>
            <w:pPr>
              <w:rPr>
                <w:rFonts w:hint="eastAsia"/>
              </w:rPr>
            </w:pPr>
          </w:p>
        </w:tc>
        <w:tc>
          <w:tcPr>
            <w:tcW w:w="273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第四十六条</w:t>
            </w:r>
          </w:p>
          <w:p>
            <w:pPr>
              <w:ind w:firstLine="452" w:firstLineChars="200"/>
              <w:rPr>
                <w:rFonts w:hint="eastAsia" w:ascii="宋体 ，Arial" w:hAnsi="宋体" w:eastAsia="宋体 ，Arial" w:cs="宋体"/>
                <w:bCs/>
                <w:kern w:val="0"/>
                <w:szCs w:val="21"/>
                <w:lang w:eastAsia="zh-CN"/>
              </w:rPr>
            </w:pPr>
            <w:r>
              <w:rPr>
                <w:rFonts w:ascii="宋体" w:hAnsi="宋体"/>
                <w:spacing w:val="8"/>
                <w:kern w:val="0"/>
                <w:szCs w:val="21"/>
              </w:rPr>
              <w:t>以欺骗、贿赂等不正当手段取得房地产估价机构资质的</w:t>
            </w:r>
            <w:r>
              <w:rPr>
                <w:rFonts w:hint="eastAsia" w:ascii="宋体" w:hAnsi="宋体"/>
                <w:spacing w:val="8"/>
                <w:kern w:val="0"/>
                <w:szCs w:val="21"/>
              </w:rPr>
              <w:t>，</w:t>
            </w:r>
            <w:r>
              <w:rPr>
                <w:rFonts w:ascii="宋体" w:hAnsi="宋体"/>
                <w:spacing w:val="8"/>
                <w:kern w:val="0"/>
                <w:szCs w:val="21"/>
              </w:rPr>
              <w:t>由资质许可机关给予警告，并处1万元以上3万元以下的罚款，申请人3年内不得再次申请房地产估价机构资质。</w:t>
            </w: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警告；3年内不得再次申请房地产估价机构资质；罚款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7" w:type="dxa"/>
            <w:vAlign w:val="center"/>
          </w:tcPr>
          <w:p>
            <w:pPr>
              <w:widowControl/>
              <w:spacing w:before="100" w:beforeLines="0" w:beforeAutospacing="1" w:after="100" w:afterLines="0" w:afterAutospacing="1"/>
              <w:rPr>
                <w:rFonts w:hint="eastAsia" w:ascii="Tahoma" w:hAnsi="Tahoma" w:cs="Tahoma"/>
                <w:i/>
                <w:iCs/>
                <w:strike/>
                <w:dstrike w:val="0"/>
                <w:szCs w:val="21"/>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20" w:type="dxa"/>
            <w:vAlign w:val="center"/>
          </w:tcPr>
          <w:p>
            <w:pPr>
              <w:rPr>
                <w:rFonts w:hint="eastAsia" w:ascii="宋体" w:hAnsi="宋体" w:eastAsia="宋体" w:cs="宋体"/>
                <w:kern w:val="0"/>
                <w:szCs w:val="21"/>
                <w:lang w:eastAsia="zh-CN"/>
              </w:rPr>
            </w:pPr>
            <w:r>
              <w:rPr>
                <w:rFonts w:ascii="宋体" w:hAnsi="宋体"/>
                <w:spacing w:val="8"/>
                <w:kern w:val="0"/>
                <w:szCs w:val="21"/>
              </w:rPr>
              <w:t>给予警告</w:t>
            </w:r>
            <w:r>
              <w:rPr>
                <w:rFonts w:hint="eastAsia" w:ascii="宋体" w:hAnsi="宋体"/>
                <w:spacing w:val="8"/>
                <w:kern w:val="0"/>
                <w:szCs w:val="21"/>
              </w:rPr>
              <w:t>,处1万元以上1.5万元以下的罚款</w:t>
            </w:r>
            <w:r>
              <w:rPr>
                <w:rFonts w:ascii="宋体" w:hAnsi="宋体"/>
                <w:spacing w:val="8"/>
                <w:kern w:val="0"/>
                <w:szCs w:val="21"/>
              </w:rPr>
              <w:t>，申请人3年内不得再次申请房地产估价机构资质</w:t>
            </w:r>
          </w:p>
        </w:tc>
        <w:tc>
          <w:tcPr>
            <w:tcW w:w="792" w:type="dxa"/>
            <w:vMerge w:val="restart"/>
            <w:vAlign w:val="center"/>
          </w:tcPr>
          <w:p>
            <w:pPr>
              <w:widowControl/>
              <w:jc w:val="center"/>
              <w:rPr>
                <w:rStyle w:val="22"/>
                <w:rFonts w:hint="eastAsia" w:ascii="宋体" w:hAnsi="宋体" w:eastAsia="宋体 ，Arial"/>
                <w:szCs w:val="21"/>
                <w:lang w:eastAsia="zh-CN"/>
              </w:rPr>
            </w:pPr>
            <w:r>
              <w:rPr>
                <w:rFonts w:hint="eastAsia" w:ascii="Arial" w:hAnsi="Arial" w:eastAsia="宋体 ，Arial" w:cs="Arial"/>
                <w:spacing w:val="8"/>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392" w:type="dxa"/>
            <w:vMerge w:val="continue"/>
            <w:vAlign w:val="center"/>
          </w:tcPr>
          <w:p>
            <w:pPr>
              <w:widowControl/>
              <w:spacing w:line="270" w:lineRule="atLeast"/>
              <w:rPr>
                <w:rFonts w:hint="eastAsia" w:ascii="宋体" w:hAnsi="宋体" w:cs="宋体"/>
                <w:kern w:val="0"/>
                <w:szCs w:val="21"/>
              </w:rPr>
            </w:pPr>
          </w:p>
        </w:tc>
        <w:tc>
          <w:tcPr>
            <w:tcW w:w="273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7" w:type="dxa"/>
            <w:vAlign w:val="center"/>
          </w:tcPr>
          <w:p>
            <w:pPr>
              <w:widowControl/>
              <w:spacing w:before="100" w:beforeLines="0" w:beforeAutospacing="1" w:after="100" w:afterLines="0" w:afterAutospacing="1"/>
              <w:rPr>
                <w:rFonts w:ascii="Tahoma" w:hAnsi="Tahoma" w:cs="Tahoma"/>
                <w:i/>
                <w:iCs/>
                <w:strike/>
                <w:dstrike w:val="0"/>
                <w:szCs w:val="21"/>
              </w:rPr>
            </w:pPr>
            <w:r>
              <w:rPr>
                <w:rFonts w:hint="eastAsia" w:ascii="宋体" w:hAnsi="宋体" w:cs="宋体"/>
                <w:kern w:val="0"/>
                <w:szCs w:val="21"/>
              </w:rPr>
              <w:t>造成一般危害后果的</w:t>
            </w:r>
          </w:p>
        </w:tc>
        <w:tc>
          <w:tcPr>
            <w:tcW w:w="2420" w:type="dxa"/>
            <w:vAlign w:val="center"/>
          </w:tcPr>
          <w:p>
            <w:pPr>
              <w:rPr>
                <w:rStyle w:val="22"/>
                <w:rFonts w:hint="eastAsia" w:ascii="宋体" w:hAnsi="宋体" w:eastAsia="宋体"/>
                <w:szCs w:val="21"/>
                <w:lang w:eastAsia="zh-CN"/>
              </w:rPr>
            </w:pPr>
            <w:r>
              <w:rPr>
                <w:rFonts w:ascii="宋体" w:hAnsi="宋体"/>
                <w:spacing w:val="8"/>
                <w:kern w:val="0"/>
                <w:szCs w:val="21"/>
              </w:rPr>
              <w:t>给予警告</w:t>
            </w:r>
            <w:r>
              <w:rPr>
                <w:rFonts w:hint="eastAsia" w:ascii="宋体" w:hAnsi="宋体"/>
                <w:spacing w:val="8"/>
                <w:kern w:val="0"/>
                <w:szCs w:val="21"/>
              </w:rPr>
              <w:t>,处1.5万元以上2万元以下的罚款</w:t>
            </w:r>
            <w:r>
              <w:rPr>
                <w:rFonts w:ascii="宋体" w:hAnsi="宋体"/>
                <w:spacing w:val="8"/>
                <w:kern w:val="0"/>
                <w:szCs w:val="21"/>
              </w:rPr>
              <w:t>，申请人3年内不得再次申请房地产估价机构资质</w:t>
            </w:r>
          </w:p>
        </w:tc>
        <w:tc>
          <w:tcPr>
            <w:tcW w:w="79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392" w:type="dxa"/>
            <w:vMerge w:val="continue"/>
            <w:vAlign w:val="center"/>
          </w:tcPr>
          <w:p>
            <w:pPr>
              <w:widowControl/>
              <w:rPr>
                <w:rFonts w:ascii="宋体" w:cs="宋体"/>
                <w:kern w:val="0"/>
                <w:szCs w:val="21"/>
              </w:rPr>
            </w:pPr>
          </w:p>
        </w:tc>
        <w:tc>
          <w:tcPr>
            <w:tcW w:w="273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7" w:type="dxa"/>
            <w:vAlign w:val="center"/>
          </w:tcPr>
          <w:p>
            <w:pPr>
              <w:rPr>
                <w:rFonts w:hint="eastAsia" w:ascii="宋体 ，Arial" w:hAnsi="宋体" w:eastAsia="宋体 ，Arial" w:cs="宋体"/>
                <w:bCs/>
                <w:kern w:val="0"/>
                <w:szCs w:val="21"/>
              </w:rPr>
            </w:pPr>
            <w:r>
              <w:rPr>
                <w:rFonts w:hint="eastAsia" w:ascii="宋体" w:hAnsi="宋体" w:cs="宋体"/>
                <w:kern w:val="0"/>
                <w:szCs w:val="21"/>
              </w:rPr>
              <w:t>造成严重危害后果的</w:t>
            </w:r>
          </w:p>
        </w:tc>
        <w:tc>
          <w:tcPr>
            <w:tcW w:w="2420" w:type="dxa"/>
            <w:vAlign w:val="center"/>
          </w:tcPr>
          <w:p>
            <w:pPr>
              <w:rPr>
                <w:rFonts w:hint="eastAsia" w:ascii="宋体 ，Arial" w:hAnsi="宋体" w:eastAsia="宋体" w:cs="宋体"/>
                <w:bCs/>
                <w:kern w:val="0"/>
                <w:szCs w:val="21"/>
                <w:lang w:eastAsia="zh-CN"/>
              </w:rPr>
            </w:pPr>
            <w:r>
              <w:rPr>
                <w:rFonts w:ascii="宋体" w:hAnsi="宋体"/>
                <w:spacing w:val="8"/>
                <w:kern w:val="0"/>
                <w:szCs w:val="21"/>
              </w:rPr>
              <w:t>给予警告</w:t>
            </w:r>
            <w:r>
              <w:rPr>
                <w:rFonts w:hint="eastAsia" w:ascii="宋体" w:hAnsi="宋体"/>
                <w:spacing w:val="8"/>
                <w:kern w:val="0"/>
                <w:szCs w:val="21"/>
              </w:rPr>
              <w:t>,处2万元以上3万元以下的罚款</w:t>
            </w:r>
            <w:r>
              <w:rPr>
                <w:rFonts w:ascii="宋体" w:hAnsi="宋体"/>
                <w:spacing w:val="8"/>
                <w:kern w:val="0"/>
                <w:szCs w:val="21"/>
              </w:rPr>
              <w:t>，申请人3年内不得再次申请房地产估价机构资质</w:t>
            </w:r>
          </w:p>
        </w:tc>
        <w:tc>
          <w:tcPr>
            <w:tcW w:w="792" w:type="dxa"/>
            <w:vMerge w:val="continue"/>
            <w:vAlign w:val="center"/>
          </w:tcPr>
          <w:p>
            <w:pPr>
              <w:widowControl/>
              <w:rPr>
                <w:rStyle w:val="22"/>
                <w:rFonts w:hint="eastAsia" w:ascii="宋体" w:hAnsi="宋体" w:eastAsia="宋体"/>
                <w:szCs w:val="21"/>
                <w:lang w:eastAsia="zh-CN"/>
              </w:rPr>
            </w:pPr>
          </w:p>
        </w:tc>
      </w:tr>
    </w:tbl>
    <w:p>
      <w:pPr>
        <w:rPr>
          <w:rFonts w:hint="eastAsia"/>
        </w:rPr>
      </w:pPr>
    </w:p>
    <w:p>
      <w:pPr>
        <w:pStyle w:val="2"/>
        <w:bidi w:val="0"/>
        <w:rPr>
          <w:rFonts w:hint="eastAsia" w:asciiTheme="majorEastAsia" w:hAnsiTheme="majorEastAsia" w:eastAsiaTheme="majorEastAsia" w:cstheme="majorEastAsia"/>
          <w:sz w:val="32"/>
          <w:szCs w:val="32"/>
          <w:lang w:val="en-US" w:eastAsia="zh-CN"/>
        </w:rPr>
      </w:pPr>
      <w:bookmarkStart w:id="401" w:name="_Toc1539"/>
      <w:bookmarkStart w:id="402" w:name="_Toc10401"/>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7</w:t>
      </w:r>
      <w:bookmarkEnd w:id="401"/>
      <w:bookmarkEnd w:id="40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1912"/>
        <w:gridCol w:w="2840"/>
        <w:gridCol w:w="1250"/>
        <w:gridCol w:w="1300"/>
        <w:gridCol w:w="2270"/>
        <w:gridCol w:w="222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4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30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125</w:t>
            </w:r>
          </w:p>
        </w:tc>
        <w:tc>
          <w:tcPr>
            <w:tcW w:w="1100" w:type="dxa"/>
            <w:vMerge w:val="restart"/>
            <w:vAlign w:val="center"/>
          </w:tcPr>
          <w:p>
            <w:pPr>
              <w:rPr>
                <w:rFonts w:hint="eastAsia" w:ascii="宋体" w:eastAsia="宋体" w:cs="宋体"/>
                <w:kern w:val="0"/>
                <w:szCs w:val="21"/>
                <w:lang w:eastAsia="zh-CN"/>
              </w:rPr>
            </w:pPr>
            <w:r>
              <w:rPr>
                <w:rFonts w:ascii="宋体" w:hAnsi="宋体"/>
                <w:spacing w:val="8"/>
                <w:kern w:val="0"/>
                <w:szCs w:val="21"/>
              </w:rPr>
              <w:t>未取得房地产估价机构资质从事房地产估价活动或者超越资质等级承揽估价业务的</w:t>
            </w:r>
          </w:p>
        </w:tc>
        <w:tc>
          <w:tcPr>
            <w:tcW w:w="1912" w:type="dxa"/>
            <w:vMerge w:val="restart"/>
            <w:vAlign w:val="center"/>
          </w:tcPr>
          <w:p>
            <w:pPr>
              <w:keepNext w:val="0"/>
              <w:keepLines w:val="0"/>
              <w:widowControl/>
              <w:suppressLineNumbers w:val="0"/>
              <w:jc w:val="left"/>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第二十五条第一款</w:t>
            </w:r>
          </w:p>
          <w:p>
            <w:pPr>
              <w:keepNext w:val="0"/>
              <w:keepLines w:val="0"/>
              <w:widowControl/>
              <w:suppressLineNumbers w:val="0"/>
              <w:ind w:firstLine="452" w:firstLineChars="200"/>
              <w:jc w:val="left"/>
              <w:rPr>
                <w:rFonts w:ascii="宋体" w:hAnsi="宋体" w:eastAsia="宋体" w:cs="宋体"/>
                <w:spacing w:val="8"/>
                <w:kern w:val="0"/>
                <w:szCs w:val="21"/>
              </w:rPr>
            </w:pPr>
            <w:r>
              <w:rPr>
                <w:rFonts w:ascii="宋体" w:hAnsi="宋体" w:eastAsia="宋体" w:cs="宋体"/>
                <w:spacing w:val="8"/>
                <w:kern w:val="0"/>
                <w:szCs w:val="21"/>
                <w:lang w:val="en-US" w:eastAsia="zh-CN"/>
              </w:rPr>
              <w:t>从事房地产估价活动的机构，应当依法取得房地产估价机构资质，并在其资质等级许可范围内从事估价业务。</w:t>
            </w:r>
            <w:r>
              <w:rPr>
                <w:rFonts w:hint="default" w:ascii="宋体" w:hAnsi="宋体" w:eastAsia="宋体" w:cs="宋体"/>
                <w:spacing w:val="8"/>
                <w:kern w:val="0"/>
                <w:szCs w:val="21"/>
                <w:lang w:val="en-US" w:eastAsia="zh-CN"/>
              </w:rPr>
              <w:fldChar w:fldCharType="begin"/>
            </w:r>
            <w:r>
              <w:rPr>
                <w:rFonts w:hint="default" w:ascii="宋体" w:hAnsi="宋体" w:eastAsia="宋体" w:cs="宋体"/>
                <w:spacing w:val="8"/>
                <w:kern w:val="0"/>
                <w:szCs w:val="21"/>
                <w:lang w:val="en-US" w:eastAsia="zh-CN"/>
              </w:rPr>
              <w:instrText xml:space="preserve"> HYPERLINK "javascript:void(0);" </w:instrText>
            </w:r>
            <w:r>
              <w:rPr>
                <w:rFonts w:hint="default" w:ascii="宋体" w:hAnsi="宋体" w:eastAsia="宋体" w:cs="宋体"/>
                <w:spacing w:val="8"/>
                <w:kern w:val="0"/>
                <w:szCs w:val="21"/>
                <w:lang w:val="en-US" w:eastAsia="zh-CN"/>
              </w:rPr>
              <w:fldChar w:fldCharType="separate"/>
            </w:r>
            <w:r>
              <w:rPr>
                <w:rFonts w:hint="default" w:ascii="宋体" w:hAnsi="宋体" w:eastAsia="宋体" w:cs="宋体"/>
                <w:spacing w:val="8"/>
                <w:kern w:val="0"/>
                <w:szCs w:val="21"/>
                <w:lang w:val="en-US" w:eastAsia="zh-CN"/>
              </w:rPr>
              <w:fldChar w:fldCharType="end"/>
            </w:r>
          </w:p>
          <w:p>
            <w:pPr>
              <w:rPr>
                <w:rFonts w:hint="eastAsia"/>
              </w:rPr>
            </w:pPr>
          </w:p>
        </w:tc>
        <w:tc>
          <w:tcPr>
            <w:tcW w:w="284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第四十七条</w:t>
            </w:r>
          </w:p>
          <w:p>
            <w:pPr>
              <w:ind w:firstLine="452" w:firstLineChars="200"/>
              <w:rPr>
                <w:rFonts w:hint="eastAsia" w:ascii="宋体 ，Arial" w:hAnsi="宋体" w:eastAsia="宋体 ，Arial" w:cs="宋体"/>
                <w:bCs/>
                <w:kern w:val="0"/>
                <w:szCs w:val="21"/>
                <w:lang w:eastAsia="zh-CN"/>
              </w:rPr>
            </w:pPr>
            <w:r>
              <w:rPr>
                <w:rFonts w:ascii="宋体" w:hAnsi="宋体"/>
                <w:spacing w:val="8"/>
                <w:kern w:val="0"/>
                <w:szCs w:val="21"/>
              </w:rPr>
              <w:t>未取得房地产估价机构资质从事房地产估价活动或者超越资质等级承揽估价业务的</w:t>
            </w:r>
            <w:r>
              <w:rPr>
                <w:rFonts w:hint="eastAsia" w:ascii="宋体" w:hAnsi="宋体"/>
                <w:spacing w:val="8"/>
                <w:kern w:val="0"/>
                <w:szCs w:val="21"/>
              </w:rPr>
              <w:t>，</w:t>
            </w:r>
            <w:r>
              <w:rPr>
                <w:rFonts w:ascii="宋体" w:hAnsi="宋体"/>
                <w:spacing w:val="8"/>
                <w:kern w:val="0"/>
                <w:szCs w:val="21"/>
              </w:rPr>
              <w:t>出具的估价报告无效，由</w:t>
            </w:r>
            <w:r>
              <w:rPr>
                <w:rFonts w:hint="eastAsia" w:ascii="宋体 ，Arial" w:eastAsia="宋体 ，Arial"/>
                <w:szCs w:val="21"/>
              </w:rPr>
              <w:t>县级以上地方人民政府房地产主管部门</w:t>
            </w:r>
            <w:r>
              <w:rPr>
                <w:rFonts w:ascii="宋体" w:hAnsi="宋体"/>
                <w:spacing w:val="8"/>
                <w:kern w:val="0"/>
                <w:szCs w:val="21"/>
              </w:rPr>
              <w:t>给予警告，责令限期改正，并处1万元以上3万元以下的罚款；造成当事人损失的，依法承担赔偿责任。</w:t>
            </w:r>
          </w:p>
        </w:tc>
        <w:tc>
          <w:tcPr>
            <w:tcW w:w="12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30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70" w:type="dxa"/>
            <w:vAlign w:val="center"/>
          </w:tcPr>
          <w:p>
            <w:pPr>
              <w:rPr>
                <w:rFonts w:hint="eastAsia" w:ascii="Tahoma" w:hAnsi="Tahoma" w:cs="Tahoma"/>
                <w:i/>
                <w:iCs/>
                <w:strike/>
                <w:dstrike w:val="0"/>
                <w:szCs w:val="21"/>
              </w:rPr>
            </w:pPr>
            <w:r>
              <w:rPr>
                <w:rFonts w:hint="eastAsia" w:ascii="宋体" w:hAnsi="宋体" w:cs="Arial"/>
                <w:spacing w:val="8"/>
                <w:kern w:val="0"/>
                <w:szCs w:val="21"/>
              </w:rPr>
              <w:t>超越1个资质等级</w:t>
            </w:r>
            <w:r>
              <w:rPr>
                <w:rFonts w:ascii="宋体" w:hAnsi="宋体"/>
                <w:spacing w:val="8"/>
                <w:kern w:val="0"/>
                <w:szCs w:val="21"/>
              </w:rPr>
              <w:t>承揽估价业务</w:t>
            </w:r>
            <w:r>
              <w:rPr>
                <w:rFonts w:hint="eastAsia" w:ascii="宋体" w:hAnsi="宋体" w:cs="Arial"/>
                <w:spacing w:val="8"/>
                <w:kern w:val="0"/>
                <w:szCs w:val="21"/>
              </w:rPr>
              <w:t>的或</w:t>
            </w:r>
            <w:r>
              <w:rPr>
                <w:rFonts w:ascii="宋体" w:hAnsi="宋体" w:cs="Arial"/>
                <w:spacing w:val="8"/>
                <w:kern w:val="0"/>
                <w:szCs w:val="21"/>
              </w:rPr>
              <w:t>未取得资质等级证书</w:t>
            </w:r>
            <w:r>
              <w:rPr>
                <w:rFonts w:hint="eastAsia" w:ascii="宋体" w:hAnsi="宋体" w:cs="Arial"/>
                <w:spacing w:val="8"/>
                <w:kern w:val="0"/>
                <w:szCs w:val="21"/>
              </w:rPr>
              <w:t>从事</w:t>
            </w:r>
            <w:r>
              <w:rPr>
                <w:rFonts w:ascii="宋体" w:hAnsi="宋体"/>
                <w:spacing w:val="8"/>
                <w:kern w:val="0"/>
                <w:szCs w:val="21"/>
              </w:rPr>
              <w:t>房地产估价活动</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6个月</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220" w:type="dxa"/>
            <w:vAlign w:val="center"/>
          </w:tcPr>
          <w:p>
            <w:pPr>
              <w:rPr>
                <w:rFonts w:hint="eastAsia" w:ascii="宋体" w:hAnsi="宋体" w:eastAsia="宋体" w:cs="宋体"/>
                <w:kern w:val="0"/>
                <w:szCs w:val="21"/>
                <w:lang w:eastAsia="zh-CN"/>
              </w:rPr>
            </w:pPr>
            <w:r>
              <w:rPr>
                <w:rFonts w:ascii="宋体" w:hAnsi="宋体"/>
                <w:spacing w:val="8"/>
                <w:kern w:val="0"/>
                <w:szCs w:val="21"/>
              </w:rPr>
              <w:t>给予警告，处1万元以上</w:t>
            </w:r>
            <w:r>
              <w:rPr>
                <w:rFonts w:hint="eastAsia" w:ascii="宋体" w:hAnsi="宋体"/>
                <w:spacing w:val="8"/>
                <w:kern w:val="0"/>
                <w:szCs w:val="21"/>
              </w:rPr>
              <w:t>1.5</w:t>
            </w:r>
            <w:r>
              <w:rPr>
                <w:rFonts w:ascii="宋体" w:hAnsi="宋体"/>
                <w:spacing w:val="8"/>
                <w:kern w:val="0"/>
                <w:szCs w:val="21"/>
              </w:rPr>
              <w:t>万元以下的罚款</w:t>
            </w:r>
          </w:p>
        </w:tc>
        <w:tc>
          <w:tcPr>
            <w:tcW w:w="1182" w:type="dxa"/>
            <w:vMerge w:val="restart"/>
            <w:vAlign w:val="center"/>
          </w:tcPr>
          <w:p>
            <w:pPr>
              <w:widowControl/>
              <w:jc w:val="center"/>
              <w:rPr>
                <w:rStyle w:val="22"/>
                <w:rFonts w:hint="eastAsia" w:ascii="宋体" w:hAnsi="宋体" w:eastAsia="宋体 ，Arial"/>
                <w:szCs w:val="21"/>
                <w:lang w:eastAsia="zh-CN"/>
              </w:rPr>
            </w:pPr>
            <w:r>
              <w:rPr>
                <w:rFonts w:ascii="宋体" w:hAnsi="宋体"/>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1912" w:type="dxa"/>
            <w:vMerge w:val="continue"/>
            <w:vAlign w:val="center"/>
          </w:tcPr>
          <w:p>
            <w:pPr>
              <w:widowControl/>
              <w:spacing w:line="270" w:lineRule="atLeast"/>
              <w:rPr>
                <w:rFonts w:hint="eastAsia" w:ascii="宋体" w:hAnsi="宋体" w:cs="宋体"/>
                <w:kern w:val="0"/>
                <w:szCs w:val="21"/>
              </w:rPr>
            </w:pPr>
          </w:p>
        </w:tc>
        <w:tc>
          <w:tcPr>
            <w:tcW w:w="2840" w:type="dxa"/>
            <w:vMerge w:val="continue"/>
            <w:vAlign w:val="center"/>
          </w:tcPr>
          <w:p>
            <w:pPr>
              <w:widowControl/>
              <w:spacing w:line="270" w:lineRule="atLeast"/>
              <w:rPr>
                <w:rFonts w:hint="eastAsia" w:ascii="宋体" w:hAnsi="宋体" w:cs="宋体"/>
                <w:kern w:val="0"/>
                <w:szCs w:val="21"/>
              </w:rPr>
            </w:pPr>
          </w:p>
        </w:tc>
        <w:tc>
          <w:tcPr>
            <w:tcW w:w="1250" w:type="dxa"/>
            <w:vMerge w:val="continue"/>
            <w:vAlign w:val="center"/>
          </w:tcPr>
          <w:p>
            <w:pPr>
              <w:jc w:val="center"/>
              <w:rPr>
                <w:rFonts w:hint="eastAsia" w:ascii="宋体" w:hAnsi="宋体" w:cs="宋体"/>
                <w:bCs/>
                <w:kern w:val="0"/>
                <w:szCs w:val="21"/>
              </w:rPr>
            </w:pPr>
          </w:p>
        </w:tc>
        <w:tc>
          <w:tcPr>
            <w:tcW w:w="130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70" w:type="dxa"/>
            <w:vAlign w:val="center"/>
          </w:tcPr>
          <w:p>
            <w:pPr>
              <w:rPr>
                <w:rFonts w:ascii="Tahoma" w:hAnsi="Tahoma" w:cs="Tahoma"/>
                <w:i/>
                <w:iCs/>
                <w:strike/>
                <w:dstrike w:val="0"/>
                <w:szCs w:val="21"/>
              </w:rPr>
            </w:pPr>
            <w:r>
              <w:rPr>
                <w:rFonts w:hint="eastAsia" w:ascii="宋体" w:hAnsi="宋体" w:cs="Arial"/>
                <w:spacing w:val="8"/>
                <w:kern w:val="0"/>
                <w:szCs w:val="21"/>
              </w:rPr>
              <w:t>超越2个资质等级</w:t>
            </w:r>
            <w:r>
              <w:rPr>
                <w:rFonts w:ascii="宋体" w:hAnsi="宋体"/>
                <w:spacing w:val="8"/>
                <w:kern w:val="0"/>
                <w:szCs w:val="21"/>
              </w:rPr>
              <w:t>承揽估价业务</w:t>
            </w:r>
            <w:r>
              <w:rPr>
                <w:rFonts w:hint="eastAsia" w:ascii="宋体" w:hAnsi="宋体" w:cs="Arial"/>
                <w:spacing w:val="8"/>
                <w:kern w:val="0"/>
                <w:szCs w:val="21"/>
              </w:rPr>
              <w:t>的或</w:t>
            </w:r>
            <w:r>
              <w:rPr>
                <w:rFonts w:ascii="宋体" w:hAnsi="宋体" w:cs="Arial"/>
                <w:spacing w:val="8"/>
                <w:kern w:val="0"/>
                <w:szCs w:val="21"/>
              </w:rPr>
              <w:t>未取得资质等级证书</w:t>
            </w:r>
            <w:r>
              <w:rPr>
                <w:rFonts w:hint="eastAsia" w:ascii="宋体" w:hAnsi="宋体" w:cs="Arial"/>
                <w:spacing w:val="8"/>
                <w:kern w:val="0"/>
                <w:szCs w:val="21"/>
              </w:rPr>
              <w:t>从事</w:t>
            </w:r>
            <w:r>
              <w:rPr>
                <w:rFonts w:ascii="宋体" w:hAnsi="宋体"/>
                <w:spacing w:val="8"/>
                <w:kern w:val="0"/>
                <w:szCs w:val="21"/>
              </w:rPr>
              <w:t>房地产估价活动</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6个月</w:t>
            </w:r>
            <w:r>
              <w:rPr>
                <w:rFonts w:hint="eastAsia" w:ascii="宋体" w:hAnsi="宋体" w:cs="Arial"/>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Arial"/>
                <w:spacing w:val="8"/>
                <w:kern w:val="0"/>
                <w:szCs w:val="21"/>
              </w:rPr>
              <w:t>1年</w:t>
            </w:r>
            <w:r>
              <w:rPr>
                <w:rFonts w:hint="eastAsia" w:ascii="宋体" w:hAnsi="宋体" w:cs="Arial"/>
                <w:i/>
                <w:iCs/>
                <w:strike/>
                <w:dstrike w:val="0"/>
                <w:spacing w:val="8"/>
                <w:kern w:val="0"/>
                <w:szCs w:val="21"/>
              </w:rPr>
              <w:t>以下</w:t>
            </w:r>
            <w:r>
              <w:rPr>
                <w:rFonts w:hint="eastAsia" w:ascii="宋体" w:hAnsi="宋体" w:cs="Arial"/>
                <w:spacing w:val="8"/>
                <w:kern w:val="0"/>
                <w:szCs w:val="21"/>
              </w:rPr>
              <w:t>的</w:t>
            </w:r>
          </w:p>
        </w:tc>
        <w:tc>
          <w:tcPr>
            <w:tcW w:w="2220" w:type="dxa"/>
            <w:vAlign w:val="center"/>
          </w:tcPr>
          <w:p>
            <w:pPr>
              <w:rPr>
                <w:rStyle w:val="22"/>
                <w:rFonts w:hint="eastAsia" w:ascii="宋体" w:hAnsi="宋体" w:eastAsia="宋体"/>
                <w:szCs w:val="21"/>
                <w:lang w:eastAsia="zh-CN"/>
              </w:rPr>
            </w:pPr>
            <w:r>
              <w:rPr>
                <w:rFonts w:ascii="宋体" w:hAnsi="宋体"/>
                <w:spacing w:val="8"/>
                <w:kern w:val="0"/>
                <w:szCs w:val="21"/>
              </w:rPr>
              <w:t>给予警告，处1</w:t>
            </w:r>
            <w:r>
              <w:rPr>
                <w:rFonts w:hint="eastAsia" w:ascii="宋体" w:hAnsi="宋体"/>
                <w:spacing w:val="8"/>
                <w:kern w:val="0"/>
                <w:szCs w:val="21"/>
              </w:rPr>
              <w:t>.5</w:t>
            </w:r>
            <w:r>
              <w:rPr>
                <w:rFonts w:ascii="宋体" w:hAnsi="宋体"/>
                <w:spacing w:val="8"/>
                <w:kern w:val="0"/>
                <w:szCs w:val="21"/>
              </w:rPr>
              <w:t>万元以上</w:t>
            </w:r>
            <w:r>
              <w:rPr>
                <w:rFonts w:hint="eastAsia" w:ascii="宋体" w:hAnsi="宋体"/>
                <w:spacing w:val="8"/>
                <w:kern w:val="0"/>
                <w:szCs w:val="21"/>
              </w:rPr>
              <w:t>2.5</w:t>
            </w:r>
            <w:r>
              <w:rPr>
                <w:rFonts w:ascii="宋体" w:hAnsi="宋体"/>
                <w:spacing w:val="8"/>
                <w:kern w:val="0"/>
                <w:szCs w:val="21"/>
              </w:rPr>
              <w:t>万元以下的罚款</w:t>
            </w:r>
          </w:p>
        </w:tc>
        <w:tc>
          <w:tcPr>
            <w:tcW w:w="118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1912" w:type="dxa"/>
            <w:vMerge w:val="continue"/>
            <w:vAlign w:val="center"/>
          </w:tcPr>
          <w:p>
            <w:pPr>
              <w:widowControl/>
              <w:rPr>
                <w:rFonts w:ascii="宋体" w:cs="宋体"/>
                <w:kern w:val="0"/>
                <w:szCs w:val="21"/>
              </w:rPr>
            </w:pPr>
          </w:p>
        </w:tc>
        <w:tc>
          <w:tcPr>
            <w:tcW w:w="2840" w:type="dxa"/>
            <w:vMerge w:val="continue"/>
            <w:vAlign w:val="center"/>
          </w:tcPr>
          <w:p>
            <w:pPr>
              <w:widowControl/>
              <w:rPr>
                <w:rFonts w:ascii="宋体" w:cs="宋体"/>
                <w:kern w:val="0"/>
                <w:szCs w:val="21"/>
              </w:rPr>
            </w:pPr>
          </w:p>
        </w:tc>
        <w:tc>
          <w:tcPr>
            <w:tcW w:w="1250" w:type="dxa"/>
            <w:vMerge w:val="continue"/>
            <w:vAlign w:val="center"/>
          </w:tcPr>
          <w:p>
            <w:pPr>
              <w:jc w:val="center"/>
              <w:rPr>
                <w:rFonts w:hint="eastAsia" w:ascii="仿宋_GB2312"/>
                <w:bCs/>
              </w:rPr>
            </w:pPr>
          </w:p>
        </w:tc>
        <w:tc>
          <w:tcPr>
            <w:tcW w:w="130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70" w:type="dxa"/>
            <w:vAlign w:val="center"/>
          </w:tcPr>
          <w:p>
            <w:pPr>
              <w:rPr>
                <w:rFonts w:hint="eastAsia" w:ascii="宋体 ，Arial" w:hAnsi="宋体" w:eastAsia="宋体 ，Arial" w:cs="宋体"/>
                <w:bCs/>
                <w:kern w:val="0"/>
                <w:szCs w:val="21"/>
              </w:rPr>
            </w:pPr>
            <w:r>
              <w:rPr>
                <w:rFonts w:ascii="宋体" w:hAnsi="宋体" w:cs="Arial"/>
                <w:spacing w:val="8"/>
                <w:kern w:val="0"/>
                <w:szCs w:val="21"/>
              </w:rPr>
              <w:t>未取得资质等级证书</w:t>
            </w:r>
            <w:r>
              <w:rPr>
                <w:rFonts w:hint="eastAsia" w:ascii="宋体" w:hAnsi="宋体" w:cs="Arial"/>
                <w:spacing w:val="8"/>
                <w:kern w:val="0"/>
                <w:szCs w:val="21"/>
              </w:rPr>
              <w:t>从事</w:t>
            </w:r>
            <w:r>
              <w:rPr>
                <w:rFonts w:ascii="宋体" w:hAnsi="宋体"/>
                <w:spacing w:val="8"/>
                <w:kern w:val="0"/>
                <w:szCs w:val="21"/>
              </w:rPr>
              <w:t>房地产估价活动</w:t>
            </w:r>
            <w:r>
              <w:rPr>
                <w:rFonts w:hint="eastAsia" w:ascii="黑体" w:hAnsi="黑体" w:eastAsia="黑体" w:cs="黑体"/>
                <w:b/>
                <w:bCs/>
                <w:spacing w:val="8"/>
                <w:kern w:val="0"/>
                <w:szCs w:val="21"/>
                <w:lang w:eastAsia="zh-CN"/>
              </w:rPr>
              <w:t>多于</w:t>
            </w:r>
            <w:r>
              <w:rPr>
                <w:rFonts w:hint="eastAsia" w:ascii="宋体" w:hAnsi="宋体" w:cs="Arial"/>
                <w:spacing w:val="8"/>
                <w:kern w:val="0"/>
                <w:szCs w:val="21"/>
              </w:rPr>
              <w:t>1年</w:t>
            </w:r>
            <w:r>
              <w:rPr>
                <w:rFonts w:hint="eastAsia" w:ascii="宋体" w:hAnsi="宋体" w:cs="Arial"/>
                <w:i/>
                <w:iCs/>
                <w:strike/>
                <w:dstrike w:val="0"/>
                <w:spacing w:val="8"/>
                <w:kern w:val="0"/>
                <w:szCs w:val="21"/>
              </w:rPr>
              <w:t>以上</w:t>
            </w:r>
            <w:r>
              <w:rPr>
                <w:rFonts w:hint="eastAsia" w:ascii="宋体" w:hAnsi="宋体" w:cs="Arial"/>
                <w:spacing w:val="8"/>
                <w:kern w:val="0"/>
                <w:szCs w:val="21"/>
              </w:rPr>
              <w:t>的</w:t>
            </w:r>
          </w:p>
        </w:tc>
        <w:tc>
          <w:tcPr>
            <w:tcW w:w="2220" w:type="dxa"/>
            <w:vAlign w:val="center"/>
          </w:tcPr>
          <w:p>
            <w:pPr>
              <w:rPr>
                <w:rFonts w:hint="eastAsia" w:ascii="宋体 ，Arial" w:hAnsi="宋体" w:eastAsia="宋体" w:cs="宋体"/>
                <w:bCs/>
                <w:kern w:val="0"/>
                <w:szCs w:val="21"/>
                <w:lang w:eastAsia="zh-CN"/>
              </w:rPr>
            </w:pPr>
            <w:r>
              <w:rPr>
                <w:rFonts w:ascii="宋体" w:hAnsi="宋体"/>
                <w:spacing w:val="8"/>
                <w:kern w:val="0"/>
                <w:szCs w:val="21"/>
              </w:rPr>
              <w:t>给予警告，处</w:t>
            </w:r>
            <w:r>
              <w:rPr>
                <w:rFonts w:hint="eastAsia" w:ascii="宋体" w:hAnsi="宋体"/>
                <w:spacing w:val="8"/>
                <w:kern w:val="0"/>
                <w:szCs w:val="21"/>
              </w:rPr>
              <w:t>2.5</w:t>
            </w:r>
            <w:r>
              <w:rPr>
                <w:rFonts w:ascii="宋体" w:hAnsi="宋体"/>
                <w:spacing w:val="8"/>
                <w:kern w:val="0"/>
                <w:szCs w:val="21"/>
              </w:rPr>
              <w:t>万元以上</w:t>
            </w:r>
            <w:r>
              <w:rPr>
                <w:rFonts w:hint="eastAsia" w:ascii="宋体" w:hAnsi="宋体"/>
                <w:spacing w:val="8"/>
                <w:kern w:val="0"/>
                <w:szCs w:val="21"/>
              </w:rPr>
              <w:t>3</w:t>
            </w:r>
            <w:r>
              <w:rPr>
                <w:rFonts w:ascii="宋体" w:hAnsi="宋体"/>
                <w:spacing w:val="8"/>
                <w:kern w:val="0"/>
                <w:szCs w:val="21"/>
              </w:rPr>
              <w:t>万元以下的罚款</w:t>
            </w:r>
          </w:p>
        </w:tc>
        <w:tc>
          <w:tcPr>
            <w:tcW w:w="118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403" w:name="_Toc9752"/>
      <w:bookmarkStart w:id="404" w:name="_Toc25350"/>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8</w:t>
      </w:r>
      <w:bookmarkEnd w:id="403"/>
      <w:bookmarkEnd w:id="40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87"/>
        <w:gridCol w:w="2195"/>
        <w:gridCol w:w="2343"/>
        <w:gridCol w:w="1262"/>
        <w:gridCol w:w="1288"/>
        <w:gridCol w:w="2637"/>
        <w:gridCol w:w="182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6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9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34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63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4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126</w:t>
            </w:r>
          </w:p>
        </w:tc>
        <w:tc>
          <w:tcPr>
            <w:tcW w:w="1687" w:type="dxa"/>
            <w:vMerge w:val="restart"/>
            <w:vAlign w:val="center"/>
          </w:tcPr>
          <w:p>
            <w:pPr>
              <w:rPr>
                <w:rFonts w:hint="eastAsia" w:ascii="宋体" w:eastAsia="宋体" w:cs="宋体"/>
                <w:kern w:val="0"/>
                <w:szCs w:val="21"/>
                <w:lang w:eastAsia="zh-CN"/>
              </w:rPr>
            </w:pPr>
            <w:r>
              <w:rPr>
                <w:rFonts w:hint="eastAsia" w:ascii="宋体" w:hAnsi="宋体"/>
                <w:spacing w:val="8"/>
                <w:kern w:val="0"/>
                <w:szCs w:val="21"/>
              </w:rPr>
              <w:t>房地产估价机构的名称、法定代表人或者执行合伙人、注册资本或者出资额、组织形式、住所等事项发生变更，在工商行政管理部门办理变更手续后30日内，未到资质许可机关办理资质证书变更手续</w:t>
            </w:r>
            <w:r>
              <w:rPr>
                <w:rFonts w:hint="eastAsia" w:ascii="Arial" w:hAnsi="Arial" w:cs="Arial"/>
                <w:kern w:val="0"/>
                <w:szCs w:val="21"/>
              </w:rPr>
              <w:t>，</w:t>
            </w:r>
            <w:r>
              <w:rPr>
                <w:rFonts w:ascii="宋体" w:hAnsi="宋体"/>
                <w:szCs w:val="21"/>
              </w:rPr>
              <w:t>逾期不办理</w:t>
            </w:r>
            <w:r>
              <w:rPr>
                <w:rFonts w:hint="eastAsia" w:ascii="宋体" w:hAnsi="宋体" w:cs="Arial"/>
                <w:spacing w:val="8"/>
                <w:kern w:val="0"/>
                <w:szCs w:val="21"/>
              </w:rPr>
              <w:t>的</w:t>
            </w:r>
          </w:p>
        </w:tc>
        <w:tc>
          <w:tcPr>
            <w:tcW w:w="2195" w:type="dxa"/>
            <w:vMerge w:val="restart"/>
            <w:vAlign w:val="center"/>
          </w:tcPr>
          <w:p>
            <w:pPr>
              <w:rPr>
                <w:rFonts w:hint="eastAsia" w:ascii="黑体" w:hAnsi="黑体" w:eastAsia="黑体" w:cs="黑体"/>
                <w:b/>
                <w:bCs/>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第十</w:t>
            </w:r>
            <w:r>
              <w:rPr>
                <w:rFonts w:hint="eastAsia" w:ascii="宋体" w:hAnsi="宋体"/>
                <w:spacing w:val="8"/>
                <w:kern w:val="0"/>
                <w:szCs w:val="21"/>
              </w:rPr>
              <w:t>七</w:t>
            </w:r>
            <w:r>
              <w:rPr>
                <w:rFonts w:hint="eastAsia" w:ascii="宋体" w:hAnsi="宋体" w:cs="宋体"/>
                <w:spacing w:val="8"/>
                <w:kern w:val="0"/>
                <w:szCs w:val="21"/>
              </w:rPr>
              <w:t>条</w:t>
            </w:r>
          </w:p>
          <w:p>
            <w:pPr>
              <w:ind w:firstLine="452" w:firstLineChars="200"/>
              <w:rPr>
                <w:rFonts w:hint="eastAsia"/>
              </w:rPr>
            </w:pPr>
            <w:r>
              <w:rPr>
                <w:rFonts w:hint="eastAsia" w:ascii="宋体" w:hAnsi="宋体" w:eastAsia="宋体" w:cs="宋体"/>
                <w:spacing w:val="8"/>
                <w:kern w:val="0"/>
                <w:szCs w:val="21"/>
              </w:rPr>
              <w:t>房地产估价机构的名称、法定代表人或者执行合伙人、组织形式、住所等事项发生变更的，应当在工商行政管理部门办理变更手续后30日内，到资质许可机关办理资质证书变更手续。</w:t>
            </w:r>
          </w:p>
        </w:tc>
        <w:tc>
          <w:tcPr>
            <w:tcW w:w="234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第四十八条</w:t>
            </w:r>
          </w:p>
          <w:p>
            <w:pPr>
              <w:ind w:firstLine="452" w:firstLineChars="200"/>
              <w:rPr>
                <w:rFonts w:ascii="宋体" w:hAnsi="宋体"/>
                <w:spacing w:val="8"/>
                <w:kern w:val="0"/>
                <w:szCs w:val="21"/>
              </w:rPr>
            </w:pPr>
            <w:r>
              <w:rPr>
                <w:rFonts w:ascii="宋体" w:hAnsi="宋体"/>
                <w:spacing w:val="8"/>
                <w:kern w:val="0"/>
                <w:szCs w:val="21"/>
              </w:rPr>
              <w:t>违反本办法第十</w:t>
            </w:r>
            <w:r>
              <w:rPr>
                <w:rFonts w:hint="eastAsia" w:ascii="宋体" w:hAnsi="宋体"/>
                <w:spacing w:val="8"/>
                <w:kern w:val="0"/>
                <w:szCs w:val="21"/>
              </w:rPr>
              <w:t>七</w:t>
            </w:r>
            <w:r>
              <w:rPr>
                <w:rFonts w:ascii="宋体" w:hAnsi="宋体"/>
                <w:spacing w:val="8"/>
                <w:kern w:val="0"/>
                <w:szCs w:val="21"/>
              </w:rPr>
              <w:t>条规定，房地产估价机构不及时办理资质证书变更手续的，由资质许可机关责令限期办理；逾期不办理的，可处1万元以下的罚款。</w:t>
            </w:r>
          </w:p>
          <w:p>
            <w:pPr>
              <w:ind w:firstLine="452" w:firstLineChars="200"/>
              <w:rPr>
                <w:rFonts w:ascii="宋体" w:hAnsi="宋体"/>
                <w:spacing w:val="8"/>
                <w:kern w:val="0"/>
                <w:szCs w:val="21"/>
              </w:rPr>
            </w:pPr>
          </w:p>
          <w:p>
            <w:pPr>
              <w:ind w:firstLine="452" w:firstLineChars="200"/>
              <w:rPr>
                <w:rFonts w:hint="eastAsia" w:ascii="宋体" w:hAnsi="宋体" w:cs="宋体"/>
                <w:spacing w:val="8"/>
                <w:kern w:val="0"/>
                <w:szCs w:val="21"/>
                <w:lang w:eastAsia="zh-CN"/>
              </w:rPr>
            </w:pP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637" w:type="dxa"/>
            <w:vAlign w:val="center"/>
          </w:tcPr>
          <w:p>
            <w:pPr>
              <w:rPr>
                <w:rFonts w:hint="eastAsia" w:ascii="Tahoma" w:hAnsi="Tahoma" w:cs="Tahoma"/>
                <w:i/>
                <w:iCs/>
                <w:strike/>
                <w:dstrike w:val="0"/>
                <w:color w:val="auto"/>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少于</w:t>
            </w:r>
            <w:r>
              <w:rPr>
                <w:rFonts w:hint="eastAsia" w:ascii="宋体" w:hAnsi="宋体"/>
                <w:color w:val="auto"/>
                <w:spacing w:val="8"/>
                <w:kern w:val="0"/>
                <w:szCs w:val="21"/>
              </w:rPr>
              <w:t>30日</w:t>
            </w:r>
            <w:r>
              <w:rPr>
                <w:rFonts w:hint="eastAsia" w:ascii="宋体" w:hAnsi="宋体"/>
                <w:i/>
                <w:iCs/>
                <w:strike/>
                <w:dstrike w:val="0"/>
                <w:color w:val="auto"/>
                <w:spacing w:val="8"/>
                <w:kern w:val="0"/>
                <w:szCs w:val="21"/>
              </w:rPr>
              <w:t>以下</w:t>
            </w:r>
            <w:r>
              <w:rPr>
                <w:rFonts w:ascii="Arial" w:hAnsi="Arial" w:cs="Arial"/>
                <w:color w:val="auto"/>
                <w:spacing w:val="8"/>
                <w:kern w:val="0"/>
                <w:szCs w:val="21"/>
              </w:rPr>
              <w:t>办理变更手续</w:t>
            </w:r>
            <w:r>
              <w:rPr>
                <w:rFonts w:hint="eastAsia" w:ascii="宋体" w:hAnsi="宋体"/>
                <w:color w:val="auto"/>
                <w:spacing w:val="8"/>
                <w:kern w:val="0"/>
                <w:szCs w:val="21"/>
              </w:rPr>
              <w:t>的</w:t>
            </w:r>
          </w:p>
        </w:tc>
        <w:tc>
          <w:tcPr>
            <w:tcW w:w="1820" w:type="dxa"/>
            <w:vAlign w:val="center"/>
          </w:tcPr>
          <w:p>
            <w:pPr>
              <w:rPr>
                <w:rFonts w:hint="eastAsia" w:ascii="宋体" w:hAnsi="宋体" w:eastAsia="宋体" w:cs="宋体"/>
                <w:kern w:val="0"/>
                <w:szCs w:val="21"/>
                <w:lang w:eastAsia="zh-CN"/>
              </w:rPr>
            </w:pPr>
            <w:r>
              <w:rPr>
                <w:rFonts w:hint="eastAsia" w:ascii="宋体" w:hAnsi="宋体"/>
                <w:spacing w:val="8"/>
                <w:kern w:val="0"/>
                <w:szCs w:val="21"/>
              </w:rPr>
              <w:t>可处0.3万元以下的罚款</w:t>
            </w:r>
          </w:p>
        </w:tc>
        <w:tc>
          <w:tcPr>
            <w:tcW w:w="842" w:type="dxa"/>
            <w:vMerge w:val="restart"/>
            <w:vAlign w:val="center"/>
          </w:tcPr>
          <w:p>
            <w:pPr>
              <w:widowControl/>
              <w:jc w:val="center"/>
              <w:rPr>
                <w:rStyle w:val="22"/>
                <w:rFonts w:hint="eastAsia" w:ascii="宋体" w:hAnsi="宋体" w:eastAsia="宋体 ，Arial"/>
                <w:szCs w:val="21"/>
                <w:lang w:eastAsia="zh-CN"/>
              </w:rPr>
            </w:pPr>
            <w:r>
              <w:rPr>
                <w:rFonts w:ascii="宋体" w:hAnsi="宋体"/>
                <w:spacing w:val="8"/>
                <w:kern w:val="0"/>
                <w:szCs w:val="21"/>
              </w:rPr>
              <w:t>责令限期办理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687" w:type="dxa"/>
            <w:vMerge w:val="continue"/>
            <w:vAlign w:val="center"/>
          </w:tcPr>
          <w:p>
            <w:pPr>
              <w:widowControl/>
              <w:rPr>
                <w:rFonts w:hint="eastAsia" w:ascii="宋体" w:hAnsi="宋体" w:cs="宋体"/>
                <w:kern w:val="0"/>
                <w:szCs w:val="21"/>
              </w:rPr>
            </w:pPr>
          </w:p>
        </w:tc>
        <w:tc>
          <w:tcPr>
            <w:tcW w:w="2195" w:type="dxa"/>
            <w:vMerge w:val="continue"/>
            <w:vAlign w:val="center"/>
          </w:tcPr>
          <w:p>
            <w:pPr>
              <w:widowControl/>
              <w:spacing w:line="270" w:lineRule="atLeast"/>
              <w:rPr>
                <w:rFonts w:hint="eastAsia" w:ascii="宋体" w:hAnsi="宋体" w:cs="宋体"/>
                <w:kern w:val="0"/>
                <w:szCs w:val="21"/>
              </w:rPr>
            </w:pPr>
          </w:p>
        </w:tc>
        <w:tc>
          <w:tcPr>
            <w:tcW w:w="234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637" w:type="dxa"/>
            <w:vAlign w:val="center"/>
          </w:tcPr>
          <w:p>
            <w:pPr>
              <w:rPr>
                <w:rFonts w:ascii="Tahoma" w:hAnsi="Tahoma" w:cs="Tahoma"/>
                <w:i/>
                <w:iCs/>
                <w:strike/>
                <w:dstrike w:val="0"/>
                <w:color w:val="auto"/>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多于</w:t>
            </w:r>
            <w:r>
              <w:rPr>
                <w:rFonts w:hint="eastAsia" w:ascii="宋体" w:hAnsi="宋体"/>
                <w:color w:val="auto"/>
                <w:spacing w:val="8"/>
                <w:kern w:val="0"/>
                <w:szCs w:val="21"/>
              </w:rPr>
              <w:t>30日</w:t>
            </w:r>
            <w:r>
              <w:rPr>
                <w:rFonts w:hint="eastAsia" w:ascii="宋体" w:hAnsi="宋体"/>
                <w:i/>
                <w:iCs/>
                <w:strike/>
                <w:dstrike w:val="0"/>
                <w:color w:val="auto"/>
                <w:spacing w:val="8"/>
                <w:kern w:val="0"/>
                <w:szCs w:val="21"/>
              </w:rPr>
              <w:t>以上</w:t>
            </w:r>
            <w:r>
              <w:rPr>
                <w:rFonts w:hint="eastAsia" w:ascii="黑体" w:hAnsi="黑体" w:eastAsia="黑体" w:cs="黑体"/>
                <w:b/>
                <w:bCs/>
                <w:color w:val="auto"/>
                <w:spacing w:val="8"/>
                <w:kern w:val="0"/>
                <w:szCs w:val="21"/>
                <w:lang w:eastAsia="zh-CN"/>
              </w:rPr>
              <w:t>少于</w:t>
            </w:r>
            <w:r>
              <w:rPr>
                <w:rFonts w:hint="eastAsia" w:ascii="宋体" w:hAnsi="宋体"/>
                <w:color w:val="auto"/>
                <w:spacing w:val="8"/>
                <w:kern w:val="0"/>
                <w:szCs w:val="21"/>
              </w:rPr>
              <w:t>60日</w:t>
            </w:r>
            <w:r>
              <w:rPr>
                <w:rFonts w:hint="eastAsia" w:ascii="宋体" w:hAnsi="宋体"/>
                <w:i/>
                <w:iCs/>
                <w:strike/>
                <w:dstrike w:val="0"/>
                <w:color w:val="auto"/>
                <w:spacing w:val="8"/>
                <w:kern w:val="0"/>
                <w:szCs w:val="21"/>
              </w:rPr>
              <w:t>以下</w:t>
            </w:r>
            <w:r>
              <w:rPr>
                <w:rFonts w:ascii="Arial" w:hAnsi="Arial" w:cs="Arial"/>
                <w:color w:val="auto"/>
                <w:spacing w:val="8"/>
                <w:kern w:val="0"/>
                <w:szCs w:val="21"/>
              </w:rPr>
              <w:t>办理变更手续</w:t>
            </w:r>
            <w:r>
              <w:rPr>
                <w:rFonts w:hint="eastAsia" w:ascii="宋体" w:hAnsi="宋体"/>
                <w:color w:val="auto"/>
                <w:spacing w:val="8"/>
                <w:kern w:val="0"/>
                <w:szCs w:val="21"/>
              </w:rPr>
              <w:t>的</w:t>
            </w:r>
          </w:p>
        </w:tc>
        <w:tc>
          <w:tcPr>
            <w:tcW w:w="1820" w:type="dxa"/>
            <w:vAlign w:val="center"/>
          </w:tcPr>
          <w:p>
            <w:pPr>
              <w:rPr>
                <w:rStyle w:val="22"/>
                <w:rFonts w:hint="eastAsia" w:ascii="宋体" w:hAnsi="宋体" w:eastAsia="宋体"/>
                <w:szCs w:val="21"/>
                <w:lang w:eastAsia="zh-CN"/>
              </w:rPr>
            </w:pPr>
            <w:r>
              <w:rPr>
                <w:rFonts w:hint="eastAsia" w:ascii="宋体" w:hAnsi="宋体"/>
                <w:spacing w:val="8"/>
                <w:kern w:val="0"/>
                <w:szCs w:val="21"/>
              </w:rPr>
              <w:t>处0.3万元以上0.7万元以下的罚款</w:t>
            </w:r>
          </w:p>
        </w:tc>
        <w:tc>
          <w:tcPr>
            <w:tcW w:w="84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687" w:type="dxa"/>
            <w:vMerge w:val="continue"/>
            <w:vAlign w:val="center"/>
          </w:tcPr>
          <w:p>
            <w:pPr>
              <w:widowControl/>
              <w:rPr>
                <w:rFonts w:ascii="宋体" w:cs="宋体"/>
                <w:kern w:val="0"/>
                <w:szCs w:val="21"/>
              </w:rPr>
            </w:pPr>
          </w:p>
        </w:tc>
        <w:tc>
          <w:tcPr>
            <w:tcW w:w="2195" w:type="dxa"/>
            <w:vMerge w:val="continue"/>
            <w:vAlign w:val="center"/>
          </w:tcPr>
          <w:p>
            <w:pPr>
              <w:widowControl/>
              <w:rPr>
                <w:rFonts w:ascii="宋体" w:cs="宋体"/>
                <w:kern w:val="0"/>
                <w:szCs w:val="21"/>
              </w:rPr>
            </w:pPr>
          </w:p>
        </w:tc>
        <w:tc>
          <w:tcPr>
            <w:tcW w:w="234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637" w:type="dxa"/>
            <w:vAlign w:val="center"/>
          </w:tcPr>
          <w:p>
            <w:pPr>
              <w:rPr>
                <w:rFonts w:hint="eastAsia" w:ascii="宋体 ，Arial" w:hAnsi="宋体" w:eastAsia="宋体 ，Arial" w:cs="宋体"/>
                <w:bCs/>
                <w:color w:val="auto"/>
                <w:kern w:val="0"/>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多于</w:t>
            </w:r>
            <w:r>
              <w:rPr>
                <w:rFonts w:hint="eastAsia" w:ascii="宋体" w:hAnsi="宋体"/>
                <w:color w:val="auto"/>
                <w:spacing w:val="8"/>
                <w:kern w:val="0"/>
                <w:szCs w:val="21"/>
              </w:rPr>
              <w:t>60日</w:t>
            </w:r>
            <w:r>
              <w:rPr>
                <w:rFonts w:hint="eastAsia" w:ascii="宋体" w:hAnsi="宋体"/>
                <w:i/>
                <w:iCs/>
                <w:strike/>
                <w:dstrike w:val="0"/>
                <w:color w:val="auto"/>
                <w:spacing w:val="8"/>
                <w:kern w:val="0"/>
                <w:szCs w:val="21"/>
              </w:rPr>
              <w:t>以上</w:t>
            </w:r>
            <w:r>
              <w:rPr>
                <w:rFonts w:ascii="Arial" w:hAnsi="Arial" w:cs="Arial"/>
                <w:color w:val="auto"/>
                <w:spacing w:val="8"/>
                <w:kern w:val="0"/>
                <w:szCs w:val="21"/>
              </w:rPr>
              <w:t>办理变更手续</w:t>
            </w:r>
            <w:r>
              <w:rPr>
                <w:rFonts w:hint="eastAsia" w:ascii="宋体" w:hAnsi="宋体"/>
                <w:color w:val="auto"/>
                <w:spacing w:val="8"/>
                <w:kern w:val="0"/>
                <w:szCs w:val="21"/>
              </w:rPr>
              <w:t>的</w:t>
            </w:r>
          </w:p>
        </w:tc>
        <w:tc>
          <w:tcPr>
            <w:tcW w:w="1820" w:type="dxa"/>
            <w:vAlign w:val="center"/>
          </w:tcPr>
          <w:p>
            <w:pPr>
              <w:rPr>
                <w:rFonts w:hint="eastAsia" w:ascii="宋体 ，Arial" w:hAnsi="宋体" w:eastAsia="宋体" w:cs="宋体"/>
                <w:bCs/>
                <w:kern w:val="0"/>
                <w:szCs w:val="21"/>
                <w:lang w:eastAsia="zh-CN"/>
              </w:rPr>
            </w:pPr>
            <w:r>
              <w:rPr>
                <w:rFonts w:hint="eastAsia" w:ascii="宋体" w:hAnsi="宋体"/>
                <w:spacing w:val="8"/>
                <w:kern w:val="0"/>
                <w:szCs w:val="21"/>
              </w:rPr>
              <w:t>处0.7万元以上1万元以下的罚款</w:t>
            </w:r>
          </w:p>
        </w:tc>
        <w:tc>
          <w:tcPr>
            <w:tcW w:w="84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05" w:name="_Toc19089"/>
      <w:bookmarkStart w:id="406" w:name="_Toc24430"/>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9.1</w:t>
      </w:r>
      <w:bookmarkEnd w:id="405"/>
      <w:bookmarkEnd w:id="40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2372"/>
        <w:gridCol w:w="2753"/>
        <w:gridCol w:w="1262"/>
        <w:gridCol w:w="1288"/>
        <w:gridCol w:w="1777"/>
        <w:gridCol w:w="229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7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53"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7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3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127</w:t>
            </w:r>
          </w:p>
        </w:tc>
        <w:tc>
          <w:tcPr>
            <w:tcW w:w="1100" w:type="dxa"/>
            <w:vMerge w:val="restart"/>
            <w:vAlign w:val="center"/>
          </w:tcPr>
          <w:p>
            <w:pPr>
              <w:rPr>
                <w:rFonts w:hint="eastAsia" w:ascii="宋体" w:eastAsia="宋体" w:cs="宋体"/>
                <w:kern w:val="0"/>
                <w:szCs w:val="21"/>
                <w:lang w:eastAsia="zh-CN"/>
              </w:rPr>
            </w:pPr>
            <w:r>
              <w:rPr>
                <w:rFonts w:ascii="宋体" w:hAnsi="宋体"/>
                <w:spacing w:val="8"/>
                <w:szCs w:val="21"/>
              </w:rPr>
              <w:t>二、三级资质房地产估价机构</w:t>
            </w:r>
            <w:r>
              <w:rPr>
                <w:rFonts w:ascii="宋体" w:hAnsi="宋体"/>
                <w:spacing w:val="8"/>
                <w:kern w:val="0"/>
                <w:szCs w:val="21"/>
              </w:rPr>
              <w:t>设立分支机构的</w:t>
            </w:r>
          </w:p>
        </w:tc>
        <w:tc>
          <w:tcPr>
            <w:tcW w:w="2372" w:type="dxa"/>
            <w:vMerge w:val="restart"/>
            <w:vAlign w:val="center"/>
          </w:tcPr>
          <w:p>
            <w:pPr>
              <w:widowControl w:val="0"/>
              <w:numPr>
                <w:ilvl w:val="0"/>
                <w:numId w:val="0"/>
              </w:numPr>
              <w:jc w:val="both"/>
              <w:rPr>
                <w:rFonts w:hint="eastAsia" w:ascii="黑体" w:hAnsi="黑体" w:eastAsia="黑体" w:cs="黑体"/>
                <w:b/>
                <w:bCs/>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第二十条第一款</w:t>
            </w:r>
          </w:p>
          <w:p>
            <w:pPr>
              <w:ind w:firstLine="452" w:firstLineChars="200"/>
              <w:rPr>
                <w:rFonts w:hint="eastAsia"/>
              </w:rPr>
            </w:pPr>
            <w:r>
              <w:rPr>
                <w:rFonts w:hint="eastAsia" w:ascii="宋体" w:hAnsi="宋体" w:eastAsia="宋体" w:cs="宋体"/>
                <w:spacing w:val="8"/>
                <w:kern w:val="0"/>
                <w:szCs w:val="21"/>
              </w:rPr>
              <w:t>一级资质房地产估价机构可以按照本办法第二十一条的规定设立分支机构。二、三级资质房地产估价机构不得设立分支机构。</w:t>
            </w:r>
          </w:p>
        </w:tc>
        <w:tc>
          <w:tcPr>
            <w:tcW w:w="2753"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第四十九条第</w:t>
            </w:r>
            <w:r>
              <w:rPr>
                <w:rFonts w:hint="eastAsia" w:ascii="宋体" w:hAnsi="宋体" w:cs="宋体"/>
                <w:spacing w:val="8"/>
                <w:kern w:val="0"/>
                <w:szCs w:val="21"/>
                <w:lang w:eastAsia="zh-CN"/>
              </w:rPr>
              <w:t>（</w:t>
            </w:r>
            <w:r>
              <w:rPr>
                <w:rFonts w:hint="eastAsia" w:ascii="宋体" w:hAnsi="宋体" w:cs="宋体"/>
                <w:spacing w:val="8"/>
                <w:kern w:val="0"/>
                <w:szCs w:val="21"/>
              </w:rPr>
              <w:t>一</w:t>
            </w:r>
            <w:r>
              <w:rPr>
                <w:rFonts w:hint="eastAsia" w:ascii="宋体" w:hAnsi="宋体" w:cs="宋体"/>
                <w:spacing w:val="8"/>
                <w:kern w:val="0"/>
                <w:szCs w:val="21"/>
                <w:lang w:eastAsia="zh-CN"/>
              </w:rPr>
              <w:t>）</w:t>
            </w:r>
            <w:r>
              <w:rPr>
                <w:rFonts w:hint="eastAsia" w:ascii="宋体" w:hAnsi="宋体" w:cs="宋体"/>
                <w:spacing w:val="8"/>
                <w:kern w:val="0"/>
                <w:szCs w:val="21"/>
              </w:rPr>
              <w:t>项</w:t>
            </w:r>
          </w:p>
          <w:p>
            <w:pPr>
              <w:spacing w:line="360" w:lineRule="atLeast"/>
              <w:ind w:firstLine="452" w:firstLineChars="200"/>
              <w:rPr>
                <w:rFonts w:ascii="宋体" w:hAnsi="宋体" w:cs="宋体"/>
                <w:spacing w:val="8"/>
                <w:kern w:val="0"/>
                <w:szCs w:val="21"/>
              </w:rPr>
            </w:pPr>
            <w:r>
              <w:rPr>
                <w:rFonts w:ascii="宋体" w:hAnsi="宋体" w:cs="宋体"/>
                <w:spacing w:val="8"/>
                <w:kern w:val="0"/>
                <w:szCs w:val="21"/>
              </w:rPr>
              <w:t>有下列行为之一的，由</w:t>
            </w:r>
            <w:r>
              <w:rPr>
                <w:rFonts w:hint="eastAsia" w:ascii="宋体 ，Arial" w:eastAsia="宋体 ，Arial"/>
                <w:szCs w:val="21"/>
              </w:rPr>
              <w:t>县级以上地方人民政府房地产主管部门</w:t>
            </w:r>
            <w:r>
              <w:rPr>
                <w:rFonts w:ascii="宋体" w:hAnsi="宋体" w:cs="宋体"/>
                <w:spacing w:val="8"/>
                <w:kern w:val="0"/>
                <w:szCs w:val="21"/>
              </w:rPr>
              <w:t xml:space="preserve">给予警告，责令限期改正，并可处1万元以上2万元以下的罚款： </w:t>
            </w:r>
          </w:p>
          <w:p>
            <w:pPr>
              <w:numPr>
                <w:ilvl w:val="0"/>
                <w:numId w:val="4"/>
              </w:numPr>
              <w:ind w:firstLine="452" w:firstLineChars="200"/>
              <w:rPr>
                <w:rFonts w:hint="eastAsia" w:ascii="宋体" w:hAnsi="宋体" w:cs="宋体"/>
                <w:spacing w:val="8"/>
                <w:kern w:val="0"/>
                <w:szCs w:val="21"/>
              </w:rPr>
            </w:pPr>
            <w:r>
              <w:rPr>
                <w:rFonts w:ascii="宋体" w:hAnsi="宋体" w:cs="宋体"/>
                <w:spacing w:val="8"/>
                <w:kern w:val="0"/>
                <w:szCs w:val="21"/>
              </w:rPr>
              <w:t>违反本办法第</w:t>
            </w:r>
            <w:r>
              <w:rPr>
                <w:rFonts w:hint="eastAsia" w:ascii="宋体" w:hAnsi="宋体" w:cs="宋体"/>
                <w:spacing w:val="8"/>
                <w:kern w:val="0"/>
                <w:szCs w:val="21"/>
              </w:rPr>
              <w:t>二十</w:t>
            </w:r>
            <w:r>
              <w:rPr>
                <w:rFonts w:ascii="宋体" w:hAnsi="宋体" w:cs="宋体"/>
                <w:spacing w:val="8"/>
                <w:kern w:val="0"/>
                <w:szCs w:val="21"/>
              </w:rPr>
              <w:t>条第一款规定设立分支机构的</w:t>
            </w:r>
            <w:r>
              <w:rPr>
                <w:rFonts w:hint="eastAsia" w:ascii="宋体" w:hAnsi="宋体" w:cs="宋体"/>
                <w:spacing w:val="8"/>
                <w:kern w:val="0"/>
                <w:szCs w:val="21"/>
              </w:rPr>
              <w:t>。</w:t>
            </w:r>
          </w:p>
          <w:p>
            <w:pPr>
              <w:widowControl w:val="0"/>
              <w:numPr>
                <w:ilvl w:val="0"/>
                <w:numId w:val="0"/>
              </w:numPr>
              <w:jc w:val="both"/>
              <w:rPr>
                <w:rFonts w:hint="eastAsia" w:ascii="宋体" w:hAnsi="宋体" w:cs="宋体"/>
                <w:spacing w:val="8"/>
                <w:kern w:val="0"/>
                <w:szCs w:val="21"/>
                <w:lang w:eastAsia="zh-CN"/>
              </w:rPr>
            </w:pPr>
          </w:p>
          <w:p>
            <w:pPr>
              <w:widowControl w:val="0"/>
              <w:numPr>
                <w:ilvl w:val="0"/>
                <w:numId w:val="0"/>
              </w:numPr>
              <w:ind w:firstLine="452" w:firstLineChars="200"/>
              <w:jc w:val="both"/>
              <w:rPr>
                <w:rFonts w:hint="eastAsia" w:ascii="宋体" w:hAnsi="宋体" w:cs="宋体"/>
                <w:spacing w:val="8"/>
                <w:kern w:val="0"/>
                <w:szCs w:val="21"/>
                <w:lang w:eastAsia="zh-CN"/>
              </w:rPr>
            </w:pPr>
          </w:p>
        </w:tc>
        <w:tc>
          <w:tcPr>
            <w:tcW w:w="1262"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88"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77" w:type="dxa"/>
            <w:vAlign w:val="center"/>
          </w:tcPr>
          <w:p>
            <w:pPr>
              <w:rPr>
                <w:rFonts w:hint="eastAsia" w:ascii="Tahoma" w:hAnsi="Tahoma" w:cs="Tahoma"/>
                <w:i/>
                <w:iCs/>
                <w:strike/>
                <w:dstrike w:val="0"/>
                <w:color w:val="auto"/>
                <w:szCs w:val="21"/>
              </w:rPr>
            </w:pPr>
            <w:r>
              <w:rPr>
                <w:rFonts w:hint="eastAsia" w:ascii="宋体" w:hAnsi="宋体"/>
                <w:spacing w:val="8"/>
                <w:kern w:val="0"/>
                <w:szCs w:val="21"/>
              </w:rPr>
              <w:t>在1处</w:t>
            </w:r>
            <w:r>
              <w:rPr>
                <w:rFonts w:ascii="宋体" w:hAnsi="宋体"/>
                <w:spacing w:val="8"/>
                <w:kern w:val="0"/>
                <w:szCs w:val="21"/>
              </w:rPr>
              <w:t>设立分支机构的</w:t>
            </w:r>
          </w:p>
        </w:tc>
        <w:tc>
          <w:tcPr>
            <w:tcW w:w="2290" w:type="dxa"/>
            <w:vAlign w:val="center"/>
          </w:tcPr>
          <w:p>
            <w:pPr>
              <w:rPr>
                <w:rFonts w:hint="eastAsia" w:ascii="宋体" w:hAnsi="宋体" w:eastAsia="宋体" w:cs="宋体"/>
                <w:kern w:val="0"/>
                <w:szCs w:val="21"/>
                <w:lang w:eastAsia="zh-CN"/>
              </w:rPr>
            </w:pPr>
            <w:r>
              <w:rPr>
                <w:rFonts w:ascii="宋体" w:hAnsi="宋体" w:cs="宋体"/>
                <w:spacing w:val="8"/>
                <w:kern w:val="0"/>
                <w:szCs w:val="21"/>
              </w:rPr>
              <w:t>给予警告，</w:t>
            </w:r>
            <w:r>
              <w:rPr>
                <w:rFonts w:hint="eastAsia" w:ascii="宋体" w:hAnsi="宋体"/>
                <w:spacing w:val="8"/>
                <w:kern w:val="0"/>
                <w:szCs w:val="21"/>
              </w:rPr>
              <w:t>可处1万元以上1.3万元以下的罚款</w:t>
            </w:r>
          </w:p>
        </w:tc>
        <w:tc>
          <w:tcPr>
            <w:tcW w:w="1232" w:type="dxa"/>
            <w:vMerge w:val="restart"/>
            <w:vAlign w:val="center"/>
          </w:tcPr>
          <w:p>
            <w:pPr>
              <w:widowControl/>
              <w:jc w:val="center"/>
              <w:rPr>
                <w:rStyle w:val="22"/>
                <w:rFonts w:hint="eastAsia" w:ascii="宋体" w:hAnsi="宋体" w:eastAsia="宋体 ，Arial"/>
                <w:szCs w:val="21"/>
                <w:lang w:eastAsia="zh-CN"/>
              </w:rPr>
            </w:pPr>
            <w:r>
              <w:rPr>
                <w:rFonts w:ascii="宋体" w:hAnsi="宋体" w:cs="宋体"/>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670" w:type="dxa"/>
            <w:vMerge w:val="continue"/>
            <w:vAlign w:val="center"/>
          </w:tcPr>
          <w:p>
            <w:pPr>
              <w:widowControl/>
              <w:rPr>
                <w:rFonts w:ascii="宋体" w:hAnsi="宋体" w:cs="宋体"/>
                <w:kern w:val="0"/>
                <w:szCs w:val="21"/>
              </w:rPr>
            </w:pPr>
          </w:p>
        </w:tc>
        <w:tc>
          <w:tcPr>
            <w:tcW w:w="1100" w:type="dxa"/>
            <w:vMerge w:val="continue"/>
            <w:vAlign w:val="center"/>
          </w:tcPr>
          <w:p>
            <w:pPr>
              <w:widowControl/>
              <w:rPr>
                <w:rFonts w:hint="eastAsia" w:ascii="宋体" w:hAnsi="宋体" w:cs="宋体"/>
                <w:kern w:val="0"/>
                <w:szCs w:val="21"/>
              </w:rPr>
            </w:pPr>
          </w:p>
        </w:tc>
        <w:tc>
          <w:tcPr>
            <w:tcW w:w="2372" w:type="dxa"/>
            <w:vMerge w:val="continue"/>
            <w:vAlign w:val="center"/>
          </w:tcPr>
          <w:p>
            <w:pPr>
              <w:widowControl/>
              <w:spacing w:line="270" w:lineRule="atLeast"/>
              <w:rPr>
                <w:rFonts w:hint="eastAsia" w:ascii="宋体" w:hAnsi="宋体" w:cs="宋体"/>
                <w:kern w:val="0"/>
                <w:szCs w:val="21"/>
              </w:rPr>
            </w:pPr>
          </w:p>
        </w:tc>
        <w:tc>
          <w:tcPr>
            <w:tcW w:w="2753"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88"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77" w:type="dxa"/>
            <w:vAlign w:val="center"/>
          </w:tcPr>
          <w:p>
            <w:pPr>
              <w:rPr>
                <w:rFonts w:ascii="Tahoma" w:hAnsi="Tahoma" w:cs="Tahoma"/>
                <w:i/>
                <w:iCs/>
                <w:strike/>
                <w:dstrike w:val="0"/>
                <w:color w:val="auto"/>
                <w:szCs w:val="21"/>
              </w:rPr>
            </w:pPr>
            <w:r>
              <w:rPr>
                <w:rFonts w:hint="eastAsia" w:ascii="宋体" w:hAnsi="宋体"/>
                <w:spacing w:val="8"/>
                <w:kern w:val="0"/>
                <w:szCs w:val="21"/>
              </w:rPr>
              <w:t>在2处</w:t>
            </w:r>
            <w:r>
              <w:rPr>
                <w:rFonts w:ascii="宋体" w:hAnsi="宋体"/>
                <w:spacing w:val="8"/>
                <w:kern w:val="0"/>
                <w:szCs w:val="21"/>
              </w:rPr>
              <w:t>设立分支机构的</w:t>
            </w:r>
          </w:p>
        </w:tc>
        <w:tc>
          <w:tcPr>
            <w:tcW w:w="2290" w:type="dxa"/>
            <w:vAlign w:val="center"/>
          </w:tcPr>
          <w:p>
            <w:pPr>
              <w:rPr>
                <w:rStyle w:val="22"/>
                <w:rFonts w:hint="eastAsia" w:ascii="宋体" w:hAnsi="宋体" w:eastAsia="宋体"/>
                <w:szCs w:val="21"/>
                <w:lang w:eastAsia="zh-CN"/>
              </w:rPr>
            </w:pPr>
            <w:r>
              <w:rPr>
                <w:rFonts w:ascii="宋体" w:hAnsi="宋体" w:cs="宋体"/>
                <w:spacing w:val="8"/>
                <w:kern w:val="0"/>
                <w:szCs w:val="21"/>
              </w:rPr>
              <w:t>给予警告，</w:t>
            </w:r>
            <w:r>
              <w:rPr>
                <w:rFonts w:hint="eastAsia" w:ascii="宋体" w:hAnsi="宋体"/>
                <w:spacing w:val="8"/>
                <w:kern w:val="0"/>
                <w:szCs w:val="21"/>
              </w:rPr>
              <w:t>处1.3万元以上1.7万元以下的罚款</w:t>
            </w:r>
          </w:p>
        </w:tc>
        <w:tc>
          <w:tcPr>
            <w:tcW w:w="123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00" w:type="dxa"/>
            <w:vMerge w:val="continue"/>
            <w:vAlign w:val="center"/>
          </w:tcPr>
          <w:p>
            <w:pPr>
              <w:widowControl/>
              <w:rPr>
                <w:rFonts w:ascii="宋体" w:cs="宋体"/>
                <w:kern w:val="0"/>
                <w:szCs w:val="21"/>
              </w:rPr>
            </w:pPr>
          </w:p>
        </w:tc>
        <w:tc>
          <w:tcPr>
            <w:tcW w:w="2372" w:type="dxa"/>
            <w:vMerge w:val="continue"/>
            <w:vAlign w:val="center"/>
          </w:tcPr>
          <w:p>
            <w:pPr>
              <w:widowControl/>
              <w:rPr>
                <w:rFonts w:ascii="宋体" w:cs="宋体"/>
                <w:kern w:val="0"/>
                <w:szCs w:val="21"/>
              </w:rPr>
            </w:pPr>
          </w:p>
        </w:tc>
        <w:tc>
          <w:tcPr>
            <w:tcW w:w="2753"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88"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77" w:type="dxa"/>
            <w:vAlign w:val="center"/>
          </w:tcPr>
          <w:p>
            <w:pPr>
              <w:rPr>
                <w:rFonts w:hint="eastAsia" w:ascii="宋体 ，Arial" w:hAnsi="宋体" w:eastAsia="宋体 ，Arial" w:cs="宋体"/>
                <w:bCs/>
                <w:color w:val="auto"/>
                <w:kern w:val="0"/>
                <w:szCs w:val="21"/>
              </w:rPr>
            </w:pPr>
            <w:r>
              <w:rPr>
                <w:rFonts w:hint="eastAsia" w:ascii="宋体" w:hAnsi="宋体"/>
                <w:spacing w:val="8"/>
                <w:kern w:val="0"/>
                <w:szCs w:val="21"/>
              </w:rPr>
              <w:t>在</w:t>
            </w:r>
            <w:r>
              <w:rPr>
                <w:rFonts w:hint="eastAsia" w:ascii="黑体" w:hAnsi="黑体" w:eastAsia="黑体" w:cs="黑体"/>
                <w:b/>
                <w:bCs/>
                <w:spacing w:val="8"/>
                <w:kern w:val="0"/>
                <w:szCs w:val="21"/>
                <w:lang w:eastAsia="zh-CN"/>
              </w:rPr>
              <w:t>多于</w:t>
            </w:r>
            <w:r>
              <w:rPr>
                <w:rFonts w:hint="eastAsia" w:ascii="宋体" w:hAnsi="宋体"/>
                <w:spacing w:val="8"/>
                <w:kern w:val="0"/>
                <w:szCs w:val="21"/>
              </w:rPr>
              <w:t>3处</w:t>
            </w:r>
            <w:r>
              <w:rPr>
                <w:rFonts w:hint="eastAsia" w:ascii="宋体" w:hAnsi="宋体"/>
                <w:i/>
                <w:iCs/>
                <w:strike/>
                <w:dstrike w:val="0"/>
                <w:spacing w:val="8"/>
                <w:kern w:val="0"/>
                <w:szCs w:val="21"/>
              </w:rPr>
              <w:t>以上</w:t>
            </w:r>
            <w:r>
              <w:rPr>
                <w:rFonts w:ascii="宋体" w:hAnsi="宋体"/>
                <w:spacing w:val="8"/>
                <w:kern w:val="0"/>
                <w:szCs w:val="21"/>
              </w:rPr>
              <w:t>设立分支机构的</w:t>
            </w:r>
          </w:p>
        </w:tc>
        <w:tc>
          <w:tcPr>
            <w:tcW w:w="2290" w:type="dxa"/>
            <w:vAlign w:val="center"/>
          </w:tcPr>
          <w:p>
            <w:pPr>
              <w:rPr>
                <w:rFonts w:hint="eastAsia" w:ascii="宋体 ，Arial" w:hAnsi="宋体" w:eastAsia="宋体" w:cs="宋体"/>
                <w:bCs/>
                <w:kern w:val="0"/>
                <w:szCs w:val="21"/>
                <w:lang w:eastAsia="zh-CN"/>
              </w:rPr>
            </w:pPr>
            <w:r>
              <w:rPr>
                <w:rFonts w:ascii="宋体" w:hAnsi="宋体" w:cs="宋体"/>
                <w:spacing w:val="8"/>
                <w:kern w:val="0"/>
                <w:szCs w:val="21"/>
              </w:rPr>
              <w:t>给予警告，</w:t>
            </w:r>
            <w:r>
              <w:rPr>
                <w:rFonts w:hint="eastAsia" w:ascii="宋体" w:hAnsi="宋体"/>
                <w:spacing w:val="8"/>
                <w:kern w:val="0"/>
                <w:szCs w:val="21"/>
              </w:rPr>
              <w:t>处1.7万元以上2万元以下的罚款</w:t>
            </w:r>
          </w:p>
        </w:tc>
        <w:tc>
          <w:tcPr>
            <w:tcW w:w="123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07" w:name="_Toc9368"/>
      <w:bookmarkStart w:id="408" w:name="_Toc19632"/>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9.2</w:t>
      </w:r>
      <w:bookmarkEnd w:id="407"/>
      <w:bookmarkEnd w:id="40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772"/>
        <w:gridCol w:w="4310"/>
        <w:gridCol w:w="3000"/>
        <w:gridCol w:w="850"/>
        <w:gridCol w:w="830"/>
        <w:gridCol w:w="1850"/>
        <w:gridCol w:w="155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772"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43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5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1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128</w:t>
            </w:r>
          </w:p>
        </w:tc>
        <w:tc>
          <w:tcPr>
            <w:tcW w:w="772" w:type="dxa"/>
            <w:vMerge w:val="restart"/>
            <w:vAlign w:val="center"/>
          </w:tcPr>
          <w:p>
            <w:pPr>
              <w:rPr>
                <w:rFonts w:hint="eastAsia" w:ascii="宋体" w:eastAsia="宋体" w:cs="宋体"/>
                <w:kern w:val="0"/>
                <w:szCs w:val="21"/>
                <w:lang w:eastAsia="zh-CN"/>
              </w:rPr>
            </w:pPr>
            <w:r>
              <w:rPr>
                <w:rFonts w:ascii="宋体" w:hAnsi="宋体"/>
                <w:spacing w:val="8"/>
                <w:szCs w:val="21"/>
              </w:rPr>
              <w:t>违反本办法第二十</w:t>
            </w:r>
            <w:r>
              <w:rPr>
                <w:rFonts w:hint="eastAsia" w:ascii="宋体" w:hAnsi="宋体"/>
                <w:spacing w:val="8"/>
                <w:szCs w:val="21"/>
              </w:rPr>
              <w:t>一</w:t>
            </w:r>
            <w:r>
              <w:rPr>
                <w:rFonts w:ascii="宋体" w:hAnsi="宋体"/>
                <w:spacing w:val="8"/>
                <w:szCs w:val="21"/>
              </w:rPr>
              <w:t>条规定设立分支机构的</w:t>
            </w:r>
          </w:p>
        </w:tc>
        <w:tc>
          <w:tcPr>
            <w:tcW w:w="4310" w:type="dxa"/>
            <w:vMerge w:val="restart"/>
            <w:vAlign w:val="center"/>
          </w:tcPr>
          <w:p>
            <w:pPr>
              <w:widowControl w:val="0"/>
              <w:numPr>
                <w:ilvl w:val="0"/>
                <w:numId w:val="0"/>
              </w:numPr>
              <w:jc w:val="both"/>
              <w:rPr>
                <w:rFonts w:hint="eastAsia" w:ascii="宋体" w:hAnsi="宋体" w:eastAsia="宋体" w:cs="宋体"/>
                <w:spacing w:val="8"/>
                <w:kern w:val="0"/>
                <w:szCs w:val="21"/>
                <w:lang w:eastAsia="zh-CN"/>
              </w:rPr>
            </w:pPr>
            <w:r>
              <w:rPr>
                <w:rFonts w:ascii="宋体" w:hAnsi="宋体" w:cs="宋体"/>
                <w:spacing w:val="8"/>
                <w:kern w:val="0"/>
                <w:szCs w:val="21"/>
              </w:rPr>
              <w:t>《</w:t>
            </w:r>
            <w:r>
              <w:rPr>
                <w:rFonts w:ascii="宋体" w:hAnsi="宋体" w:eastAsia="宋体" w:cs="宋体"/>
                <w:spacing w:val="8"/>
                <w:kern w:val="0"/>
                <w:szCs w:val="21"/>
              </w:rPr>
              <w:t>房地产估价机构管理办法》</w:t>
            </w:r>
            <w:r>
              <w:rPr>
                <w:rFonts w:hint="eastAsia" w:ascii="宋体" w:hAnsi="宋体" w:eastAsia="宋体" w:cs="宋体"/>
                <w:spacing w:val="8"/>
                <w:kern w:val="0"/>
                <w:szCs w:val="21"/>
              </w:rPr>
              <w:t>第二十一条</w:t>
            </w:r>
            <w:r>
              <w:rPr>
                <w:rFonts w:hint="eastAsia" w:ascii="宋体" w:hAnsi="宋体" w:eastAsia="宋体" w:cs="宋体"/>
                <w:spacing w:val="8"/>
                <w:kern w:val="0"/>
                <w:szCs w:val="21"/>
                <w:lang w:eastAsia="zh-CN"/>
              </w:rPr>
              <w:t>第一款</w:t>
            </w:r>
          </w:p>
          <w:p>
            <w:pPr>
              <w:widowControl w:val="0"/>
              <w:numPr>
                <w:ilvl w:val="0"/>
                <w:numId w:val="0"/>
              </w:numPr>
              <w:jc w:val="both"/>
              <w:rPr>
                <w:rFonts w:hint="eastAsia" w:eastAsia="宋体"/>
                <w:lang w:eastAsia="zh-CN"/>
              </w:rPr>
            </w:pPr>
            <w:r>
              <w:rPr>
                <w:rFonts w:hint="eastAsia" w:ascii="宋体" w:hAnsi="宋体" w:eastAsia="宋体" w:cs="宋体"/>
                <w:spacing w:val="8"/>
                <w:kern w:val="0"/>
                <w:szCs w:val="21"/>
              </w:rPr>
              <w:t>分支机构应当具备下列条件：</w:t>
            </w:r>
            <w:r>
              <w:rPr>
                <w:rFonts w:hint="eastAsia" w:ascii="宋体" w:hAnsi="宋体" w:eastAsia="宋体" w:cs="宋体"/>
                <w:spacing w:val="8"/>
                <w:kern w:val="0"/>
                <w:szCs w:val="21"/>
              </w:rPr>
              <w:br w:type="textWrapping"/>
            </w:r>
            <w:r>
              <w:rPr>
                <w:rFonts w:hint="eastAsia" w:ascii="宋体" w:hAnsi="宋体" w:eastAsia="宋体" w:cs="宋体"/>
                <w:spacing w:val="8"/>
                <w:kern w:val="0"/>
                <w:szCs w:val="21"/>
              </w:rPr>
              <w:t>　　（一）名称采用“房地产估价机构名称＋分支机构所在地行政区划名＋分公司（分所）”的形式；</w:t>
            </w:r>
            <w:r>
              <w:rPr>
                <w:rFonts w:hint="eastAsia" w:ascii="宋体" w:hAnsi="宋体" w:eastAsia="宋体" w:cs="宋体"/>
                <w:spacing w:val="8"/>
                <w:kern w:val="0"/>
                <w:szCs w:val="21"/>
              </w:rPr>
              <w:br w:type="textWrapping"/>
            </w:r>
            <w:r>
              <w:rPr>
                <w:rFonts w:hint="eastAsia" w:ascii="宋体" w:hAnsi="宋体" w:eastAsia="宋体" w:cs="宋体"/>
                <w:spacing w:val="8"/>
                <w:kern w:val="0"/>
                <w:szCs w:val="21"/>
              </w:rPr>
              <w:t>　　（二）分支机构负责人应当是注册后从事房地产估价工作3年以上并无不良执业记录的专职注册房地产估价师；</w:t>
            </w:r>
            <w:r>
              <w:rPr>
                <w:rFonts w:hint="eastAsia" w:ascii="宋体" w:hAnsi="宋体" w:eastAsia="宋体" w:cs="宋体"/>
                <w:spacing w:val="8"/>
                <w:kern w:val="0"/>
                <w:szCs w:val="21"/>
              </w:rPr>
              <w:br w:type="textWrapping"/>
            </w:r>
            <w:r>
              <w:rPr>
                <w:rFonts w:hint="eastAsia" w:ascii="宋体" w:hAnsi="宋体" w:eastAsia="宋体" w:cs="宋体"/>
                <w:spacing w:val="8"/>
                <w:kern w:val="0"/>
                <w:szCs w:val="21"/>
              </w:rPr>
              <w:t>　　（三）在分支机构所在地有3名以上专职注册房地产估价师；</w:t>
            </w:r>
            <w:r>
              <w:rPr>
                <w:rFonts w:hint="eastAsia" w:ascii="宋体" w:hAnsi="宋体" w:eastAsia="宋体" w:cs="宋体"/>
                <w:spacing w:val="8"/>
                <w:kern w:val="0"/>
                <w:szCs w:val="21"/>
              </w:rPr>
              <w:br w:type="textWrapping"/>
            </w:r>
            <w:r>
              <w:rPr>
                <w:rFonts w:hint="eastAsia" w:ascii="宋体" w:hAnsi="宋体" w:eastAsia="宋体" w:cs="宋体"/>
                <w:spacing w:val="8"/>
                <w:kern w:val="0"/>
                <w:szCs w:val="21"/>
              </w:rPr>
              <w:t>　　（四）有固定的经营服务场所；</w:t>
            </w:r>
            <w:r>
              <w:rPr>
                <w:rFonts w:hint="eastAsia" w:ascii="宋体" w:hAnsi="宋体" w:eastAsia="宋体" w:cs="宋体"/>
                <w:spacing w:val="8"/>
                <w:kern w:val="0"/>
                <w:szCs w:val="21"/>
              </w:rPr>
              <w:br w:type="textWrapping"/>
            </w:r>
            <w:r>
              <w:rPr>
                <w:rFonts w:hint="eastAsia" w:ascii="宋体" w:hAnsi="宋体" w:eastAsia="宋体" w:cs="宋体"/>
                <w:spacing w:val="8"/>
                <w:kern w:val="0"/>
                <w:szCs w:val="21"/>
              </w:rPr>
              <w:t>　　（五）估价质量管理、估价档案管理、财务管理等各项内部管理制度健全。</w:t>
            </w:r>
          </w:p>
        </w:tc>
        <w:tc>
          <w:tcPr>
            <w:tcW w:w="300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第四十九条第</w:t>
            </w:r>
            <w:r>
              <w:rPr>
                <w:rFonts w:hint="eastAsia" w:ascii="宋体" w:hAnsi="宋体" w:cs="宋体"/>
                <w:spacing w:val="8"/>
                <w:kern w:val="0"/>
                <w:szCs w:val="21"/>
                <w:lang w:eastAsia="zh-CN"/>
              </w:rPr>
              <w:t>（</w:t>
            </w:r>
            <w:r>
              <w:rPr>
                <w:rFonts w:hint="eastAsia" w:ascii="宋体" w:hAnsi="宋体" w:cs="宋体"/>
                <w:spacing w:val="8"/>
                <w:kern w:val="0"/>
                <w:szCs w:val="21"/>
              </w:rPr>
              <w:t>二</w:t>
            </w:r>
            <w:r>
              <w:rPr>
                <w:rFonts w:hint="eastAsia" w:ascii="宋体" w:hAnsi="宋体" w:cs="宋体"/>
                <w:spacing w:val="8"/>
                <w:kern w:val="0"/>
                <w:szCs w:val="21"/>
                <w:lang w:eastAsia="zh-CN"/>
              </w:rPr>
              <w:t>）</w:t>
            </w:r>
            <w:r>
              <w:rPr>
                <w:rFonts w:hint="eastAsia" w:ascii="宋体" w:hAnsi="宋体" w:cs="宋体"/>
                <w:spacing w:val="8"/>
                <w:kern w:val="0"/>
                <w:szCs w:val="21"/>
              </w:rPr>
              <w:t>项</w:t>
            </w:r>
          </w:p>
          <w:p>
            <w:pPr>
              <w:ind w:firstLine="452" w:firstLineChars="200"/>
              <w:rPr>
                <w:rFonts w:hint="eastAsia" w:ascii="宋体" w:hAnsi="宋体" w:cs="宋体"/>
                <w:spacing w:val="8"/>
                <w:kern w:val="0"/>
                <w:szCs w:val="21"/>
              </w:rPr>
            </w:pPr>
            <w:r>
              <w:rPr>
                <w:rFonts w:ascii="宋体" w:hAnsi="宋体" w:cs="宋体"/>
                <w:spacing w:val="8"/>
                <w:kern w:val="0"/>
                <w:szCs w:val="21"/>
              </w:rPr>
              <w:t>有下列行为之一的，由</w:t>
            </w:r>
            <w:r>
              <w:rPr>
                <w:rFonts w:hint="eastAsia" w:ascii="宋体 ，Arial" w:eastAsia="宋体 ，Arial"/>
                <w:szCs w:val="21"/>
              </w:rPr>
              <w:t>县级以上地方人民政府房地产主管部门</w:t>
            </w:r>
            <w:r>
              <w:rPr>
                <w:rFonts w:ascii="宋体" w:hAnsi="宋体" w:cs="宋体"/>
                <w:spacing w:val="8"/>
                <w:kern w:val="0"/>
                <w:szCs w:val="21"/>
              </w:rPr>
              <w:t>给予警告，责令限期改正，并可处1万元以上2万元以下的罚款：</w:t>
            </w:r>
          </w:p>
          <w:p>
            <w:pPr>
              <w:numPr>
                <w:ilvl w:val="0"/>
                <w:numId w:val="4"/>
              </w:numPr>
              <w:ind w:left="0" w:leftChars="0" w:firstLine="452" w:firstLineChars="200"/>
              <w:rPr>
                <w:rFonts w:hint="eastAsia" w:ascii="宋体" w:hAnsi="宋体"/>
                <w:spacing w:val="8"/>
                <w:szCs w:val="21"/>
              </w:rPr>
            </w:pPr>
            <w:r>
              <w:rPr>
                <w:rFonts w:ascii="宋体" w:hAnsi="宋体"/>
                <w:spacing w:val="8"/>
                <w:szCs w:val="21"/>
              </w:rPr>
              <w:t>违反本办法第二十</w:t>
            </w:r>
            <w:r>
              <w:rPr>
                <w:rFonts w:hint="eastAsia" w:ascii="宋体" w:hAnsi="宋体"/>
                <w:spacing w:val="8"/>
                <w:szCs w:val="21"/>
              </w:rPr>
              <w:t>一</w:t>
            </w:r>
            <w:r>
              <w:rPr>
                <w:rFonts w:ascii="宋体" w:hAnsi="宋体"/>
                <w:spacing w:val="8"/>
                <w:szCs w:val="21"/>
              </w:rPr>
              <w:t>条规定设立分支机构的</w:t>
            </w:r>
            <w:r>
              <w:rPr>
                <w:rFonts w:hint="eastAsia" w:ascii="宋体" w:hAnsi="宋体"/>
                <w:spacing w:val="8"/>
                <w:szCs w:val="21"/>
              </w:rPr>
              <w:t>。</w:t>
            </w:r>
          </w:p>
          <w:p>
            <w:pPr>
              <w:widowControl w:val="0"/>
              <w:numPr>
                <w:ilvl w:val="0"/>
                <w:numId w:val="0"/>
              </w:numPr>
              <w:jc w:val="both"/>
              <w:rPr>
                <w:rFonts w:hint="eastAsia" w:ascii="宋体" w:hAnsi="宋体"/>
                <w:spacing w:val="8"/>
                <w:szCs w:val="21"/>
                <w:lang w:eastAsia="zh-CN"/>
              </w:rPr>
            </w:pPr>
          </w:p>
          <w:p>
            <w:pPr>
              <w:widowControl w:val="0"/>
              <w:numPr>
                <w:ilvl w:val="0"/>
                <w:numId w:val="0"/>
              </w:numPr>
              <w:ind w:firstLine="452" w:firstLineChars="200"/>
              <w:jc w:val="both"/>
              <w:rPr>
                <w:rFonts w:hint="eastAsia" w:ascii="宋体" w:hAnsi="宋体" w:cs="宋体"/>
                <w:spacing w:val="8"/>
                <w:kern w:val="0"/>
                <w:szCs w:val="21"/>
                <w:lang w:eastAsia="zh-CN"/>
              </w:rPr>
            </w:pPr>
          </w:p>
        </w:tc>
        <w:tc>
          <w:tcPr>
            <w:tcW w:w="85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8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50" w:type="dxa"/>
            <w:vAlign w:val="center"/>
          </w:tcPr>
          <w:p>
            <w:pPr>
              <w:rPr>
                <w:rFonts w:hint="eastAsia" w:ascii="Tahoma" w:hAnsi="Tahoma" w:cs="Tahoma"/>
                <w:i/>
                <w:iCs/>
                <w:strike/>
                <w:dstrike w:val="0"/>
                <w:color w:val="auto"/>
                <w:szCs w:val="21"/>
              </w:rPr>
            </w:pPr>
            <w:r>
              <w:rPr>
                <w:rFonts w:hint="eastAsia" w:ascii="宋体" w:hAnsi="宋体"/>
                <w:spacing w:val="8"/>
                <w:kern w:val="0"/>
                <w:szCs w:val="21"/>
              </w:rPr>
              <w:t>有1个条件不具备的</w:t>
            </w:r>
          </w:p>
        </w:tc>
        <w:tc>
          <w:tcPr>
            <w:tcW w:w="1550" w:type="dxa"/>
            <w:vAlign w:val="center"/>
          </w:tcPr>
          <w:p>
            <w:pPr>
              <w:rPr>
                <w:rFonts w:hint="eastAsia" w:ascii="宋体" w:hAnsi="宋体" w:eastAsia="宋体" w:cs="宋体"/>
                <w:kern w:val="0"/>
                <w:szCs w:val="21"/>
                <w:lang w:eastAsia="zh-CN"/>
              </w:rPr>
            </w:pPr>
            <w:r>
              <w:rPr>
                <w:rFonts w:ascii="宋体" w:hAnsi="宋体" w:cs="宋体"/>
                <w:spacing w:val="8"/>
                <w:kern w:val="0"/>
                <w:szCs w:val="21"/>
              </w:rPr>
              <w:t>给予警告，</w:t>
            </w:r>
            <w:r>
              <w:rPr>
                <w:rFonts w:hint="eastAsia" w:ascii="宋体" w:hAnsi="宋体"/>
                <w:spacing w:val="8"/>
                <w:kern w:val="0"/>
                <w:szCs w:val="21"/>
              </w:rPr>
              <w:t>可处1万元以上1.3万元以下的罚款</w:t>
            </w:r>
          </w:p>
        </w:tc>
        <w:tc>
          <w:tcPr>
            <w:tcW w:w="912" w:type="dxa"/>
            <w:vMerge w:val="restart"/>
            <w:vAlign w:val="center"/>
          </w:tcPr>
          <w:p>
            <w:pPr>
              <w:widowControl/>
              <w:jc w:val="center"/>
              <w:rPr>
                <w:rStyle w:val="22"/>
                <w:rFonts w:hint="eastAsia" w:ascii="宋体" w:hAnsi="宋体" w:eastAsia="宋体 ，Arial"/>
                <w:szCs w:val="21"/>
                <w:lang w:eastAsia="zh-CN"/>
              </w:rPr>
            </w:pPr>
            <w:r>
              <w:rPr>
                <w:rFonts w:ascii="宋体" w:hAnsi="宋体" w:cs="宋体"/>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772" w:type="dxa"/>
            <w:vMerge w:val="continue"/>
            <w:vAlign w:val="center"/>
          </w:tcPr>
          <w:p>
            <w:pPr>
              <w:widowControl/>
              <w:rPr>
                <w:rFonts w:hint="eastAsia" w:ascii="宋体" w:hAnsi="宋体" w:cs="宋体"/>
                <w:kern w:val="0"/>
                <w:szCs w:val="21"/>
              </w:rPr>
            </w:pPr>
          </w:p>
        </w:tc>
        <w:tc>
          <w:tcPr>
            <w:tcW w:w="4310" w:type="dxa"/>
            <w:vMerge w:val="continue"/>
            <w:vAlign w:val="center"/>
          </w:tcPr>
          <w:p>
            <w:pPr>
              <w:widowControl/>
              <w:spacing w:line="270" w:lineRule="atLeast"/>
              <w:rPr>
                <w:rFonts w:hint="eastAsia" w:ascii="宋体" w:hAnsi="宋体" w:cs="宋体"/>
                <w:kern w:val="0"/>
                <w:szCs w:val="21"/>
              </w:rPr>
            </w:pPr>
          </w:p>
        </w:tc>
        <w:tc>
          <w:tcPr>
            <w:tcW w:w="3000" w:type="dxa"/>
            <w:vMerge w:val="continue"/>
            <w:vAlign w:val="center"/>
          </w:tcPr>
          <w:p>
            <w:pPr>
              <w:widowControl/>
              <w:spacing w:line="270" w:lineRule="atLeast"/>
              <w:rPr>
                <w:rFonts w:hint="eastAsia" w:ascii="宋体" w:hAnsi="宋体" w:cs="宋体"/>
                <w:kern w:val="0"/>
                <w:szCs w:val="21"/>
              </w:rPr>
            </w:pPr>
          </w:p>
        </w:tc>
        <w:tc>
          <w:tcPr>
            <w:tcW w:w="850" w:type="dxa"/>
            <w:vMerge w:val="continue"/>
            <w:vAlign w:val="center"/>
          </w:tcPr>
          <w:p>
            <w:pPr>
              <w:jc w:val="center"/>
              <w:rPr>
                <w:rFonts w:hint="eastAsia" w:ascii="宋体" w:hAnsi="宋体" w:cs="宋体"/>
                <w:bCs/>
                <w:kern w:val="0"/>
                <w:szCs w:val="21"/>
              </w:rPr>
            </w:pPr>
          </w:p>
        </w:tc>
        <w:tc>
          <w:tcPr>
            <w:tcW w:w="8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50" w:type="dxa"/>
            <w:vAlign w:val="center"/>
          </w:tcPr>
          <w:p>
            <w:pPr>
              <w:rPr>
                <w:rFonts w:ascii="Tahoma" w:hAnsi="Tahoma" w:cs="Tahoma"/>
                <w:i/>
                <w:iCs/>
                <w:strike/>
                <w:dstrike w:val="0"/>
                <w:color w:val="auto"/>
                <w:szCs w:val="21"/>
              </w:rPr>
            </w:pPr>
            <w:r>
              <w:rPr>
                <w:rFonts w:hint="eastAsia" w:ascii="宋体" w:hAnsi="宋体"/>
                <w:spacing w:val="8"/>
                <w:kern w:val="0"/>
                <w:szCs w:val="21"/>
              </w:rPr>
              <w:t>有2个条件不具备的</w:t>
            </w:r>
          </w:p>
        </w:tc>
        <w:tc>
          <w:tcPr>
            <w:tcW w:w="1550" w:type="dxa"/>
            <w:vAlign w:val="center"/>
          </w:tcPr>
          <w:p>
            <w:pPr>
              <w:rPr>
                <w:rStyle w:val="22"/>
                <w:rFonts w:hint="eastAsia" w:ascii="宋体" w:hAnsi="宋体" w:eastAsia="宋体"/>
                <w:szCs w:val="21"/>
                <w:lang w:eastAsia="zh-CN"/>
              </w:rPr>
            </w:pPr>
            <w:r>
              <w:rPr>
                <w:rFonts w:ascii="宋体" w:hAnsi="宋体" w:cs="宋体"/>
                <w:spacing w:val="8"/>
                <w:kern w:val="0"/>
                <w:szCs w:val="21"/>
              </w:rPr>
              <w:t>给予警告，</w:t>
            </w:r>
            <w:r>
              <w:rPr>
                <w:rFonts w:hint="eastAsia" w:ascii="宋体" w:hAnsi="宋体"/>
                <w:spacing w:val="8"/>
                <w:kern w:val="0"/>
                <w:szCs w:val="21"/>
              </w:rPr>
              <w:t>处1.3万元以上1.7万元以下的罚款</w:t>
            </w:r>
          </w:p>
        </w:tc>
        <w:tc>
          <w:tcPr>
            <w:tcW w:w="91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772" w:type="dxa"/>
            <w:vMerge w:val="continue"/>
            <w:vAlign w:val="center"/>
          </w:tcPr>
          <w:p>
            <w:pPr>
              <w:widowControl/>
              <w:rPr>
                <w:rFonts w:ascii="宋体" w:cs="宋体"/>
                <w:kern w:val="0"/>
                <w:szCs w:val="21"/>
              </w:rPr>
            </w:pPr>
          </w:p>
        </w:tc>
        <w:tc>
          <w:tcPr>
            <w:tcW w:w="4310" w:type="dxa"/>
            <w:vMerge w:val="continue"/>
            <w:vAlign w:val="center"/>
          </w:tcPr>
          <w:p>
            <w:pPr>
              <w:widowControl/>
              <w:rPr>
                <w:rFonts w:ascii="宋体" w:cs="宋体"/>
                <w:kern w:val="0"/>
                <w:szCs w:val="21"/>
              </w:rPr>
            </w:pPr>
          </w:p>
        </w:tc>
        <w:tc>
          <w:tcPr>
            <w:tcW w:w="3000" w:type="dxa"/>
            <w:vMerge w:val="continue"/>
            <w:vAlign w:val="center"/>
          </w:tcPr>
          <w:p>
            <w:pPr>
              <w:widowControl/>
              <w:rPr>
                <w:rFonts w:ascii="宋体" w:cs="宋体"/>
                <w:kern w:val="0"/>
                <w:szCs w:val="21"/>
              </w:rPr>
            </w:pPr>
          </w:p>
        </w:tc>
        <w:tc>
          <w:tcPr>
            <w:tcW w:w="850" w:type="dxa"/>
            <w:vMerge w:val="continue"/>
            <w:vAlign w:val="center"/>
          </w:tcPr>
          <w:p>
            <w:pPr>
              <w:jc w:val="center"/>
              <w:rPr>
                <w:rFonts w:hint="eastAsia" w:ascii="仿宋_GB2312"/>
                <w:bCs/>
              </w:rPr>
            </w:pPr>
          </w:p>
        </w:tc>
        <w:tc>
          <w:tcPr>
            <w:tcW w:w="8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50" w:type="dxa"/>
            <w:vAlign w:val="center"/>
          </w:tcPr>
          <w:p>
            <w:pPr>
              <w:rPr>
                <w:rFonts w:hint="eastAsia" w:ascii="宋体 ，Arial" w:hAnsi="宋体" w:eastAsia="宋体 ，Arial" w:cs="宋体"/>
                <w:bCs/>
                <w:color w:val="auto"/>
                <w:kern w:val="0"/>
                <w:szCs w:val="21"/>
              </w:rPr>
            </w:pPr>
            <w:r>
              <w:rPr>
                <w:rFonts w:hint="eastAsia" w:ascii="宋体" w:hAnsi="宋体"/>
                <w:spacing w:val="8"/>
                <w:kern w:val="0"/>
                <w:szCs w:val="21"/>
              </w:rPr>
              <w:t>有</w:t>
            </w:r>
            <w:r>
              <w:rPr>
                <w:rFonts w:hint="eastAsia" w:ascii="黑体" w:hAnsi="黑体" w:eastAsia="黑体" w:cs="黑体"/>
                <w:b/>
                <w:bCs/>
                <w:spacing w:val="8"/>
                <w:kern w:val="0"/>
                <w:szCs w:val="21"/>
                <w:lang w:eastAsia="zh-CN"/>
              </w:rPr>
              <w:t>多于</w:t>
            </w:r>
            <w:r>
              <w:rPr>
                <w:rFonts w:hint="eastAsia" w:ascii="宋体" w:hAnsi="宋体"/>
                <w:spacing w:val="8"/>
                <w:kern w:val="0"/>
                <w:szCs w:val="21"/>
              </w:rPr>
              <w:t>3个</w:t>
            </w:r>
            <w:r>
              <w:rPr>
                <w:rFonts w:hint="eastAsia" w:ascii="宋体" w:hAnsi="宋体"/>
                <w:i/>
                <w:iCs/>
                <w:strike/>
                <w:dstrike w:val="0"/>
                <w:spacing w:val="8"/>
                <w:kern w:val="0"/>
                <w:szCs w:val="21"/>
              </w:rPr>
              <w:t>以上</w:t>
            </w:r>
            <w:r>
              <w:rPr>
                <w:rFonts w:hint="eastAsia" w:ascii="宋体" w:hAnsi="宋体"/>
                <w:spacing w:val="8"/>
                <w:kern w:val="0"/>
                <w:szCs w:val="21"/>
              </w:rPr>
              <w:t>条件不具备的</w:t>
            </w:r>
          </w:p>
        </w:tc>
        <w:tc>
          <w:tcPr>
            <w:tcW w:w="1550" w:type="dxa"/>
            <w:vAlign w:val="center"/>
          </w:tcPr>
          <w:p>
            <w:pPr>
              <w:rPr>
                <w:rFonts w:hint="eastAsia" w:ascii="宋体 ，Arial" w:hAnsi="宋体" w:eastAsia="宋体" w:cs="宋体"/>
                <w:bCs/>
                <w:kern w:val="0"/>
                <w:szCs w:val="21"/>
                <w:lang w:eastAsia="zh-CN"/>
              </w:rPr>
            </w:pPr>
            <w:r>
              <w:rPr>
                <w:rFonts w:ascii="宋体" w:hAnsi="宋体" w:cs="宋体"/>
                <w:spacing w:val="8"/>
                <w:kern w:val="0"/>
                <w:szCs w:val="21"/>
              </w:rPr>
              <w:t>给予警告，</w:t>
            </w:r>
            <w:r>
              <w:rPr>
                <w:rFonts w:hint="eastAsia" w:ascii="宋体" w:hAnsi="宋体"/>
                <w:spacing w:val="8"/>
                <w:kern w:val="0"/>
                <w:szCs w:val="21"/>
              </w:rPr>
              <w:t>处1.7万元以上2万元以下的罚款</w:t>
            </w:r>
          </w:p>
        </w:tc>
        <w:tc>
          <w:tcPr>
            <w:tcW w:w="91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09" w:name="_Toc1990"/>
      <w:bookmarkStart w:id="410" w:name="_Toc25922"/>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.4</w:t>
      </w:r>
      <w:r>
        <w:rPr>
          <w:rFonts w:hint="eastAsia" w:asciiTheme="majorEastAsia" w:hAnsiTheme="majorEastAsia" w:eastAsiaTheme="majorEastAsia" w:cstheme="majorEastAsia"/>
          <w:sz w:val="32"/>
          <w:szCs w:val="32"/>
          <w:lang w:val="en-US" w:eastAsia="zh-CN"/>
        </w:rPr>
        <w:t>9.3</w:t>
      </w:r>
      <w:bookmarkEnd w:id="409"/>
      <w:bookmarkEnd w:id="41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25"/>
        <w:gridCol w:w="3077"/>
        <w:gridCol w:w="3190"/>
        <w:gridCol w:w="1210"/>
        <w:gridCol w:w="790"/>
        <w:gridCol w:w="2050"/>
        <w:gridCol w:w="179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25"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07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9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5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4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129</w:t>
            </w:r>
          </w:p>
        </w:tc>
        <w:tc>
          <w:tcPr>
            <w:tcW w:w="1125" w:type="dxa"/>
            <w:vMerge w:val="restart"/>
            <w:vAlign w:val="center"/>
          </w:tcPr>
          <w:p>
            <w:pPr>
              <w:rPr>
                <w:rFonts w:hint="eastAsia" w:ascii="宋体" w:eastAsia="宋体" w:cs="宋体"/>
                <w:kern w:val="0"/>
                <w:szCs w:val="21"/>
                <w:lang w:eastAsia="zh-CN"/>
              </w:rPr>
            </w:pPr>
            <w:r>
              <w:rPr>
                <w:rFonts w:ascii="宋体" w:hAnsi="宋体"/>
                <w:spacing w:val="8"/>
                <w:szCs w:val="21"/>
              </w:rPr>
              <w:t>新设立的分支机构，自领取分支机构营业执照之日起30日内</w:t>
            </w:r>
            <w:r>
              <w:rPr>
                <w:rFonts w:hint="eastAsia" w:ascii="宋体" w:hAnsi="宋体"/>
                <w:spacing w:val="8"/>
                <w:szCs w:val="21"/>
                <w:lang w:eastAsia="zh-CN"/>
              </w:rPr>
              <w:t>未</w:t>
            </w:r>
            <w:r>
              <w:rPr>
                <w:rFonts w:ascii="宋体" w:hAnsi="宋体"/>
                <w:spacing w:val="8"/>
                <w:kern w:val="0"/>
                <w:szCs w:val="21"/>
              </w:rPr>
              <w:t>备案的</w:t>
            </w:r>
          </w:p>
        </w:tc>
        <w:tc>
          <w:tcPr>
            <w:tcW w:w="3077"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ascii="宋体" w:hAnsi="宋体"/>
                <w:spacing w:val="8"/>
                <w:szCs w:val="21"/>
              </w:rPr>
              <w:t>二十</w:t>
            </w:r>
            <w:r>
              <w:rPr>
                <w:rFonts w:hint="eastAsia" w:ascii="宋体" w:hAnsi="宋体"/>
                <w:spacing w:val="8"/>
                <w:szCs w:val="21"/>
              </w:rPr>
              <w:t>二</w:t>
            </w:r>
            <w:r>
              <w:rPr>
                <w:rFonts w:hint="eastAsia" w:ascii="宋体" w:hAnsi="宋体" w:cs="宋体"/>
                <w:spacing w:val="8"/>
                <w:kern w:val="0"/>
                <w:szCs w:val="21"/>
              </w:rPr>
              <w:t>条第一款</w:t>
            </w:r>
          </w:p>
          <w:p>
            <w:pPr>
              <w:ind w:firstLine="420" w:firstLineChars="200"/>
              <w:rPr>
                <w:rFonts w:hint="eastAsia" w:eastAsia="宋体"/>
                <w:lang w:eastAsia="zh-CN"/>
              </w:rPr>
            </w:pPr>
            <w:r>
              <w:rPr>
                <w:rFonts w:hint="eastAsia" w:ascii="宋体" w:hAnsi="宋体" w:eastAsia="宋体" w:cs="宋体"/>
                <w:i w:val="0"/>
                <w:caps w:val="0"/>
                <w:color w:val="000000"/>
                <w:spacing w:val="0"/>
                <w:sz w:val="21"/>
                <w:szCs w:val="21"/>
                <w:shd w:val="clear" w:fill="FFFFFF"/>
              </w:rPr>
              <w:t>新设立的分支机构，应当自领取分支机构营业执照之日起30日内，到分支机构工商注册所在地的省、自治区人民政府住房城乡建设主管部门、直辖市人民政府房地产主管部门备案。</w:t>
            </w:r>
          </w:p>
        </w:tc>
        <w:tc>
          <w:tcPr>
            <w:tcW w:w="319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第四十九条第</w:t>
            </w:r>
            <w:r>
              <w:rPr>
                <w:rFonts w:hint="eastAsia" w:ascii="宋体" w:hAnsi="宋体" w:cs="宋体"/>
                <w:spacing w:val="8"/>
                <w:kern w:val="0"/>
                <w:szCs w:val="21"/>
                <w:lang w:eastAsia="zh-CN"/>
              </w:rPr>
              <w:t>（</w:t>
            </w:r>
            <w:r>
              <w:rPr>
                <w:rFonts w:hint="eastAsia" w:ascii="宋体" w:hAnsi="宋体" w:cs="宋体"/>
                <w:spacing w:val="8"/>
                <w:kern w:val="0"/>
                <w:szCs w:val="21"/>
              </w:rPr>
              <w:t>三</w:t>
            </w:r>
            <w:r>
              <w:rPr>
                <w:rFonts w:hint="eastAsia" w:ascii="宋体" w:hAnsi="宋体" w:cs="宋体"/>
                <w:spacing w:val="8"/>
                <w:kern w:val="0"/>
                <w:szCs w:val="21"/>
                <w:lang w:eastAsia="zh-CN"/>
              </w:rPr>
              <w:t>）</w:t>
            </w:r>
            <w:r>
              <w:rPr>
                <w:rFonts w:hint="eastAsia" w:ascii="宋体" w:hAnsi="宋体" w:cs="宋体"/>
                <w:spacing w:val="8"/>
                <w:kern w:val="0"/>
                <w:szCs w:val="21"/>
              </w:rPr>
              <w:t>项</w:t>
            </w:r>
          </w:p>
          <w:p>
            <w:pPr>
              <w:ind w:firstLine="452" w:firstLineChars="200"/>
              <w:rPr>
                <w:rFonts w:hint="eastAsia" w:ascii="宋体" w:hAnsi="宋体" w:cs="宋体"/>
                <w:spacing w:val="8"/>
                <w:kern w:val="0"/>
                <w:szCs w:val="21"/>
              </w:rPr>
            </w:pPr>
            <w:r>
              <w:rPr>
                <w:rFonts w:ascii="宋体" w:hAnsi="宋体" w:cs="宋体"/>
                <w:spacing w:val="8"/>
                <w:kern w:val="0"/>
                <w:szCs w:val="21"/>
              </w:rPr>
              <w:t>有下列行为之一的，由</w:t>
            </w:r>
            <w:r>
              <w:rPr>
                <w:rFonts w:hint="eastAsia" w:ascii="宋体 ，Arial" w:eastAsia="宋体 ，Arial"/>
                <w:szCs w:val="21"/>
              </w:rPr>
              <w:t>县级以上地方人民政府房地产主管部门</w:t>
            </w:r>
            <w:r>
              <w:rPr>
                <w:rFonts w:ascii="宋体" w:hAnsi="宋体" w:cs="宋体"/>
                <w:spacing w:val="8"/>
                <w:kern w:val="0"/>
                <w:szCs w:val="21"/>
              </w:rPr>
              <w:t>给予警告，责令限期改正，并可处1万元以上2万元以下的罚款：</w:t>
            </w:r>
          </w:p>
          <w:p>
            <w:pPr>
              <w:numPr>
                <w:ilvl w:val="0"/>
                <w:numId w:val="4"/>
              </w:numPr>
              <w:ind w:left="0" w:leftChars="0" w:firstLine="452" w:firstLineChars="200"/>
              <w:rPr>
                <w:rFonts w:ascii="宋体" w:hAnsi="宋体"/>
                <w:spacing w:val="8"/>
                <w:szCs w:val="21"/>
              </w:rPr>
            </w:pPr>
            <w:r>
              <w:rPr>
                <w:rFonts w:ascii="宋体" w:hAnsi="宋体"/>
                <w:spacing w:val="8"/>
                <w:szCs w:val="21"/>
              </w:rPr>
              <w:t>违反本办法第二十</w:t>
            </w:r>
            <w:r>
              <w:rPr>
                <w:rFonts w:hint="eastAsia" w:ascii="宋体" w:hAnsi="宋体"/>
                <w:spacing w:val="8"/>
                <w:szCs w:val="21"/>
              </w:rPr>
              <w:t>二</w:t>
            </w:r>
            <w:r>
              <w:rPr>
                <w:rFonts w:ascii="宋体" w:hAnsi="宋体"/>
                <w:spacing w:val="8"/>
                <w:szCs w:val="21"/>
              </w:rPr>
              <w:t>条第一款规定，新设立的分支机构不备案的。</w:t>
            </w:r>
          </w:p>
          <w:p>
            <w:pPr>
              <w:widowControl w:val="0"/>
              <w:numPr>
                <w:ilvl w:val="0"/>
                <w:numId w:val="0"/>
              </w:numPr>
              <w:ind w:firstLine="452" w:firstLineChars="200"/>
              <w:jc w:val="both"/>
              <w:rPr>
                <w:rFonts w:hint="eastAsia" w:ascii="宋体" w:hAnsi="宋体" w:cs="宋体"/>
                <w:spacing w:val="8"/>
                <w:kern w:val="0"/>
                <w:szCs w:val="21"/>
                <w:lang w:eastAsia="zh-CN"/>
              </w:rPr>
            </w:pPr>
          </w:p>
        </w:tc>
        <w:tc>
          <w:tcPr>
            <w:tcW w:w="12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9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50" w:type="dxa"/>
            <w:vAlign w:val="center"/>
          </w:tcPr>
          <w:p>
            <w:pPr>
              <w:rPr>
                <w:rFonts w:hint="eastAsia" w:ascii="Tahoma" w:hAnsi="Tahoma" w:cs="Tahoma"/>
                <w:i/>
                <w:iCs/>
                <w:strike/>
                <w:dstrike w:val="0"/>
                <w:color w:val="auto"/>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少于</w:t>
            </w:r>
            <w:r>
              <w:rPr>
                <w:rFonts w:hint="eastAsia" w:ascii="宋体" w:hAnsi="宋体"/>
                <w:color w:val="auto"/>
                <w:spacing w:val="8"/>
                <w:kern w:val="0"/>
                <w:szCs w:val="21"/>
              </w:rPr>
              <w:t>30日</w:t>
            </w:r>
            <w:r>
              <w:rPr>
                <w:rFonts w:hint="eastAsia" w:ascii="宋体" w:hAnsi="宋体"/>
                <w:i/>
                <w:iCs/>
                <w:strike/>
                <w:dstrike w:val="0"/>
                <w:color w:val="auto"/>
                <w:spacing w:val="8"/>
                <w:kern w:val="0"/>
                <w:szCs w:val="21"/>
              </w:rPr>
              <w:t>以下</w:t>
            </w:r>
            <w:r>
              <w:rPr>
                <w:rFonts w:hint="eastAsia" w:ascii="Arial" w:hAnsi="Arial" w:cs="Arial"/>
                <w:color w:val="auto"/>
                <w:spacing w:val="8"/>
                <w:kern w:val="0"/>
                <w:szCs w:val="21"/>
                <w:lang w:eastAsia="zh-CN"/>
              </w:rPr>
              <w:t>备案</w:t>
            </w:r>
            <w:r>
              <w:rPr>
                <w:rFonts w:hint="eastAsia" w:ascii="宋体" w:hAnsi="宋体"/>
                <w:color w:val="auto"/>
                <w:spacing w:val="8"/>
                <w:kern w:val="0"/>
                <w:szCs w:val="21"/>
              </w:rPr>
              <w:t>的</w:t>
            </w:r>
          </w:p>
        </w:tc>
        <w:tc>
          <w:tcPr>
            <w:tcW w:w="1790" w:type="dxa"/>
            <w:vAlign w:val="center"/>
          </w:tcPr>
          <w:p>
            <w:pPr>
              <w:rPr>
                <w:rFonts w:hint="eastAsia" w:ascii="宋体" w:hAnsi="宋体" w:eastAsia="宋体" w:cs="宋体"/>
                <w:kern w:val="0"/>
                <w:szCs w:val="21"/>
                <w:lang w:eastAsia="zh-CN"/>
              </w:rPr>
            </w:pPr>
            <w:r>
              <w:rPr>
                <w:rFonts w:ascii="宋体" w:hAnsi="宋体" w:cs="宋体"/>
                <w:spacing w:val="8"/>
                <w:kern w:val="0"/>
                <w:szCs w:val="21"/>
              </w:rPr>
              <w:t>给予警告，</w:t>
            </w:r>
            <w:r>
              <w:rPr>
                <w:rFonts w:hint="eastAsia" w:ascii="宋体" w:hAnsi="宋体"/>
                <w:spacing w:val="8"/>
                <w:kern w:val="0"/>
                <w:szCs w:val="21"/>
              </w:rPr>
              <w:t>可处1万元以上1.3万元以下的罚款</w:t>
            </w:r>
          </w:p>
        </w:tc>
        <w:tc>
          <w:tcPr>
            <w:tcW w:w="842" w:type="dxa"/>
            <w:vMerge w:val="restart"/>
            <w:vAlign w:val="center"/>
          </w:tcPr>
          <w:p>
            <w:pPr>
              <w:widowControl/>
              <w:jc w:val="center"/>
              <w:rPr>
                <w:rStyle w:val="22"/>
                <w:rFonts w:hint="eastAsia" w:ascii="宋体" w:hAnsi="宋体" w:eastAsia="宋体 ，Arial"/>
                <w:szCs w:val="21"/>
                <w:lang w:eastAsia="zh-CN"/>
              </w:rPr>
            </w:pPr>
            <w:r>
              <w:rPr>
                <w:rFonts w:ascii="宋体" w:hAnsi="宋体" w:cs="宋体"/>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25" w:type="dxa"/>
            <w:vMerge w:val="continue"/>
            <w:vAlign w:val="center"/>
          </w:tcPr>
          <w:p>
            <w:pPr>
              <w:widowControl/>
              <w:rPr>
                <w:rFonts w:hint="eastAsia" w:ascii="宋体" w:hAnsi="宋体" w:cs="宋体"/>
                <w:kern w:val="0"/>
                <w:szCs w:val="21"/>
              </w:rPr>
            </w:pPr>
          </w:p>
        </w:tc>
        <w:tc>
          <w:tcPr>
            <w:tcW w:w="3077" w:type="dxa"/>
            <w:vMerge w:val="continue"/>
            <w:vAlign w:val="center"/>
          </w:tcPr>
          <w:p>
            <w:pPr>
              <w:widowControl/>
              <w:spacing w:line="270" w:lineRule="atLeast"/>
              <w:rPr>
                <w:rFonts w:hint="eastAsia" w:ascii="宋体" w:hAnsi="宋体" w:cs="宋体"/>
                <w:kern w:val="0"/>
                <w:szCs w:val="21"/>
              </w:rPr>
            </w:pPr>
          </w:p>
        </w:tc>
        <w:tc>
          <w:tcPr>
            <w:tcW w:w="3190" w:type="dxa"/>
            <w:vMerge w:val="continue"/>
            <w:vAlign w:val="center"/>
          </w:tcPr>
          <w:p>
            <w:pPr>
              <w:widowControl/>
              <w:spacing w:line="270" w:lineRule="atLeast"/>
              <w:rPr>
                <w:rFonts w:hint="eastAsia" w:ascii="宋体" w:hAnsi="宋体" w:cs="宋体"/>
                <w:kern w:val="0"/>
                <w:szCs w:val="21"/>
              </w:rPr>
            </w:pPr>
          </w:p>
        </w:tc>
        <w:tc>
          <w:tcPr>
            <w:tcW w:w="1210" w:type="dxa"/>
            <w:vMerge w:val="continue"/>
            <w:vAlign w:val="center"/>
          </w:tcPr>
          <w:p>
            <w:pPr>
              <w:jc w:val="center"/>
              <w:rPr>
                <w:rFonts w:hint="eastAsia" w:ascii="宋体" w:hAnsi="宋体" w:cs="宋体"/>
                <w:bCs/>
                <w:kern w:val="0"/>
                <w:szCs w:val="21"/>
              </w:rPr>
            </w:pPr>
          </w:p>
        </w:tc>
        <w:tc>
          <w:tcPr>
            <w:tcW w:w="79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50" w:type="dxa"/>
            <w:vAlign w:val="center"/>
          </w:tcPr>
          <w:p>
            <w:pPr>
              <w:rPr>
                <w:rFonts w:ascii="Tahoma" w:hAnsi="Tahoma" w:cs="Tahoma"/>
                <w:i/>
                <w:iCs/>
                <w:strike/>
                <w:dstrike w:val="0"/>
                <w:color w:val="auto"/>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多于</w:t>
            </w:r>
            <w:r>
              <w:rPr>
                <w:rFonts w:hint="eastAsia" w:ascii="宋体" w:hAnsi="宋体"/>
                <w:color w:val="auto"/>
                <w:spacing w:val="8"/>
                <w:kern w:val="0"/>
                <w:szCs w:val="21"/>
              </w:rPr>
              <w:t>30日</w:t>
            </w:r>
            <w:r>
              <w:rPr>
                <w:rFonts w:hint="eastAsia" w:ascii="宋体" w:hAnsi="宋体"/>
                <w:i/>
                <w:iCs/>
                <w:strike/>
                <w:dstrike w:val="0"/>
                <w:color w:val="auto"/>
                <w:spacing w:val="8"/>
                <w:kern w:val="0"/>
                <w:szCs w:val="21"/>
              </w:rPr>
              <w:t>以上</w:t>
            </w:r>
            <w:r>
              <w:rPr>
                <w:rFonts w:hint="eastAsia" w:ascii="黑体" w:hAnsi="黑体" w:eastAsia="黑体" w:cs="黑体"/>
                <w:b/>
                <w:bCs/>
                <w:color w:val="auto"/>
                <w:spacing w:val="8"/>
                <w:kern w:val="0"/>
                <w:szCs w:val="21"/>
                <w:lang w:eastAsia="zh-CN"/>
              </w:rPr>
              <w:t>少于</w:t>
            </w:r>
            <w:r>
              <w:rPr>
                <w:rFonts w:hint="eastAsia" w:ascii="宋体" w:hAnsi="宋体"/>
                <w:color w:val="auto"/>
                <w:spacing w:val="8"/>
                <w:kern w:val="0"/>
                <w:szCs w:val="21"/>
              </w:rPr>
              <w:t>60日</w:t>
            </w:r>
            <w:r>
              <w:rPr>
                <w:rFonts w:hint="eastAsia" w:ascii="宋体" w:hAnsi="宋体"/>
                <w:i/>
                <w:iCs/>
                <w:strike/>
                <w:dstrike w:val="0"/>
                <w:color w:val="auto"/>
                <w:spacing w:val="8"/>
                <w:kern w:val="0"/>
                <w:szCs w:val="21"/>
              </w:rPr>
              <w:t>以下</w:t>
            </w:r>
            <w:r>
              <w:rPr>
                <w:rFonts w:hint="eastAsia" w:ascii="Arial" w:hAnsi="Arial" w:cs="Arial"/>
                <w:color w:val="auto"/>
                <w:spacing w:val="8"/>
                <w:kern w:val="0"/>
                <w:szCs w:val="21"/>
                <w:lang w:eastAsia="zh-CN"/>
              </w:rPr>
              <w:t>备案</w:t>
            </w:r>
            <w:r>
              <w:rPr>
                <w:rFonts w:hint="eastAsia" w:ascii="宋体" w:hAnsi="宋体"/>
                <w:color w:val="auto"/>
                <w:spacing w:val="8"/>
                <w:kern w:val="0"/>
                <w:szCs w:val="21"/>
              </w:rPr>
              <w:t>的</w:t>
            </w:r>
          </w:p>
        </w:tc>
        <w:tc>
          <w:tcPr>
            <w:tcW w:w="1790" w:type="dxa"/>
            <w:vAlign w:val="center"/>
          </w:tcPr>
          <w:p>
            <w:pPr>
              <w:rPr>
                <w:rStyle w:val="22"/>
                <w:rFonts w:hint="eastAsia" w:ascii="宋体" w:hAnsi="宋体" w:eastAsia="宋体"/>
                <w:szCs w:val="21"/>
                <w:lang w:eastAsia="zh-CN"/>
              </w:rPr>
            </w:pPr>
            <w:r>
              <w:rPr>
                <w:rFonts w:ascii="宋体" w:hAnsi="宋体" w:cs="宋体"/>
                <w:spacing w:val="8"/>
                <w:kern w:val="0"/>
                <w:szCs w:val="21"/>
              </w:rPr>
              <w:t>给予警告，</w:t>
            </w:r>
            <w:r>
              <w:rPr>
                <w:rFonts w:hint="eastAsia" w:ascii="宋体" w:hAnsi="宋体"/>
                <w:spacing w:val="8"/>
                <w:kern w:val="0"/>
                <w:szCs w:val="21"/>
              </w:rPr>
              <w:t>处1.3万元以上1.7万元以下的罚款</w:t>
            </w:r>
          </w:p>
        </w:tc>
        <w:tc>
          <w:tcPr>
            <w:tcW w:w="84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25" w:type="dxa"/>
            <w:vMerge w:val="continue"/>
            <w:vAlign w:val="center"/>
          </w:tcPr>
          <w:p>
            <w:pPr>
              <w:widowControl/>
              <w:rPr>
                <w:rFonts w:ascii="宋体" w:cs="宋体"/>
                <w:kern w:val="0"/>
                <w:szCs w:val="21"/>
              </w:rPr>
            </w:pPr>
          </w:p>
        </w:tc>
        <w:tc>
          <w:tcPr>
            <w:tcW w:w="3077" w:type="dxa"/>
            <w:vMerge w:val="continue"/>
            <w:vAlign w:val="center"/>
          </w:tcPr>
          <w:p>
            <w:pPr>
              <w:widowControl/>
              <w:rPr>
                <w:rFonts w:ascii="宋体" w:cs="宋体"/>
                <w:kern w:val="0"/>
                <w:szCs w:val="21"/>
              </w:rPr>
            </w:pPr>
          </w:p>
        </w:tc>
        <w:tc>
          <w:tcPr>
            <w:tcW w:w="3190" w:type="dxa"/>
            <w:vMerge w:val="continue"/>
            <w:vAlign w:val="center"/>
          </w:tcPr>
          <w:p>
            <w:pPr>
              <w:widowControl/>
              <w:rPr>
                <w:rFonts w:ascii="宋体" w:cs="宋体"/>
                <w:kern w:val="0"/>
                <w:szCs w:val="21"/>
              </w:rPr>
            </w:pPr>
          </w:p>
        </w:tc>
        <w:tc>
          <w:tcPr>
            <w:tcW w:w="1210" w:type="dxa"/>
            <w:vMerge w:val="continue"/>
            <w:vAlign w:val="center"/>
          </w:tcPr>
          <w:p>
            <w:pPr>
              <w:jc w:val="center"/>
              <w:rPr>
                <w:rFonts w:hint="eastAsia" w:ascii="仿宋_GB2312"/>
                <w:bCs/>
              </w:rPr>
            </w:pPr>
          </w:p>
        </w:tc>
        <w:tc>
          <w:tcPr>
            <w:tcW w:w="79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50" w:type="dxa"/>
            <w:vAlign w:val="center"/>
          </w:tcPr>
          <w:p>
            <w:pPr>
              <w:rPr>
                <w:rFonts w:hint="eastAsia" w:ascii="宋体 ，Arial" w:hAnsi="宋体" w:eastAsia="宋体 ，Arial" w:cs="宋体"/>
                <w:bCs/>
                <w:color w:val="auto"/>
                <w:kern w:val="0"/>
                <w:szCs w:val="21"/>
              </w:rPr>
            </w:pPr>
            <w:r>
              <w:rPr>
                <w:rFonts w:hint="eastAsia" w:ascii="宋体" w:hAnsi="宋体"/>
                <w:color w:val="auto"/>
                <w:spacing w:val="8"/>
                <w:kern w:val="0"/>
                <w:szCs w:val="21"/>
              </w:rPr>
              <w:t>超过规定日期</w:t>
            </w:r>
            <w:r>
              <w:rPr>
                <w:rFonts w:hint="eastAsia" w:ascii="黑体" w:hAnsi="黑体" w:eastAsia="黑体" w:cs="黑体"/>
                <w:b/>
                <w:bCs/>
                <w:color w:val="auto"/>
                <w:spacing w:val="8"/>
                <w:kern w:val="0"/>
                <w:szCs w:val="21"/>
                <w:lang w:eastAsia="zh-CN"/>
              </w:rPr>
              <w:t>多于</w:t>
            </w:r>
            <w:r>
              <w:rPr>
                <w:rFonts w:hint="eastAsia" w:ascii="宋体" w:hAnsi="宋体"/>
                <w:color w:val="auto"/>
                <w:spacing w:val="8"/>
                <w:kern w:val="0"/>
                <w:szCs w:val="21"/>
              </w:rPr>
              <w:t>60日</w:t>
            </w:r>
            <w:r>
              <w:rPr>
                <w:rFonts w:hint="eastAsia" w:ascii="宋体" w:hAnsi="宋体"/>
                <w:i/>
                <w:iCs/>
                <w:strike/>
                <w:dstrike w:val="0"/>
                <w:color w:val="auto"/>
                <w:spacing w:val="8"/>
                <w:kern w:val="0"/>
                <w:szCs w:val="21"/>
              </w:rPr>
              <w:t>以上</w:t>
            </w:r>
            <w:r>
              <w:rPr>
                <w:rFonts w:hint="eastAsia" w:ascii="Arial" w:hAnsi="Arial" w:cs="Arial"/>
                <w:color w:val="auto"/>
                <w:spacing w:val="8"/>
                <w:kern w:val="0"/>
                <w:szCs w:val="21"/>
                <w:lang w:eastAsia="zh-CN"/>
              </w:rPr>
              <w:t>备案</w:t>
            </w:r>
            <w:r>
              <w:rPr>
                <w:rFonts w:hint="eastAsia" w:ascii="宋体" w:hAnsi="宋体"/>
                <w:color w:val="auto"/>
                <w:spacing w:val="8"/>
                <w:kern w:val="0"/>
                <w:szCs w:val="21"/>
              </w:rPr>
              <w:t>的</w:t>
            </w:r>
          </w:p>
        </w:tc>
        <w:tc>
          <w:tcPr>
            <w:tcW w:w="1790" w:type="dxa"/>
            <w:vAlign w:val="center"/>
          </w:tcPr>
          <w:p>
            <w:pPr>
              <w:rPr>
                <w:rFonts w:hint="eastAsia" w:ascii="宋体 ，Arial" w:hAnsi="宋体" w:eastAsia="宋体" w:cs="宋体"/>
                <w:bCs/>
                <w:kern w:val="0"/>
                <w:szCs w:val="21"/>
                <w:lang w:eastAsia="zh-CN"/>
              </w:rPr>
            </w:pPr>
            <w:r>
              <w:rPr>
                <w:rFonts w:ascii="宋体" w:hAnsi="宋体" w:cs="宋体"/>
                <w:spacing w:val="8"/>
                <w:kern w:val="0"/>
                <w:szCs w:val="21"/>
              </w:rPr>
              <w:t>给予警告，</w:t>
            </w:r>
            <w:r>
              <w:rPr>
                <w:rFonts w:hint="eastAsia" w:ascii="宋体" w:hAnsi="宋体"/>
                <w:spacing w:val="8"/>
                <w:kern w:val="0"/>
                <w:szCs w:val="21"/>
              </w:rPr>
              <w:t>处1.7万元以上2万元以下的罚款</w:t>
            </w:r>
          </w:p>
        </w:tc>
        <w:tc>
          <w:tcPr>
            <w:tcW w:w="84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11" w:name="_Toc9009"/>
      <w:bookmarkStart w:id="412" w:name="_Toc29606"/>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50.1</w:t>
      </w:r>
      <w:bookmarkEnd w:id="411"/>
      <w:bookmarkEnd w:id="41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00"/>
        <w:gridCol w:w="2612"/>
        <w:gridCol w:w="3290"/>
        <w:gridCol w:w="1310"/>
        <w:gridCol w:w="810"/>
        <w:gridCol w:w="1820"/>
        <w:gridCol w:w="182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6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9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91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auto"/>
                <w:kern w:val="0"/>
                <w:szCs w:val="21"/>
                <w:lang w:val="en-US" w:eastAsia="zh-CN"/>
              </w:rPr>
              <w:t>130</w:t>
            </w:r>
          </w:p>
        </w:tc>
        <w:tc>
          <w:tcPr>
            <w:tcW w:w="1500" w:type="dxa"/>
            <w:vMerge w:val="restart"/>
            <w:vAlign w:val="center"/>
          </w:tcPr>
          <w:p>
            <w:pPr>
              <w:rPr>
                <w:rFonts w:hint="eastAsia" w:ascii="宋体" w:eastAsia="宋体" w:cs="宋体"/>
                <w:kern w:val="0"/>
                <w:szCs w:val="21"/>
                <w:lang w:eastAsia="zh-CN"/>
              </w:rPr>
            </w:pPr>
            <w:r>
              <w:rPr>
                <w:rFonts w:ascii="宋体" w:hAnsi="宋体"/>
                <w:spacing w:val="8"/>
                <w:szCs w:val="21"/>
              </w:rPr>
              <w:t>房地产估价业务</w:t>
            </w:r>
            <w:r>
              <w:rPr>
                <w:rFonts w:hint="eastAsia" w:ascii="宋体" w:hAnsi="宋体"/>
                <w:spacing w:val="8"/>
                <w:szCs w:val="21"/>
              </w:rPr>
              <w:t>不</w:t>
            </w:r>
            <w:r>
              <w:rPr>
                <w:rFonts w:ascii="宋体" w:hAnsi="宋体"/>
                <w:spacing w:val="8"/>
                <w:szCs w:val="21"/>
              </w:rPr>
              <w:t>由房地产估价机构统一接受委托，统一收取费用</w:t>
            </w:r>
            <w:r>
              <w:rPr>
                <w:rFonts w:hint="eastAsia" w:ascii="宋体" w:hAnsi="宋体"/>
                <w:spacing w:val="8"/>
                <w:szCs w:val="21"/>
                <w:lang w:eastAsia="zh-CN"/>
              </w:rPr>
              <w:t>、</w:t>
            </w:r>
            <w:r>
              <w:rPr>
                <w:rFonts w:ascii="宋体" w:hAnsi="宋体"/>
                <w:spacing w:val="8"/>
                <w:szCs w:val="21"/>
              </w:rPr>
              <w:t>房地产估价师以个人名义承揽估价业务</w:t>
            </w:r>
            <w:r>
              <w:rPr>
                <w:rFonts w:hint="eastAsia" w:ascii="宋体" w:hAnsi="宋体"/>
                <w:spacing w:val="8"/>
                <w:szCs w:val="21"/>
              </w:rPr>
              <w:t>或</w:t>
            </w:r>
            <w:r>
              <w:rPr>
                <w:rFonts w:ascii="宋体" w:hAnsi="宋体"/>
                <w:spacing w:val="8"/>
                <w:szCs w:val="21"/>
              </w:rPr>
              <w:t>分支机构</w:t>
            </w:r>
            <w:r>
              <w:rPr>
                <w:rFonts w:hint="eastAsia" w:ascii="宋体" w:hAnsi="宋体"/>
                <w:spacing w:val="8"/>
                <w:szCs w:val="21"/>
              </w:rPr>
              <w:t>不</w:t>
            </w:r>
            <w:r>
              <w:rPr>
                <w:rFonts w:ascii="宋体" w:hAnsi="宋体"/>
                <w:spacing w:val="8"/>
                <w:szCs w:val="21"/>
              </w:rPr>
              <w:t>以设立该分支机构的房地产估价机构名义承揽估价业务</w:t>
            </w:r>
            <w:r>
              <w:rPr>
                <w:rFonts w:hint="eastAsia" w:ascii="Arial" w:hAnsi="Arial" w:cs="Arial"/>
                <w:kern w:val="0"/>
                <w:szCs w:val="21"/>
              </w:rPr>
              <w:t>，</w:t>
            </w:r>
            <w:r>
              <w:rPr>
                <w:rFonts w:hint="eastAsia" w:ascii="宋体" w:hAnsi="宋体"/>
                <w:spacing w:val="8"/>
                <w:szCs w:val="21"/>
              </w:rPr>
              <w:t>逾期未改正的</w:t>
            </w:r>
          </w:p>
        </w:tc>
        <w:tc>
          <w:tcPr>
            <w:tcW w:w="2612" w:type="dxa"/>
            <w:vMerge w:val="restart"/>
            <w:vAlign w:val="center"/>
          </w:tcPr>
          <w:p>
            <w:pPr>
              <w:jc w:val="both"/>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第二十</w:t>
            </w:r>
            <w:r>
              <w:rPr>
                <w:rFonts w:hint="eastAsia" w:ascii="宋体" w:hAnsi="宋体"/>
                <w:spacing w:val="8"/>
                <w:szCs w:val="21"/>
              </w:rPr>
              <w:t>六</w:t>
            </w:r>
            <w:r>
              <w:rPr>
                <w:rFonts w:hint="eastAsia" w:ascii="宋体" w:hAnsi="宋体" w:cs="宋体"/>
                <w:spacing w:val="8"/>
                <w:kern w:val="0"/>
                <w:szCs w:val="21"/>
              </w:rPr>
              <w:t>条</w:t>
            </w:r>
          </w:p>
          <w:p>
            <w:pPr>
              <w:ind w:firstLine="452" w:firstLineChars="200"/>
              <w:jc w:val="both"/>
              <w:rPr>
                <w:rFonts w:hint="eastAsia" w:eastAsia="宋体"/>
                <w:lang w:eastAsia="zh-CN"/>
              </w:rPr>
            </w:pPr>
            <w:r>
              <w:rPr>
                <w:rFonts w:hint="eastAsia" w:ascii="宋体" w:hAnsi="宋体" w:eastAsia="宋体" w:cs="宋体"/>
                <w:spacing w:val="8"/>
                <w:kern w:val="0"/>
                <w:szCs w:val="21"/>
              </w:rPr>
              <w:t>房地产估价业务应当由房地产估价机构统一接受委托，统一收取费用。</w:t>
            </w:r>
            <w:r>
              <w:rPr>
                <w:rFonts w:hint="eastAsia" w:ascii="宋体" w:hAnsi="宋体" w:eastAsia="宋体" w:cs="宋体"/>
                <w:spacing w:val="8"/>
                <w:kern w:val="0"/>
                <w:szCs w:val="21"/>
              </w:rPr>
              <w:br w:type="textWrapping"/>
            </w:r>
            <w:r>
              <w:rPr>
                <w:rFonts w:hint="eastAsia" w:ascii="宋体" w:hAnsi="宋体" w:eastAsia="宋体" w:cs="宋体"/>
                <w:spacing w:val="8"/>
                <w:kern w:val="0"/>
                <w:szCs w:val="21"/>
              </w:rPr>
              <w:t>　　房地产估价师不得以个人名义承揽估价业务，分支机构应当以设立该分支机构的房地产估价机构名义承揽估价业务。</w:t>
            </w:r>
          </w:p>
        </w:tc>
        <w:tc>
          <w:tcPr>
            <w:tcW w:w="3290" w:type="dxa"/>
            <w:vMerge w:val="restart"/>
            <w:vAlign w:val="center"/>
          </w:tcPr>
          <w:p>
            <w:pPr>
              <w:jc w:val="both"/>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第五十条第</w:t>
            </w:r>
            <w:r>
              <w:rPr>
                <w:rFonts w:hint="eastAsia" w:ascii="宋体" w:hAnsi="宋体" w:cs="宋体"/>
                <w:spacing w:val="8"/>
                <w:kern w:val="0"/>
                <w:szCs w:val="21"/>
                <w:lang w:eastAsia="zh-CN"/>
              </w:rPr>
              <w:t>（</w:t>
            </w:r>
            <w:r>
              <w:rPr>
                <w:rFonts w:hint="eastAsia" w:ascii="宋体" w:hAnsi="宋体" w:cs="宋体"/>
                <w:spacing w:val="8"/>
                <w:kern w:val="0"/>
                <w:szCs w:val="21"/>
              </w:rPr>
              <w:t>一</w:t>
            </w:r>
            <w:r>
              <w:rPr>
                <w:rFonts w:hint="eastAsia" w:ascii="宋体" w:hAnsi="宋体" w:cs="宋体"/>
                <w:spacing w:val="8"/>
                <w:kern w:val="0"/>
                <w:szCs w:val="21"/>
                <w:lang w:eastAsia="zh-CN"/>
              </w:rPr>
              <w:t>）</w:t>
            </w:r>
            <w:r>
              <w:rPr>
                <w:rFonts w:hint="eastAsia" w:ascii="宋体" w:hAnsi="宋体" w:cs="宋体"/>
                <w:spacing w:val="8"/>
                <w:kern w:val="0"/>
                <w:szCs w:val="21"/>
              </w:rPr>
              <w:t>项：</w:t>
            </w:r>
          </w:p>
          <w:p>
            <w:pPr>
              <w:spacing w:line="360" w:lineRule="atLeast"/>
              <w:ind w:firstLine="452" w:firstLineChars="200"/>
              <w:jc w:val="both"/>
              <w:rPr>
                <w:rFonts w:ascii="宋体" w:hAnsi="宋体"/>
                <w:spacing w:val="8"/>
                <w:szCs w:val="21"/>
              </w:rPr>
            </w:pPr>
            <w:r>
              <w:rPr>
                <w:rFonts w:ascii="宋体" w:hAnsi="宋体"/>
                <w:spacing w:val="8"/>
                <w:szCs w:val="21"/>
              </w:rPr>
              <w:t>有下列行为之一的，由</w:t>
            </w:r>
            <w:r>
              <w:rPr>
                <w:rFonts w:hint="eastAsia" w:ascii="宋体 ，Arial" w:eastAsia="宋体 ，Arial"/>
                <w:szCs w:val="21"/>
              </w:rPr>
              <w:t>县级以上地方人民政府房地产主管部门</w:t>
            </w:r>
            <w:r>
              <w:rPr>
                <w:rFonts w:ascii="宋体" w:hAnsi="宋体"/>
                <w:spacing w:val="8"/>
                <w:szCs w:val="21"/>
              </w:rPr>
              <w:t xml:space="preserve">给予警告，责令限期改正；逾期未改正的，可处5千元以上2万元以下的罚款；给当事人造成损失的，依法承担赔偿责任： </w:t>
            </w:r>
          </w:p>
          <w:p>
            <w:pPr>
              <w:numPr>
                <w:ilvl w:val="0"/>
                <w:numId w:val="5"/>
              </w:numPr>
              <w:ind w:left="226" w:leftChars="0" w:firstLine="0" w:firstLineChars="0"/>
              <w:jc w:val="both"/>
              <w:rPr>
                <w:rFonts w:hint="eastAsia" w:ascii="宋体" w:hAnsi="宋体"/>
                <w:spacing w:val="8"/>
                <w:szCs w:val="21"/>
                <w:lang w:eastAsia="zh-CN"/>
              </w:rPr>
            </w:pPr>
            <w:r>
              <w:rPr>
                <w:rFonts w:ascii="宋体" w:hAnsi="宋体"/>
                <w:spacing w:val="8"/>
                <w:szCs w:val="21"/>
              </w:rPr>
              <w:t>违反本办法第二十</w:t>
            </w:r>
            <w:r>
              <w:rPr>
                <w:rFonts w:hint="eastAsia" w:ascii="宋体" w:hAnsi="宋体"/>
                <w:spacing w:val="8"/>
                <w:szCs w:val="21"/>
              </w:rPr>
              <w:t>六</w:t>
            </w:r>
            <w:r>
              <w:rPr>
                <w:rFonts w:ascii="宋体" w:hAnsi="宋体"/>
                <w:spacing w:val="8"/>
                <w:szCs w:val="21"/>
              </w:rPr>
              <w:t>条规定承揽业务的</w:t>
            </w:r>
            <w:r>
              <w:rPr>
                <w:rFonts w:hint="eastAsia" w:ascii="宋体" w:hAnsi="宋体"/>
                <w:spacing w:val="8"/>
                <w:szCs w:val="21"/>
                <w:lang w:eastAsia="zh-CN"/>
              </w:rPr>
              <w:t>；</w:t>
            </w:r>
          </w:p>
          <w:p>
            <w:pPr>
              <w:widowControl w:val="0"/>
              <w:numPr>
                <w:ilvl w:val="0"/>
                <w:numId w:val="0"/>
              </w:numPr>
              <w:ind w:firstLine="452" w:firstLineChars="200"/>
              <w:jc w:val="both"/>
              <w:rPr>
                <w:rFonts w:hint="eastAsia" w:ascii="宋体" w:hAnsi="宋体" w:cs="宋体"/>
                <w:spacing w:val="8"/>
                <w:kern w:val="0"/>
                <w:szCs w:val="21"/>
                <w:lang w:eastAsia="zh-CN"/>
              </w:rPr>
            </w:pPr>
          </w:p>
        </w:tc>
        <w:tc>
          <w:tcPr>
            <w:tcW w:w="131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81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20" w:type="dxa"/>
            <w:vAlign w:val="center"/>
          </w:tcPr>
          <w:p>
            <w:pPr>
              <w:rPr>
                <w:rFonts w:hint="eastAsia" w:ascii="Tahoma" w:hAnsi="Tahoma" w:eastAsia="宋体" w:cs="Tahoma"/>
                <w:i/>
                <w:iCs/>
                <w:strike/>
                <w:dstrike w:val="0"/>
                <w:color w:val="auto"/>
                <w:szCs w:val="21"/>
                <w:lang w:eastAsia="zh-CN"/>
              </w:rPr>
            </w:pPr>
            <w:r>
              <w:rPr>
                <w:rFonts w:hint="eastAsia" w:ascii="宋体" w:hAnsi="宋体"/>
                <w:szCs w:val="21"/>
              </w:rPr>
              <w:t>违法所得</w:t>
            </w:r>
            <w:r>
              <w:rPr>
                <w:rFonts w:hint="eastAsia" w:ascii="黑体" w:hAnsi="黑体" w:eastAsia="黑体" w:cs="黑体"/>
                <w:b/>
                <w:bCs/>
                <w:szCs w:val="21"/>
                <w:lang w:eastAsia="zh-CN"/>
              </w:rPr>
              <w:t>少于</w:t>
            </w:r>
            <w:r>
              <w:rPr>
                <w:rFonts w:hint="eastAsia" w:ascii="宋体" w:hAnsi="宋体"/>
                <w:spacing w:val="8"/>
                <w:kern w:val="0"/>
                <w:szCs w:val="21"/>
              </w:rPr>
              <w:t>1万元</w:t>
            </w:r>
            <w:r>
              <w:rPr>
                <w:rFonts w:hint="eastAsia" w:ascii="宋体" w:hAnsi="宋体"/>
                <w:i/>
                <w:iCs/>
                <w:strike/>
                <w:dstrike w:val="0"/>
                <w:spacing w:val="8"/>
                <w:kern w:val="0"/>
                <w:szCs w:val="21"/>
              </w:rPr>
              <w:t>以下</w:t>
            </w:r>
            <w:r>
              <w:rPr>
                <w:rFonts w:hint="eastAsia" w:ascii="宋体" w:hAnsi="宋体"/>
                <w:spacing w:val="8"/>
                <w:kern w:val="0"/>
                <w:szCs w:val="21"/>
                <w:lang w:eastAsia="zh-CN"/>
              </w:rPr>
              <w:t>的</w:t>
            </w:r>
          </w:p>
        </w:tc>
        <w:tc>
          <w:tcPr>
            <w:tcW w:w="1820"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912"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500" w:type="dxa"/>
            <w:vMerge w:val="continue"/>
            <w:vAlign w:val="center"/>
          </w:tcPr>
          <w:p>
            <w:pPr>
              <w:widowControl/>
              <w:rPr>
                <w:rFonts w:hint="eastAsia" w:ascii="宋体" w:hAnsi="宋体" w:cs="宋体"/>
                <w:kern w:val="0"/>
                <w:szCs w:val="21"/>
              </w:rPr>
            </w:pPr>
          </w:p>
        </w:tc>
        <w:tc>
          <w:tcPr>
            <w:tcW w:w="2612" w:type="dxa"/>
            <w:vMerge w:val="continue"/>
            <w:vAlign w:val="center"/>
          </w:tcPr>
          <w:p>
            <w:pPr>
              <w:widowControl/>
              <w:spacing w:line="270" w:lineRule="atLeast"/>
              <w:rPr>
                <w:rFonts w:hint="eastAsia" w:ascii="宋体" w:hAnsi="宋体" w:cs="宋体"/>
                <w:kern w:val="0"/>
                <w:szCs w:val="21"/>
              </w:rPr>
            </w:pPr>
          </w:p>
        </w:tc>
        <w:tc>
          <w:tcPr>
            <w:tcW w:w="3290" w:type="dxa"/>
            <w:vMerge w:val="continue"/>
            <w:vAlign w:val="center"/>
          </w:tcPr>
          <w:p>
            <w:pPr>
              <w:widowControl/>
              <w:spacing w:line="270" w:lineRule="atLeast"/>
              <w:rPr>
                <w:rFonts w:hint="eastAsia" w:ascii="宋体" w:hAnsi="宋体" w:cs="宋体"/>
                <w:kern w:val="0"/>
                <w:szCs w:val="21"/>
              </w:rPr>
            </w:pPr>
          </w:p>
        </w:tc>
        <w:tc>
          <w:tcPr>
            <w:tcW w:w="1310" w:type="dxa"/>
            <w:vMerge w:val="continue"/>
            <w:vAlign w:val="center"/>
          </w:tcPr>
          <w:p>
            <w:pPr>
              <w:jc w:val="center"/>
              <w:rPr>
                <w:rFonts w:hint="eastAsia" w:ascii="宋体" w:hAnsi="宋体" w:cs="宋体"/>
                <w:bCs/>
                <w:kern w:val="0"/>
                <w:szCs w:val="21"/>
              </w:rPr>
            </w:pPr>
          </w:p>
        </w:tc>
        <w:tc>
          <w:tcPr>
            <w:tcW w:w="81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20" w:type="dxa"/>
            <w:vAlign w:val="center"/>
          </w:tcPr>
          <w:p>
            <w:pPr>
              <w:rPr>
                <w:rFonts w:hint="eastAsia" w:ascii="Tahoma" w:hAnsi="Tahoma" w:eastAsia="宋体" w:cs="Tahoma"/>
                <w:i/>
                <w:iCs/>
                <w:strike/>
                <w:dstrike w:val="0"/>
                <w:color w:val="auto"/>
                <w:szCs w:val="21"/>
                <w:lang w:eastAsia="zh-CN"/>
              </w:rPr>
            </w:pPr>
            <w:r>
              <w:rPr>
                <w:rFonts w:hint="eastAsia" w:ascii="宋体" w:hAnsi="宋体"/>
                <w:szCs w:val="21"/>
              </w:rPr>
              <w:t>违法所得</w:t>
            </w:r>
            <w:r>
              <w:rPr>
                <w:rFonts w:hint="eastAsia" w:ascii="黑体" w:hAnsi="黑体" w:eastAsia="黑体" w:cs="黑体"/>
                <w:b/>
                <w:bCs/>
                <w:szCs w:val="21"/>
                <w:lang w:eastAsia="zh-CN"/>
              </w:rPr>
              <w:t>多于</w:t>
            </w:r>
            <w:r>
              <w:rPr>
                <w:rFonts w:hint="eastAsia" w:ascii="宋体" w:hAnsi="宋体"/>
                <w:spacing w:val="8"/>
                <w:kern w:val="0"/>
                <w:szCs w:val="21"/>
              </w:rPr>
              <w:t>1万元</w:t>
            </w:r>
            <w:r>
              <w:rPr>
                <w:rFonts w:hint="eastAsia" w:ascii="宋体" w:hAnsi="宋体"/>
                <w:i/>
                <w:iCs/>
                <w:strike/>
                <w:dstrike w:val="0"/>
                <w:spacing w:val="8"/>
                <w:kern w:val="0"/>
                <w:szCs w:val="21"/>
              </w:rPr>
              <w:t>以上</w:t>
            </w:r>
            <w:r>
              <w:rPr>
                <w:rFonts w:hint="eastAsia" w:ascii="黑体" w:hAnsi="黑体" w:eastAsia="黑体" w:cs="黑体"/>
                <w:b/>
                <w:bCs/>
                <w:szCs w:val="21"/>
                <w:lang w:eastAsia="zh-CN"/>
              </w:rPr>
              <w:t>少于</w:t>
            </w:r>
            <w:r>
              <w:rPr>
                <w:rFonts w:hint="eastAsia" w:ascii="宋体" w:hAnsi="宋体"/>
                <w:spacing w:val="8"/>
                <w:kern w:val="0"/>
                <w:szCs w:val="21"/>
              </w:rPr>
              <w:t>2万元</w:t>
            </w:r>
            <w:r>
              <w:rPr>
                <w:rFonts w:hint="eastAsia" w:ascii="宋体" w:hAnsi="宋体"/>
                <w:i/>
                <w:iCs/>
                <w:strike/>
                <w:dstrike w:val="0"/>
                <w:spacing w:val="8"/>
                <w:kern w:val="0"/>
                <w:szCs w:val="21"/>
              </w:rPr>
              <w:t>以下</w:t>
            </w:r>
            <w:r>
              <w:rPr>
                <w:rFonts w:hint="eastAsia" w:ascii="宋体" w:hAnsi="宋体"/>
                <w:spacing w:val="8"/>
                <w:kern w:val="0"/>
                <w:szCs w:val="21"/>
                <w:lang w:eastAsia="zh-CN"/>
              </w:rPr>
              <w:t>的</w:t>
            </w:r>
          </w:p>
        </w:tc>
        <w:tc>
          <w:tcPr>
            <w:tcW w:w="1820"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91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500" w:type="dxa"/>
            <w:vMerge w:val="continue"/>
            <w:vAlign w:val="center"/>
          </w:tcPr>
          <w:p>
            <w:pPr>
              <w:widowControl/>
              <w:rPr>
                <w:rFonts w:ascii="宋体" w:cs="宋体"/>
                <w:kern w:val="0"/>
                <w:szCs w:val="21"/>
              </w:rPr>
            </w:pPr>
          </w:p>
        </w:tc>
        <w:tc>
          <w:tcPr>
            <w:tcW w:w="2612" w:type="dxa"/>
            <w:vMerge w:val="continue"/>
            <w:vAlign w:val="center"/>
          </w:tcPr>
          <w:p>
            <w:pPr>
              <w:widowControl/>
              <w:rPr>
                <w:rFonts w:ascii="宋体" w:cs="宋体"/>
                <w:kern w:val="0"/>
                <w:szCs w:val="21"/>
              </w:rPr>
            </w:pPr>
          </w:p>
        </w:tc>
        <w:tc>
          <w:tcPr>
            <w:tcW w:w="3290" w:type="dxa"/>
            <w:vMerge w:val="continue"/>
            <w:vAlign w:val="center"/>
          </w:tcPr>
          <w:p>
            <w:pPr>
              <w:widowControl/>
              <w:rPr>
                <w:rFonts w:ascii="宋体" w:cs="宋体"/>
                <w:kern w:val="0"/>
                <w:szCs w:val="21"/>
              </w:rPr>
            </w:pPr>
          </w:p>
        </w:tc>
        <w:tc>
          <w:tcPr>
            <w:tcW w:w="1310" w:type="dxa"/>
            <w:vMerge w:val="continue"/>
            <w:vAlign w:val="center"/>
          </w:tcPr>
          <w:p>
            <w:pPr>
              <w:jc w:val="center"/>
              <w:rPr>
                <w:rFonts w:hint="eastAsia" w:ascii="仿宋_GB2312"/>
                <w:bCs/>
              </w:rPr>
            </w:pPr>
          </w:p>
        </w:tc>
        <w:tc>
          <w:tcPr>
            <w:tcW w:w="81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20" w:type="dxa"/>
            <w:vAlign w:val="center"/>
          </w:tcPr>
          <w:p>
            <w:pPr>
              <w:rPr>
                <w:rFonts w:hint="eastAsia" w:ascii="宋体 ，Arial" w:hAnsi="宋体" w:eastAsia="宋体" w:cs="宋体"/>
                <w:bCs/>
                <w:color w:val="auto"/>
                <w:kern w:val="0"/>
                <w:szCs w:val="21"/>
                <w:lang w:eastAsia="zh-CN"/>
              </w:rPr>
            </w:pPr>
            <w:r>
              <w:rPr>
                <w:rFonts w:hint="eastAsia" w:ascii="宋体" w:hAnsi="宋体"/>
                <w:szCs w:val="21"/>
              </w:rPr>
              <w:t>违法所得</w:t>
            </w:r>
            <w:r>
              <w:rPr>
                <w:rFonts w:hint="eastAsia" w:ascii="黑体" w:hAnsi="黑体" w:eastAsia="黑体" w:cs="黑体"/>
                <w:b/>
                <w:bCs/>
                <w:szCs w:val="21"/>
                <w:lang w:eastAsia="zh-CN"/>
              </w:rPr>
              <w:t>多于</w:t>
            </w:r>
            <w:r>
              <w:rPr>
                <w:rFonts w:hint="eastAsia" w:ascii="宋体" w:hAnsi="宋体"/>
                <w:spacing w:val="8"/>
                <w:kern w:val="0"/>
                <w:szCs w:val="21"/>
              </w:rPr>
              <w:t>2万元</w:t>
            </w:r>
            <w:r>
              <w:rPr>
                <w:rFonts w:hint="eastAsia" w:ascii="宋体" w:hAnsi="宋体"/>
                <w:i/>
                <w:iCs/>
                <w:strike/>
                <w:dstrike w:val="0"/>
                <w:spacing w:val="8"/>
                <w:kern w:val="0"/>
                <w:szCs w:val="21"/>
              </w:rPr>
              <w:t>以上</w:t>
            </w:r>
            <w:r>
              <w:rPr>
                <w:rFonts w:hint="eastAsia" w:ascii="宋体" w:hAnsi="宋体"/>
                <w:spacing w:val="8"/>
                <w:kern w:val="0"/>
                <w:szCs w:val="21"/>
                <w:lang w:eastAsia="zh-CN"/>
              </w:rPr>
              <w:t>的</w:t>
            </w:r>
          </w:p>
        </w:tc>
        <w:tc>
          <w:tcPr>
            <w:tcW w:w="1820"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91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13" w:name="_Toc10104"/>
      <w:bookmarkStart w:id="414" w:name="_Toc25893"/>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50.2</w:t>
      </w:r>
      <w:bookmarkEnd w:id="413"/>
      <w:bookmarkEnd w:id="41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00"/>
        <w:gridCol w:w="2432"/>
        <w:gridCol w:w="3730"/>
        <w:gridCol w:w="1188"/>
        <w:gridCol w:w="1287"/>
        <w:gridCol w:w="1475"/>
        <w:gridCol w:w="161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color w:val="C00000"/>
                <w:kern w:val="0"/>
                <w:szCs w:val="21"/>
              </w:rPr>
            </w:pPr>
            <w:r>
              <w:rPr>
                <w:rFonts w:hint="eastAsia" w:ascii="宋体" w:hAnsi="宋体" w:cs="宋体"/>
                <w:b/>
                <w:color w:val="C00000"/>
                <w:kern w:val="0"/>
                <w:szCs w:val="21"/>
              </w:rPr>
              <w:t>序号</w:t>
            </w:r>
          </w:p>
        </w:tc>
        <w:tc>
          <w:tcPr>
            <w:tcW w:w="1500" w:type="dxa"/>
            <w:vAlign w:val="center"/>
          </w:tcPr>
          <w:p>
            <w:pPr>
              <w:widowControl/>
              <w:jc w:val="center"/>
              <w:rPr>
                <w:rFonts w:ascii="宋体" w:hAnsi="宋体" w:cs="宋体"/>
                <w:b/>
                <w:bCs/>
                <w:color w:val="C00000"/>
                <w:kern w:val="0"/>
                <w:szCs w:val="21"/>
              </w:rPr>
            </w:pPr>
            <w:r>
              <w:rPr>
                <w:rFonts w:hint="eastAsia" w:ascii="宋体" w:hAnsi="宋体" w:cs="宋体"/>
                <w:b/>
                <w:bCs/>
                <w:color w:val="C00000"/>
                <w:kern w:val="0"/>
                <w:szCs w:val="21"/>
              </w:rPr>
              <w:t>违法行为</w:t>
            </w:r>
          </w:p>
        </w:tc>
        <w:tc>
          <w:tcPr>
            <w:tcW w:w="2432" w:type="dxa"/>
            <w:vAlign w:val="center"/>
          </w:tcPr>
          <w:p>
            <w:pPr>
              <w:widowControl/>
              <w:jc w:val="center"/>
              <w:rPr>
                <w:rFonts w:hint="eastAsia" w:ascii="宋体" w:hAnsi="宋体" w:cs="宋体"/>
                <w:b/>
                <w:bCs/>
                <w:color w:val="C00000"/>
                <w:kern w:val="0"/>
                <w:szCs w:val="21"/>
              </w:rPr>
            </w:pPr>
            <w:r>
              <w:rPr>
                <w:rFonts w:hint="eastAsia" w:ascii="宋体" w:hAnsi="宋体" w:cs="宋体"/>
                <w:b/>
                <w:bCs/>
                <w:color w:val="C00000"/>
                <w:kern w:val="0"/>
                <w:szCs w:val="21"/>
              </w:rPr>
              <w:t>违反条款</w:t>
            </w:r>
          </w:p>
        </w:tc>
        <w:tc>
          <w:tcPr>
            <w:tcW w:w="3730" w:type="dxa"/>
            <w:vAlign w:val="center"/>
          </w:tcPr>
          <w:p>
            <w:pPr>
              <w:widowControl/>
              <w:jc w:val="center"/>
              <w:rPr>
                <w:rFonts w:ascii="宋体" w:hAnsi="宋体" w:cs="宋体"/>
                <w:b/>
                <w:bCs/>
                <w:color w:val="C00000"/>
                <w:kern w:val="0"/>
                <w:szCs w:val="21"/>
              </w:rPr>
            </w:pPr>
            <w:r>
              <w:rPr>
                <w:rFonts w:hint="eastAsia" w:ascii="宋体" w:hAnsi="宋体" w:cs="宋体"/>
                <w:b/>
                <w:bCs/>
                <w:color w:val="C00000"/>
                <w:kern w:val="0"/>
                <w:szCs w:val="21"/>
              </w:rPr>
              <w:t>处罚依据</w:t>
            </w:r>
          </w:p>
        </w:tc>
        <w:tc>
          <w:tcPr>
            <w:tcW w:w="1188" w:type="dxa"/>
            <w:vAlign w:val="center"/>
          </w:tcPr>
          <w:p>
            <w:pPr>
              <w:widowControl/>
              <w:jc w:val="center"/>
              <w:rPr>
                <w:rFonts w:hint="eastAsia" w:ascii="黑体" w:hAnsi="黑体" w:eastAsia="黑体" w:cs="黑体"/>
                <w:b/>
                <w:bCs/>
                <w:color w:val="C00000"/>
                <w:kern w:val="0"/>
                <w:sz w:val="24"/>
                <w:szCs w:val="24"/>
                <w:lang w:eastAsia="zh-CN"/>
              </w:rPr>
            </w:pPr>
            <w:r>
              <w:rPr>
                <w:rFonts w:hint="eastAsia" w:ascii="黑体" w:hAnsi="黑体" w:eastAsia="黑体" w:cs="黑体"/>
                <w:b/>
                <w:bCs/>
                <w:color w:val="C00000"/>
                <w:kern w:val="0"/>
                <w:sz w:val="24"/>
                <w:szCs w:val="24"/>
                <w:lang w:eastAsia="zh-CN"/>
              </w:rPr>
              <w:t>处罚种类</w:t>
            </w:r>
          </w:p>
        </w:tc>
        <w:tc>
          <w:tcPr>
            <w:tcW w:w="1287" w:type="dxa"/>
            <w:vAlign w:val="center"/>
          </w:tcPr>
          <w:p>
            <w:pPr>
              <w:widowControl/>
              <w:jc w:val="center"/>
              <w:rPr>
                <w:rFonts w:hint="eastAsia" w:ascii="黑体" w:hAnsi="黑体" w:eastAsia="黑体" w:cs="黑体"/>
                <w:b/>
                <w:bCs/>
                <w:color w:val="C00000"/>
                <w:kern w:val="0"/>
                <w:sz w:val="24"/>
                <w:szCs w:val="24"/>
                <w:lang w:eastAsia="zh-CN"/>
              </w:rPr>
            </w:pPr>
            <w:r>
              <w:rPr>
                <w:rFonts w:hint="eastAsia" w:ascii="黑体" w:hAnsi="黑体" w:eastAsia="黑体" w:cs="黑体"/>
                <w:b/>
                <w:bCs/>
                <w:color w:val="C00000"/>
                <w:kern w:val="0"/>
                <w:sz w:val="24"/>
                <w:szCs w:val="24"/>
                <w:lang w:eastAsia="zh-CN"/>
              </w:rPr>
              <w:t>裁量档次</w:t>
            </w:r>
          </w:p>
        </w:tc>
        <w:tc>
          <w:tcPr>
            <w:tcW w:w="1475" w:type="dxa"/>
            <w:vAlign w:val="center"/>
          </w:tcPr>
          <w:p>
            <w:pPr>
              <w:widowControl/>
              <w:jc w:val="center"/>
              <w:rPr>
                <w:rFonts w:hint="eastAsia" w:ascii="宋体" w:hAnsi="宋体" w:cs="宋体"/>
                <w:b/>
                <w:bCs/>
                <w:color w:val="C00000"/>
                <w:kern w:val="0"/>
                <w:szCs w:val="21"/>
              </w:rPr>
            </w:pPr>
            <w:r>
              <w:rPr>
                <w:rFonts w:hint="eastAsia" w:ascii="宋体" w:hAnsi="宋体" w:cs="宋体"/>
                <w:b/>
                <w:bCs/>
                <w:color w:val="C00000"/>
                <w:kern w:val="0"/>
                <w:szCs w:val="21"/>
              </w:rPr>
              <w:t>违法情节和</w:t>
            </w:r>
            <w:r>
              <w:rPr>
                <w:rFonts w:hint="eastAsia" w:ascii="宋体" w:hAnsi="宋体" w:cs="宋体"/>
                <w:b/>
                <w:color w:val="C00000"/>
                <w:kern w:val="0"/>
                <w:szCs w:val="21"/>
              </w:rPr>
              <w:t>后果</w:t>
            </w:r>
          </w:p>
        </w:tc>
        <w:tc>
          <w:tcPr>
            <w:tcW w:w="1610" w:type="dxa"/>
            <w:vAlign w:val="center"/>
          </w:tcPr>
          <w:p>
            <w:pPr>
              <w:widowControl/>
              <w:jc w:val="center"/>
              <w:rPr>
                <w:rFonts w:hint="eastAsia" w:ascii="黑体" w:hAnsi="黑体" w:eastAsia="黑体" w:cs="黑体"/>
                <w:b/>
                <w:bCs/>
                <w:color w:val="C00000"/>
                <w:kern w:val="0"/>
                <w:szCs w:val="21"/>
              </w:rPr>
            </w:pPr>
            <w:r>
              <w:rPr>
                <w:rFonts w:hint="eastAsia" w:ascii="黑体" w:hAnsi="黑体" w:eastAsia="黑体" w:cs="黑体"/>
                <w:b/>
                <w:bCs/>
                <w:i w:val="0"/>
                <w:iCs w:val="0"/>
                <w:strike w:val="0"/>
                <w:dstrike w:val="0"/>
                <w:color w:val="C00000"/>
                <w:kern w:val="0"/>
                <w:sz w:val="24"/>
                <w:szCs w:val="24"/>
                <w:lang w:eastAsia="zh-CN"/>
              </w:rPr>
              <w:t>处罚自由裁量基准</w:t>
            </w:r>
          </w:p>
        </w:tc>
        <w:tc>
          <w:tcPr>
            <w:tcW w:w="852" w:type="dxa"/>
            <w:vAlign w:val="center"/>
          </w:tcPr>
          <w:p>
            <w:pPr>
              <w:widowControl/>
              <w:jc w:val="center"/>
              <w:rPr>
                <w:rFonts w:hint="eastAsia" w:ascii="宋体" w:hAnsi="宋体" w:eastAsia="宋体" w:cs="宋体"/>
                <w:b/>
                <w:bCs/>
                <w:color w:val="C00000"/>
                <w:kern w:val="0"/>
                <w:szCs w:val="21"/>
                <w:lang w:val="en-US" w:eastAsia="zh-CN"/>
              </w:rPr>
            </w:pPr>
            <w:r>
              <w:rPr>
                <w:rFonts w:hint="eastAsia" w:ascii="黑体" w:hAnsi="黑体" w:eastAsia="黑体" w:cs="黑体"/>
                <w:b/>
                <w:bCs/>
                <w:i w:val="0"/>
                <w:iCs w:val="0"/>
                <w:strike w:val="0"/>
                <w:dstrike w:val="0"/>
                <w:color w:val="C0000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color w:val="C00000"/>
                <w:kern w:val="0"/>
                <w:szCs w:val="21"/>
                <w:lang w:val="en-US" w:eastAsia="zh-CN"/>
              </w:rPr>
            </w:pPr>
            <w:r>
              <w:rPr>
                <w:rFonts w:hint="eastAsia" w:ascii="宋体" w:hAnsi="宋体" w:cs="宋体"/>
                <w:color w:val="C00000"/>
                <w:kern w:val="0"/>
                <w:szCs w:val="21"/>
                <w:lang w:val="en-US" w:eastAsia="zh-CN"/>
              </w:rPr>
              <w:t>131</w:t>
            </w:r>
          </w:p>
        </w:tc>
        <w:tc>
          <w:tcPr>
            <w:tcW w:w="1500" w:type="dxa"/>
            <w:vMerge w:val="restart"/>
            <w:vAlign w:val="center"/>
          </w:tcPr>
          <w:p>
            <w:pPr>
              <w:rPr>
                <w:rFonts w:hint="eastAsia" w:ascii="宋体" w:eastAsia="宋体" w:cs="宋体"/>
                <w:color w:val="C00000"/>
                <w:kern w:val="0"/>
                <w:szCs w:val="21"/>
                <w:lang w:eastAsia="zh-CN"/>
              </w:rPr>
            </w:pPr>
            <w:r>
              <w:rPr>
                <w:color w:val="C00000"/>
                <w:spacing w:val="8"/>
              </w:rPr>
              <w:t>未经委托人书面同意</w:t>
            </w:r>
            <w:r>
              <w:rPr>
                <w:rFonts w:ascii="宋体" w:hAnsi="宋体"/>
                <w:color w:val="C00000"/>
                <w:spacing w:val="8"/>
                <w:kern w:val="0"/>
                <w:szCs w:val="21"/>
              </w:rPr>
              <w:t>擅自转让受托的估价业务的</w:t>
            </w:r>
            <w:r>
              <w:rPr>
                <w:rFonts w:hint="eastAsia" w:ascii="Arial" w:hAnsi="Arial" w:cs="Arial"/>
                <w:color w:val="C00000"/>
                <w:kern w:val="0"/>
                <w:szCs w:val="21"/>
              </w:rPr>
              <w:t>，</w:t>
            </w:r>
            <w:r>
              <w:rPr>
                <w:rFonts w:hint="eastAsia" w:ascii="宋体" w:hAnsi="宋体"/>
                <w:color w:val="C00000"/>
                <w:spacing w:val="8"/>
                <w:szCs w:val="21"/>
              </w:rPr>
              <w:t>逾期未改正的</w:t>
            </w:r>
          </w:p>
        </w:tc>
        <w:tc>
          <w:tcPr>
            <w:tcW w:w="2432" w:type="dxa"/>
            <w:vMerge w:val="restart"/>
            <w:vAlign w:val="center"/>
          </w:tcPr>
          <w:p>
            <w:pPr>
              <w:rPr>
                <w:rFonts w:hint="eastAsia" w:ascii="宋体" w:hAnsi="宋体" w:cs="宋体"/>
                <w:color w:val="C00000"/>
                <w:spacing w:val="8"/>
                <w:kern w:val="0"/>
                <w:szCs w:val="21"/>
              </w:rPr>
            </w:pPr>
            <w:r>
              <w:rPr>
                <w:rFonts w:ascii="宋体" w:hAnsi="宋体" w:cs="宋体"/>
                <w:color w:val="C00000"/>
                <w:spacing w:val="8"/>
                <w:kern w:val="0"/>
                <w:szCs w:val="21"/>
              </w:rPr>
              <w:t>《房地产估价机构管理办法》</w:t>
            </w:r>
            <w:r>
              <w:rPr>
                <w:rFonts w:hint="eastAsia" w:ascii="宋体" w:hAnsi="宋体" w:cs="宋体"/>
                <w:color w:val="C00000"/>
                <w:spacing w:val="8"/>
                <w:kern w:val="0"/>
                <w:szCs w:val="21"/>
              </w:rPr>
              <w:t>第二十九条第一款</w:t>
            </w:r>
          </w:p>
          <w:p>
            <w:pPr>
              <w:ind w:firstLine="452" w:firstLineChars="200"/>
              <w:rPr>
                <w:rFonts w:hint="eastAsia" w:eastAsia="宋体"/>
                <w:color w:val="C00000"/>
                <w:lang w:eastAsia="zh-CN"/>
              </w:rPr>
            </w:pPr>
            <w:r>
              <w:rPr>
                <w:rFonts w:hint="eastAsia" w:ascii="宋体" w:hAnsi="宋体" w:eastAsia="宋体"/>
                <w:color w:val="C00000"/>
                <w:spacing w:val="8"/>
                <w:szCs w:val="21"/>
              </w:rPr>
              <w:t>房地产估价机构未经委托人书面同意，不得转让受托的估价业务。</w:t>
            </w:r>
          </w:p>
        </w:tc>
        <w:tc>
          <w:tcPr>
            <w:tcW w:w="3730" w:type="dxa"/>
            <w:vMerge w:val="restart"/>
            <w:vAlign w:val="center"/>
          </w:tcPr>
          <w:p>
            <w:pPr>
              <w:rPr>
                <w:rFonts w:hint="eastAsia" w:ascii="宋体" w:hAnsi="宋体"/>
                <w:color w:val="C00000"/>
                <w:spacing w:val="8"/>
                <w:szCs w:val="21"/>
              </w:rPr>
            </w:pPr>
            <w:r>
              <w:rPr>
                <w:rFonts w:ascii="宋体" w:hAnsi="宋体"/>
                <w:color w:val="C00000"/>
                <w:spacing w:val="8"/>
                <w:szCs w:val="21"/>
              </w:rPr>
              <w:t>《房地产估价机构管理办法》</w:t>
            </w:r>
            <w:r>
              <w:rPr>
                <w:rFonts w:hint="eastAsia" w:ascii="宋体" w:hAnsi="宋体"/>
                <w:color w:val="C00000"/>
                <w:spacing w:val="8"/>
                <w:szCs w:val="21"/>
              </w:rPr>
              <w:t>第</w:t>
            </w:r>
            <w:r>
              <w:rPr>
                <w:rFonts w:hint="eastAsia" w:ascii="宋体" w:hAnsi="宋体" w:cs="宋体"/>
                <w:color w:val="C00000"/>
                <w:spacing w:val="8"/>
                <w:kern w:val="0"/>
                <w:szCs w:val="21"/>
              </w:rPr>
              <w:t>五十</w:t>
            </w:r>
            <w:r>
              <w:rPr>
                <w:rFonts w:hint="eastAsia" w:ascii="宋体" w:hAnsi="宋体"/>
                <w:color w:val="C00000"/>
                <w:spacing w:val="8"/>
                <w:szCs w:val="21"/>
              </w:rPr>
              <w:t>条第</w:t>
            </w:r>
            <w:r>
              <w:rPr>
                <w:rFonts w:hint="eastAsia" w:ascii="宋体" w:hAnsi="宋体"/>
                <w:color w:val="C00000"/>
                <w:spacing w:val="8"/>
                <w:szCs w:val="21"/>
                <w:lang w:eastAsia="zh-CN"/>
              </w:rPr>
              <w:t>（</w:t>
            </w:r>
            <w:r>
              <w:rPr>
                <w:rFonts w:hint="eastAsia" w:ascii="宋体" w:hAnsi="宋体"/>
                <w:color w:val="C00000"/>
                <w:spacing w:val="8"/>
                <w:szCs w:val="21"/>
              </w:rPr>
              <w:t>二</w:t>
            </w:r>
            <w:r>
              <w:rPr>
                <w:rFonts w:hint="eastAsia" w:ascii="宋体" w:hAnsi="宋体"/>
                <w:color w:val="C00000"/>
                <w:spacing w:val="8"/>
                <w:szCs w:val="21"/>
                <w:lang w:eastAsia="zh-CN"/>
              </w:rPr>
              <w:t>）</w:t>
            </w:r>
            <w:r>
              <w:rPr>
                <w:rFonts w:hint="eastAsia" w:ascii="宋体" w:hAnsi="宋体"/>
                <w:color w:val="C00000"/>
                <w:spacing w:val="8"/>
                <w:szCs w:val="21"/>
              </w:rPr>
              <w:t>项</w:t>
            </w:r>
          </w:p>
          <w:p>
            <w:pPr>
              <w:ind w:firstLine="452" w:firstLineChars="200"/>
              <w:rPr>
                <w:rFonts w:hint="eastAsia" w:ascii="宋体" w:hAnsi="宋体"/>
                <w:color w:val="C00000"/>
                <w:spacing w:val="8"/>
                <w:szCs w:val="21"/>
              </w:rPr>
            </w:pPr>
            <w:r>
              <w:rPr>
                <w:rFonts w:hint="eastAsia" w:ascii="宋体" w:hAnsi="宋体"/>
                <w:color w:val="C00000"/>
                <w:spacing w:val="8"/>
                <w:szCs w:val="21"/>
              </w:rPr>
              <w:t>有下列行为之一的，由</w:t>
            </w:r>
            <w:r>
              <w:rPr>
                <w:rFonts w:hint="eastAsia" w:ascii="宋体 ，Arial" w:eastAsia="宋体 ，Arial"/>
                <w:color w:val="C00000"/>
                <w:szCs w:val="21"/>
              </w:rPr>
              <w:t>县级以上地方人民政府房地产主管部门</w:t>
            </w:r>
            <w:r>
              <w:rPr>
                <w:rFonts w:hint="eastAsia" w:ascii="宋体" w:hAnsi="宋体"/>
                <w:color w:val="C00000"/>
                <w:spacing w:val="8"/>
                <w:szCs w:val="21"/>
              </w:rPr>
              <w:t xml:space="preserve">给予警告，责令限期改正；逾期未改正的，可处5千元以上2万元以下的罚款；给当事人造成损失的，依法承担赔偿责任： </w:t>
            </w:r>
          </w:p>
          <w:p>
            <w:pPr>
              <w:numPr>
                <w:ilvl w:val="0"/>
                <w:numId w:val="0"/>
              </w:numPr>
              <w:ind w:firstLine="452" w:firstLineChars="200"/>
              <w:rPr>
                <w:rFonts w:hint="eastAsia" w:ascii="宋体" w:hAnsi="宋体"/>
                <w:color w:val="C00000"/>
                <w:spacing w:val="8"/>
                <w:szCs w:val="21"/>
              </w:rPr>
            </w:pPr>
            <w:r>
              <w:rPr>
                <w:rFonts w:hint="eastAsia" w:ascii="宋体" w:hAnsi="宋体"/>
                <w:color w:val="C00000"/>
                <w:spacing w:val="8"/>
                <w:szCs w:val="21"/>
                <w:lang w:eastAsia="zh-CN"/>
              </w:rPr>
              <w:t>（二）</w:t>
            </w:r>
            <w:r>
              <w:rPr>
                <w:rFonts w:hint="eastAsia" w:ascii="宋体" w:hAnsi="宋体"/>
                <w:color w:val="C00000"/>
                <w:spacing w:val="8"/>
                <w:szCs w:val="21"/>
              </w:rPr>
              <w:t>违反本办法第二十九条第一款规定，擅自转让受托的估价业务的；</w:t>
            </w:r>
          </w:p>
          <w:p>
            <w:pPr>
              <w:numPr>
                <w:ilvl w:val="0"/>
                <w:numId w:val="0"/>
              </w:numPr>
              <w:ind w:left="226" w:leftChars="0"/>
              <w:rPr>
                <w:rFonts w:hint="eastAsia" w:ascii="宋体" w:hAnsi="宋体"/>
                <w:color w:val="C00000"/>
                <w:spacing w:val="8"/>
                <w:szCs w:val="21"/>
                <w:lang w:eastAsia="zh-CN"/>
              </w:rPr>
            </w:pPr>
          </w:p>
          <w:p>
            <w:pPr>
              <w:numPr>
                <w:ilvl w:val="0"/>
                <w:numId w:val="0"/>
              </w:numPr>
              <w:ind w:firstLine="452" w:firstLineChars="200"/>
              <w:rPr>
                <w:rFonts w:hint="eastAsia" w:ascii="宋体" w:hAnsi="宋体" w:cs="宋体"/>
                <w:color w:val="C00000"/>
                <w:spacing w:val="8"/>
                <w:kern w:val="0"/>
                <w:szCs w:val="21"/>
                <w:lang w:eastAsia="zh-CN"/>
              </w:rPr>
            </w:pPr>
          </w:p>
        </w:tc>
        <w:tc>
          <w:tcPr>
            <w:tcW w:w="1188" w:type="dxa"/>
            <w:vMerge w:val="restart"/>
            <w:vAlign w:val="center"/>
          </w:tcPr>
          <w:p>
            <w:pPr>
              <w:jc w:val="center"/>
              <w:rPr>
                <w:rFonts w:hint="eastAsia" w:ascii="黑体" w:hAnsi="黑体" w:eastAsia="黑体" w:cs="黑体"/>
                <w:b/>
                <w:bCs w:val="0"/>
                <w:color w:val="C00000"/>
              </w:rPr>
            </w:pPr>
            <w:r>
              <w:rPr>
                <w:rFonts w:hint="eastAsia" w:ascii="黑体" w:hAnsi="黑体" w:eastAsia="黑体" w:cs="黑体"/>
                <w:b/>
                <w:bCs w:val="0"/>
                <w:i w:val="0"/>
                <w:iCs w:val="0"/>
                <w:strike w:val="0"/>
                <w:dstrike w:val="0"/>
                <w:color w:val="C00000"/>
                <w:szCs w:val="22"/>
                <w:lang w:val="en-US" w:eastAsia="zh-CN"/>
              </w:rPr>
              <w:t>警告；罚款</w:t>
            </w:r>
          </w:p>
        </w:tc>
        <w:tc>
          <w:tcPr>
            <w:tcW w:w="1287" w:type="dxa"/>
            <w:vAlign w:val="center"/>
          </w:tcPr>
          <w:p>
            <w:pPr>
              <w:jc w:val="center"/>
              <w:rPr>
                <w:rFonts w:hint="eastAsia" w:ascii="黑体" w:hAnsi="黑体" w:eastAsia="黑体" w:cs="黑体"/>
                <w:bCs/>
                <w:i w:val="0"/>
                <w:iCs w:val="0"/>
                <w:strike w:val="0"/>
                <w:color w:val="C00000"/>
                <w:kern w:val="0"/>
                <w:szCs w:val="21"/>
                <w:lang w:eastAsia="zh-CN"/>
              </w:rPr>
            </w:pPr>
            <w:r>
              <w:rPr>
                <w:rFonts w:hint="eastAsia" w:ascii="仿宋_GB2312"/>
                <w:bCs/>
                <w:i/>
                <w:iCs/>
                <w:strike/>
                <w:dstrike w:val="0"/>
                <w:color w:val="C00000"/>
              </w:rPr>
              <w:t>轻微</w:t>
            </w:r>
            <w:r>
              <w:rPr>
                <w:rFonts w:hint="eastAsia" w:ascii="黑体" w:hAnsi="黑体" w:eastAsia="黑体" w:cs="黑体"/>
                <w:b/>
                <w:bCs w:val="0"/>
                <w:i w:val="0"/>
                <w:iCs w:val="0"/>
                <w:strike w:val="0"/>
                <w:dstrike w:val="0"/>
                <w:color w:val="C00000"/>
                <w:lang w:eastAsia="zh-CN"/>
              </w:rPr>
              <w:t>从轻</w:t>
            </w:r>
          </w:p>
        </w:tc>
        <w:tc>
          <w:tcPr>
            <w:tcW w:w="1475" w:type="dxa"/>
            <w:vAlign w:val="center"/>
          </w:tcPr>
          <w:p>
            <w:pPr>
              <w:widowControl/>
              <w:spacing w:before="100" w:beforeLines="0" w:beforeAutospacing="1" w:after="100" w:afterLines="0" w:afterAutospacing="1"/>
              <w:rPr>
                <w:rFonts w:hint="eastAsia" w:ascii="Tahoma" w:hAnsi="Tahoma" w:eastAsia="宋体" w:cs="Tahoma"/>
                <w:i/>
                <w:iCs/>
                <w:strike/>
                <w:dstrike w:val="0"/>
                <w:color w:val="C00000"/>
                <w:szCs w:val="21"/>
                <w:lang w:eastAsia="zh-CN"/>
              </w:rPr>
            </w:pPr>
            <w:r>
              <w:rPr>
                <w:rFonts w:hint="eastAsia" w:ascii="宋体" w:hAnsi="宋体" w:cs="宋体"/>
                <w:color w:val="C00000"/>
                <w:kern w:val="0"/>
                <w:szCs w:val="21"/>
              </w:rPr>
              <w:t>未造成后果或造成</w:t>
            </w:r>
            <w:r>
              <w:rPr>
                <w:rFonts w:hint="eastAsia" w:ascii="宋体" w:hAnsi="宋体" w:cs="Arial"/>
                <w:color w:val="C00000"/>
                <w:spacing w:val="8"/>
                <w:kern w:val="0"/>
                <w:szCs w:val="21"/>
              </w:rPr>
              <w:t>轻微危害后果的</w:t>
            </w:r>
          </w:p>
        </w:tc>
        <w:tc>
          <w:tcPr>
            <w:tcW w:w="1610" w:type="dxa"/>
            <w:vAlign w:val="center"/>
          </w:tcPr>
          <w:p>
            <w:pPr>
              <w:rPr>
                <w:rFonts w:hint="eastAsia" w:ascii="宋体" w:hAnsi="宋体" w:eastAsia="宋体" w:cs="宋体"/>
                <w:color w:val="C00000"/>
                <w:kern w:val="0"/>
                <w:szCs w:val="21"/>
                <w:lang w:eastAsia="zh-CN"/>
              </w:rPr>
            </w:pPr>
            <w:r>
              <w:rPr>
                <w:rFonts w:hint="eastAsia" w:ascii="黑体" w:hAnsi="黑体" w:eastAsia="黑体" w:cs="黑体"/>
                <w:b/>
                <w:bCs/>
                <w:color w:val="C00000"/>
                <w:spacing w:val="8"/>
                <w:kern w:val="0"/>
                <w:szCs w:val="21"/>
              </w:rPr>
              <w:t>给予警告</w:t>
            </w:r>
            <w:r>
              <w:rPr>
                <w:rFonts w:ascii="宋体" w:hAnsi="宋体"/>
                <w:color w:val="C00000"/>
                <w:spacing w:val="8"/>
                <w:szCs w:val="21"/>
              </w:rPr>
              <w:t>，</w:t>
            </w:r>
            <w:r>
              <w:rPr>
                <w:rFonts w:hint="eastAsia" w:ascii="宋体" w:hAnsi="宋体"/>
                <w:color w:val="C00000"/>
                <w:spacing w:val="8"/>
                <w:kern w:val="0"/>
                <w:szCs w:val="21"/>
              </w:rPr>
              <w:t>可处5千元以上1万元以下的罚款</w:t>
            </w:r>
          </w:p>
        </w:tc>
        <w:tc>
          <w:tcPr>
            <w:tcW w:w="852" w:type="dxa"/>
            <w:vMerge w:val="restart"/>
            <w:vAlign w:val="center"/>
          </w:tcPr>
          <w:p>
            <w:pPr>
              <w:widowControl/>
              <w:jc w:val="center"/>
              <w:rPr>
                <w:rStyle w:val="22"/>
                <w:rFonts w:hint="eastAsia" w:ascii="宋体" w:hAnsi="宋体" w:eastAsia="宋体 ，Arial"/>
                <w:color w:val="C00000"/>
                <w:szCs w:val="21"/>
                <w:lang w:eastAsia="zh-CN"/>
              </w:rPr>
            </w:pPr>
            <w:r>
              <w:rPr>
                <w:rFonts w:hint="eastAsia" w:ascii="黑体" w:hAnsi="黑体" w:eastAsia="黑体" w:cs="黑体"/>
                <w:b/>
                <w:bCs/>
                <w:color w:val="C0000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500" w:type="dxa"/>
            <w:vMerge w:val="continue"/>
            <w:vAlign w:val="center"/>
          </w:tcPr>
          <w:p>
            <w:pPr>
              <w:widowControl/>
              <w:rPr>
                <w:rFonts w:hint="eastAsia" w:ascii="宋体" w:hAnsi="宋体" w:cs="宋体"/>
                <w:kern w:val="0"/>
                <w:szCs w:val="21"/>
              </w:rPr>
            </w:pPr>
          </w:p>
        </w:tc>
        <w:tc>
          <w:tcPr>
            <w:tcW w:w="2432" w:type="dxa"/>
            <w:vMerge w:val="continue"/>
            <w:vAlign w:val="center"/>
          </w:tcPr>
          <w:p>
            <w:pPr>
              <w:widowControl/>
              <w:spacing w:line="270" w:lineRule="atLeast"/>
              <w:rPr>
                <w:rFonts w:hint="eastAsia" w:ascii="宋体" w:hAnsi="宋体" w:cs="宋体"/>
                <w:kern w:val="0"/>
                <w:szCs w:val="21"/>
              </w:rPr>
            </w:pPr>
          </w:p>
        </w:tc>
        <w:tc>
          <w:tcPr>
            <w:tcW w:w="3730" w:type="dxa"/>
            <w:vMerge w:val="continue"/>
            <w:vAlign w:val="center"/>
          </w:tcPr>
          <w:p>
            <w:pPr>
              <w:widowControl/>
              <w:spacing w:line="270" w:lineRule="atLeast"/>
              <w:rPr>
                <w:rFonts w:hint="eastAsia" w:ascii="宋体" w:hAnsi="宋体" w:cs="宋体"/>
                <w:kern w:val="0"/>
                <w:szCs w:val="21"/>
              </w:rPr>
            </w:pPr>
          </w:p>
        </w:tc>
        <w:tc>
          <w:tcPr>
            <w:tcW w:w="1188" w:type="dxa"/>
            <w:vMerge w:val="continue"/>
            <w:vAlign w:val="center"/>
          </w:tcPr>
          <w:p>
            <w:pPr>
              <w:jc w:val="center"/>
              <w:rPr>
                <w:rFonts w:hint="eastAsia" w:ascii="宋体" w:hAnsi="宋体" w:cs="宋体"/>
                <w:bCs/>
                <w:kern w:val="0"/>
                <w:szCs w:val="21"/>
              </w:rPr>
            </w:pPr>
          </w:p>
        </w:tc>
        <w:tc>
          <w:tcPr>
            <w:tcW w:w="1287"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475"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1610"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85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500" w:type="dxa"/>
            <w:vMerge w:val="continue"/>
            <w:vAlign w:val="center"/>
          </w:tcPr>
          <w:p>
            <w:pPr>
              <w:widowControl/>
              <w:rPr>
                <w:rFonts w:ascii="宋体" w:cs="宋体"/>
                <w:kern w:val="0"/>
                <w:szCs w:val="21"/>
              </w:rPr>
            </w:pPr>
          </w:p>
        </w:tc>
        <w:tc>
          <w:tcPr>
            <w:tcW w:w="2432" w:type="dxa"/>
            <w:vMerge w:val="continue"/>
            <w:vAlign w:val="center"/>
          </w:tcPr>
          <w:p>
            <w:pPr>
              <w:widowControl/>
              <w:rPr>
                <w:rFonts w:ascii="宋体" w:cs="宋体"/>
                <w:kern w:val="0"/>
                <w:szCs w:val="21"/>
              </w:rPr>
            </w:pPr>
          </w:p>
        </w:tc>
        <w:tc>
          <w:tcPr>
            <w:tcW w:w="3730" w:type="dxa"/>
            <w:vMerge w:val="continue"/>
            <w:vAlign w:val="center"/>
          </w:tcPr>
          <w:p>
            <w:pPr>
              <w:widowControl/>
              <w:rPr>
                <w:rFonts w:ascii="宋体" w:cs="宋体"/>
                <w:kern w:val="0"/>
                <w:szCs w:val="21"/>
              </w:rPr>
            </w:pPr>
          </w:p>
        </w:tc>
        <w:tc>
          <w:tcPr>
            <w:tcW w:w="1188" w:type="dxa"/>
            <w:vMerge w:val="continue"/>
            <w:vAlign w:val="center"/>
          </w:tcPr>
          <w:p>
            <w:pPr>
              <w:jc w:val="center"/>
              <w:rPr>
                <w:rFonts w:hint="eastAsia" w:ascii="仿宋_GB2312"/>
                <w:bCs/>
              </w:rPr>
            </w:pPr>
          </w:p>
        </w:tc>
        <w:tc>
          <w:tcPr>
            <w:tcW w:w="1287"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475"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1610"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85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15" w:name="_Toc13301"/>
      <w:bookmarkStart w:id="416" w:name="_Toc16030"/>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50.3</w:t>
      </w:r>
      <w:bookmarkEnd w:id="415"/>
      <w:bookmarkEnd w:id="41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00"/>
        <w:gridCol w:w="2732"/>
        <w:gridCol w:w="3430"/>
        <w:gridCol w:w="1188"/>
        <w:gridCol w:w="742"/>
        <w:gridCol w:w="1940"/>
        <w:gridCol w:w="168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73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188"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4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6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6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132</w:t>
            </w:r>
          </w:p>
        </w:tc>
        <w:tc>
          <w:tcPr>
            <w:tcW w:w="1500" w:type="dxa"/>
            <w:vMerge w:val="restart"/>
            <w:vAlign w:val="center"/>
          </w:tcPr>
          <w:p>
            <w:pPr>
              <w:rPr>
                <w:rFonts w:hint="eastAsia" w:ascii="宋体" w:eastAsia="宋体" w:cs="宋体"/>
                <w:kern w:val="0"/>
                <w:szCs w:val="21"/>
                <w:lang w:eastAsia="zh-CN"/>
              </w:rPr>
            </w:pPr>
            <w:r>
              <w:rPr>
                <w:rFonts w:hint="eastAsia" w:ascii="宋体" w:hAnsi="宋体" w:cs="宋体"/>
                <w:spacing w:val="8"/>
                <w:kern w:val="0"/>
                <w:szCs w:val="21"/>
              </w:rPr>
              <w:t>分支机构不以设立该分支机构的房地产估价机构的名义出具估价报告或不加盖该房地产估价机构公章</w:t>
            </w:r>
            <w:r>
              <w:rPr>
                <w:rFonts w:hint="eastAsia" w:ascii="Arial" w:hAnsi="Arial" w:cs="Arial"/>
                <w:kern w:val="0"/>
                <w:szCs w:val="21"/>
              </w:rPr>
              <w:t>，</w:t>
            </w:r>
            <w:r>
              <w:rPr>
                <w:rFonts w:hint="eastAsia" w:ascii="宋体" w:hAnsi="宋体"/>
                <w:spacing w:val="8"/>
                <w:szCs w:val="21"/>
              </w:rPr>
              <w:t>逾期未改正的</w:t>
            </w:r>
          </w:p>
        </w:tc>
        <w:tc>
          <w:tcPr>
            <w:tcW w:w="2732"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hint="eastAsia" w:ascii="宋体" w:hAnsi="宋体"/>
                <w:szCs w:val="21"/>
              </w:rPr>
              <w:t>二十</w:t>
            </w:r>
            <w:r>
              <w:rPr>
                <w:rFonts w:hint="eastAsia" w:ascii="宋体" w:hAnsi="宋体" w:cs="宋体"/>
                <w:spacing w:val="8"/>
                <w:kern w:val="0"/>
                <w:szCs w:val="21"/>
              </w:rPr>
              <w:t>条第二款</w:t>
            </w:r>
          </w:p>
          <w:p>
            <w:pPr>
              <w:ind w:firstLine="420" w:firstLineChars="200"/>
              <w:rPr>
                <w:rFonts w:hint="eastAsia" w:eastAsia="宋体"/>
                <w:lang w:eastAsia="zh-CN"/>
              </w:rPr>
            </w:pPr>
            <w:r>
              <w:rPr>
                <w:rFonts w:hint="eastAsia" w:ascii="宋体" w:hAnsi="宋体" w:eastAsia="宋体"/>
                <w:szCs w:val="21"/>
              </w:rPr>
              <w:t>分支机构应当以设立该分支机构的房地产估价机构的名义出具估价报告，并加盖该房地产估价机构公章。</w:t>
            </w:r>
          </w:p>
        </w:tc>
        <w:tc>
          <w:tcPr>
            <w:tcW w:w="3430" w:type="dxa"/>
            <w:vMerge w:val="restart"/>
            <w:vAlign w:val="center"/>
          </w:tcPr>
          <w:p>
            <w:pPr>
              <w:rPr>
                <w:rFonts w:hint="eastAsia" w:ascii="宋体" w:hAnsi="宋体" w:eastAsia="宋体"/>
                <w:szCs w:val="21"/>
                <w:lang w:eastAsia="zh-CN"/>
              </w:rPr>
            </w:pPr>
            <w:r>
              <w:rPr>
                <w:rFonts w:ascii="宋体" w:hAnsi="宋体"/>
                <w:szCs w:val="21"/>
              </w:rPr>
              <w:t>《房地产估价机构管理办法》</w:t>
            </w:r>
            <w:r>
              <w:rPr>
                <w:rFonts w:hint="eastAsia" w:ascii="宋体" w:hAnsi="宋体"/>
                <w:szCs w:val="21"/>
              </w:rPr>
              <w:t>第</w:t>
            </w:r>
            <w:r>
              <w:rPr>
                <w:rFonts w:hint="eastAsia" w:ascii="宋体" w:hAnsi="宋体" w:cs="宋体"/>
                <w:spacing w:val="8"/>
                <w:kern w:val="0"/>
                <w:szCs w:val="21"/>
              </w:rPr>
              <w:t>五十</w:t>
            </w:r>
            <w:r>
              <w:rPr>
                <w:rFonts w:hint="eastAsia" w:ascii="宋体" w:hAnsi="宋体"/>
                <w:szCs w:val="21"/>
              </w:rPr>
              <w:t>条</w:t>
            </w:r>
            <w:r>
              <w:rPr>
                <w:rFonts w:hint="eastAsia" w:ascii="黑体" w:hAnsi="黑体" w:eastAsia="黑体" w:cs="黑体"/>
                <w:b/>
                <w:bCs/>
                <w:szCs w:val="21"/>
              </w:rPr>
              <w:t>第</w:t>
            </w:r>
            <w:r>
              <w:rPr>
                <w:rFonts w:hint="eastAsia" w:ascii="黑体" w:hAnsi="黑体" w:eastAsia="黑体" w:cs="黑体"/>
                <w:b/>
                <w:bCs/>
                <w:szCs w:val="21"/>
                <w:lang w:eastAsia="zh-CN"/>
              </w:rPr>
              <w:t>（三）项</w:t>
            </w:r>
          </w:p>
          <w:p>
            <w:pPr>
              <w:ind w:firstLine="420" w:firstLineChars="200"/>
              <w:rPr>
                <w:rFonts w:hint="eastAsia" w:ascii="宋体" w:hAnsi="宋体"/>
                <w:szCs w:val="21"/>
              </w:rPr>
            </w:pPr>
            <w:r>
              <w:rPr>
                <w:rFonts w:hint="eastAsia" w:ascii="宋体" w:hAnsi="宋体"/>
                <w:szCs w:val="21"/>
              </w:rPr>
              <w:t>有下列行为之一的，由</w:t>
            </w:r>
            <w:r>
              <w:rPr>
                <w:rFonts w:hint="eastAsia" w:ascii="宋体 ，Arial" w:eastAsia="宋体 ，Arial"/>
                <w:szCs w:val="21"/>
              </w:rPr>
              <w:t>县级以上地方人民政府房地产主管部门</w:t>
            </w:r>
            <w:r>
              <w:rPr>
                <w:rFonts w:hint="eastAsia" w:ascii="宋体" w:hAnsi="宋体"/>
                <w:szCs w:val="21"/>
              </w:rPr>
              <w:t>给予警告，责令限期改正；逾期未改正的，可处5千元以上2万元以下的罚款；给当事人造成损失的，依法承担赔偿责任：</w:t>
            </w:r>
          </w:p>
          <w:p>
            <w:pPr>
              <w:numPr>
                <w:ilvl w:val="0"/>
                <w:numId w:val="0"/>
              </w:numPr>
              <w:ind w:firstLine="420" w:firstLineChars="200"/>
              <w:rPr>
                <w:rFonts w:hint="eastAsia" w:ascii="宋体" w:hAnsi="宋体"/>
                <w:szCs w:val="21"/>
              </w:rPr>
            </w:pPr>
            <w:r>
              <w:rPr>
                <w:rFonts w:hint="eastAsia" w:ascii="宋体" w:hAnsi="宋体"/>
                <w:szCs w:val="21"/>
                <w:lang w:eastAsia="zh-CN"/>
              </w:rPr>
              <w:t>（二）</w:t>
            </w:r>
            <w:r>
              <w:rPr>
                <w:rFonts w:hint="eastAsia" w:ascii="宋体" w:hAnsi="宋体"/>
                <w:szCs w:val="21"/>
              </w:rPr>
              <w:t>违反本办法第二十条第二款、第二十九条第二款、第三十二条规定出具估价报告的。</w:t>
            </w:r>
          </w:p>
          <w:p>
            <w:pPr>
              <w:numPr>
                <w:ilvl w:val="0"/>
                <w:numId w:val="0"/>
              </w:numPr>
              <w:ind w:left="226" w:leftChars="0"/>
              <w:rPr>
                <w:rFonts w:hint="eastAsia" w:ascii="宋体" w:hAnsi="宋体"/>
                <w:szCs w:val="21"/>
                <w:lang w:eastAsia="zh-CN"/>
              </w:rPr>
            </w:pPr>
          </w:p>
          <w:p>
            <w:pPr>
              <w:numPr>
                <w:ilvl w:val="0"/>
                <w:numId w:val="0"/>
              </w:numPr>
              <w:rPr>
                <w:rFonts w:hint="eastAsia" w:ascii="黑体" w:hAnsi="黑体" w:eastAsia="黑体" w:cs="黑体"/>
                <w:b/>
                <w:bCs/>
                <w:spacing w:val="8"/>
                <w:kern w:val="0"/>
                <w:szCs w:val="21"/>
              </w:rPr>
            </w:pPr>
          </w:p>
          <w:p>
            <w:pPr>
              <w:numPr>
                <w:ilvl w:val="0"/>
                <w:numId w:val="0"/>
              </w:numPr>
              <w:ind w:firstLine="452" w:firstLineChars="200"/>
              <w:rPr>
                <w:rFonts w:hint="eastAsia" w:ascii="宋体" w:hAnsi="宋体" w:cs="宋体"/>
                <w:spacing w:val="8"/>
                <w:kern w:val="0"/>
                <w:szCs w:val="21"/>
                <w:lang w:eastAsia="zh-CN"/>
              </w:rPr>
            </w:pPr>
          </w:p>
        </w:tc>
        <w:tc>
          <w:tcPr>
            <w:tcW w:w="1188"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42"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4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680"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862"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500" w:type="dxa"/>
            <w:vMerge w:val="continue"/>
            <w:vAlign w:val="center"/>
          </w:tcPr>
          <w:p>
            <w:pPr>
              <w:widowControl/>
              <w:rPr>
                <w:rFonts w:hint="eastAsia" w:ascii="宋体" w:hAnsi="宋体" w:cs="宋体"/>
                <w:kern w:val="0"/>
                <w:szCs w:val="21"/>
              </w:rPr>
            </w:pPr>
          </w:p>
        </w:tc>
        <w:tc>
          <w:tcPr>
            <w:tcW w:w="2732" w:type="dxa"/>
            <w:vMerge w:val="continue"/>
            <w:vAlign w:val="center"/>
          </w:tcPr>
          <w:p>
            <w:pPr>
              <w:widowControl/>
              <w:spacing w:line="270" w:lineRule="atLeast"/>
              <w:rPr>
                <w:rFonts w:hint="eastAsia" w:ascii="宋体" w:hAnsi="宋体" w:cs="宋体"/>
                <w:kern w:val="0"/>
                <w:szCs w:val="21"/>
              </w:rPr>
            </w:pPr>
          </w:p>
        </w:tc>
        <w:tc>
          <w:tcPr>
            <w:tcW w:w="3430" w:type="dxa"/>
            <w:vMerge w:val="continue"/>
            <w:vAlign w:val="center"/>
          </w:tcPr>
          <w:p>
            <w:pPr>
              <w:widowControl/>
              <w:spacing w:line="270" w:lineRule="atLeast"/>
              <w:rPr>
                <w:rFonts w:hint="eastAsia" w:ascii="宋体" w:hAnsi="宋体" w:cs="宋体"/>
                <w:kern w:val="0"/>
                <w:szCs w:val="21"/>
              </w:rPr>
            </w:pPr>
          </w:p>
        </w:tc>
        <w:tc>
          <w:tcPr>
            <w:tcW w:w="1188" w:type="dxa"/>
            <w:vMerge w:val="continue"/>
            <w:vAlign w:val="center"/>
          </w:tcPr>
          <w:p>
            <w:pPr>
              <w:jc w:val="center"/>
              <w:rPr>
                <w:rFonts w:hint="eastAsia" w:ascii="宋体" w:hAnsi="宋体" w:cs="宋体"/>
                <w:bCs/>
                <w:kern w:val="0"/>
                <w:szCs w:val="21"/>
              </w:rPr>
            </w:pPr>
          </w:p>
        </w:tc>
        <w:tc>
          <w:tcPr>
            <w:tcW w:w="742"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4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1680"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86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500" w:type="dxa"/>
            <w:vMerge w:val="continue"/>
            <w:vAlign w:val="center"/>
          </w:tcPr>
          <w:p>
            <w:pPr>
              <w:widowControl/>
              <w:rPr>
                <w:rFonts w:ascii="宋体" w:cs="宋体"/>
                <w:kern w:val="0"/>
                <w:szCs w:val="21"/>
              </w:rPr>
            </w:pPr>
          </w:p>
        </w:tc>
        <w:tc>
          <w:tcPr>
            <w:tcW w:w="2732" w:type="dxa"/>
            <w:vMerge w:val="continue"/>
            <w:vAlign w:val="center"/>
          </w:tcPr>
          <w:p>
            <w:pPr>
              <w:widowControl/>
              <w:rPr>
                <w:rFonts w:ascii="宋体" w:cs="宋体"/>
                <w:kern w:val="0"/>
                <w:szCs w:val="21"/>
              </w:rPr>
            </w:pPr>
          </w:p>
        </w:tc>
        <w:tc>
          <w:tcPr>
            <w:tcW w:w="3430" w:type="dxa"/>
            <w:vMerge w:val="continue"/>
            <w:vAlign w:val="center"/>
          </w:tcPr>
          <w:p>
            <w:pPr>
              <w:widowControl/>
              <w:rPr>
                <w:rFonts w:ascii="宋体" w:cs="宋体"/>
                <w:kern w:val="0"/>
                <w:szCs w:val="21"/>
              </w:rPr>
            </w:pPr>
          </w:p>
        </w:tc>
        <w:tc>
          <w:tcPr>
            <w:tcW w:w="1188" w:type="dxa"/>
            <w:vMerge w:val="continue"/>
            <w:vAlign w:val="center"/>
          </w:tcPr>
          <w:p>
            <w:pPr>
              <w:jc w:val="center"/>
              <w:rPr>
                <w:rFonts w:hint="eastAsia" w:ascii="仿宋_GB2312"/>
                <w:bCs/>
              </w:rPr>
            </w:pPr>
          </w:p>
        </w:tc>
        <w:tc>
          <w:tcPr>
            <w:tcW w:w="742"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4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1680"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86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17" w:name="_Toc22154"/>
      <w:bookmarkStart w:id="418" w:name="_Toc1271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50.4</w:t>
      </w:r>
      <w:bookmarkEnd w:id="417"/>
      <w:bookmarkEnd w:id="41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00"/>
        <w:gridCol w:w="2742"/>
        <w:gridCol w:w="3420"/>
        <w:gridCol w:w="730"/>
        <w:gridCol w:w="750"/>
        <w:gridCol w:w="2300"/>
        <w:gridCol w:w="1760"/>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50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74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2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30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7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7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133</w:t>
            </w:r>
          </w:p>
        </w:tc>
        <w:tc>
          <w:tcPr>
            <w:tcW w:w="1500" w:type="dxa"/>
            <w:vMerge w:val="restart"/>
            <w:vAlign w:val="center"/>
          </w:tcPr>
          <w:p>
            <w:pPr>
              <w:rPr>
                <w:rFonts w:hint="eastAsia" w:ascii="宋体" w:eastAsia="宋体" w:cs="宋体"/>
                <w:kern w:val="0"/>
                <w:szCs w:val="21"/>
                <w:lang w:eastAsia="zh-CN"/>
              </w:rPr>
            </w:pPr>
            <w:r>
              <w:rPr>
                <w:rFonts w:hint="eastAsia" w:ascii="宋体" w:hAnsi="宋体" w:cs="宋体"/>
                <w:spacing w:val="8"/>
                <w:kern w:val="0"/>
                <w:szCs w:val="21"/>
              </w:rPr>
              <w:t>未经委托人书面同意，房地产估价机构与其他房地产估价机构合作完成估价业务，以合作双方的名义共同出具估价报告</w:t>
            </w:r>
            <w:r>
              <w:rPr>
                <w:rFonts w:hint="eastAsia" w:ascii="Arial" w:hAnsi="Arial" w:cs="Arial"/>
                <w:kern w:val="0"/>
                <w:szCs w:val="21"/>
              </w:rPr>
              <w:t>，</w:t>
            </w:r>
            <w:r>
              <w:rPr>
                <w:rFonts w:hint="eastAsia" w:ascii="宋体" w:hAnsi="宋体"/>
                <w:spacing w:val="8"/>
                <w:szCs w:val="21"/>
              </w:rPr>
              <w:t>逾期未改正的</w:t>
            </w:r>
          </w:p>
        </w:tc>
        <w:tc>
          <w:tcPr>
            <w:tcW w:w="2742"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hint="eastAsia" w:ascii="宋体" w:hAnsi="宋体"/>
                <w:szCs w:val="21"/>
              </w:rPr>
              <w:t>二十九</w:t>
            </w:r>
            <w:r>
              <w:rPr>
                <w:rFonts w:hint="eastAsia" w:ascii="宋体" w:hAnsi="宋体" w:cs="宋体"/>
                <w:spacing w:val="8"/>
                <w:kern w:val="0"/>
                <w:szCs w:val="21"/>
              </w:rPr>
              <w:t>条第二款</w:t>
            </w:r>
          </w:p>
          <w:p>
            <w:pPr>
              <w:ind w:firstLine="420" w:firstLineChars="200"/>
              <w:rPr>
                <w:rFonts w:hint="eastAsia" w:eastAsia="宋体"/>
                <w:lang w:eastAsia="zh-CN"/>
              </w:rPr>
            </w:pPr>
            <w:r>
              <w:rPr>
                <w:rFonts w:hint="eastAsia" w:ascii="宋体" w:hAnsi="宋体" w:eastAsia="宋体"/>
                <w:szCs w:val="21"/>
              </w:rPr>
              <w:t>经委托人书面同意，房地产估价机构可以与其他房地产估价机构合作完成估价业务，以合作双方的名义共同出具估价报告。</w:t>
            </w:r>
          </w:p>
        </w:tc>
        <w:tc>
          <w:tcPr>
            <w:tcW w:w="3420" w:type="dxa"/>
            <w:vMerge w:val="restart"/>
            <w:vAlign w:val="center"/>
          </w:tcPr>
          <w:p>
            <w:pPr>
              <w:rPr>
                <w:rFonts w:hint="eastAsia" w:ascii="宋体" w:hAnsi="宋体"/>
                <w:szCs w:val="21"/>
              </w:rPr>
            </w:pPr>
            <w:r>
              <w:rPr>
                <w:rFonts w:ascii="宋体" w:hAnsi="宋体"/>
                <w:szCs w:val="21"/>
              </w:rPr>
              <w:t>《房地产估价机构管理办法》</w:t>
            </w:r>
            <w:r>
              <w:rPr>
                <w:rFonts w:hint="eastAsia" w:ascii="宋体" w:hAnsi="宋体"/>
                <w:szCs w:val="21"/>
              </w:rPr>
              <w:t>第</w:t>
            </w:r>
            <w:r>
              <w:rPr>
                <w:rFonts w:hint="eastAsia" w:ascii="宋体" w:hAnsi="宋体" w:cs="宋体"/>
                <w:spacing w:val="8"/>
                <w:kern w:val="0"/>
                <w:szCs w:val="21"/>
              </w:rPr>
              <w:t>五十</w:t>
            </w:r>
            <w:r>
              <w:rPr>
                <w:rFonts w:hint="eastAsia" w:ascii="宋体" w:hAnsi="宋体"/>
                <w:szCs w:val="21"/>
              </w:rPr>
              <w:t>条</w:t>
            </w:r>
            <w:r>
              <w:rPr>
                <w:rFonts w:hint="eastAsia" w:ascii="黑体" w:hAnsi="黑体" w:eastAsia="黑体" w:cs="黑体"/>
                <w:b/>
                <w:bCs/>
                <w:szCs w:val="21"/>
              </w:rPr>
              <w:t>第</w:t>
            </w:r>
            <w:r>
              <w:rPr>
                <w:rFonts w:hint="eastAsia" w:ascii="黑体" w:hAnsi="黑体" w:eastAsia="黑体" w:cs="黑体"/>
                <w:b/>
                <w:bCs/>
                <w:szCs w:val="21"/>
                <w:lang w:eastAsia="zh-CN"/>
              </w:rPr>
              <w:t>（三）项</w:t>
            </w:r>
          </w:p>
          <w:p>
            <w:pPr>
              <w:ind w:firstLine="420" w:firstLineChars="200"/>
              <w:rPr>
                <w:rFonts w:hint="eastAsia" w:ascii="宋体" w:hAnsi="宋体"/>
                <w:szCs w:val="21"/>
              </w:rPr>
            </w:pPr>
            <w:r>
              <w:rPr>
                <w:rFonts w:hint="eastAsia" w:ascii="宋体" w:hAnsi="宋体"/>
                <w:szCs w:val="21"/>
              </w:rPr>
              <w:t>有下列行为之一的，由</w:t>
            </w:r>
            <w:r>
              <w:rPr>
                <w:rFonts w:hint="eastAsia" w:ascii="宋体 ，Arial" w:eastAsia="宋体 ，Arial"/>
                <w:szCs w:val="21"/>
              </w:rPr>
              <w:t>县级以上地方人民政府房地产主管部门</w:t>
            </w:r>
            <w:r>
              <w:rPr>
                <w:rFonts w:hint="eastAsia" w:ascii="宋体" w:hAnsi="宋体"/>
                <w:szCs w:val="21"/>
              </w:rPr>
              <w:t>给予警告，责令限期改正；逾期未改正的，可处5千元以上2万元以下的罚款；给当事人造成损失的，依法承担赔偿责任：</w:t>
            </w:r>
          </w:p>
          <w:p>
            <w:pPr>
              <w:numPr>
                <w:ilvl w:val="0"/>
                <w:numId w:val="0"/>
              </w:numPr>
              <w:ind w:firstLine="420" w:firstLineChars="200"/>
              <w:rPr>
                <w:rFonts w:hint="eastAsia" w:ascii="宋体" w:hAnsi="宋体"/>
                <w:szCs w:val="21"/>
              </w:rPr>
            </w:pPr>
            <w:r>
              <w:rPr>
                <w:rFonts w:hint="eastAsia" w:ascii="宋体" w:hAnsi="宋体"/>
                <w:szCs w:val="21"/>
                <w:lang w:eastAsia="zh-CN"/>
              </w:rPr>
              <w:t>（二）</w:t>
            </w:r>
            <w:r>
              <w:rPr>
                <w:rFonts w:hint="eastAsia" w:ascii="宋体" w:hAnsi="宋体"/>
                <w:szCs w:val="21"/>
              </w:rPr>
              <w:t>违反本办法第二十条第二款、第二十九条第二款、第三十二条规定出具估价报告的。</w:t>
            </w:r>
          </w:p>
          <w:p>
            <w:pPr>
              <w:widowControl w:val="0"/>
              <w:numPr>
                <w:ilvl w:val="0"/>
                <w:numId w:val="0"/>
              </w:numPr>
              <w:jc w:val="both"/>
              <w:rPr>
                <w:rFonts w:hint="eastAsia" w:ascii="宋体" w:hAnsi="宋体"/>
                <w:szCs w:val="21"/>
                <w:lang w:eastAsia="zh-CN"/>
              </w:rPr>
            </w:pPr>
          </w:p>
          <w:p>
            <w:pPr>
              <w:widowControl w:val="0"/>
              <w:numPr>
                <w:ilvl w:val="0"/>
                <w:numId w:val="0"/>
              </w:numPr>
              <w:ind w:firstLine="452" w:firstLineChars="200"/>
              <w:jc w:val="both"/>
              <w:rPr>
                <w:rFonts w:hint="eastAsia" w:ascii="宋体" w:hAnsi="宋体" w:cs="宋体"/>
                <w:spacing w:val="8"/>
                <w:kern w:val="0"/>
                <w:szCs w:val="21"/>
                <w:lang w:eastAsia="zh-CN"/>
              </w:rPr>
            </w:pPr>
          </w:p>
        </w:tc>
        <w:tc>
          <w:tcPr>
            <w:tcW w:w="730"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30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1760"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872"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500" w:type="dxa"/>
            <w:vMerge w:val="continue"/>
            <w:vAlign w:val="center"/>
          </w:tcPr>
          <w:p>
            <w:pPr>
              <w:widowControl/>
              <w:rPr>
                <w:rFonts w:hint="eastAsia" w:ascii="宋体" w:hAnsi="宋体" w:cs="宋体"/>
                <w:kern w:val="0"/>
                <w:szCs w:val="21"/>
              </w:rPr>
            </w:pPr>
          </w:p>
        </w:tc>
        <w:tc>
          <w:tcPr>
            <w:tcW w:w="2742" w:type="dxa"/>
            <w:vMerge w:val="continue"/>
            <w:vAlign w:val="center"/>
          </w:tcPr>
          <w:p>
            <w:pPr>
              <w:widowControl/>
              <w:spacing w:line="270" w:lineRule="atLeast"/>
              <w:rPr>
                <w:rFonts w:hint="eastAsia" w:ascii="宋体" w:hAnsi="宋体" w:cs="宋体"/>
                <w:kern w:val="0"/>
                <w:szCs w:val="21"/>
              </w:rPr>
            </w:pPr>
          </w:p>
        </w:tc>
        <w:tc>
          <w:tcPr>
            <w:tcW w:w="3420" w:type="dxa"/>
            <w:vMerge w:val="continue"/>
            <w:vAlign w:val="center"/>
          </w:tcPr>
          <w:p>
            <w:pPr>
              <w:widowControl/>
              <w:spacing w:line="270" w:lineRule="atLeast"/>
              <w:rPr>
                <w:rFonts w:hint="eastAsia" w:ascii="宋体" w:hAnsi="宋体" w:cs="宋体"/>
                <w:kern w:val="0"/>
                <w:szCs w:val="21"/>
              </w:rPr>
            </w:pPr>
          </w:p>
        </w:tc>
        <w:tc>
          <w:tcPr>
            <w:tcW w:w="730" w:type="dxa"/>
            <w:vMerge w:val="continue"/>
            <w:vAlign w:val="center"/>
          </w:tcPr>
          <w:p>
            <w:pPr>
              <w:jc w:val="center"/>
              <w:rPr>
                <w:rFonts w:hint="eastAsia" w:ascii="宋体" w:hAnsi="宋体" w:cs="宋体"/>
                <w:bCs/>
                <w:kern w:val="0"/>
                <w:szCs w:val="21"/>
              </w:rPr>
            </w:pPr>
          </w:p>
        </w:tc>
        <w:tc>
          <w:tcPr>
            <w:tcW w:w="7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30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1760"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87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500" w:type="dxa"/>
            <w:vMerge w:val="continue"/>
            <w:vAlign w:val="center"/>
          </w:tcPr>
          <w:p>
            <w:pPr>
              <w:widowControl/>
              <w:rPr>
                <w:rFonts w:ascii="宋体" w:cs="宋体"/>
                <w:kern w:val="0"/>
                <w:szCs w:val="21"/>
              </w:rPr>
            </w:pPr>
          </w:p>
        </w:tc>
        <w:tc>
          <w:tcPr>
            <w:tcW w:w="2742" w:type="dxa"/>
            <w:vMerge w:val="continue"/>
            <w:vAlign w:val="center"/>
          </w:tcPr>
          <w:p>
            <w:pPr>
              <w:widowControl/>
              <w:rPr>
                <w:rFonts w:ascii="宋体" w:cs="宋体"/>
                <w:kern w:val="0"/>
                <w:szCs w:val="21"/>
              </w:rPr>
            </w:pPr>
          </w:p>
        </w:tc>
        <w:tc>
          <w:tcPr>
            <w:tcW w:w="3420" w:type="dxa"/>
            <w:vMerge w:val="continue"/>
            <w:vAlign w:val="center"/>
          </w:tcPr>
          <w:p>
            <w:pPr>
              <w:widowControl/>
              <w:rPr>
                <w:rFonts w:ascii="宋体" w:cs="宋体"/>
                <w:kern w:val="0"/>
                <w:szCs w:val="21"/>
              </w:rPr>
            </w:pPr>
          </w:p>
        </w:tc>
        <w:tc>
          <w:tcPr>
            <w:tcW w:w="730" w:type="dxa"/>
            <w:vMerge w:val="continue"/>
            <w:vAlign w:val="center"/>
          </w:tcPr>
          <w:p>
            <w:pPr>
              <w:jc w:val="center"/>
              <w:rPr>
                <w:rFonts w:hint="eastAsia" w:ascii="仿宋_GB2312"/>
                <w:bCs/>
              </w:rPr>
            </w:pPr>
          </w:p>
        </w:tc>
        <w:tc>
          <w:tcPr>
            <w:tcW w:w="7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30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1760"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87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19" w:name="_Toc22301"/>
      <w:bookmarkStart w:id="420" w:name="_Toc16756"/>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50.5</w:t>
      </w:r>
      <w:bookmarkEnd w:id="419"/>
      <w:bookmarkEnd w:id="42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985"/>
        <w:gridCol w:w="3028"/>
        <w:gridCol w:w="762"/>
        <w:gridCol w:w="763"/>
        <w:gridCol w:w="3887"/>
        <w:gridCol w:w="161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8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2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7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63"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388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61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5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134</w:t>
            </w:r>
          </w:p>
        </w:tc>
        <w:tc>
          <w:tcPr>
            <w:tcW w:w="1187" w:type="dxa"/>
            <w:vMerge w:val="restart"/>
            <w:vAlign w:val="center"/>
          </w:tcPr>
          <w:p>
            <w:pPr>
              <w:rPr>
                <w:rFonts w:hint="eastAsia" w:ascii="宋体" w:eastAsia="宋体" w:cs="宋体"/>
                <w:kern w:val="0"/>
                <w:szCs w:val="21"/>
                <w:lang w:eastAsia="zh-CN"/>
              </w:rPr>
            </w:pPr>
            <w:r>
              <w:rPr>
                <w:rFonts w:hint="eastAsia" w:ascii="宋体" w:hAnsi="宋体" w:cs="宋体"/>
                <w:spacing w:val="8"/>
                <w:kern w:val="0"/>
                <w:szCs w:val="21"/>
              </w:rPr>
              <w:t>房地产估价报告不以房地产估价机构出具，或不加盖房地产估价机构公章，</w:t>
            </w:r>
            <w:r>
              <w:rPr>
                <w:rFonts w:hint="eastAsia" w:ascii="宋体" w:hAnsi="宋体" w:cs="宋体"/>
                <w:spacing w:val="8"/>
                <w:kern w:val="0"/>
                <w:szCs w:val="21"/>
                <w:lang w:eastAsia="zh-CN"/>
              </w:rPr>
              <w:t>且</w:t>
            </w:r>
            <w:r>
              <w:rPr>
                <w:rFonts w:hint="eastAsia" w:ascii="宋体" w:hAnsi="宋体" w:cs="宋体"/>
                <w:spacing w:val="8"/>
                <w:kern w:val="0"/>
                <w:szCs w:val="21"/>
              </w:rPr>
              <w:t>没有至少2名专职注册房地产估价师签字的</w:t>
            </w:r>
            <w:r>
              <w:rPr>
                <w:rFonts w:hint="eastAsia" w:ascii="Arial" w:hAnsi="Arial" w:cs="Arial"/>
                <w:kern w:val="0"/>
                <w:szCs w:val="21"/>
              </w:rPr>
              <w:t>，</w:t>
            </w:r>
            <w:r>
              <w:rPr>
                <w:rFonts w:hint="eastAsia" w:ascii="宋体" w:hAnsi="宋体"/>
                <w:spacing w:val="8"/>
                <w:szCs w:val="21"/>
              </w:rPr>
              <w:t>逾期未改正</w:t>
            </w:r>
            <w:r>
              <w:rPr>
                <w:rFonts w:hint="eastAsia" w:ascii="宋体" w:hAnsi="宋体" w:cs="Arial"/>
                <w:spacing w:val="8"/>
                <w:kern w:val="0"/>
                <w:szCs w:val="21"/>
              </w:rPr>
              <w:t>的</w:t>
            </w:r>
          </w:p>
        </w:tc>
        <w:tc>
          <w:tcPr>
            <w:tcW w:w="1985"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hint="eastAsia" w:ascii="宋体" w:hAnsi="宋体"/>
                <w:szCs w:val="21"/>
              </w:rPr>
              <w:t>三十二</w:t>
            </w:r>
            <w:r>
              <w:rPr>
                <w:rFonts w:hint="eastAsia" w:ascii="宋体" w:hAnsi="宋体" w:cs="宋体"/>
                <w:spacing w:val="8"/>
                <w:kern w:val="0"/>
                <w:szCs w:val="21"/>
              </w:rPr>
              <w:t>条</w:t>
            </w:r>
          </w:p>
          <w:p>
            <w:pPr>
              <w:ind w:firstLine="420" w:firstLineChars="200"/>
              <w:rPr>
                <w:rFonts w:hint="eastAsia" w:eastAsia="宋体"/>
                <w:lang w:eastAsia="zh-CN"/>
              </w:rPr>
            </w:pPr>
            <w:r>
              <w:rPr>
                <w:rFonts w:hint="eastAsia" w:ascii="宋体" w:hAnsi="宋体" w:eastAsia="宋体"/>
                <w:szCs w:val="21"/>
              </w:rPr>
              <w:t>房地产估价报告应当由房地产估价机构出具，加盖房地产估价机构公章，并有至少2名专职注册房地产估价师签字。</w:t>
            </w:r>
          </w:p>
        </w:tc>
        <w:tc>
          <w:tcPr>
            <w:tcW w:w="3028"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第五十条第三款：</w:t>
            </w:r>
          </w:p>
          <w:p>
            <w:pPr>
              <w:ind w:firstLine="420" w:firstLineChars="200"/>
              <w:rPr>
                <w:rFonts w:hint="eastAsia" w:ascii="宋体" w:hAnsi="宋体"/>
                <w:szCs w:val="21"/>
              </w:rPr>
            </w:pPr>
            <w:r>
              <w:rPr>
                <w:rFonts w:hint="eastAsia" w:ascii="宋体" w:hAnsi="宋体"/>
                <w:szCs w:val="21"/>
              </w:rPr>
              <w:t>有下列行为之一的，由</w:t>
            </w:r>
            <w:r>
              <w:rPr>
                <w:rFonts w:hint="eastAsia" w:ascii="宋体 ，Arial" w:eastAsia="宋体 ，Arial"/>
                <w:szCs w:val="21"/>
              </w:rPr>
              <w:t>县级以上地方人民政府房地产主管部门</w:t>
            </w:r>
            <w:r>
              <w:rPr>
                <w:rFonts w:hint="eastAsia" w:ascii="宋体" w:hAnsi="宋体"/>
                <w:szCs w:val="21"/>
              </w:rPr>
              <w:t>给予警告，责令限期改正；逾期未改正的，可处5千元以上2万元以下的罚款；给当事人造成损失的，依法承担赔偿责任：</w:t>
            </w:r>
          </w:p>
          <w:p>
            <w:pPr>
              <w:numPr>
                <w:ilvl w:val="0"/>
                <w:numId w:val="4"/>
              </w:numPr>
              <w:ind w:left="0" w:leftChars="0" w:firstLine="420" w:firstLineChars="200"/>
              <w:rPr>
                <w:rFonts w:hint="eastAsia" w:ascii="宋体" w:hAnsi="宋体"/>
                <w:szCs w:val="21"/>
              </w:rPr>
            </w:pPr>
            <w:r>
              <w:rPr>
                <w:rFonts w:hint="eastAsia" w:ascii="宋体" w:hAnsi="宋体"/>
                <w:szCs w:val="21"/>
              </w:rPr>
              <w:t>违反本办法第二十条第二款、第二十九条第二款、第三十二条规定出具估价报告的。</w:t>
            </w:r>
          </w:p>
          <w:p>
            <w:pPr>
              <w:numPr>
                <w:ilvl w:val="0"/>
                <w:numId w:val="0"/>
              </w:numPr>
              <w:ind w:leftChars="200"/>
              <w:rPr>
                <w:rFonts w:hint="eastAsia" w:ascii="宋体" w:hAnsi="宋体"/>
                <w:szCs w:val="21"/>
                <w:lang w:eastAsia="zh-CN"/>
              </w:rPr>
            </w:pPr>
          </w:p>
          <w:p>
            <w:pPr>
              <w:numPr>
                <w:ilvl w:val="0"/>
                <w:numId w:val="0"/>
              </w:numPr>
              <w:ind w:firstLine="452" w:firstLineChars="200"/>
              <w:rPr>
                <w:rFonts w:hint="eastAsia" w:ascii="宋体" w:hAnsi="宋体" w:cs="宋体"/>
                <w:spacing w:val="8"/>
                <w:kern w:val="0"/>
                <w:szCs w:val="21"/>
                <w:lang w:eastAsia="zh-CN"/>
              </w:rPr>
            </w:pPr>
          </w:p>
        </w:tc>
        <w:tc>
          <w:tcPr>
            <w:tcW w:w="7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63"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38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spacing w:val="8"/>
                <w:kern w:val="0"/>
                <w:szCs w:val="21"/>
              </w:rPr>
              <w:t>有</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10份房地产估价报告不以房地产估价机构出具，或不加盖房地产估价机构公章，</w:t>
            </w:r>
            <w:r>
              <w:rPr>
                <w:rFonts w:hint="eastAsia" w:ascii="宋体" w:hAnsi="宋体" w:cs="宋体"/>
                <w:spacing w:val="8"/>
                <w:kern w:val="0"/>
                <w:szCs w:val="21"/>
                <w:lang w:eastAsia="zh-CN"/>
              </w:rPr>
              <w:t>且</w:t>
            </w:r>
            <w:r>
              <w:rPr>
                <w:rFonts w:hint="eastAsia" w:ascii="宋体" w:hAnsi="宋体" w:cs="宋体"/>
                <w:spacing w:val="8"/>
                <w:kern w:val="0"/>
                <w:szCs w:val="21"/>
              </w:rPr>
              <w:t>没有至少2名专职注册房地产估价师签字的</w:t>
            </w:r>
          </w:p>
        </w:tc>
        <w:tc>
          <w:tcPr>
            <w:tcW w:w="1610" w:type="dxa"/>
            <w:vAlign w:val="center"/>
          </w:tcPr>
          <w:p>
            <w:pPr>
              <w:rPr>
                <w:rFonts w:hint="eastAsia" w:ascii="宋体" w:hAnsi="宋体" w:eastAsia="宋体" w:cs="宋体"/>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可处5千元以上1万元以下的罚款</w:t>
            </w:r>
          </w:p>
        </w:tc>
        <w:tc>
          <w:tcPr>
            <w:tcW w:w="852"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985" w:type="dxa"/>
            <w:vMerge w:val="continue"/>
            <w:vAlign w:val="center"/>
          </w:tcPr>
          <w:p>
            <w:pPr>
              <w:widowControl/>
              <w:spacing w:line="270" w:lineRule="atLeast"/>
              <w:rPr>
                <w:rFonts w:hint="eastAsia" w:ascii="宋体" w:hAnsi="宋体" w:cs="宋体"/>
                <w:kern w:val="0"/>
                <w:szCs w:val="21"/>
              </w:rPr>
            </w:pPr>
          </w:p>
        </w:tc>
        <w:tc>
          <w:tcPr>
            <w:tcW w:w="3028" w:type="dxa"/>
            <w:vMerge w:val="continue"/>
            <w:vAlign w:val="center"/>
          </w:tcPr>
          <w:p>
            <w:pPr>
              <w:widowControl/>
              <w:spacing w:line="270" w:lineRule="atLeast"/>
              <w:rPr>
                <w:rFonts w:hint="eastAsia" w:ascii="宋体" w:hAnsi="宋体" w:cs="宋体"/>
                <w:kern w:val="0"/>
                <w:szCs w:val="21"/>
              </w:rPr>
            </w:pPr>
          </w:p>
        </w:tc>
        <w:tc>
          <w:tcPr>
            <w:tcW w:w="762" w:type="dxa"/>
            <w:vMerge w:val="continue"/>
            <w:vAlign w:val="center"/>
          </w:tcPr>
          <w:p>
            <w:pPr>
              <w:jc w:val="center"/>
              <w:rPr>
                <w:rFonts w:hint="eastAsia" w:ascii="宋体" w:hAnsi="宋体" w:cs="宋体"/>
                <w:bCs/>
                <w:kern w:val="0"/>
                <w:szCs w:val="21"/>
              </w:rPr>
            </w:pPr>
          </w:p>
        </w:tc>
        <w:tc>
          <w:tcPr>
            <w:tcW w:w="763"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3887" w:type="dxa"/>
            <w:vAlign w:val="center"/>
          </w:tcPr>
          <w:p>
            <w:pPr>
              <w:rPr>
                <w:rFonts w:hint="eastAsia" w:ascii="Tahoma" w:hAnsi="Tahoma" w:eastAsia="宋体" w:cs="Tahoma"/>
                <w:i/>
                <w:iCs/>
                <w:strike/>
                <w:dstrike w:val="0"/>
                <w:color w:val="auto"/>
                <w:szCs w:val="21"/>
                <w:lang w:eastAsia="zh-CN"/>
              </w:rPr>
            </w:pPr>
            <w:r>
              <w:rPr>
                <w:rFonts w:hint="eastAsia" w:ascii="宋体" w:hAnsi="宋体" w:cs="宋体"/>
                <w:spacing w:val="8"/>
                <w:kern w:val="0"/>
                <w:szCs w:val="21"/>
              </w:rPr>
              <w:t>有</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10份</w:t>
            </w:r>
            <w:r>
              <w:rPr>
                <w:rFonts w:hint="eastAsia" w:ascii="宋体" w:hAnsi="宋体" w:cs="宋体"/>
                <w:i/>
                <w:iCs/>
                <w:strike/>
                <w:dstrike w:val="0"/>
                <w:spacing w:val="8"/>
                <w:kern w:val="0"/>
                <w:szCs w:val="21"/>
              </w:rPr>
              <w:t>以上</w:t>
            </w:r>
            <w:r>
              <w:rPr>
                <w:rFonts w:hint="eastAsia" w:ascii="黑体" w:hAnsi="黑体" w:eastAsia="黑体" w:cs="黑体"/>
                <w:b/>
                <w:bCs/>
                <w:spacing w:val="8"/>
                <w:kern w:val="0"/>
                <w:szCs w:val="21"/>
                <w:lang w:eastAsia="zh-CN"/>
              </w:rPr>
              <w:t>少于</w:t>
            </w:r>
            <w:r>
              <w:rPr>
                <w:rFonts w:hint="eastAsia" w:ascii="宋体" w:hAnsi="宋体" w:cs="宋体"/>
                <w:spacing w:val="8"/>
                <w:kern w:val="0"/>
                <w:szCs w:val="21"/>
              </w:rPr>
              <w:t>20份</w:t>
            </w:r>
            <w:r>
              <w:rPr>
                <w:rFonts w:hint="eastAsia" w:ascii="宋体" w:hAnsi="宋体" w:cs="宋体"/>
                <w:i/>
                <w:iCs/>
                <w:strike/>
                <w:dstrike w:val="0"/>
                <w:spacing w:val="8"/>
                <w:kern w:val="0"/>
                <w:szCs w:val="21"/>
              </w:rPr>
              <w:t>以下</w:t>
            </w:r>
            <w:r>
              <w:rPr>
                <w:rFonts w:hint="eastAsia" w:ascii="宋体" w:hAnsi="宋体" w:cs="宋体"/>
                <w:spacing w:val="8"/>
                <w:kern w:val="0"/>
                <w:szCs w:val="21"/>
              </w:rPr>
              <w:t>房地产估价报告不以房地产估价机构出具，或不加盖房地产估价机构公章，</w:t>
            </w:r>
            <w:r>
              <w:rPr>
                <w:rFonts w:hint="eastAsia" w:ascii="宋体" w:hAnsi="宋体" w:cs="宋体"/>
                <w:spacing w:val="8"/>
                <w:kern w:val="0"/>
                <w:szCs w:val="21"/>
                <w:lang w:eastAsia="zh-CN"/>
              </w:rPr>
              <w:t>且</w:t>
            </w:r>
            <w:r>
              <w:rPr>
                <w:rFonts w:hint="eastAsia" w:ascii="宋体" w:hAnsi="宋体" w:cs="宋体"/>
                <w:spacing w:val="8"/>
                <w:kern w:val="0"/>
                <w:szCs w:val="21"/>
              </w:rPr>
              <w:t>没有至少2名专职注册房地产估价师签字的</w:t>
            </w:r>
          </w:p>
        </w:tc>
        <w:tc>
          <w:tcPr>
            <w:tcW w:w="1610" w:type="dxa"/>
            <w:vAlign w:val="center"/>
          </w:tcPr>
          <w:p>
            <w:pPr>
              <w:rPr>
                <w:rStyle w:val="22"/>
                <w:rFonts w:hint="eastAsia" w:ascii="宋体" w:hAnsi="宋体" w:eastAsia="宋体"/>
                <w:szCs w:val="21"/>
                <w:lang w:eastAsia="zh-CN"/>
              </w:rPr>
            </w:pPr>
            <w:r>
              <w:rPr>
                <w:rFonts w:hint="eastAsia" w:ascii="黑体" w:hAnsi="黑体" w:eastAsia="黑体" w:cs="黑体"/>
                <w:b/>
                <w:bCs/>
                <w:spacing w:val="8"/>
                <w:kern w:val="0"/>
                <w:szCs w:val="21"/>
              </w:rPr>
              <w:t>给予警告，</w:t>
            </w:r>
            <w:r>
              <w:rPr>
                <w:rFonts w:hint="eastAsia" w:ascii="宋体" w:hAnsi="宋体"/>
                <w:spacing w:val="8"/>
                <w:kern w:val="0"/>
                <w:szCs w:val="21"/>
              </w:rPr>
              <w:t>处1万元以上1.5万元以下的罚款</w:t>
            </w:r>
          </w:p>
        </w:tc>
        <w:tc>
          <w:tcPr>
            <w:tcW w:w="85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985" w:type="dxa"/>
            <w:vMerge w:val="continue"/>
            <w:vAlign w:val="center"/>
          </w:tcPr>
          <w:p>
            <w:pPr>
              <w:widowControl/>
              <w:rPr>
                <w:rFonts w:ascii="宋体" w:cs="宋体"/>
                <w:kern w:val="0"/>
                <w:szCs w:val="21"/>
              </w:rPr>
            </w:pPr>
          </w:p>
        </w:tc>
        <w:tc>
          <w:tcPr>
            <w:tcW w:w="3028" w:type="dxa"/>
            <w:vMerge w:val="continue"/>
            <w:vAlign w:val="center"/>
          </w:tcPr>
          <w:p>
            <w:pPr>
              <w:widowControl/>
              <w:rPr>
                <w:rFonts w:ascii="宋体" w:cs="宋体"/>
                <w:kern w:val="0"/>
                <w:szCs w:val="21"/>
              </w:rPr>
            </w:pPr>
          </w:p>
        </w:tc>
        <w:tc>
          <w:tcPr>
            <w:tcW w:w="762" w:type="dxa"/>
            <w:vMerge w:val="continue"/>
            <w:vAlign w:val="center"/>
          </w:tcPr>
          <w:p>
            <w:pPr>
              <w:jc w:val="center"/>
              <w:rPr>
                <w:rFonts w:hint="eastAsia" w:ascii="仿宋_GB2312"/>
                <w:bCs/>
              </w:rPr>
            </w:pPr>
          </w:p>
        </w:tc>
        <w:tc>
          <w:tcPr>
            <w:tcW w:w="763"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3887" w:type="dxa"/>
            <w:vAlign w:val="center"/>
          </w:tcPr>
          <w:p>
            <w:pPr>
              <w:rPr>
                <w:rFonts w:hint="eastAsia" w:ascii="宋体 ，Arial" w:hAnsi="宋体" w:eastAsia="宋体" w:cs="宋体"/>
                <w:bCs/>
                <w:color w:val="auto"/>
                <w:kern w:val="0"/>
                <w:szCs w:val="21"/>
                <w:lang w:eastAsia="zh-CN"/>
              </w:rPr>
            </w:pPr>
            <w:r>
              <w:rPr>
                <w:rFonts w:hint="eastAsia" w:ascii="宋体" w:hAnsi="宋体" w:cs="宋体"/>
                <w:spacing w:val="8"/>
                <w:kern w:val="0"/>
                <w:szCs w:val="21"/>
              </w:rPr>
              <w:t>有</w:t>
            </w:r>
            <w:r>
              <w:rPr>
                <w:rFonts w:hint="eastAsia" w:ascii="黑体" w:hAnsi="黑体" w:eastAsia="黑体" w:cs="黑体"/>
                <w:b/>
                <w:bCs/>
                <w:spacing w:val="8"/>
                <w:kern w:val="0"/>
                <w:szCs w:val="21"/>
                <w:lang w:eastAsia="zh-CN"/>
              </w:rPr>
              <w:t>多于</w:t>
            </w:r>
            <w:r>
              <w:rPr>
                <w:rFonts w:hint="eastAsia" w:ascii="宋体" w:hAnsi="宋体" w:cs="宋体"/>
                <w:spacing w:val="8"/>
                <w:kern w:val="0"/>
                <w:szCs w:val="21"/>
              </w:rPr>
              <w:t>20份</w:t>
            </w:r>
            <w:r>
              <w:rPr>
                <w:rFonts w:hint="eastAsia" w:ascii="宋体" w:hAnsi="宋体" w:cs="宋体"/>
                <w:i/>
                <w:iCs/>
                <w:strike/>
                <w:dstrike w:val="0"/>
                <w:spacing w:val="8"/>
                <w:kern w:val="0"/>
                <w:szCs w:val="21"/>
              </w:rPr>
              <w:t>以上</w:t>
            </w:r>
            <w:r>
              <w:rPr>
                <w:rFonts w:hint="eastAsia" w:ascii="宋体" w:hAnsi="宋体" w:cs="宋体"/>
                <w:spacing w:val="8"/>
                <w:kern w:val="0"/>
                <w:szCs w:val="21"/>
              </w:rPr>
              <w:t>房地产估价报告不以房地产估价机构出具，或不加盖房地产估价机构公章，</w:t>
            </w:r>
            <w:r>
              <w:rPr>
                <w:rFonts w:hint="eastAsia" w:ascii="宋体" w:hAnsi="宋体" w:cs="宋体"/>
                <w:spacing w:val="8"/>
                <w:kern w:val="0"/>
                <w:szCs w:val="21"/>
                <w:lang w:eastAsia="zh-CN"/>
              </w:rPr>
              <w:t>且</w:t>
            </w:r>
            <w:r>
              <w:rPr>
                <w:rFonts w:hint="eastAsia" w:ascii="宋体" w:hAnsi="宋体" w:cs="宋体"/>
                <w:spacing w:val="8"/>
                <w:kern w:val="0"/>
                <w:szCs w:val="21"/>
              </w:rPr>
              <w:t>没有至少2名专职注册房地产估价师签字的</w:t>
            </w:r>
          </w:p>
        </w:tc>
        <w:tc>
          <w:tcPr>
            <w:tcW w:w="1610" w:type="dxa"/>
            <w:vAlign w:val="center"/>
          </w:tcPr>
          <w:p>
            <w:pPr>
              <w:rPr>
                <w:rFonts w:hint="eastAsia" w:ascii="宋体 ，Arial" w:hAnsi="宋体" w:eastAsia="宋体" w:cs="宋体"/>
                <w:bCs/>
                <w:kern w:val="0"/>
                <w:szCs w:val="21"/>
                <w:lang w:eastAsia="zh-CN"/>
              </w:rPr>
            </w:pPr>
            <w:r>
              <w:rPr>
                <w:rFonts w:hint="eastAsia" w:ascii="黑体" w:hAnsi="黑体" w:eastAsia="黑体" w:cs="黑体"/>
                <w:b/>
                <w:bCs/>
                <w:spacing w:val="8"/>
                <w:kern w:val="0"/>
                <w:szCs w:val="21"/>
              </w:rPr>
              <w:t>给予警告</w:t>
            </w:r>
            <w:r>
              <w:rPr>
                <w:rFonts w:ascii="宋体" w:hAnsi="宋体"/>
                <w:spacing w:val="8"/>
                <w:szCs w:val="21"/>
              </w:rPr>
              <w:t>，</w:t>
            </w:r>
            <w:r>
              <w:rPr>
                <w:rFonts w:hint="eastAsia" w:ascii="宋体" w:hAnsi="宋体"/>
                <w:spacing w:val="8"/>
                <w:kern w:val="0"/>
                <w:szCs w:val="21"/>
              </w:rPr>
              <w:t>处1.5万元以上2万元以下的罚款</w:t>
            </w:r>
          </w:p>
        </w:tc>
        <w:tc>
          <w:tcPr>
            <w:tcW w:w="85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21" w:name="_Toc24838"/>
      <w:bookmarkStart w:id="422" w:name="_Toc6926"/>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51</w:t>
      </w:r>
      <w:bookmarkEnd w:id="421"/>
      <w:bookmarkEnd w:id="42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885"/>
        <w:gridCol w:w="2540"/>
        <w:gridCol w:w="1480"/>
        <w:gridCol w:w="1230"/>
        <w:gridCol w:w="1840"/>
        <w:gridCol w:w="242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88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4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48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3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49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135</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房地产估价机构及执行房地产估价业务的估价人员与委托人或者估价业务相对人有利害关系的，应当回避</w:t>
            </w:r>
            <w:r>
              <w:rPr>
                <w:rFonts w:ascii="宋体" w:hAnsi="宋体"/>
                <w:spacing w:val="8"/>
                <w:kern w:val="0"/>
                <w:szCs w:val="21"/>
              </w:rPr>
              <w:t>未回避的</w:t>
            </w:r>
          </w:p>
        </w:tc>
        <w:tc>
          <w:tcPr>
            <w:tcW w:w="1885"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w:t>
            </w:r>
            <w:r>
              <w:rPr>
                <w:rFonts w:hint="eastAsia" w:ascii="宋体" w:hAnsi="宋体"/>
                <w:szCs w:val="21"/>
              </w:rPr>
              <w:t>二十七</w:t>
            </w:r>
            <w:r>
              <w:rPr>
                <w:rFonts w:hint="eastAsia" w:ascii="宋体" w:hAnsi="宋体" w:cs="宋体"/>
                <w:spacing w:val="8"/>
                <w:kern w:val="0"/>
                <w:szCs w:val="21"/>
              </w:rPr>
              <w:t>条</w:t>
            </w:r>
          </w:p>
          <w:p>
            <w:pPr>
              <w:ind w:firstLine="420" w:firstLineChars="200"/>
              <w:rPr>
                <w:rFonts w:hint="eastAsia" w:eastAsia="宋体"/>
                <w:lang w:eastAsia="zh-CN"/>
              </w:rPr>
            </w:pPr>
            <w:r>
              <w:rPr>
                <w:rFonts w:hint="eastAsia" w:ascii="宋体" w:hAnsi="宋体" w:eastAsia="宋体"/>
                <w:szCs w:val="21"/>
              </w:rPr>
              <w:t>房地产估价机构及执行房地产估价业务的估价人员与委托人或者估价业务相对人有利害关系的，应当回避。</w:t>
            </w:r>
          </w:p>
        </w:tc>
        <w:tc>
          <w:tcPr>
            <w:tcW w:w="254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第五十一条</w:t>
            </w:r>
          </w:p>
          <w:p>
            <w:pPr>
              <w:ind w:firstLine="420" w:firstLineChars="200"/>
              <w:rPr>
                <w:rFonts w:hint="eastAsia" w:ascii="宋体" w:hAnsi="宋体"/>
                <w:szCs w:val="21"/>
              </w:rPr>
            </w:pPr>
            <w:r>
              <w:rPr>
                <w:rFonts w:hint="eastAsia" w:ascii="宋体" w:hAnsi="宋体"/>
                <w:szCs w:val="21"/>
              </w:rPr>
              <w:t>违反本办法第二十七条规定，房地产估价机构及其估价人员应当回避未回避的，由</w:t>
            </w:r>
            <w:r>
              <w:rPr>
                <w:rFonts w:hint="eastAsia" w:ascii="宋体 ，Arial" w:eastAsia="宋体 ，Arial"/>
                <w:szCs w:val="21"/>
              </w:rPr>
              <w:t>县级以上地方人民政府房地产主管部门</w:t>
            </w:r>
            <w:r>
              <w:rPr>
                <w:rFonts w:hint="eastAsia" w:ascii="宋体" w:hAnsi="宋体"/>
                <w:szCs w:val="21"/>
              </w:rPr>
              <w:t>给予警告，责令限期改正，并可处1万元以下的罚款；给当事人造成损失的，依法承担赔偿责任。</w:t>
            </w:r>
          </w:p>
          <w:p>
            <w:pPr>
              <w:ind w:firstLine="420" w:firstLineChars="200"/>
              <w:rPr>
                <w:rFonts w:hint="eastAsia" w:ascii="宋体" w:hAnsi="宋体"/>
                <w:szCs w:val="21"/>
              </w:rPr>
            </w:pPr>
          </w:p>
          <w:p>
            <w:pPr>
              <w:rPr>
                <w:rFonts w:hint="eastAsia" w:ascii="黑体" w:hAnsi="黑体" w:eastAsia="黑体" w:cs="黑体"/>
                <w:b/>
                <w:bCs/>
                <w:spacing w:val="8"/>
                <w:kern w:val="0"/>
                <w:szCs w:val="21"/>
              </w:rPr>
            </w:pPr>
          </w:p>
          <w:p>
            <w:pPr>
              <w:ind w:firstLine="452" w:firstLineChars="200"/>
              <w:rPr>
                <w:rFonts w:hint="eastAsia" w:ascii="宋体" w:hAnsi="宋体" w:cs="宋体"/>
                <w:spacing w:val="8"/>
                <w:kern w:val="0"/>
                <w:szCs w:val="21"/>
                <w:lang w:eastAsia="zh-CN"/>
              </w:rPr>
            </w:pPr>
          </w:p>
        </w:tc>
        <w:tc>
          <w:tcPr>
            <w:tcW w:w="148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3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40" w:type="dxa"/>
            <w:vAlign w:val="center"/>
          </w:tcPr>
          <w:p>
            <w:pPr>
              <w:rPr>
                <w:rFonts w:hint="eastAsia" w:ascii="Tahoma" w:hAnsi="Tahoma" w:eastAsia="宋体" w:cs="Tahoma"/>
                <w:i/>
                <w:iCs/>
                <w:strike/>
                <w:dstrike w:val="0"/>
                <w:color w:val="auto"/>
                <w:szCs w:val="21"/>
                <w:lang w:eastAsia="zh-CN"/>
              </w:rPr>
            </w:pPr>
            <w:r>
              <w:rPr>
                <w:rFonts w:hint="eastAsia" w:ascii="宋体" w:hAnsi="宋体"/>
                <w:spacing w:val="8"/>
                <w:kern w:val="0"/>
                <w:szCs w:val="21"/>
              </w:rPr>
              <w:t>有1次未回避的</w:t>
            </w:r>
          </w:p>
        </w:tc>
        <w:tc>
          <w:tcPr>
            <w:tcW w:w="2420" w:type="dxa"/>
            <w:vAlign w:val="center"/>
          </w:tcPr>
          <w:p>
            <w:pPr>
              <w:rPr>
                <w:rFonts w:hint="eastAsia" w:ascii="宋体" w:hAnsi="宋体" w:eastAsia="宋体" w:cs="宋体"/>
                <w:kern w:val="0"/>
                <w:szCs w:val="21"/>
                <w:lang w:eastAsia="zh-CN"/>
              </w:rPr>
            </w:pPr>
            <w:r>
              <w:rPr>
                <w:rFonts w:ascii="宋体" w:hAnsi="宋体" w:cs="宋体"/>
                <w:spacing w:val="8"/>
                <w:kern w:val="0"/>
                <w:szCs w:val="21"/>
              </w:rPr>
              <w:t>给予警告，</w:t>
            </w:r>
            <w:r>
              <w:rPr>
                <w:rFonts w:hint="eastAsia" w:ascii="宋体" w:hAnsi="宋体"/>
                <w:spacing w:val="8"/>
                <w:kern w:val="0"/>
                <w:szCs w:val="21"/>
              </w:rPr>
              <w:t>可处0.3万元以下的罚款</w:t>
            </w:r>
          </w:p>
        </w:tc>
        <w:tc>
          <w:tcPr>
            <w:tcW w:w="149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885" w:type="dxa"/>
            <w:vMerge w:val="continue"/>
            <w:vAlign w:val="center"/>
          </w:tcPr>
          <w:p>
            <w:pPr>
              <w:widowControl/>
              <w:spacing w:line="270" w:lineRule="atLeast"/>
              <w:rPr>
                <w:rFonts w:hint="eastAsia" w:ascii="宋体" w:hAnsi="宋体" w:cs="宋体"/>
                <w:kern w:val="0"/>
                <w:szCs w:val="21"/>
              </w:rPr>
            </w:pPr>
          </w:p>
        </w:tc>
        <w:tc>
          <w:tcPr>
            <w:tcW w:w="2540" w:type="dxa"/>
            <w:vMerge w:val="continue"/>
            <w:vAlign w:val="center"/>
          </w:tcPr>
          <w:p>
            <w:pPr>
              <w:widowControl/>
              <w:spacing w:line="270" w:lineRule="atLeast"/>
              <w:rPr>
                <w:rFonts w:hint="eastAsia" w:ascii="宋体" w:hAnsi="宋体" w:cs="宋体"/>
                <w:kern w:val="0"/>
                <w:szCs w:val="21"/>
              </w:rPr>
            </w:pPr>
          </w:p>
        </w:tc>
        <w:tc>
          <w:tcPr>
            <w:tcW w:w="1480" w:type="dxa"/>
            <w:vMerge w:val="continue"/>
            <w:vAlign w:val="center"/>
          </w:tcPr>
          <w:p>
            <w:pPr>
              <w:jc w:val="center"/>
              <w:rPr>
                <w:rFonts w:hint="eastAsia" w:ascii="宋体" w:hAnsi="宋体" w:cs="宋体"/>
                <w:bCs/>
                <w:kern w:val="0"/>
                <w:szCs w:val="21"/>
              </w:rPr>
            </w:pPr>
          </w:p>
        </w:tc>
        <w:tc>
          <w:tcPr>
            <w:tcW w:w="123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40" w:type="dxa"/>
            <w:vAlign w:val="center"/>
          </w:tcPr>
          <w:p>
            <w:pPr>
              <w:rPr>
                <w:rFonts w:hint="eastAsia" w:ascii="Tahoma" w:hAnsi="Tahoma" w:eastAsia="宋体" w:cs="Tahoma"/>
                <w:i/>
                <w:iCs/>
                <w:strike/>
                <w:dstrike w:val="0"/>
                <w:color w:val="auto"/>
                <w:szCs w:val="21"/>
                <w:lang w:eastAsia="zh-CN"/>
              </w:rPr>
            </w:pPr>
            <w:r>
              <w:rPr>
                <w:rFonts w:hint="eastAsia" w:ascii="宋体" w:hAnsi="宋体"/>
                <w:spacing w:val="8"/>
                <w:kern w:val="0"/>
                <w:szCs w:val="21"/>
              </w:rPr>
              <w:t>累计有2次未回避的</w:t>
            </w:r>
          </w:p>
        </w:tc>
        <w:tc>
          <w:tcPr>
            <w:tcW w:w="2420" w:type="dxa"/>
            <w:vAlign w:val="center"/>
          </w:tcPr>
          <w:p>
            <w:pPr>
              <w:rPr>
                <w:rStyle w:val="22"/>
                <w:rFonts w:hint="eastAsia" w:ascii="宋体" w:hAnsi="宋体" w:eastAsia="宋体"/>
                <w:szCs w:val="21"/>
                <w:lang w:eastAsia="zh-CN"/>
              </w:rPr>
            </w:pPr>
            <w:r>
              <w:rPr>
                <w:rFonts w:ascii="宋体" w:hAnsi="宋体" w:cs="宋体"/>
                <w:spacing w:val="8"/>
                <w:kern w:val="0"/>
                <w:szCs w:val="21"/>
              </w:rPr>
              <w:t>给予警告，</w:t>
            </w:r>
            <w:r>
              <w:rPr>
                <w:rFonts w:hint="eastAsia" w:ascii="宋体" w:hAnsi="宋体"/>
                <w:spacing w:val="8"/>
                <w:kern w:val="0"/>
                <w:szCs w:val="21"/>
              </w:rPr>
              <w:t>处0.3万元以上0.7万元以下的罚款</w:t>
            </w:r>
          </w:p>
        </w:tc>
        <w:tc>
          <w:tcPr>
            <w:tcW w:w="149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885" w:type="dxa"/>
            <w:vMerge w:val="continue"/>
            <w:vAlign w:val="center"/>
          </w:tcPr>
          <w:p>
            <w:pPr>
              <w:widowControl/>
              <w:rPr>
                <w:rFonts w:ascii="宋体" w:cs="宋体"/>
                <w:kern w:val="0"/>
                <w:szCs w:val="21"/>
              </w:rPr>
            </w:pPr>
          </w:p>
        </w:tc>
        <w:tc>
          <w:tcPr>
            <w:tcW w:w="2540" w:type="dxa"/>
            <w:vMerge w:val="continue"/>
            <w:vAlign w:val="center"/>
          </w:tcPr>
          <w:p>
            <w:pPr>
              <w:widowControl/>
              <w:rPr>
                <w:rFonts w:ascii="宋体" w:cs="宋体"/>
                <w:kern w:val="0"/>
                <w:szCs w:val="21"/>
              </w:rPr>
            </w:pPr>
          </w:p>
        </w:tc>
        <w:tc>
          <w:tcPr>
            <w:tcW w:w="1480" w:type="dxa"/>
            <w:vMerge w:val="continue"/>
            <w:vAlign w:val="center"/>
          </w:tcPr>
          <w:p>
            <w:pPr>
              <w:jc w:val="center"/>
              <w:rPr>
                <w:rFonts w:hint="eastAsia" w:ascii="仿宋_GB2312"/>
                <w:bCs/>
              </w:rPr>
            </w:pPr>
          </w:p>
        </w:tc>
        <w:tc>
          <w:tcPr>
            <w:tcW w:w="123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40" w:type="dxa"/>
            <w:vAlign w:val="center"/>
          </w:tcPr>
          <w:p>
            <w:pPr>
              <w:rPr>
                <w:rFonts w:hint="eastAsia" w:ascii="宋体 ，Arial" w:hAnsi="宋体" w:eastAsia="宋体" w:cs="宋体"/>
                <w:bCs/>
                <w:color w:val="auto"/>
                <w:kern w:val="0"/>
                <w:szCs w:val="21"/>
                <w:lang w:eastAsia="zh-CN"/>
              </w:rPr>
            </w:pPr>
            <w:r>
              <w:rPr>
                <w:rFonts w:hint="eastAsia" w:ascii="宋体" w:hAnsi="宋体"/>
                <w:spacing w:val="8"/>
                <w:kern w:val="0"/>
                <w:szCs w:val="21"/>
              </w:rPr>
              <w:t>累计有</w:t>
            </w:r>
            <w:r>
              <w:rPr>
                <w:rFonts w:hint="eastAsia" w:ascii="黑体" w:hAnsi="黑体" w:eastAsia="黑体" w:cs="黑体"/>
                <w:b/>
                <w:bCs/>
                <w:spacing w:val="8"/>
                <w:kern w:val="0"/>
                <w:szCs w:val="21"/>
                <w:lang w:eastAsia="zh-CN"/>
              </w:rPr>
              <w:t>多于</w:t>
            </w:r>
            <w:r>
              <w:rPr>
                <w:rFonts w:hint="eastAsia" w:ascii="宋体" w:hAnsi="宋体"/>
                <w:spacing w:val="8"/>
                <w:kern w:val="0"/>
                <w:szCs w:val="21"/>
              </w:rPr>
              <w:t>3次</w:t>
            </w:r>
            <w:r>
              <w:rPr>
                <w:rFonts w:hint="eastAsia" w:ascii="宋体" w:hAnsi="宋体"/>
                <w:i/>
                <w:iCs/>
                <w:strike/>
                <w:dstrike w:val="0"/>
                <w:spacing w:val="8"/>
                <w:kern w:val="0"/>
                <w:szCs w:val="21"/>
              </w:rPr>
              <w:t>以上</w:t>
            </w:r>
            <w:r>
              <w:rPr>
                <w:rFonts w:hint="eastAsia" w:ascii="宋体" w:hAnsi="宋体"/>
                <w:spacing w:val="8"/>
                <w:kern w:val="0"/>
                <w:szCs w:val="21"/>
              </w:rPr>
              <w:t>未回避的</w:t>
            </w:r>
          </w:p>
        </w:tc>
        <w:tc>
          <w:tcPr>
            <w:tcW w:w="2420" w:type="dxa"/>
            <w:vAlign w:val="center"/>
          </w:tcPr>
          <w:p>
            <w:pPr>
              <w:rPr>
                <w:rFonts w:hint="eastAsia" w:ascii="宋体 ，Arial" w:hAnsi="宋体" w:eastAsia="宋体" w:cs="宋体"/>
                <w:bCs/>
                <w:kern w:val="0"/>
                <w:szCs w:val="21"/>
                <w:lang w:eastAsia="zh-CN"/>
              </w:rPr>
            </w:pPr>
            <w:r>
              <w:rPr>
                <w:rFonts w:ascii="宋体" w:hAnsi="宋体" w:cs="宋体"/>
                <w:spacing w:val="8"/>
                <w:kern w:val="0"/>
                <w:szCs w:val="21"/>
              </w:rPr>
              <w:t>给予警告，</w:t>
            </w:r>
            <w:r>
              <w:rPr>
                <w:rFonts w:hint="eastAsia" w:ascii="宋体" w:hAnsi="宋体"/>
                <w:spacing w:val="8"/>
                <w:kern w:val="0"/>
                <w:szCs w:val="21"/>
              </w:rPr>
              <w:t>处0.7万元以上1万元以下的罚款</w:t>
            </w:r>
          </w:p>
        </w:tc>
        <w:tc>
          <w:tcPr>
            <w:tcW w:w="149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23" w:name="_Toc6292"/>
      <w:bookmarkStart w:id="424" w:name="_Toc2513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53.1</w:t>
      </w:r>
      <w:bookmarkEnd w:id="423"/>
      <w:bookmarkEnd w:id="42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435"/>
        <w:gridCol w:w="2578"/>
        <w:gridCol w:w="1262"/>
        <w:gridCol w:w="1250"/>
        <w:gridCol w:w="2263"/>
        <w:gridCol w:w="222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43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7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2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27"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7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136</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涂改、倒卖、出租、出借或者以其他形式非法转让资质证书</w:t>
            </w:r>
            <w:r>
              <w:rPr>
                <w:rFonts w:hint="eastAsia" w:ascii="宋体" w:hAnsi="宋体"/>
                <w:spacing w:val="8"/>
                <w:szCs w:val="21"/>
                <w:lang w:eastAsia="zh-CN"/>
              </w:rPr>
              <w:t>的</w:t>
            </w:r>
          </w:p>
        </w:tc>
        <w:tc>
          <w:tcPr>
            <w:tcW w:w="2435"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第三十三条第（一）项</w:t>
            </w:r>
          </w:p>
          <w:p>
            <w:pPr>
              <w:ind w:firstLine="420" w:firstLineChars="200"/>
              <w:rPr>
                <w:rFonts w:hint="eastAsia" w:eastAsia="宋体"/>
                <w:lang w:eastAsia="zh-CN"/>
              </w:rPr>
            </w:pPr>
            <w:r>
              <w:rPr>
                <w:rFonts w:hint="eastAsia" w:ascii="宋体" w:hAnsi="宋体" w:eastAsia="宋体"/>
                <w:szCs w:val="21"/>
              </w:rPr>
              <w:t>房地产估价机构不得有下列行为：</w:t>
            </w:r>
            <w:r>
              <w:rPr>
                <w:rFonts w:hint="eastAsia" w:ascii="宋体" w:hAnsi="宋体" w:eastAsia="宋体"/>
                <w:szCs w:val="21"/>
              </w:rPr>
              <w:br w:type="textWrapping"/>
            </w:r>
            <w:r>
              <w:rPr>
                <w:rFonts w:hint="eastAsia" w:ascii="宋体" w:hAnsi="宋体" w:eastAsia="宋体"/>
                <w:szCs w:val="21"/>
              </w:rPr>
              <w:t xml:space="preserve">　　（一）涂改、倒卖、出租、出借或者以其他形式非法转让资质证书； </w:t>
            </w:r>
          </w:p>
        </w:tc>
        <w:tc>
          <w:tcPr>
            <w:tcW w:w="2578"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ind w:firstLine="452" w:firstLineChars="200"/>
              <w:rPr>
                <w:rFonts w:hint="eastAsia" w:ascii="宋体" w:hAnsi="宋体" w:cs="宋体"/>
                <w:spacing w:val="8"/>
                <w:kern w:val="0"/>
                <w:szCs w:val="21"/>
                <w:lang w:eastAsia="zh-CN"/>
              </w:rPr>
            </w:pP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227"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87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435" w:type="dxa"/>
            <w:vMerge w:val="continue"/>
            <w:vAlign w:val="center"/>
          </w:tcPr>
          <w:p>
            <w:pPr>
              <w:widowControl/>
              <w:spacing w:line="270" w:lineRule="atLeast"/>
              <w:rPr>
                <w:rFonts w:hint="eastAsia" w:ascii="宋体" w:hAnsi="宋体" w:cs="宋体"/>
                <w:kern w:val="0"/>
                <w:szCs w:val="21"/>
              </w:rPr>
            </w:pPr>
          </w:p>
        </w:tc>
        <w:tc>
          <w:tcPr>
            <w:tcW w:w="2578"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2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227"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87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435" w:type="dxa"/>
            <w:vMerge w:val="continue"/>
            <w:vAlign w:val="center"/>
          </w:tcPr>
          <w:p>
            <w:pPr>
              <w:widowControl/>
              <w:rPr>
                <w:rFonts w:ascii="宋体" w:cs="宋体"/>
                <w:kern w:val="0"/>
                <w:szCs w:val="21"/>
              </w:rPr>
            </w:pPr>
          </w:p>
        </w:tc>
        <w:tc>
          <w:tcPr>
            <w:tcW w:w="2578"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2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227"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87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25" w:name="_Toc26188"/>
      <w:bookmarkStart w:id="426" w:name="_Toc2663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53.2</w:t>
      </w:r>
      <w:bookmarkEnd w:id="425"/>
      <w:bookmarkEnd w:id="42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865"/>
        <w:gridCol w:w="2700"/>
        <w:gridCol w:w="1240"/>
        <w:gridCol w:w="1390"/>
        <w:gridCol w:w="2080"/>
        <w:gridCol w:w="236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86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0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39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5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137</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超越资质等级业务范围承接房地产估价业务</w:t>
            </w:r>
            <w:r>
              <w:rPr>
                <w:rFonts w:hint="eastAsia" w:ascii="宋体" w:hAnsi="宋体"/>
                <w:spacing w:val="8"/>
                <w:szCs w:val="21"/>
                <w:lang w:eastAsia="zh-CN"/>
              </w:rPr>
              <w:t>的</w:t>
            </w:r>
          </w:p>
        </w:tc>
        <w:tc>
          <w:tcPr>
            <w:tcW w:w="1865" w:type="dxa"/>
            <w:vMerge w:val="restart"/>
            <w:vAlign w:val="center"/>
          </w:tcPr>
          <w:p>
            <w:pPr>
              <w:rPr>
                <w:rFonts w:hint="eastAsia" w:ascii="宋体" w:hAnsi="宋体"/>
                <w:spacing w:val="8"/>
                <w:szCs w:val="21"/>
              </w:rPr>
            </w:pPr>
            <w:r>
              <w:rPr>
                <w:rFonts w:hint="eastAsia" w:ascii="宋体" w:hAnsi="宋体"/>
                <w:spacing w:val="8"/>
                <w:szCs w:val="21"/>
              </w:rPr>
              <w:t>《房地产估价机构管理办法》第三十三条第（</w:t>
            </w:r>
            <w:r>
              <w:rPr>
                <w:rFonts w:hint="eastAsia" w:ascii="宋体" w:hAnsi="宋体"/>
                <w:spacing w:val="8"/>
                <w:szCs w:val="21"/>
                <w:lang w:eastAsia="zh-CN"/>
              </w:rPr>
              <w:t>二</w:t>
            </w:r>
            <w:r>
              <w:rPr>
                <w:rFonts w:hint="eastAsia" w:ascii="宋体" w:hAnsi="宋体"/>
                <w:spacing w:val="8"/>
                <w:szCs w:val="21"/>
              </w:rPr>
              <w:t>）项</w:t>
            </w:r>
          </w:p>
          <w:p>
            <w:pPr>
              <w:ind w:firstLine="420" w:firstLineChars="200"/>
              <w:rPr>
                <w:rFonts w:hint="eastAsia" w:ascii="宋体" w:hAnsi="宋体"/>
                <w:spacing w:val="8"/>
                <w:szCs w:val="21"/>
              </w:rPr>
            </w:pPr>
            <w:r>
              <w:rPr>
                <w:rFonts w:hint="eastAsia" w:ascii="宋体" w:hAnsi="宋体" w:eastAsia="宋体"/>
                <w:szCs w:val="21"/>
              </w:rPr>
              <w:t>房地产估价机构不得有下列行为：</w:t>
            </w:r>
            <w:r>
              <w:rPr>
                <w:rFonts w:hint="eastAsia" w:ascii="宋体" w:hAnsi="宋体" w:eastAsia="宋体"/>
                <w:szCs w:val="21"/>
              </w:rPr>
              <w:br w:type="textWrapping"/>
            </w:r>
            <w:r>
              <w:rPr>
                <w:rFonts w:hint="eastAsia" w:ascii="宋体" w:hAnsi="宋体" w:eastAsia="宋体"/>
                <w:szCs w:val="21"/>
              </w:rPr>
              <w:t>　　（</w:t>
            </w:r>
            <w:r>
              <w:rPr>
                <w:rFonts w:hint="eastAsia" w:ascii="宋体" w:hAnsi="宋体" w:eastAsia="宋体"/>
                <w:szCs w:val="21"/>
                <w:lang w:eastAsia="zh-CN"/>
              </w:rPr>
              <w:t>二</w:t>
            </w:r>
            <w:r>
              <w:rPr>
                <w:rFonts w:hint="eastAsia" w:ascii="宋体" w:hAnsi="宋体" w:eastAsia="宋体"/>
                <w:szCs w:val="21"/>
              </w:rPr>
              <w:t>）超越资质等级业务范围承接房地产估价业务；</w:t>
            </w:r>
            <w:r>
              <w:rPr>
                <w:rFonts w:hint="eastAsia" w:ascii="黑体" w:hAnsi="黑体" w:eastAsia="黑体" w:cs="黑体"/>
                <w:b/>
                <w:bCs/>
                <w:i w:val="0"/>
                <w:caps w:val="0"/>
                <w:color w:val="000000"/>
                <w:spacing w:val="0"/>
                <w:sz w:val="21"/>
                <w:szCs w:val="21"/>
                <w:shd w:val="clear" w:fill="FFFFFF"/>
              </w:rPr>
              <w:t xml:space="preserve"> </w:t>
            </w:r>
          </w:p>
          <w:p>
            <w:pPr>
              <w:rPr>
                <w:rFonts w:hint="eastAsia" w:ascii="宋体" w:hAnsi="宋体"/>
                <w:spacing w:val="8"/>
                <w:szCs w:val="21"/>
                <w:lang w:eastAsia="zh-CN"/>
              </w:rPr>
            </w:pPr>
          </w:p>
        </w:tc>
        <w:tc>
          <w:tcPr>
            <w:tcW w:w="270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ind w:firstLine="452" w:firstLineChars="200"/>
              <w:rPr>
                <w:rFonts w:hint="eastAsia" w:ascii="宋体" w:hAnsi="宋体" w:cs="宋体"/>
                <w:spacing w:val="8"/>
                <w:kern w:val="0"/>
                <w:szCs w:val="21"/>
                <w:lang w:eastAsia="zh-CN"/>
              </w:rPr>
            </w:pPr>
          </w:p>
        </w:tc>
        <w:tc>
          <w:tcPr>
            <w:tcW w:w="124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39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80" w:type="dxa"/>
            <w:vAlign w:val="center"/>
          </w:tcPr>
          <w:p>
            <w:pPr>
              <w:rPr>
                <w:rFonts w:hint="eastAsia" w:ascii="Tahoma" w:hAnsi="Tahoma" w:eastAsia="宋体" w:cs="Tahoma"/>
                <w:i/>
                <w:iCs/>
                <w:strike/>
                <w:dstrike w:val="0"/>
                <w:color w:val="auto"/>
                <w:szCs w:val="21"/>
                <w:lang w:eastAsia="zh-CN"/>
              </w:rPr>
            </w:pPr>
            <w:r>
              <w:rPr>
                <w:rFonts w:hint="eastAsia" w:ascii="宋体" w:hAnsi="宋体" w:cs="Arial"/>
                <w:spacing w:val="8"/>
                <w:kern w:val="0"/>
                <w:szCs w:val="21"/>
              </w:rPr>
              <w:t>超越资质等级</w:t>
            </w:r>
            <w:r>
              <w:rPr>
                <w:rFonts w:ascii="宋体" w:hAnsi="宋体"/>
                <w:spacing w:val="8"/>
                <w:szCs w:val="21"/>
              </w:rPr>
              <w:t>业务范围承接房地产估价业务</w:t>
            </w:r>
            <w:r>
              <w:rPr>
                <w:rFonts w:hint="eastAsia" w:ascii="黑体" w:hAnsi="黑体" w:eastAsia="黑体" w:cs="黑体"/>
                <w:b/>
                <w:bCs/>
                <w:spacing w:val="8"/>
                <w:szCs w:val="21"/>
                <w:lang w:eastAsia="zh-CN"/>
              </w:rPr>
              <w:t>少于</w:t>
            </w:r>
            <w:r>
              <w:rPr>
                <w:rFonts w:hint="eastAsia" w:ascii="Arial" w:hAnsi="Arial" w:cs="Arial"/>
                <w:spacing w:val="8"/>
                <w:kern w:val="0"/>
                <w:szCs w:val="21"/>
              </w:rPr>
              <w:t>6个月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360"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25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865" w:type="dxa"/>
            <w:vMerge w:val="continue"/>
            <w:vAlign w:val="center"/>
          </w:tcPr>
          <w:p>
            <w:pPr>
              <w:widowControl/>
              <w:spacing w:line="270" w:lineRule="atLeast"/>
              <w:rPr>
                <w:rFonts w:hint="eastAsia" w:ascii="宋体" w:hAnsi="宋体" w:cs="宋体"/>
                <w:kern w:val="0"/>
                <w:szCs w:val="21"/>
              </w:rPr>
            </w:pPr>
          </w:p>
        </w:tc>
        <w:tc>
          <w:tcPr>
            <w:tcW w:w="2700" w:type="dxa"/>
            <w:vMerge w:val="continue"/>
            <w:vAlign w:val="center"/>
          </w:tcPr>
          <w:p>
            <w:pPr>
              <w:widowControl/>
              <w:spacing w:line="270" w:lineRule="atLeast"/>
              <w:rPr>
                <w:rFonts w:hint="eastAsia" w:ascii="宋体" w:hAnsi="宋体" w:cs="宋体"/>
                <w:kern w:val="0"/>
                <w:szCs w:val="21"/>
              </w:rPr>
            </w:pPr>
          </w:p>
        </w:tc>
        <w:tc>
          <w:tcPr>
            <w:tcW w:w="1240" w:type="dxa"/>
            <w:vMerge w:val="continue"/>
            <w:vAlign w:val="center"/>
          </w:tcPr>
          <w:p>
            <w:pPr>
              <w:jc w:val="center"/>
              <w:rPr>
                <w:rFonts w:hint="eastAsia" w:ascii="宋体" w:hAnsi="宋体" w:cs="宋体"/>
                <w:bCs/>
                <w:kern w:val="0"/>
                <w:szCs w:val="21"/>
              </w:rPr>
            </w:pPr>
          </w:p>
        </w:tc>
        <w:tc>
          <w:tcPr>
            <w:tcW w:w="139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80" w:type="dxa"/>
            <w:vAlign w:val="center"/>
          </w:tcPr>
          <w:p>
            <w:pPr>
              <w:rPr>
                <w:rFonts w:hint="eastAsia" w:ascii="Tahoma" w:hAnsi="Tahoma" w:eastAsia="宋体" w:cs="Tahoma"/>
                <w:i/>
                <w:iCs/>
                <w:strike/>
                <w:dstrike w:val="0"/>
                <w:color w:val="auto"/>
                <w:szCs w:val="21"/>
                <w:lang w:eastAsia="zh-CN"/>
              </w:rPr>
            </w:pPr>
            <w:r>
              <w:rPr>
                <w:rFonts w:hint="eastAsia" w:ascii="宋体" w:hAnsi="宋体" w:cs="Arial"/>
                <w:spacing w:val="8"/>
                <w:kern w:val="0"/>
                <w:szCs w:val="21"/>
              </w:rPr>
              <w:t>超越资质等级</w:t>
            </w:r>
            <w:r>
              <w:rPr>
                <w:rFonts w:ascii="宋体" w:hAnsi="宋体"/>
                <w:spacing w:val="8"/>
                <w:szCs w:val="21"/>
              </w:rPr>
              <w:t>业务范围承接房地产估价业务</w:t>
            </w:r>
            <w:r>
              <w:rPr>
                <w:rFonts w:hint="eastAsia" w:ascii="黑体" w:hAnsi="黑体" w:eastAsia="黑体" w:cs="黑体"/>
                <w:b/>
                <w:bCs/>
                <w:spacing w:val="8"/>
                <w:szCs w:val="21"/>
                <w:lang w:eastAsia="zh-CN"/>
              </w:rPr>
              <w:t>多于</w:t>
            </w:r>
            <w:r>
              <w:rPr>
                <w:rFonts w:hint="eastAsia" w:ascii="Arial" w:hAnsi="Arial" w:cs="Arial"/>
                <w:spacing w:val="8"/>
                <w:kern w:val="0"/>
                <w:szCs w:val="21"/>
              </w:rPr>
              <w:t>6个月</w:t>
            </w:r>
            <w:r>
              <w:rPr>
                <w:rFonts w:hint="eastAsia" w:ascii="Arial" w:hAnsi="Arial" w:cs="Arial"/>
                <w:i/>
                <w:iCs/>
                <w:strike/>
                <w:dstrike w:val="0"/>
                <w:spacing w:val="8"/>
                <w:kern w:val="0"/>
                <w:szCs w:val="21"/>
              </w:rPr>
              <w:t>以上</w:t>
            </w:r>
            <w:r>
              <w:rPr>
                <w:rFonts w:hint="eastAsia" w:ascii="黑体" w:hAnsi="黑体" w:eastAsia="黑体" w:cs="黑体"/>
                <w:b/>
                <w:bCs/>
                <w:spacing w:val="8"/>
                <w:szCs w:val="21"/>
                <w:lang w:eastAsia="zh-CN"/>
              </w:rPr>
              <w:t>少于</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360"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25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865" w:type="dxa"/>
            <w:vMerge w:val="continue"/>
            <w:vAlign w:val="center"/>
          </w:tcPr>
          <w:p>
            <w:pPr>
              <w:widowControl/>
              <w:rPr>
                <w:rFonts w:ascii="宋体" w:cs="宋体"/>
                <w:kern w:val="0"/>
                <w:szCs w:val="21"/>
              </w:rPr>
            </w:pPr>
          </w:p>
        </w:tc>
        <w:tc>
          <w:tcPr>
            <w:tcW w:w="2700" w:type="dxa"/>
            <w:vMerge w:val="continue"/>
            <w:vAlign w:val="center"/>
          </w:tcPr>
          <w:p>
            <w:pPr>
              <w:widowControl/>
              <w:rPr>
                <w:rFonts w:ascii="宋体" w:cs="宋体"/>
                <w:kern w:val="0"/>
                <w:szCs w:val="21"/>
              </w:rPr>
            </w:pPr>
          </w:p>
        </w:tc>
        <w:tc>
          <w:tcPr>
            <w:tcW w:w="1240" w:type="dxa"/>
            <w:vMerge w:val="continue"/>
            <w:vAlign w:val="center"/>
          </w:tcPr>
          <w:p>
            <w:pPr>
              <w:jc w:val="center"/>
              <w:rPr>
                <w:rFonts w:hint="eastAsia" w:ascii="仿宋_GB2312"/>
                <w:bCs/>
              </w:rPr>
            </w:pPr>
          </w:p>
        </w:tc>
        <w:tc>
          <w:tcPr>
            <w:tcW w:w="139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80" w:type="dxa"/>
            <w:vAlign w:val="center"/>
          </w:tcPr>
          <w:p>
            <w:pPr>
              <w:rPr>
                <w:rFonts w:hint="eastAsia" w:ascii="宋体 ，Arial" w:hAnsi="宋体" w:eastAsia="宋体" w:cs="宋体"/>
                <w:bCs/>
                <w:color w:val="auto"/>
                <w:kern w:val="0"/>
                <w:szCs w:val="21"/>
                <w:lang w:eastAsia="zh-CN"/>
              </w:rPr>
            </w:pPr>
            <w:r>
              <w:rPr>
                <w:rFonts w:hint="eastAsia" w:ascii="宋体" w:hAnsi="宋体" w:cs="Arial"/>
                <w:spacing w:val="8"/>
                <w:kern w:val="0"/>
                <w:szCs w:val="21"/>
              </w:rPr>
              <w:t>超越资质等级</w:t>
            </w:r>
            <w:r>
              <w:rPr>
                <w:rFonts w:ascii="宋体" w:hAnsi="宋体"/>
                <w:spacing w:val="8"/>
                <w:szCs w:val="21"/>
              </w:rPr>
              <w:t>业务范围承接房地产估价业务</w:t>
            </w:r>
            <w:r>
              <w:rPr>
                <w:rFonts w:hint="eastAsia" w:ascii="黑体" w:hAnsi="黑体" w:eastAsia="黑体" w:cs="黑体"/>
                <w:b/>
                <w:bCs/>
                <w:spacing w:val="8"/>
                <w:szCs w:val="21"/>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p>
        </w:tc>
        <w:tc>
          <w:tcPr>
            <w:tcW w:w="2360"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25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27" w:name="_Toc14953"/>
      <w:bookmarkStart w:id="428" w:name="_Toc18444"/>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53.3</w:t>
      </w:r>
      <w:bookmarkEnd w:id="427"/>
      <w:bookmarkEnd w:id="42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035"/>
        <w:gridCol w:w="2530"/>
        <w:gridCol w:w="1270"/>
        <w:gridCol w:w="1250"/>
        <w:gridCol w:w="1810"/>
        <w:gridCol w:w="2720"/>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03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3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7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7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138</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以迎合高估或者低估要求、给予回扣、恶意压低收费等方式进行不正当竞争</w:t>
            </w:r>
            <w:r>
              <w:rPr>
                <w:rFonts w:hint="eastAsia" w:ascii="宋体" w:hAnsi="宋体"/>
                <w:spacing w:val="8"/>
                <w:szCs w:val="21"/>
                <w:lang w:eastAsia="zh-CN"/>
              </w:rPr>
              <w:t>的</w:t>
            </w:r>
          </w:p>
        </w:tc>
        <w:tc>
          <w:tcPr>
            <w:tcW w:w="2035" w:type="dxa"/>
            <w:vMerge w:val="restart"/>
            <w:vAlign w:val="center"/>
          </w:tcPr>
          <w:p>
            <w:pPr>
              <w:rPr>
                <w:rFonts w:hint="eastAsia" w:ascii="宋体" w:hAnsi="宋体"/>
                <w:spacing w:val="8"/>
                <w:szCs w:val="21"/>
              </w:rPr>
            </w:pPr>
            <w:r>
              <w:rPr>
                <w:rFonts w:hint="eastAsia" w:ascii="宋体" w:hAnsi="宋体"/>
                <w:spacing w:val="8"/>
                <w:szCs w:val="21"/>
              </w:rPr>
              <w:t>《房地产估价机构管理办法》第三十三条第（</w:t>
            </w:r>
            <w:r>
              <w:rPr>
                <w:rFonts w:hint="eastAsia" w:ascii="宋体" w:hAnsi="宋体"/>
                <w:spacing w:val="8"/>
                <w:szCs w:val="21"/>
                <w:lang w:eastAsia="zh-CN"/>
              </w:rPr>
              <w:t>三</w:t>
            </w:r>
            <w:r>
              <w:rPr>
                <w:rFonts w:hint="eastAsia" w:ascii="宋体" w:hAnsi="宋体"/>
                <w:spacing w:val="8"/>
                <w:szCs w:val="21"/>
              </w:rPr>
              <w:t>）项</w:t>
            </w:r>
          </w:p>
          <w:p>
            <w:pPr>
              <w:ind w:firstLine="420" w:firstLineChars="200"/>
              <w:rPr>
                <w:rFonts w:hint="eastAsia" w:ascii="宋体" w:hAnsi="宋体"/>
                <w:spacing w:val="8"/>
                <w:szCs w:val="21"/>
              </w:rPr>
            </w:pPr>
            <w:r>
              <w:rPr>
                <w:rFonts w:hint="eastAsia" w:ascii="宋体" w:hAnsi="宋体" w:eastAsia="宋体"/>
                <w:szCs w:val="21"/>
              </w:rPr>
              <w:t>房地产估价机构不得有下列行为：</w:t>
            </w:r>
            <w:r>
              <w:rPr>
                <w:rFonts w:hint="eastAsia" w:ascii="宋体" w:hAnsi="宋体" w:eastAsia="宋体"/>
                <w:szCs w:val="21"/>
              </w:rPr>
              <w:br w:type="textWrapping"/>
            </w:r>
            <w:r>
              <w:rPr>
                <w:rFonts w:hint="eastAsia" w:ascii="宋体" w:hAnsi="宋体" w:eastAsia="宋体"/>
                <w:szCs w:val="21"/>
              </w:rPr>
              <w:t>　　（</w:t>
            </w:r>
            <w:r>
              <w:rPr>
                <w:rFonts w:hint="eastAsia" w:ascii="宋体" w:hAnsi="宋体" w:eastAsia="宋体"/>
                <w:szCs w:val="21"/>
                <w:lang w:eastAsia="zh-CN"/>
              </w:rPr>
              <w:t>三</w:t>
            </w:r>
            <w:r>
              <w:rPr>
                <w:rFonts w:hint="eastAsia" w:ascii="宋体" w:hAnsi="宋体" w:eastAsia="宋体"/>
                <w:szCs w:val="21"/>
              </w:rPr>
              <w:t>）以迎合高估或者低估要求、给予回扣、恶意压低收费等方式进行不正当竞争；</w:t>
            </w:r>
          </w:p>
          <w:p>
            <w:pPr>
              <w:rPr>
                <w:rFonts w:hint="eastAsia" w:ascii="宋体" w:hAnsi="宋体"/>
                <w:spacing w:val="8"/>
                <w:szCs w:val="21"/>
                <w:lang w:eastAsia="zh-CN"/>
              </w:rPr>
            </w:pPr>
          </w:p>
        </w:tc>
        <w:tc>
          <w:tcPr>
            <w:tcW w:w="2530"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ind w:firstLine="452" w:firstLineChars="200"/>
              <w:rPr>
                <w:rFonts w:hint="eastAsia" w:ascii="宋体" w:hAnsi="宋体" w:cs="宋体"/>
                <w:spacing w:val="8"/>
                <w:kern w:val="0"/>
                <w:szCs w:val="21"/>
                <w:lang w:eastAsia="zh-CN"/>
              </w:rPr>
            </w:pPr>
          </w:p>
        </w:tc>
        <w:tc>
          <w:tcPr>
            <w:tcW w:w="127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1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720"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27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035" w:type="dxa"/>
            <w:vMerge w:val="continue"/>
            <w:vAlign w:val="center"/>
          </w:tcPr>
          <w:p>
            <w:pPr>
              <w:widowControl/>
              <w:spacing w:line="270" w:lineRule="atLeast"/>
              <w:rPr>
                <w:rFonts w:hint="eastAsia" w:ascii="宋体" w:hAnsi="宋体" w:cs="宋体"/>
                <w:kern w:val="0"/>
                <w:szCs w:val="21"/>
              </w:rPr>
            </w:pPr>
          </w:p>
        </w:tc>
        <w:tc>
          <w:tcPr>
            <w:tcW w:w="2530" w:type="dxa"/>
            <w:vMerge w:val="continue"/>
            <w:vAlign w:val="center"/>
          </w:tcPr>
          <w:p>
            <w:pPr>
              <w:widowControl/>
              <w:spacing w:line="270" w:lineRule="atLeast"/>
              <w:rPr>
                <w:rFonts w:hint="eastAsia" w:ascii="宋体" w:hAnsi="宋体" w:cs="宋体"/>
                <w:kern w:val="0"/>
                <w:szCs w:val="21"/>
              </w:rPr>
            </w:pPr>
          </w:p>
        </w:tc>
        <w:tc>
          <w:tcPr>
            <w:tcW w:w="1270"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1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720"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27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035" w:type="dxa"/>
            <w:vMerge w:val="continue"/>
            <w:vAlign w:val="center"/>
          </w:tcPr>
          <w:p>
            <w:pPr>
              <w:widowControl/>
              <w:rPr>
                <w:rFonts w:ascii="宋体" w:cs="宋体"/>
                <w:kern w:val="0"/>
                <w:szCs w:val="21"/>
              </w:rPr>
            </w:pPr>
          </w:p>
        </w:tc>
        <w:tc>
          <w:tcPr>
            <w:tcW w:w="2530" w:type="dxa"/>
            <w:vMerge w:val="continue"/>
            <w:vAlign w:val="center"/>
          </w:tcPr>
          <w:p>
            <w:pPr>
              <w:widowControl/>
              <w:rPr>
                <w:rFonts w:ascii="宋体" w:cs="宋体"/>
                <w:kern w:val="0"/>
                <w:szCs w:val="21"/>
              </w:rPr>
            </w:pPr>
          </w:p>
        </w:tc>
        <w:tc>
          <w:tcPr>
            <w:tcW w:w="1270"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1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720"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27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29" w:name="_Toc30453"/>
      <w:bookmarkStart w:id="430" w:name="_Toc231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53.4</w:t>
      </w:r>
      <w:bookmarkEnd w:id="429"/>
      <w:bookmarkEnd w:id="43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985"/>
        <w:gridCol w:w="3028"/>
        <w:gridCol w:w="1262"/>
        <w:gridCol w:w="1250"/>
        <w:gridCol w:w="1990"/>
        <w:gridCol w:w="215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8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2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2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139</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 xml:space="preserve">违反房地产估价规范和标准 </w:t>
            </w:r>
          </w:p>
        </w:tc>
        <w:tc>
          <w:tcPr>
            <w:tcW w:w="1985" w:type="dxa"/>
            <w:vMerge w:val="restart"/>
            <w:vAlign w:val="center"/>
          </w:tcPr>
          <w:p>
            <w:pPr>
              <w:rPr>
                <w:rFonts w:hint="eastAsia" w:ascii="宋体" w:hAnsi="宋体"/>
                <w:szCs w:val="21"/>
              </w:rPr>
            </w:pPr>
            <w:r>
              <w:rPr>
                <w:rFonts w:hint="eastAsia" w:ascii="宋体" w:hAnsi="宋体"/>
                <w:szCs w:val="21"/>
              </w:rPr>
              <w:t>《房地产估价机构管理办法》第三十三条第（</w:t>
            </w:r>
            <w:r>
              <w:rPr>
                <w:rFonts w:hint="eastAsia" w:ascii="宋体" w:hAnsi="宋体"/>
                <w:szCs w:val="21"/>
                <w:lang w:eastAsia="zh-CN"/>
              </w:rPr>
              <w:t>四</w:t>
            </w:r>
            <w:r>
              <w:rPr>
                <w:rFonts w:hint="eastAsia" w:ascii="宋体" w:hAnsi="宋体"/>
                <w:szCs w:val="21"/>
              </w:rPr>
              <w:t>）项</w:t>
            </w:r>
          </w:p>
          <w:p>
            <w:pPr>
              <w:ind w:firstLine="420" w:firstLineChars="200"/>
              <w:rPr>
                <w:rFonts w:hint="eastAsia" w:ascii="宋体" w:hAnsi="宋体"/>
                <w:szCs w:val="21"/>
              </w:rPr>
            </w:pPr>
            <w:r>
              <w:rPr>
                <w:rFonts w:hint="eastAsia" w:ascii="宋体 ，Arial" w:eastAsia="宋体 ，Arial"/>
                <w:szCs w:val="21"/>
              </w:rPr>
              <w:t>房地产估价机构不得有下列行为：</w:t>
            </w:r>
            <w:r>
              <w:rPr>
                <w:rFonts w:hint="eastAsia" w:ascii="宋体 ，Arial" w:eastAsia="宋体 ，Arial"/>
                <w:szCs w:val="21"/>
              </w:rPr>
              <w:br w:type="textWrapping"/>
            </w:r>
            <w:r>
              <w:rPr>
                <w:rFonts w:hint="eastAsia" w:ascii="宋体 ，Arial" w:eastAsia="宋体 ，Arial"/>
                <w:szCs w:val="21"/>
              </w:rPr>
              <w:t>　　（</w:t>
            </w:r>
            <w:r>
              <w:rPr>
                <w:rFonts w:hint="eastAsia" w:ascii="宋体 ，Arial" w:eastAsia="宋体 ，Arial"/>
                <w:szCs w:val="21"/>
                <w:lang w:eastAsia="zh-CN"/>
              </w:rPr>
              <w:t>四</w:t>
            </w:r>
            <w:r>
              <w:rPr>
                <w:rFonts w:hint="eastAsia" w:ascii="宋体 ，Arial" w:eastAsia="宋体 ，Arial"/>
                <w:szCs w:val="21"/>
              </w:rPr>
              <w:t>）违反房地产估价规范和标准；</w:t>
            </w:r>
          </w:p>
          <w:p>
            <w:pPr>
              <w:rPr>
                <w:rFonts w:hint="eastAsia" w:ascii="宋体" w:hAnsi="宋体"/>
                <w:spacing w:val="8"/>
                <w:szCs w:val="21"/>
                <w:lang w:eastAsia="zh-CN"/>
              </w:rPr>
            </w:pPr>
          </w:p>
        </w:tc>
        <w:tc>
          <w:tcPr>
            <w:tcW w:w="3028"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ind w:firstLine="452" w:firstLineChars="200"/>
              <w:rPr>
                <w:rFonts w:hint="eastAsia" w:ascii="宋体" w:hAnsi="宋体" w:cs="宋体"/>
                <w:spacing w:val="8"/>
                <w:kern w:val="0"/>
                <w:szCs w:val="21"/>
                <w:lang w:eastAsia="zh-CN"/>
              </w:rPr>
            </w:pP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90" w:type="dxa"/>
            <w:vAlign w:val="center"/>
          </w:tcPr>
          <w:p>
            <w:pPr>
              <w:rPr>
                <w:rFonts w:hint="eastAsia" w:ascii="Tahoma" w:hAnsi="Tahoma" w:eastAsia="宋体" w:cs="Tahoma"/>
                <w:i/>
                <w:iCs/>
                <w:strike/>
                <w:dstrike w:val="0"/>
                <w:color w:val="auto"/>
                <w:szCs w:val="21"/>
                <w:lang w:eastAsia="zh-CN"/>
              </w:rPr>
            </w:pPr>
            <w:r>
              <w:rPr>
                <w:rFonts w:ascii="宋体" w:hAnsi="宋体"/>
                <w:spacing w:val="8"/>
                <w:szCs w:val="21"/>
              </w:rPr>
              <w:t>违反房地产估价规范和标准</w:t>
            </w:r>
            <w:r>
              <w:rPr>
                <w:rFonts w:ascii="宋体" w:hAnsi="宋体" w:cs="宋体"/>
                <w:kern w:val="0"/>
                <w:szCs w:val="21"/>
              </w:rPr>
              <w:t>1</w:t>
            </w:r>
            <w:r>
              <w:rPr>
                <w:rFonts w:hint="eastAsia" w:ascii="宋体" w:hAnsi="宋体" w:cs="宋体"/>
                <w:kern w:val="0"/>
                <w:szCs w:val="21"/>
              </w:rPr>
              <w:t>条的</w:t>
            </w:r>
          </w:p>
        </w:tc>
        <w:tc>
          <w:tcPr>
            <w:tcW w:w="2150"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22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985" w:type="dxa"/>
            <w:vMerge w:val="continue"/>
            <w:vAlign w:val="center"/>
          </w:tcPr>
          <w:p>
            <w:pPr>
              <w:widowControl/>
              <w:spacing w:line="270" w:lineRule="atLeast"/>
              <w:rPr>
                <w:rFonts w:hint="eastAsia" w:ascii="宋体" w:hAnsi="宋体" w:cs="宋体"/>
                <w:kern w:val="0"/>
                <w:szCs w:val="21"/>
              </w:rPr>
            </w:pPr>
          </w:p>
        </w:tc>
        <w:tc>
          <w:tcPr>
            <w:tcW w:w="3028"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90" w:type="dxa"/>
            <w:vAlign w:val="center"/>
          </w:tcPr>
          <w:p>
            <w:pPr>
              <w:rPr>
                <w:rFonts w:hint="eastAsia" w:ascii="Tahoma" w:hAnsi="Tahoma" w:eastAsia="宋体" w:cs="Tahoma"/>
                <w:i/>
                <w:iCs/>
                <w:strike/>
                <w:dstrike w:val="0"/>
                <w:color w:val="auto"/>
                <w:szCs w:val="21"/>
                <w:lang w:eastAsia="zh-CN"/>
              </w:rPr>
            </w:pPr>
            <w:r>
              <w:rPr>
                <w:rFonts w:ascii="宋体" w:hAnsi="宋体"/>
                <w:spacing w:val="8"/>
                <w:szCs w:val="21"/>
              </w:rPr>
              <w:t>违反房地产估价规范和标准</w:t>
            </w:r>
            <w:r>
              <w:rPr>
                <w:rFonts w:hint="eastAsia" w:ascii="宋体" w:hAnsi="宋体" w:cs="宋体"/>
                <w:kern w:val="0"/>
                <w:szCs w:val="21"/>
              </w:rPr>
              <w:t>2条的</w:t>
            </w:r>
          </w:p>
        </w:tc>
        <w:tc>
          <w:tcPr>
            <w:tcW w:w="2150"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22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985" w:type="dxa"/>
            <w:vMerge w:val="continue"/>
            <w:vAlign w:val="center"/>
          </w:tcPr>
          <w:p>
            <w:pPr>
              <w:widowControl/>
              <w:rPr>
                <w:rFonts w:ascii="宋体" w:cs="宋体"/>
                <w:kern w:val="0"/>
                <w:szCs w:val="21"/>
              </w:rPr>
            </w:pPr>
          </w:p>
        </w:tc>
        <w:tc>
          <w:tcPr>
            <w:tcW w:w="3028"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90" w:type="dxa"/>
            <w:vAlign w:val="center"/>
          </w:tcPr>
          <w:p>
            <w:pPr>
              <w:rPr>
                <w:rFonts w:hint="eastAsia" w:ascii="宋体 ，Arial" w:hAnsi="宋体" w:eastAsia="宋体" w:cs="宋体"/>
                <w:bCs/>
                <w:color w:val="auto"/>
                <w:kern w:val="0"/>
                <w:szCs w:val="21"/>
                <w:lang w:eastAsia="zh-CN"/>
              </w:rPr>
            </w:pPr>
            <w:r>
              <w:rPr>
                <w:rFonts w:ascii="宋体" w:hAnsi="宋体"/>
                <w:spacing w:val="8"/>
                <w:szCs w:val="21"/>
              </w:rPr>
              <w:t>违反房地产估价规范和标准</w:t>
            </w:r>
            <w:r>
              <w:rPr>
                <w:rFonts w:hint="eastAsia" w:ascii="黑体" w:hAnsi="黑体" w:eastAsia="黑体" w:cs="黑体"/>
                <w:b/>
                <w:bCs/>
                <w:spacing w:val="8"/>
                <w:szCs w:val="21"/>
                <w:lang w:eastAsia="zh-CN"/>
              </w:rPr>
              <w:t>多于</w:t>
            </w:r>
            <w:r>
              <w:rPr>
                <w:rFonts w:hint="eastAsia" w:ascii="宋体" w:hAnsi="宋体" w:cs="宋体"/>
                <w:kern w:val="0"/>
                <w:szCs w:val="21"/>
              </w:rPr>
              <w:t>3条</w:t>
            </w:r>
            <w:r>
              <w:rPr>
                <w:rFonts w:hint="eastAsia" w:ascii="宋体" w:hAnsi="宋体" w:cs="宋体"/>
                <w:i/>
                <w:iCs/>
                <w:strike/>
                <w:dstrike w:val="0"/>
                <w:kern w:val="0"/>
                <w:szCs w:val="21"/>
              </w:rPr>
              <w:t>以上</w:t>
            </w:r>
            <w:r>
              <w:rPr>
                <w:rFonts w:hint="eastAsia" w:ascii="宋体" w:hAnsi="宋体" w:cs="宋体"/>
                <w:kern w:val="0"/>
                <w:szCs w:val="21"/>
              </w:rPr>
              <w:t>的</w:t>
            </w:r>
          </w:p>
        </w:tc>
        <w:tc>
          <w:tcPr>
            <w:tcW w:w="2150"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22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31" w:name="_Toc1177"/>
      <w:bookmarkStart w:id="432" w:name="_Toc16903"/>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53.5</w:t>
      </w:r>
      <w:bookmarkEnd w:id="431"/>
      <w:bookmarkEnd w:id="43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925"/>
        <w:gridCol w:w="3088"/>
        <w:gridCol w:w="1262"/>
        <w:gridCol w:w="1250"/>
        <w:gridCol w:w="1940"/>
        <w:gridCol w:w="218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8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4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140</w:t>
            </w:r>
          </w:p>
        </w:tc>
        <w:tc>
          <w:tcPr>
            <w:tcW w:w="1187" w:type="dxa"/>
            <w:vMerge w:val="restart"/>
            <w:vAlign w:val="center"/>
          </w:tcPr>
          <w:p>
            <w:pPr>
              <w:rPr>
                <w:rFonts w:hint="eastAsia" w:ascii="宋体" w:eastAsia="宋体" w:cs="宋体"/>
                <w:kern w:val="0"/>
                <w:szCs w:val="21"/>
                <w:lang w:eastAsia="zh-CN"/>
              </w:rPr>
            </w:pPr>
            <w:r>
              <w:rPr>
                <w:rFonts w:ascii="宋体" w:hAnsi="宋体"/>
                <w:spacing w:val="8"/>
                <w:szCs w:val="21"/>
              </w:rPr>
              <w:t>出具有虚假记载、误导性陈述或者重大遗漏的估价报告</w:t>
            </w:r>
            <w:r>
              <w:rPr>
                <w:rFonts w:hint="eastAsia" w:ascii="宋体" w:hAnsi="宋体"/>
                <w:spacing w:val="8"/>
                <w:szCs w:val="21"/>
                <w:lang w:eastAsia="zh-CN"/>
              </w:rPr>
              <w:t>的</w:t>
            </w:r>
          </w:p>
        </w:tc>
        <w:tc>
          <w:tcPr>
            <w:tcW w:w="1925" w:type="dxa"/>
            <w:vMerge w:val="restart"/>
            <w:vAlign w:val="center"/>
          </w:tcPr>
          <w:p>
            <w:pPr>
              <w:rPr>
                <w:rFonts w:hint="eastAsia" w:ascii="宋体" w:hAnsi="宋体"/>
                <w:szCs w:val="21"/>
              </w:rPr>
            </w:pPr>
            <w:r>
              <w:rPr>
                <w:rFonts w:hint="eastAsia" w:ascii="宋体" w:hAnsi="宋体"/>
                <w:szCs w:val="21"/>
              </w:rPr>
              <w:t>《房地产估价机构管理办法》第三十三条第（</w:t>
            </w:r>
            <w:r>
              <w:rPr>
                <w:rFonts w:hint="eastAsia" w:ascii="宋体" w:hAnsi="宋体"/>
                <w:szCs w:val="21"/>
                <w:lang w:eastAsia="zh-CN"/>
              </w:rPr>
              <w:t>五</w:t>
            </w:r>
            <w:r>
              <w:rPr>
                <w:rFonts w:hint="eastAsia" w:ascii="宋体" w:hAnsi="宋体"/>
                <w:szCs w:val="21"/>
              </w:rPr>
              <w:t>）项</w:t>
            </w:r>
          </w:p>
          <w:p>
            <w:pPr>
              <w:ind w:firstLine="420" w:firstLineChars="200"/>
              <w:rPr>
                <w:rFonts w:hint="eastAsia" w:ascii="宋体" w:hAnsi="宋体"/>
                <w:szCs w:val="21"/>
              </w:rPr>
            </w:pPr>
            <w:r>
              <w:rPr>
                <w:rFonts w:hint="eastAsia" w:ascii="宋体" w:hAnsi="宋体" w:eastAsia="宋体"/>
                <w:szCs w:val="21"/>
              </w:rPr>
              <w:t>房地产估价机构不得有下列行为：</w:t>
            </w:r>
            <w:r>
              <w:rPr>
                <w:rFonts w:hint="eastAsia" w:ascii="宋体" w:hAnsi="宋体" w:eastAsia="宋体"/>
                <w:szCs w:val="21"/>
              </w:rPr>
              <w:br w:type="textWrapping"/>
            </w:r>
            <w:r>
              <w:rPr>
                <w:rFonts w:hint="eastAsia" w:ascii="宋体" w:hAnsi="宋体" w:eastAsia="宋体"/>
                <w:szCs w:val="21"/>
              </w:rPr>
              <w:t>　　（</w:t>
            </w:r>
            <w:r>
              <w:rPr>
                <w:rFonts w:hint="eastAsia" w:ascii="宋体" w:hAnsi="宋体" w:eastAsia="宋体"/>
                <w:szCs w:val="21"/>
                <w:lang w:eastAsia="zh-CN"/>
              </w:rPr>
              <w:t>五</w:t>
            </w:r>
            <w:r>
              <w:rPr>
                <w:rFonts w:hint="eastAsia" w:ascii="宋体" w:hAnsi="宋体" w:eastAsia="宋体"/>
                <w:szCs w:val="21"/>
              </w:rPr>
              <w:t>）出具有虚假记载、误导性陈述或者重大遗漏的估价报告；</w:t>
            </w:r>
          </w:p>
          <w:p>
            <w:pPr>
              <w:rPr>
                <w:rFonts w:hint="eastAsia" w:ascii="宋体" w:hAnsi="宋体"/>
                <w:spacing w:val="8"/>
                <w:szCs w:val="21"/>
                <w:lang w:eastAsia="zh-CN"/>
              </w:rPr>
            </w:pPr>
          </w:p>
        </w:tc>
        <w:tc>
          <w:tcPr>
            <w:tcW w:w="3088"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ind w:firstLine="452" w:firstLineChars="200"/>
              <w:rPr>
                <w:rFonts w:hint="eastAsia" w:ascii="宋体" w:hAnsi="宋体" w:cs="宋体"/>
                <w:spacing w:val="8"/>
                <w:kern w:val="0"/>
                <w:szCs w:val="21"/>
                <w:lang w:eastAsia="zh-CN"/>
              </w:rPr>
            </w:pP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4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80"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24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925" w:type="dxa"/>
            <w:vMerge w:val="continue"/>
            <w:vAlign w:val="center"/>
          </w:tcPr>
          <w:p>
            <w:pPr>
              <w:widowControl/>
              <w:spacing w:line="270" w:lineRule="atLeast"/>
              <w:rPr>
                <w:rFonts w:hint="eastAsia" w:ascii="宋体" w:hAnsi="宋体" w:cs="宋体"/>
                <w:kern w:val="0"/>
                <w:szCs w:val="21"/>
              </w:rPr>
            </w:pPr>
          </w:p>
        </w:tc>
        <w:tc>
          <w:tcPr>
            <w:tcW w:w="3088"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4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180"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24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925" w:type="dxa"/>
            <w:vMerge w:val="continue"/>
            <w:vAlign w:val="center"/>
          </w:tcPr>
          <w:p>
            <w:pPr>
              <w:widowControl/>
              <w:rPr>
                <w:rFonts w:ascii="宋体" w:cs="宋体"/>
                <w:kern w:val="0"/>
                <w:szCs w:val="21"/>
              </w:rPr>
            </w:pPr>
          </w:p>
        </w:tc>
        <w:tc>
          <w:tcPr>
            <w:tcW w:w="3088"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4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180"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24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33" w:name="_Toc1615"/>
      <w:bookmarkStart w:id="434" w:name="_Toc2052"/>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53.6</w:t>
      </w:r>
      <w:bookmarkEnd w:id="433"/>
      <w:bookmarkEnd w:id="43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265"/>
        <w:gridCol w:w="2748"/>
        <w:gridCol w:w="1262"/>
        <w:gridCol w:w="1250"/>
        <w:gridCol w:w="1990"/>
        <w:gridCol w:w="218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26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9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141</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Theme="minorEastAsia" w:hAnsiTheme="minorEastAsia" w:eastAsiaTheme="minorEastAsia" w:cstheme="minorEastAsia"/>
                <w:b w:val="0"/>
                <w:bCs w:val="0"/>
                <w:spacing w:val="8"/>
                <w:szCs w:val="21"/>
              </w:rPr>
              <w:t>擅自设立分支机构</w:t>
            </w:r>
            <w:r>
              <w:rPr>
                <w:rFonts w:hint="eastAsia" w:asciiTheme="minorEastAsia" w:hAnsiTheme="minorEastAsia" w:eastAsiaTheme="minorEastAsia" w:cstheme="minorEastAsia"/>
                <w:b w:val="0"/>
                <w:bCs w:val="0"/>
                <w:spacing w:val="8"/>
                <w:szCs w:val="21"/>
                <w:lang w:eastAsia="zh-CN"/>
              </w:rPr>
              <w:t>的</w:t>
            </w:r>
          </w:p>
        </w:tc>
        <w:tc>
          <w:tcPr>
            <w:tcW w:w="2265" w:type="dxa"/>
            <w:vMerge w:val="restart"/>
            <w:vAlign w:val="center"/>
          </w:tcPr>
          <w:p>
            <w:pPr>
              <w:rPr>
                <w:rFonts w:hint="eastAsia" w:asciiTheme="minorEastAsia" w:hAnsiTheme="minorEastAsia" w:eastAsiaTheme="minorEastAsia" w:cstheme="minorEastAsia"/>
                <w:b w:val="0"/>
                <w:bCs w:val="0"/>
                <w:spacing w:val="8"/>
                <w:kern w:val="0"/>
                <w:szCs w:val="21"/>
              </w:rPr>
            </w:pPr>
            <w:r>
              <w:rPr>
                <w:rFonts w:hint="eastAsia" w:asciiTheme="minorEastAsia" w:hAnsiTheme="minorEastAsia" w:eastAsiaTheme="minorEastAsia" w:cstheme="minorEastAsia"/>
                <w:b w:val="0"/>
                <w:bCs w:val="0"/>
                <w:spacing w:val="8"/>
                <w:kern w:val="0"/>
                <w:szCs w:val="21"/>
              </w:rPr>
              <w:t>《房地产估价机构管理办法》第三十三条第（</w:t>
            </w:r>
            <w:r>
              <w:rPr>
                <w:rFonts w:hint="eastAsia" w:asciiTheme="minorEastAsia" w:hAnsiTheme="minorEastAsia" w:eastAsiaTheme="minorEastAsia" w:cstheme="minorEastAsia"/>
                <w:b w:val="0"/>
                <w:bCs w:val="0"/>
                <w:spacing w:val="8"/>
                <w:kern w:val="0"/>
                <w:szCs w:val="21"/>
                <w:lang w:eastAsia="zh-CN"/>
              </w:rPr>
              <w:t>六</w:t>
            </w:r>
            <w:r>
              <w:rPr>
                <w:rFonts w:hint="eastAsia" w:asciiTheme="minorEastAsia" w:hAnsiTheme="minorEastAsia" w:eastAsiaTheme="minorEastAsia" w:cstheme="minorEastAsia"/>
                <w:b w:val="0"/>
                <w:bCs w:val="0"/>
                <w:spacing w:val="8"/>
                <w:kern w:val="0"/>
                <w:szCs w:val="21"/>
              </w:rPr>
              <w:t>）项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宋体" w:hAnsi="宋体" w:eastAsia="宋体"/>
                <w:szCs w:val="21"/>
              </w:rPr>
              <w:t>房地产估价机构不得有下列行为：</w:t>
            </w:r>
            <w:r>
              <w:rPr>
                <w:rFonts w:hint="eastAsia" w:ascii="宋体" w:hAnsi="宋体" w:eastAsia="宋体"/>
                <w:szCs w:val="21"/>
              </w:rPr>
              <w:br w:type="textWrapping"/>
            </w:r>
            <w:r>
              <w:rPr>
                <w:rFonts w:hint="eastAsia" w:ascii="宋体" w:hAnsi="宋体" w:eastAsia="宋体"/>
                <w:szCs w:val="21"/>
              </w:rPr>
              <w:t>　　（</w:t>
            </w:r>
            <w:r>
              <w:rPr>
                <w:rFonts w:hint="eastAsia" w:ascii="宋体" w:hAnsi="宋体" w:eastAsia="宋体"/>
                <w:szCs w:val="21"/>
                <w:lang w:eastAsia="zh-CN"/>
              </w:rPr>
              <w:t>六</w:t>
            </w:r>
            <w:r>
              <w:rPr>
                <w:rFonts w:hint="eastAsia" w:ascii="宋体" w:hAnsi="宋体" w:eastAsia="宋体"/>
                <w:szCs w:val="21"/>
              </w:rPr>
              <w:t>）擅自设立分支机构；</w:t>
            </w:r>
          </w:p>
        </w:tc>
        <w:tc>
          <w:tcPr>
            <w:tcW w:w="2748"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52" w:firstLineChars="200"/>
              <w:rPr>
                <w:rFonts w:hint="eastAsia" w:ascii="宋体" w:hAnsi="宋体" w:cs="宋体"/>
                <w:spacing w:val="8"/>
                <w:kern w:val="0"/>
                <w:szCs w:val="21"/>
                <w:lang w:eastAsia="zh-CN"/>
              </w:rPr>
            </w:pP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90" w:type="dxa"/>
            <w:vAlign w:val="center"/>
          </w:tcPr>
          <w:p>
            <w:pPr>
              <w:rPr>
                <w:rFonts w:hint="eastAsia" w:ascii="Tahoma" w:hAnsi="Tahoma" w:eastAsia="宋体" w:cs="Tahoma"/>
                <w:i/>
                <w:iCs/>
                <w:strike/>
                <w:dstrike w:val="0"/>
                <w:color w:val="auto"/>
                <w:szCs w:val="21"/>
                <w:lang w:eastAsia="zh-CN"/>
              </w:rPr>
            </w:pPr>
            <w:r>
              <w:rPr>
                <w:rFonts w:ascii="宋体" w:hAnsi="宋体"/>
                <w:spacing w:val="8"/>
                <w:szCs w:val="21"/>
              </w:rPr>
              <w:t>擅自</w:t>
            </w:r>
            <w:r>
              <w:rPr>
                <w:rFonts w:hint="eastAsia" w:ascii="宋体" w:hAnsi="宋体"/>
                <w:spacing w:val="8"/>
                <w:kern w:val="0"/>
                <w:szCs w:val="21"/>
              </w:rPr>
              <w:t>在1处</w:t>
            </w:r>
            <w:r>
              <w:rPr>
                <w:rFonts w:ascii="宋体" w:hAnsi="宋体"/>
                <w:spacing w:val="8"/>
                <w:kern w:val="0"/>
                <w:szCs w:val="21"/>
              </w:rPr>
              <w:t>设立分支机构的</w:t>
            </w:r>
          </w:p>
        </w:tc>
        <w:tc>
          <w:tcPr>
            <w:tcW w:w="2180"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19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265" w:type="dxa"/>
            <w:vMerge w:val="continue"/>
            <w:vAlign w:val="center"/>
          </w:tcPr>
          <w:p>
            <w:pPr>
              <w:widowControl/>
              <w:spacing w:line="270" w:lineRule="atLeast"/>
              <w:rPr>
                <w:rFonts w:hint="eastAsia" w:ascii="宋体" w:hAnsi="宋体" w:cs="宋体"/>
                <w:kern w:val="0"/>
                <w:szCs w:val="21"/>
              </w:rPr>
            </w:pPr>
          </w:p>
        </w:tc>
        <w:tc>
          <w:tcPr>
            <w:tcW w:w="2748"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90" w:type="dxa"/>
            <w:vAlign w:val="center"/>
          </w:tcPr>
          <w:p>
            <w:pPr>
              <w:rPr>
                <w:rFonts w:hint="eastAsia" w:ascii="Tahoma" w:hAnsi="Tahoma" w:eastAsia="宋体" w:cs="Tahoma"/>
                <w:i/>
                <w:iCs/>
                <w:strike/>
                <w:dstrike w:val="0"/>
                <w:color w:val="auto"/>
                <w:szCs w:val="21"/>
                <w:lang w:eastAsia="zh-CN"/>
              </w:rPr>
            </w:pPr>
            <w:r>
              <w:rPr>
                <w:rFonts w:ascii="宋体" w:hAnsi="宋体"/>
                <w:spacing w:val="8"/>
                <w:szCs w:val="21"/>
              </w:rPr>
              <w:t>擅自</w:t>
            </w:r>
            <w:r>
              <w:rPr>
                <w:rFonts w:hint="eastAsia" w:ascii="宋体" w:hAnsi="宋体"/>
                <w:spacing w:val="8"/>
                <w:kern w:val="0"/>
                <w:szCs w:val="21"/>
              </w:rPr>
              <w:t>在2处</w:t>
            </w:r>
            <w:r>
              <w:rPr>
                <w:rFonts w:ascii="宋体" w:hAnsi="宋体"/>
                <w:spacing w:val="8"/>
                <w:kern w:val="0"/>
                <w:szCs w:val="21"/>
              </w:rPr>
              <w:t>设立分支机构的</w:t>
            </w:r>
          </w:p>
        </w:tc>
        <w:tc>
          <w:tcPr>
            <w:tcW w:w="2180"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19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265" w:type="dxa"/>
            <w:vMerge w:val="continue"/>
            <w:vAlign w:val="center"/>
          </w:tcPr>
          <w:p>
            <w:pPr>
              <w:widowControl/>
              <w:rPr>
                <w:rFonts w:ascii="宋体" w:cs="宋体"/>
                <w:kern w:val="0"/>
                <w:szCs w:val="21"/>
              </w:rPr>
            </w:pPr>
          </w:p>
        </w:tc>
        <w:tc>
          <w:tcPr>
            <w:tcW w:w="2748"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90" w:type="dxa"/>
            <w:vAlign w:val="center"/>
          </w:tcPr>
          <w:p>
            <w:pPr>
              <w:rPr>
                <w:rFonts w:hint="eastAsia" w:ascii="宋体 ，Arial" w:hAnsi="宋体" w:eastAsia="宋体" w:cs="宋体"/>
                <w:bCs/>
                <w:color w:val="auto"/>
                <w:kern w:val="0"/>
                <w:szCs w:val="21"/>
                <w:lang w:eastAsia="zh-CN"/>
              </w:rPr>
            </w:pPr>
            <w:r>
              <w:rPr>
                <w:rFonts w:ascii="宋体" w:hAnsi="宋体"/>
                <w:spacing w:val="8"/>
                <w:szCs w:val="21"/>
              </w:rPr>
              <w:t>擅自</w:t>
            </w:r>
            <w:r>
              <w:rPr>
                <w:rFonts w:hint="eastAsia" w:ascii="宋体" w:hAnsi="宋体"/>
                <w:spacing w:val="8"/>
                <w:kern w:val="0"/>
                <w:szCs w:val="21"/>
              </w:rPr>
              <w:t>在</w:t>
            </w:r>
            <w:r>
              <w:rPr>
                <w:rFonts w:hint="eastAsia" w:ascii="黑体" w:hAnsi="黑体" w:eastAsia="黑体" w:cs="黑体"/>
                <w:b/>
                <w:bCs/>
                <w:spacing w:val="8"/>
                <w:kern w:val="0"/>
                <w:szCs w:val="21"/>
                <w:lang w:eastAsia="zh-CN"/>
              </w:rPr>
              <w:t>多于</w:t>
            </w:r>
            <w:r>
              <w:rPr>
                <w:rFonts w:hint="eastAsia" w:ascii="宋体" w:hAnsi="宋体"/>
                <w:spacing w:val="8"/>
                <w:kern w:val="0"/>
                <w:szCs w:val="21"/>
              </w:rPr>
              <w:t>3处</w:t>
            </w:r>
            <w:r>
              <w:rPr>
                <w:rFonts w:hint="eastAsia" w:ascii="宋体" w:hAnsi="宋体"/>
                <w:i/>
                <w:iCs/>
                <w:strike/>
                <w:dstrike w:val="0"/>
                <w:spacing w:val="8"/>
                <w:kern w:val="0"/>
                <w:szCs w:val="21"/>
              </w:rPr>
              <w:t>以上</w:t>
            </w:r>
            <w:r>
              <w:rPr>
                <w:rFonts w:ascii="宋体" w:hAnsi="宋体"/>
                <w:spacing w:val="8"/>
                <w:kern w:val="0"/>
                <w:szCs w:val="21"/>
              </w:rPr>
              <w:t>设立分支机构的</w:t>
            </w:r>
          </w:p>
        </w:tc>
        <w:tc>
          <w:tcPr>
            <w:tcW w:w="2180"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19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35" w:name="_Toc591"/>
      <w:bookmarkStart w:id="436" w:name="_Toc22058"/>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iCs/>
          <w:strike/>
          <w:dstrike w:val="0"/>
          <w:sz w:val="32"/>
          <w:szCs w:val="32"/>
        </w:rPr>
        <w:t>104</w:t>
      </w:r>
      <w:r>
        <w:rPr>
          <w:rFonts w:hint="eastAsia" w:ascii="黑体" w:hAnsi="黑体" w:eastAsia="黑体" w:cs="黑体"/>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53.7</w:t>
      </w:r>
      <w:bookmarkEnd w:id="435"/>
      <w:bookmarkEnd w:id="43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975"/>
        <w:gridCol w:w="3038"/>
        <w:gridCol w:w="1262"/>
        <w:gridCol w:w="1250"/>
        <w:gridCol w:w="1940"/>
        <w:gridCol w:w="216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6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6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142</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Theme="minorEastAsia" w:hAnsiTheme="minorEastAsia" w:eastAsiaTheme="minorEastAsia" w:cstheme="minorEastAsia"/>
                <w:b w:val="0"/>
                <w:bCs w:val="0"/>
                <w:spacing w:val="8"/>
                <w:szCs w:val="21"/>
              </w:rPr>
              <w:t>未经委托人书面同意，擅自转让受托的估价业务</w:t>
            </w:r>
            <w:r>
              <w:rPr>
                <w:rFonts w:hint="eastAsia" w:asciiTheme="minorEastAsia" w:hAnsiTheme="minorEastAsia" w:eastAsiaTheme="minorEastAsia" w:cstheme="minorEastAsia"/>
                <w:b w:val="0"/>
                <w:bCs w:val="0"/>
                <w:spacing w:val="8"/>
                <w:szCs w:val="21"/>
                <w:lang w:eastAsia="zh-CN"/>
              </w:rPr>
              <w:t>的</w:t>
            </w:r>
          </w:p>
        </w:tc>
        <w:tc>
          <w:tcPr>
            <w:tcW w:w="1975" w:type="dxa"/>
            <w:vMerge w:val="restart"/>
            <w:vAlign w:val="center"/>
          </w:tcPr>
          <w:p>
            <w:pPr>
              <w:rPr>
                <w:rFonts w:hint="eastAsia" w:asciiTheme="minorEastAsia" w:hAnsiTheme="minorEastAsia" w:eastAsiaTheme="minorEastAsia" w:cstheme="minorEastAsia"/>
                <w:b w:val="0"/>
                <w:bCs w:val="0"/>
                <w:spacing w:val="8"/>
                <w:kern w:val="0"/>
                <w:szCs w:val="21"/>
              </w:rPr>
            </w:pPr>
            <w:r>
              <w:rPr>
                <w:rFonts w:hint="eastAsia" w:asciiTheme="minorEastAsia" w:hAnsiTheme="minorEastAsia" w:eastAsiaTheme="minorEastAsia" w:cstheme="minorEastAsia"/>
                <w:b w:val="0"/>
                <w:bCs w:val="0"/>
                <w:spacing w:val="8"/>
                <w:kern w:val="0"/>
                <w:szCs w:val="21"/>
              </w:rPr>
              <w:t>《房地产估价机构管理办法》第三十三条第（</w:t>
            </w:r>
            <w:r>
              <w:rPr>
                <w:rFonts w:hint="eastAsia" w:asciiTheme="minorEastAsia" w:hAnsiTheme="minorEastAsia" w:eastAsiaTheme="minorEastAsia" w:cstheme="minorEastAsia"/>
                <w:b w:val="0"/>
                <w:bCs w:val="0"/>
                <w:spacing w:val="8"/>
                <w:kern w:val="0"/>
                <w:szCs w:val="21"/>
                <w:lang w:eastAsia="zh-CN"/>
              </w:rPr>
              <w:t>七</w:t>
            </w:r>
            <w:r>
              <w:rPr>
                <w:rFonts w:hint="eastAsia" w:asciiTheme="minorEastAsia" w:hAnsiTheme="minorEastAsia" w:eastAsiaTheme="minorEastAsia" w:cstheme="minorEastAsia"/>
                <w:b w:val="0"/>
                <w:bCs w:val="0"/>
                <w:spacing w:val="8"/>
                <w:kern w:val="0"/>
                <w:szCs w:val="21"/>
              </w:rPr>
              <w:t>）项</w:t>
            </w:r>
          </w:p>
          <w:p>
            <w:pPr>
              <w:ind w:firstLine="420" w:firstLineChars="200"/>
              <w:rPr>
                <w:rFonts w:hint="eastAsia" w:asciiTheme="minorEastAsia" w:hAnsiTheme="minorEastAsia" w:eastAsiaTheme="minorEastAsia" w:cstheme="minorEastAsia"/>
                <w:b w:val="0"/>
                <w:bCs w:val="0"/>
                <w:spacing w:val="8"/>
                <w:kern w:val="0"/>
                <w:szCs w:val="21"/>
              </w:rPr>
            </w:pPr>
            <w:r>
              <w:rPr>
                <w:rFonts w:hint="eastAsia" w:ascii="宋体" w:hAnsi="宋体" w:eastAsia="宋体"/>
                <w:szCs w:val="21"/>
              </w:rPr>
              <w:t>房地产估价机构不得有下列行为：</w:t>
            </w:r>
            <w:r>
              <w:rPr>
                <w:rFonts w:hint="eastAsia" w:ascii="宋体" w:hAnsi="宋体" w:eastAsia="宋体"/>
                <w:szCs w:val="21"/>
              </w:rPr>
              <w:br w:type="textWrapping"/>
            </w:r>
            <w:r>
              <w:rPr>
                <w:rFonts w:hint="eastAsia" w:ascii="宋体" w:hAnsi="宋体" w:eastAsia="宋体"/>
                <w:szCs w:val="21"/>
              </w:rPr>
              <w:t>　　（</w:t>
            </w:r>
            <w:r>
              <w:rPr>
                <w:rFonts w:hint="eastAsia" w:ascii="宋体" w:hAnsi="宋体" w:eastAsia="宋体"/>
                <w:szCs w:val="21"/>
                <w:lang w:eastAsia="zh-CN"/>
              </w:rPr>
              <w:t>七</w:t>
            </w:r>
            <w:r>
              <w:rPr>
                <w:rFonts w:hint="eastAsia" w:ascii="宋体" w:hAnsi="宋体" w:eastAsia="宋体"/>
                <w:szCs w:val="21"/>
              </w:rPr>
              <w:t>）未经委托人书面同意，擅自转让受托的估价业务；</w:t>
            </w:r>
          </w:p>
          <w:p>
            <w:pPr>
              <w:rPr>
                <w:rFonts w:hint="eastAsia" w:asciiTheme="minorEastAsia" w:hAnsiTheme="minorEastAsia" w:eastAsiaTheme="minorEastAsia" w:cstheme="minorEastAsia"/>
                <w:b w:val="0"/>
                <w:bCs w:val="0"/>
                <w:spacing w:val="8"/>
                <w:szCs w:val="21"/>
                <w:lang w:eastAsia="zh-CN"/>
              </w:rPr>
            </w:pPr>
          </w:p>
        </w:tc>
        <w:tc>
          <w:tcPr>
            <w:tcW w:w="3038" w:type="dxa"/>
            <w:vMerge w:val="restart"/>
            <w:vAlign w:val="center"/>
          </w:tcPr>
          <w:p>
            <w:pPr>
              <w:rPr>
                <w:rFonts w:hint="eastAsia" w:ascii="宋体" w:hAnsi="宋体" w:cs="宋体"/>
                <w:spacing w:val="8"/>
                <w:kern w:val="0"/>
                <w:szCs w:val="21"/>
              </w:rPr>
            </w:pPr>
            <w:r>
              <w:rPr>
                <w:rFonts w:ascii="宋体" w:hAnsi="宋体" w:cs="宋体"/>
                <w:spacing w:val="8"/>
                <w:kern w:val="0"/>
                <w:szCs w:val="21"/>
              </w:rPr>
              <w:t>《房地产估价机构管理办法》</w:t>
            </w:r>
            <w:r>
              <w:rPr>
                <w:rFonts w:hint="eastAsia" w:ascii="宋体" w:hAnsi="宋体" w:cs="宋体"/>
                <w:spacing w:val="8"/>
                <w:kern w:val="0"/>
                <w:szCs w:val="21"/>
              </w:rPr>
              <w:t>第五十三条</w:t>
            </w:r>
          </w:p>
          <w:p>
            <w:pPr>
              <w:ind w:firstLine="420" w:firstLineChars="200"/>
              <w:rPr>
                <w:rFonts w:hint="eastAsia" w:ascii="宋体" w:hAnsi="宋体"/>
                <w:szCs w:val="21"/>
              </w:rPr>
            </w:pPr>
            <w:r>
              <w:rPr>
                <w:rFonts w:hint="eastAsia" w:ascii="宋体" w:hAnsi="宋体"/>
                <w:szCs w:val="21"/>
              </w:rPr>
              <w:t>房地产估价机构有本办法第三十三条行为之一的，由</w:t>
            </w:r>
            <w:r>
              <w:rPr>
                <w:rFonts w:hint="eastAsia" w:ascii="宋体 ，Arial" w:eastAsia="宋体 ，Arial"/>
                <w:szCs w:val="21"/>
              </w:rPr>
              <w:t>县级以上地方人民政府房地产主管部门</w:t>
            </w:r>
            <w:r>
              <w:rPr>
                <w:rFonts w:hint="eastAsia" w:ascii="宋体" w:hAnsi="宋体"/>
                <w:szCs w:val="21"/>
              </w:rPr>
              <w:t>给予警告，责令限期改正，并处1万元以上3万元以下的罚款；给当事人造成损失的，依法承担赔偿责任；构成犯罪的，依法追究刑事责任。</w:t>
            </w:r>
          </w:p>
          <w:p>
            <w:pPr>
              <w:ind w:firstLine="420" w:firstLineChars="200"/>
              <w:rPr>
                <w:rFonts w:hint="eastAsia" w:ascii="宋体" w:hAnsi="宋体"/>
                <w:szCs w:val="21"/>
              </w:rPr>
            </w:pPr>
          </w:p>
          <w:p>
            <w:pPr>
              <w:ind w:firstLine="452" w:firstLineChars="200"/>
              <w:rPr>
                <w:rFonts w:hint="eastAsia" w:ascii="宋体" w:hAnsi="宋体" w:cs="宋体"/>
                <w:spacing w:val="8"/>
                <w:kern w:val="0"/>
                <w:szCs w:val="21"/>
                <w:lang w:eastAsia="zh-CN"/>
              </w:rPr>
            </w:pP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4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160" w:type="dxa"/>
            <w:vAlign w:val="center"/>
          </w:tcPr>
          <w:p>
            <w:pPr>
              <w:rPr>
                <w:rFonts w:hint="eastAsia" w:ascii="宋体" w:hAnsi="宋体" w:eastAsia="宋体" w:cs="宋体"/>
                <w:kern w:val="0"/>
                <w:szCs w:val="21"/>
                <w:lang w:eastAsia="zh-CN"/>
              </w:rPr>
            </w:pPr>
            <w:r>
              <w:rPr>
                <w:rFonts w:hint="eastAsia" w:ascii="宋体" w:hAnsi="宋体"/>
                <w:szCs w:val="21"/>
              </w:rPr>
              <w:t>给予警告，并处1万元以上1.5万元以下的罚款</w:t>
            </w:r>
          </w:p>
        </w:tc>
        <w:tc>
          <w:tcPr>
            <w:tcW w:w="126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975" w:type="dxa"/>
            <w:vMerge w:val="continue"/>
            <w:vAlign w:val="center"/>
          </w:tcPr>
          <w:p>
            <w:pPr>
              <w:widowControl/>
              <w:spacing w:line="270" w:lineRule="atLeast"/>
              <w:rPr>
                <w:rFonts w:hint="eastAsia" w:ascii="宋体" w:hAnsi="宋体" w:cs="宋体"/>
                <w:kern w:val="0"/>
                <w:szCs w:val="21"/>
              </w:rPr>
            </w:pPr>
          </w:p>
        </w:tc>
        <w:tc>
          <w:tcPr>
            <w:tcW w:w="3038"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4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160" w:type="dxa"/>
            <w:vAlign w:val="center"/>
          </w:tcPr>
          <w:p>
            <w:pPr>
              <w:rPr>
                <w:rStyle w:val="22"/>
                <w:rFonts w:hint="eastAsia" w:ascii="宋体" w:hAnsi="宋体" w:eastAsia="宋体"/>
                <w:szCs w:val="21"/>
                <w:lang w:eastAsia="zh-CN"/>
              </w:rPr>
            </w:pPr>
            <w:r>
              <w:rPr>
                <w:rFonts w:hint="eastAsia" w:ascii="宋体" w:hAnsi="宋体"/>
                <w:szCs w:val="21"/>
              </w:rPr>
              <w:t>给予警告，并处1</w:t>
            </w:r>
            <w:r>
              <w:rPr>
                <w:rFonts w:ascii="宋体" w:hAnsi="宋体"/>
                <w:szCs w:val="21"/>
              </w:rPr>
              <w:t>.5</w:t>
            </w:r>
            <w:r>
              <w:rPr>
                <w:rFonts w:hint="eastAsia" w:ascii="宋体" w:hAnsi="宋体"/>
                <w:szCs w:val="21"/>
              </w:rPr>
              <w:t>万元以上</w:t>
            </w:r>
            <w:r>
              <w:rPr>
                <w:rFonts w:ascii="宋体" w:hAnsi="宋体"/>
                <w:szCs w:val="21"/>
              </w:rPr>
              <w:t>2.5</w:t>
            </w:r>
            <w:r>
              <w:rPr>
                <w:rFonts w:hint="eastAsia" w:ascii="宋体" w:hAnsi="宋体"/>
                <w:szCs w:val="21"/>
              </w:rPr>
              <w:t>万元以下的罚款</w:t>
            </w:r>
          </w:p>
        </w:tc>
        <w:tc>
          <w:tcPr>
            <w:tcW w:w="126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975" w:type="dxa"/>
            <w:vMerge w:val="continue"/>
            <w:vAlign w:val="center"/>
          </w:tcPr>
          <w:p>
            <w:pPr>
              <w:widowControl/>
              <w:rPr>
                <w:rFonts w:ascii="宋体" w:cs="宋体"/>
                <w:kern w:val="0"/>
                <w:szCs w:val="21"/>
              </w:rPr>
            </w:pPr>
          </w:p>
        </w:tc>
        <w:tc>
          <w:tcPr>
            <w:tcW w:w="3038"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4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160" w:type="dxa"/>
            <w:vAlign w:val="center"/>
          </w:tcPr>
          <w:p>
            <w:pPr>
              <w:rPr>
                <w:rFonts w:hint="eastAsia" w:ascii="宋体 ，Arial" w:hAnsi="宋体" w:eastAsia="宋体" w:cs="宋体"/>
                <w:bCs/>
                <w:kern w:val="0"/>
                <w:szCs w:val="21"/>
                <w:lang w:eastAsia="zh-CN"/>
              </w:rPr>
            </w:pPr>
            <w:r>
              <w:rPr>
                <w:rFonts w:hint="eastAsia" w:ascii="宋体" w:hAnsi="宋体"/>
                <w:szCs w:val="21"/>
              </w:rPr>
              <w:t>给予警告，并处</w:t>
            </w:r>
            <w:r>
              <w:rPr>
                <w:rFonts w:ascii="宋体" w:hAnsi="宋体"/>
                <w:szCs w:val="21"/>
              </w:rPr>
              <w:t>2.5</w:t>
            </w:r>
            <w:r>
              <w:rPr>
                <w:rFonts w:hint="eastAsia" w:ascii="宋体" w:hAnsi="宋体"/>
                <w:szCs w:val="21"/>
              </w:rPr>
              <w:t>万元以上3万元以下的罚款</w:t>
            </w:r>
          </w:p>
        </w:tc>
        <w:tc>
          <w:tcPr>
            <w:tcW w:w="126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437" w:name="_Toc12407"/>
      <w:bookmarkStart w:id="438" w:name="_Toc2613"/>
      <w:r>
        <w:rPr>
          <w:rFonts w:hint="eastAsia" w:asciiTheme="majorEastAsia" w:hAnsiTheme="majorEastAsia" w:eastAsiaTheme="majorEastAsia" w:cstheme="majorEastAsia"/>
          <w:sz w:val="32"/>
          <w:szCs w:val="32"/>
        </w:rPr>
        <w:t>《房地产估价机构管理办法》D</w:t>
      </w:r>
      <w:r>
        <w:rPr>
          <w:rFonts w:hint="eastAsia" w:asciiTheme="majorEastAsia" w:hAnsiTheme="majorEastAsia" w:eastAsiaTheme="majorEastAsia" w:cstheme="majorEastAsia"/>
          <w:i w:val="0"/>
          <w:iCs w:val="0"/>
          <w:strike w:val="0"/>
          <w:dstrike w:val="0"/>
          <w:sz w:val="32"/>
          <w:szCs w:val="32"/>
          <w:lang w:val="en-US" w:eastAsia="zh-CN"/>
        </w:rPr>
        <w:t>502</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53.8</w:t>
      </w:r>
      <w:bookmarkEnd w:id="437"/>
      <w:bookmarkEnd w:id="43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855"/>
        <w:gridCol w:w="3158"/>
        <w:gridCol w:w="1262"/>
        <w:gridCol w:w="1250"/>
        <w:gridCol w:w="2263"/>
        <w:gridCol w:w="1927"/>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hint="eastAsia" w:ascii="黑体" w:hAnsi="黑体" w:eastAsia="黑体" w:cs="黑体"/>
                <w:b/>
                <w:kern w:val="0"/>
                <w:sz w:val="21"/>
                <w:szCs w:val="21"/>
              </w:rPr>
            </w:pPr>
            <w:r>
              <w:rPr>
                <w:rFonts w:hint="eastAsia" w:ascii="黑体" w:hAnsi="黑体" w:eastAsia="黑体" w:cs="黑体"/>
                <w:b/>
                <w:kern w:val="0"/>
                <w:sz w:val="21"/>
                <w:szCs w:val="21"/>
              </w:rPr>
              <w:t>序号</w:t>
            </w:r>
          </w:p>
        </w:tc>
        <w:tc>
          <w:tcPr>
            <w:tcW w:w="1187"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违法行为</w:t>
            </w:r>
          </w:p>
        </w:tc>
        <w:tc>
          <w:tcPr>
            <w:tcW w:w="1855"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违反条款</w:t>
            </w:r>
          </w:p>
        </w:tc>
        <w:tc>
          <w:tcPr>
            <w:tcW w:w="3158"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处罚依据</w:t>
            </w:r>
          </w:p>
        </w:tc>
        <w:tc>
          <w:tcPr>
            <w:tcW w:w="1262" w:type="dxa"/>
            <w:vAlign w:val="center"/>
          </w:tcPr>
          <w:p>
            <w:pPr>
              <w:widowControl/>
              <w:jc w:val="center"/>
              <w:rPr>
                <w:rFonts w:hint="eastAsia" w:ascii="黑体" w:hAnsi="黑体" w:eastAsia="黑体" w:cs="黑体"/>
                <w:b/>
                <w:bCs/>
                <w:kern w:val="0"/>
                <w:sz w:val="21"/>
                <w:szCs w:val="21"/>
                <w:lang w:eastAsia="zh-CN"/>
              </w:rPr>
            </w:pPr>
            <w:r>
              <w:rPr>
                <w:rFonts w:hint="eastAsia" w:ascii="黑体" w:hAnsi="黑体" w:eastAsia="黑体" w:cs="黑体"/>
                <w:b/>
                <w:bCs/>
                <w:kern w:val="0"/>
                <w:sz w:val="21"/>
                <w:szCs w:val="21"/>
                <w:lang w:eastAsia="zh-CN"/>
              </w:rPr>
              <w:t>处罚种类</w:t>
            </w:r>
          </w:p>
        </w:tc>
        <w:tc>
          <w:tcPr>
            <w:tcW w:w="1250" w:type="dxa"/>
            <w:vAlign w:val="center"/>
          </w:tcPr>
          <w:p>
            <w:pPr>
              <w:widowControl/>
              <w:jc w:val="center"/>
              <w:rPr>
                <w:rFonts w:hint="eastAsia" w:ascii="黑体" w:hAnsi="黑体" w:eastAsia="黑体" w:cs="黑体"/>
                <w:b/>
                <w:bCs/>
                <w:kern w:val="0"/>
                <w:sz w:val="21"/>
                <w:szCs w:val="21"/>
                <w:lang w:eastAsia="zh-CN"/>
              </w:rPr>
            </w:pPr>
            <w:r>
              <w:rPr>
                <w:rFonts w:hint="eastAsia" w:ascii="黑体" w:hAnsi="黑体" w:eastAsia="黑体" w:cs="黑体"/>
                <w:b/>
                <w:bCs/>
                <w:kern w:val="0"/>
                <w:sz w:val="21"/>
                <w:szCs w:val="21"/>
                <w:lang w:eastAsia="zh-CN"/>
              </w:rPr>
              <w:t>裁量档次</w:t>
            </w:r>
          </w:p>
        </w:tc>
        <w:tc>
          <w:tcPr>
            <w:tcW w:w="2263"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违法情节和</w:t>
            </w:r>
            <w:r>
              <w:rPr>
                <w:rFonts w:hint="eastAsia" w:ascii="黑体" w:hAnsi="黑体" w:eastAsia="黑体" w:cs="黑体"/>
                <w:b/>
                <w:kern w:val="0"/>
                <w:sz w:val="21"/>
                <w:szCs w:val="21"/>
              </w:rPr>
              <w:t>后果</w:t>
            </w:r>
          </w:p>
        </w:tc>
        <w:tc>
          <w:tcPr>
            <w:tcW w:w="1927" w:type="dxa"/>
            <w:vAlign w:val="center"/>
          </w:tcPr>
          <w:p>
            <w:pPr>
              <w:widowControl/>
              <w:jc w:val="center"/>
              <w:rPr>
                <w:rFonts w:hint="eastAsia" w:ascii="黑体" w:hAnsi="黑体" w:eastAsia="黑体" w:cs="黑体"/>
                <w:b/>
                <w:bCs/>
                <w:kern w:val="0"/>
                <w:sz w:val="21"/>
                <w:szCs w:val="21"/>
              </w:rPr>
            </w:pPr>
            <w:r>
              <w:rPr>
                <w:rFonts w:hint="eastAsia" w:ascii="黑体" w:hAnsi="黑体" w:eastAsia="黑体" w:cs="黑体"/>
                <w:b/>
                <w:bCs/>
                <w:i w:val="0"/>
                <w:iCs w:val="0"/>
                <w:strike w:val="0"/>
                <w:dstrike w:val="0"/>
                <w:kern w:val="0"/>
                <w:sz w:val="21"/>
                <w:szCs w:val="21"/>
                <w:lang w:eastAsia="zh-CN"/>
              </w:rPr>
              <w:t>处罚自由裁量基准</w:t>
            </w:r>
          </w:p>
        </w:tc>
        <w:tc>
          <w:tcPr>
            <w:tcW w:w="1172" w:type="dxa"/>
            <w:vAlign w:val="center"/>
          </w:tcPr>
          <w:p>
            <w:pPr>
              <w:widowControl/>
              <w:jc w:val="center"/>
              <w:rPr>
                <w:rFonts w:hint="eastAsia" w:ascii="黑体" w:hAnsi="黑体" w:eastAsia="黑体" w:cs="黑体"/>
                <w:b/>
                <w:bCs/>
                <w:kern w:val="0"/>
                <w:sz w:val="21"/>
                <w:szCs w:val="21"/>
                <w:lang w:val="en-US" w:eastAsia="zh-CN"/>
              </w:rPr>
            </w:pPr>
            <w:r>
              <w:rPr>
                <w:rFonts w:hint="eastAsia" w:ascii="黑体" w:hAnsi="黑体" w:eastAsia="黑体" w:cs="黑体"/>
                <w:b/>
                <w:bCs/>
                <w:i w:val="0"/>
                <w:iCs w:val="0"/>
                <w:strike w:val="0"/>
                <w:dstrike w:val="0"/>
                <w:kern w:val="0"/>
                <w:sz w:val="21"/>
                <w:szCs w:val="21"/>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黑体" w:hAnsi="黑体" w:eastAsia="黑体" w:cs="黑体"/>
                <w:b/>
                <w:bCs/>
                <w:kern w:val="0"/>
                <w:szCs w:val="21"/>
                <w:lang w:val="en-US" w:eastAsia="zh-CN"/>
              </w:rPr>
            </w:pPr>
            <w:r>
              <w:rPr>
                <w:rFonts w:hint="eastAsia" w:ascii="黑体" w:hAnsi="黑体" w:eastAsia="黑体" w:cs="黑体"/>
                <w:b/>
                <w:bCs/>
                <w:kern w:val="0"/>
                <w:szCs w:val="21"/>
                <w:lang w:val="en-US" w:eastAsia="zh-CN"/>
              </w:rPr>
              <w:t>143</w:t>
            </w:r>
          </w:p>
        </w:tc>
        <w:tc>
          <w:tcPr>
            <w:tcW w:w="1187" w:type="dxa"/>
            <w:vMerge w:val="restart"/>
            <w:vAlign w:val="center"/>
          </w:tcPr>
          <w:p>
            <w:pPr>
              <w:rPr>
                <w:rFonts w:hint="eastAsia" w:ascii="黑体" w:hAnsi="黑体" w:eastAsia="黑体" w:cs="黑体"/>
                <w:b/>
                <w:bCs/>
                <w:kern w:val="0"/>
                <w:szCs w:val="21"/>
                <w:lang w:eastAsia="zh-CN"/>
              </w:rPr>
            </w:pPr>
            <w:r>
              <w:rPr>
                <w:rFonts w:hint="eastAsia" w:ascii="黑体" w:hAnsi="黑体" w:eastAsia="黑体" w:cs="黑体"/>
                <w:b/>
                <w:bCs/>
                <w:i w:val="0"/>
                <w:caps w:val="0"/>
                <w:color w:val="000000"/>
                <w:spacing w:val="0"/>
                <w:sz w:val="21"/>
                <w:szCs w:val="21"/>
                <w:shd w:val="clear" w:fill="FFFFFF"/>
                <w:lang w:eastAsia="zh-CN"/>
              </w:rPr>
              <w:t>违反</w:t>
            </w:r>
            <w:r>
              <w:rPr>
                <w:rFonts w:hint="eastAsia" w:ascii="黑体" w:hAnsi="黑体" w:eastAsia="黑体" w:cs="黑体"/>
                <w:b/>
                <w:bCs/>
                <w:i w:val="0"/>
                <w:caps w:val="0"/>
                <w:color w:val="000000"/>
                <w:spacing w:val="0"/>
                <w:sz w:val="21"/>
                <w:szCs w:val="21"/>
                <w:shd w:val="clear" w:fill="FFFFFF"/>
              </w:rPr>
              <w:t>法律、法规禁止的其他行为</w:t>
            </w:r>
            <w:r>
              <w:rPr>
                <w:rFonts w:hint="eastAsia" w:ascii="黑体" w:hAnsi="黑体" w:eastAsia="黑体" w:cs="黑体"/>
                <w:b/>
                <w:bCs/>
                <w:i w:val="0"/>
                <w:caps w:val="0"/>
                <w:color w:val="000000"/>
                <w:spacing w:val="0"/>
                <w:sz w:val="21"/>
                <w:szCs w:val="21"/>
                <w:shd w:val="clear" w:fill="FFFFFF"/>
                <w:lang w:eastAsia="zh-CN"/>
              </w:rPr>
              <w:t>的</w:t>
            </w:r>
          </w:p>
        </w:tc>
        <w:tc>
          <w:tcPr>
            <w:tcW w:w="1855" w:type="dxa"/>
            <w:vMerge w:val="restart"/>
            <w:vAlign w:val="center"/>
          </w:tcPr>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《房地产估价机构管理办法》第三十三条第（</w:t>
            </w:r>
            <w:r>
              <w:rPr>
                <w:rFonts w:hint="eastAsia" w:ascii="黑体" w:hAnsi="黑体" w:eastAsia="黑体" w:cs="黑体"/>
                <w:b/>
                <w:bCs/>
                <w:spacing w:val="8"/>
                <w:kern w:val="0"/>
                <w:szCs w:val="21"/>
                <w:lang w:eastAsia="zh-CN"/>
              </w:rPr>
              <w:t>八</w:t>
            </w:r>
            <w:r>
              <w:rPr>
                <w:rFonts w:hint="eastAsia" w:ascii="黑体" w:hAnsi="黑体" w:eastAsia="黑体" w:cs="黑体"/>
                <w:b/>
                <w:bCs/>
                <w:spacing w:val="8"/>
                <w:kern w:val="0"/>
                <w:szCs w:val="21"/>
              </w:rPr>
              <w:t>）项房地产估价机构不得有下列行为：</w:t>
            </w:r>
            <w:r>
              <w:rPr>
                <w:rFonts w:hint="eastAsia" w:ascii="黑体" w:hAnsi="黑体" w:eastAsia="黑体" w:cs="黑体"/>
                <w:b/>
                <w:bCs/>
                <w:spacing w:val="8"/>
                <w:kern w:val="0"/>
                <w:szCs w:val="21"/>
              </w:rPr>
              <w:br w:type="textWrapping"/>
            </w:r>
            <w:r>
              <w:rPr>
                <w:rFonts w:hint="eastAsia" w:ascii="黑体" w:hAnsi="黑体" w:eastAsia="黑体" w:cs="黑体"/>
                <w:b/>
                <w:bCs/>
                <w:spacing w:val="8"/>
                <w:kern w:val="0"/>
                <w:szCs w:val="21"/>
              </w:rPr>
              <w:t>　　（</w:t>
            </w:r>
            <w:r>
              <w:rPr>
                <w:rFonts w:hint="eastAsia" w:ascii="黑体" w:hAnsi="黑体" w:eastAsia="黑体" w:cs="黑体"/>
                <w:b/>
                <w:bCs/>
                <w:spacing w:val="8"/>
                <w:kern w:val="0"/>
                <w:szCs w:val="21"/>
                <w:lang w:eastAsia="zh-CN"/>
              </w:rPr>
              <w:t>八</w:t>
            </w:r>
            <w:r>
              <w:rPr>
                <w:rFonts w:hint="eastAsia" w:ascii="黑体" w:hAnsi="黑体" w:eastAsia="黑体" w:cs="黑体"/>
                <w:b/>
                <w:bCs/>
                <w:spacing w:val="8"/>
                <w:kern w:val="0"/>
                <w:szCs w:val="21"/>
              </w:rPr>
              <w:t>）</w:t>
            </w:r>
            <w:r>
              <w:rPr>
                <w:rFonts w:hint="eastAsia" w:ascii="黑体" w:hAnsi="黑体" w:eastAsia="黑体" w:cs="黑体"/>
                <w:b/>
                <w:bCs/>
                <w:i w:val="0"/>
                <w:caps w:val="0"/>
                <w:color w:val="000000"/>
                <w:spacing w:val="0"/>
                <w:sz w:val="21"/>
                <w:szCs w:val="21"/>
                <w:shd w:val="clear" w:fill="FFFFFF"/>
              </w:rPr>
              <w:t>法律、法规禁止的其他行为</w:t>
            </w:r>
          </w:p>
          <w:p>
            <w:pPr>
              <w:rPr>
                <w:rFonts w:hint="eastAsia" w:ascii="黑体" w:hAnsi="黑体" w:eastAsia="黑体" w:cs="黑体"/>
                <w:b/>
                <w:bCs/>
                <w:spacing w:val="8"/>
                <w:szCs w:val="21"/>
                <w:lang w:eastAsia="zh-CN"/>
              </w:rPr>
            </w:pPr>
          </w:p>
        </w:tc>
        <w:tc>
          <w:tcPr>
            <w:tcW w:w="3158" w:type="dxa"/>
            <w:vMerge w:val="restart"/>
            <w:vAlign w:val="center"/>
          </w:tcPr>
          <w:p>
            <w:pPr>
              <w:rPr>
                <w:rFonts w:hint="eastAsia" w:ascii="黑体" w:hAnsi="黑体" w:eastAsia="黑体" w:cs="黑体"/>
                <w:b/>
                <w:bCs/>
                <w:spacing w:val="8"/>
                <w:kern w:val="0"/>
                <w:szCs w:val="21"/>
              </w:rPr>
            </w:pPr>
            <w:r>
              <w:rPr>
                <w:rFonts w:hint="eastAsia" w:ascii="黑体" w:hAnsi="黑体" w:eastAsia="黑体" w:cs="黑体"/>
                <w:b/>
                <w:bCs/>
                <w:spacing w:val="8"/>
                <w:kern w:val="0"/>
                <w:szCs w:val="21"/>
              </w:rPr>
              <w:t>《房地产估价机构管理办法》第五十三条</w:t>
            </w:r>
          </w:p>
          <w:p>
            <w:pPr>
              <w:ind w:firstLine="422" w:firstLineChars="200"/>
              <w:rPr>
                <w:rFonts w:hint="eastAsia" w:ascii="黑体" w:hAnsi="黑体" w:eastAsia="黑体" w:cs="黑体"/>
                <w:b/>
                <w:bCs/>
                <w:szCs w:val="21"/>
              </w:rPr>
            </w:pPr>
            <w:r>
              <w:rPr>
                <w:rFonts w:hint="eastAsia" w:ascii="黑体" w:hAnsi="黑体" w:eastAsia="黑体" w:cs="黑体"/>
                <w:b/>
                <w:bCs/>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ind w:firstLine="422" w:firstLineChars="200"/>
              <w:rPr>
                <w:rFonts w:hint="eastAsia" w:ascii="黑体" w:hAnsi="黑体" w:eastAsia="黑体" w:cs="黑体"/>
                <w:b/>
                <w:bCs/>
                <w:szCs w:val="21"/>
              </w:rPr>
            </w:pPr>
          </w:p>
          <w:p>
            <w:pPr>
              <w:ind w:firstLine="454" w:firstLineChars="200"/>
              <w:rPr>
                <w:rFonts w:hint="eastAsia" w:ascii="黑体" w:hAnsi="黑体" w:eastAsia="黑体" w:cs="黑体"/>
                <w:b/>
                <w:bCs/>
                <w:spacing w:val="8"/>
                <w:kern w:val="0"/>
                <w:szCs w:val="21"/>
                <w:lang w:eastAsia="zh-CN"/>
              </w:rPr>
            </w:pPr>
          </w:p>
        </w:tc>
        <w:tc>
          <w:tcPr>
            <w:tcW w:w="1262" w:type="dxa"/>
            <w:vMerge w:val="restart"/>
            <w:vAlign w:val="center"/>
          </w:tcPr>
          <w:p>
            <w:pPr>
              <w:jc w:val="both"/>
              <w:rPr>
                <w:rFonts w:hint="eastAsia" w:ascii="黑体" w:hAnsi="黑体" w:eastAsia="黑体" w:cs="黑体"/>
                <w:b/>
                <w:bCs/>
              </w:rPr>
            </w:pPr>
            <w:r>
              <w:rPr>
                <w:rFonts w:hint="eastAsia" w:ascii="黑体" w:hAnsi="黑体" w:eastAsia="黑体" w:cs="黑体"/>
                <w:b/>
                <w:bCs/>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
                <w:bCs/>
                <w:i w:val="0"/>
                <w:iCs w:val="0"/>
                <w:strike w:val="0"/>
                <w:kern w:val="0"/>
                <w:szCs w:val="21"/>
                <w:lang w:eastAsia="zh-CN"/>
              </w:rPr>
            </w:pPr>
            <w:r>
              <w:rPr>
                <w:rFonts w:hint="eastAsia" w:ascii="黑体" w:hAnsi="黑体" w:eastAsia="黑体" w:cs="黑体"/>
                <w:b/>
                <w:bCs/>
                <w:i w:val="0"/>
                <w:iCs w:val="0"/>
                <w:strike w:val="0"/>
                <w:dstrike w:val="0"/>
                <w:lang w:eastAsia="zh-CN"/>
              </w:rPr>
              <w:t>从轻</w:t>
            </w:r>
          </w:p>
        </w:tc>
        <w:tc>
          <w:tcPr>
            <w:tcW w:w="2263" w:type="dxa"/>
            <w:vAlign w:val="center"/>
          </w:tcPr>
          <w:p>
            <w:pPr>
              <w:widowControl/>
              <w:spacing w:before="100" w:beforeLines="0" w:beforeAutospacing="1" w:after="100" w:afterLines="0" w:afterAutospacing="1"/>
              <w:rPr>
                <w:rFonts w:hint="eastAsia" w:ascii="黑体" w:hAnsi="黑体" w:eastAsia="黑体" w:cs="黑体"/>
                <w:b/>
                <w:bCs/>
                <w:i/>
                <w:iCs/>
                <w:strike/>
                <w:dstrike w:val="0"/>
                <w:color w:val="auto"/>
                <w:szCs w:val="21"/>
                <w:lang w:eastAsia="zh-CN"/>
              </w:rPr>
            </w:pPr>
            <w:r>
              <w:rPr>
                <w:rFonts w:hint="eastAsia" w:ascii="黑体" w:hAnsi="黑体" w:eastAsia="黑体" w:cs="黑体"/>
                <w:b/>
                <w:bCs/>
                <w:kern w:val="0"/>
                <w:szCs w:val="21"/>
              </w:rPr>
              <w:t>未造成后果或造成</w:t>
            </w:r>
            <w:r>
              <w:rPr>
                <w:rFonts w:hint="eastAsia" w:ascii="黑体" w:hAnsi="黑体" w:eastAsia="黑体" w:cs="黑体"/>
                <w:b/>
                <w:bCs/>
                <w:spacing w:val="8"/>
                <w:kern w:val="0"/>
                <w:szCs w:val="21"/>
              </w:rPr>
              <w:t>轻微危害后果的</w:t>
            </w:r>
          </w:p>
        </w:tc>
        <w:tc>
          <w:tcPr>
            <w:tcW w:w="1927" w:type="dxa"/>
            <w:vAlign w:val="center"/>
          </w:tcPr>
          <w:p>
            <w:pPr>
              <w:rPr>
                <w:rFonts w:hint="eastAsia" w:ascii="黑体" w:hAnsi="黑体" w:eastAsia="黑体" w:cs="黑体"/>
                <w:b/>
                <w:bCs/>
                <w:kern w:val="0"/>
                <w:szCs w:val="21"/>
                <w:lang w:eastAsia="zh-CN"/>
              </w:rPr>
            </w:pPr>
            <w:r>
              <w:rPr>
                <w:rFonts w:hint="eastAsia" w:ascii="黑体" w:hAnsi="黑体" w:eastAsia="黑体" w:cs="黑体"/>
                <w:b/>
                <w:bCs/>
                <w:szCs w:val="21"/>
              </w:rPr>
              <w:t>给予警告，并处1万元以上1.5万元以下的罚款</w:t>
            </w:r>
          </w:p>
        </w:tc>
        <w:tc>
          <w:tcPr>
            <w:tcW w:w="1172"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spacing w:val="8"/>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hint="eastAsia" w:ascii="黑体" w:hAnsi="黑体" w:eastAsia="黑体" w:cs="黑体"/>
                <w:b/>
                <w:bCs/>
                <w:kern w:val="0"/>
                <w:szCs w:val="21"/>
              </w:rPr>
            </w:pPr>
          </w:p>
        </w:tc>
        <w:tc>
          <w:tcPr>
            <w:tcW w:w="1187" w:type="dxa"/>
            <w:vMerge w:val="continue"/>
            <w:vAlign w:val="center"/>
          </w:tcPr>
          <w:p>
            <w:pPr>
              <w:widowControl/>
              <w:rPr>
                <w:rFonts w:hint="eastAsia" w:ascii="黑体" w:hAnsi="黑体" w:eastAsia="黑体" w:cs="黑体"/>
                <w:b/>
                <w:bCs/>
                <w:kern w:val="0"/>
                <w:szCs w:val="21"/>
              </w:rPr>
            </w:pPr>
          </w:p>
        </w:tc>
        <w:tc>
          <w:tcPr>
            <w:tcW w:w="1855" w:type="dxa"/>
            <w:vMerge w:val="continue"/>
            <w:vAlign w:val="center"/>
          </w:tcPr>
          <w:p>
            <w:pPr>
              <w:widowControl/>
              <w:spacing w:line="270" w:lineRule="atLeast"/>
              <w:rPr>
                <w:rFonts w:hint="eastAsia" w:ascii="黑体" w:hAnsi="黑体" w:eastAsia="黑体" w:cs="黑体"/>
                <w:b/>
                <w:bCs/>
                <w:kern w:val="0"/>
                <w:szCs w:val="21"/>
              </w:rPr>
            </w:pPr>
          </w:p>
        </w:tc>
        <w:tc>
          <w:tcPr>
            <w:tcW w:w="3158" w:type="dxa"/>
            <w:vMerge w:val="continue"/>
            <w:vAlign w:val="center"/>
          </w:tcPr>
          <w:p>
            <w:pPr>
              <w:widowControl/>
              <w:spacing w:line="270" w:lineRule="atLeast"/>
              <w:rPr>
                <w:rFonts w:hint="eastAsia" w:ascii="黑体" w:hAnsi="黑体" w:eastAsia="黑体" w:cs="黑体"/>
                <w:b/>
                <w:bCs/>
                <w:kern w:val="0"/>
                <w:szCs w:val="21"/>
              </w:rPr>
            </w:pPr>
          </w:p>
        </w:tc>
        <w:tc>
          <w:tcPr>
            <w:tcW w:w="1262" w:type="dxa"/>
            <w:vMerge w:val="continue"/>
            <w:vAlign w:val="center"/>
          </w:tcPr>
          <w:p>
            <w:pPr>
              <w:jc w:val="center"/>
              <w:rPr>
                <w:rFonts w:hint="eastAsia" w:ascii="黑体" w:hAnsi="黑体" w:eastAsia="黑体" w:cs="黑体"/>
                <w:b/>
                <w:bCs/>
                <w:kern w:val="0"/>
                <w:szCs w:val="21"/>
              </w:rPr>
            </w:pPr>
          </w:p>
        </w:tc>
        <w:tc>
          <w:tcPr>
            <w:tcW w:w="1250" w:type="dxa"/>
            <w:vAlign w:val="center"/>
          </w:tcPr>
          <w:p>
            <w:pPr>
              <w:jc w:val="center"/>
              <w:rPr>
                <w:rFonts w:hint="eastAsia" w:ascii="黑体" w:hAnsi="黑体" w:eastAsia="黑体" w:cs="黑体"/>
                <w:b/>
                <w:bCs/>
                <w:kern w:val="0"/>
                <w:szCs w:val="21"/>
              </w:rPr>
            </w:pPr>
            <w:r>
              <w:rPr>
                <w:rFonts w:hint="eastAsia" w:ascii="黑体" w:hAnsi="黑体" w:eastAsia="黑体" w:cs="黑体"/>
                <w:b/>
                <w:bCs/>
                <w:kern w:val="0"/>
                <w:szCs w:val="21"/>
              </w:rPr>
              <w:t>一般</w:t>
            </w:r>
          </w:p>
        </w:tc>
        <w:tc>
          <w:tcPr>
            <w:tcW w:w="2263" w:type="dxa"/>
            <w:vAlign w:val="center"/>
          </w:tcPr>
          <w:p>
            <w:pPr>
              <w:widowControl/>
              <w:spacing w:before="100" w:beforeLines="0" w:beforeAutospacing="1" w:after="100" w:afterLines="0" w:afterAutospacing="1"/>
              <w:rPr>
                <w:rFonts w:hint="eastAsia" w:ascii="黑体" w:hAnsi="黑体" w:eastAsia="黑体" w:cs="黑体"/>
                <w:b/>
                <w:bCs/>
                <w:i/>
                <w:iCs/>
                <w:strike/>
                <w:dstrike w:val="0"/>
                <w:color w:val="auto"/>
                <w:szCs w:val="21"/>
                <w:lang w:eastAsia="zh-CN"/>
              </w:rPr>
            </w:pPr>
            <w:r>
              <w:rPr>
                <w:rFonts w:hint="eastAsia" w:ascii="黑体" w:hAnsi="黑体" w:eastAsia="黑体" w:cs="黑体"/>
                <w:b/>
                <w:bCs/>
                <w:kern w:val="0"/>
                <w:szCs w:val="21"/>
              </w:rPr>
              <w:t>造成一般危害后果的</w:t>
            </w:r>
          </w:p>
        </w:tc>
        <w:tc>
          <w:tcPr>
            <w:tcW w:w="1927" w:type="dxa"/>
            <w:vAlign w:val="center"/>
          </w:tcPr>
          <w:p>
            <w:pPr>
              <w:rPr>
                <w:rStyle w:val="22"/>
                <w:rFonts w:hint="eastAsia" w:ascii="黑体" w:hAnsi="黑体" w:eastAsia="黑体" w:cs="黑体"/>
                <w:b/>
                <w:bCs/>
                <w:szCs w:val="21"/>
                <w:lang w:eastAsia="zh-CN"/>
              </w:rPr>
            </w:pPr>
            <w:r>
              <w:rPr>
                <w:rFonts w:hint="eastAsia" w:ascii="黑体" w:hAnsi="黑体" w:eastAsia="黑体" w:cs="黑体"/>
                <w:b/>
                <w:bCs/>
                <w:szCs w:val="21"/>
              </w:rPr>
              <w:t>给予警告，并处1.5万元以上2.5万元以下的罚款</w:t>
            </w:r>
          </w:p>
        </w:tc>
        <w:tc>
          <w:tcPr>
            <w:tcW w:w="117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hint="eastAsia" w:ascii="黑体" w:hAnsi="黑体" w:eastAsia="黑体" w:cs="黑体"/>
                <w:b/>
                <w:bCs/>
                <w:kern w:val="0"/>
                <w:szCs w:val="21"/>
              </w:rPr>
            </w:pPr>
          </w:p>
        </w:tc>
        <w:tc>
          <w:tcPr>
            <w:tcW w:w="1187" w:type="dxa"/>
            <w:vMerge w:val="continue"/>
            <w:vAlign w:val="center"/>
          </w:tcPr>
          <w:p>
            <w:pPr>
              <w:widowControl/>
              <w:rPr>
                <w:rFonts w:hint="eastAsia" w:ascii="黑体" w:hAnsi="黑体" w:eastAsia="黑体" w:cs="黑体"/>
                <w:b/>
                <w:bCs/>
                <w:kern w:val="0"/>
                <w:szCs w:val="21"/>
              </w:rPr>
            </w:pPr>
          </w:p>
        </w:tc>
        <w:tc>
          <w:tcPr>
            <w:tcW w:w="1855" w:type="dxa"/>
            <w:vMerge w:val="continue"/>
            <w:vAlign w:val="center"/>
          </w:tcPr>
          <w:p>
            <w:pPr>
              <w:widowControl/>
              <w:rPr>
                <w:rFonts w:hint="eastAsia" w:ascii="黑体" w:hAnsi="黑体" w:eastAsia="黑体" w:cs="黑体"/>
                <w:b/>
                <w:bCs/>
                <w:kern w:val="0"/>
                <w:szCs w:val="21"/>
              </w:rPr>
            </w:pPr>
          </w:p>
        </w:tc>
        <w:tc>
          <w:tcPr>
            <w:tcW w:w="3158" w:type="dxa"/>
            <w:vMerge w:val="continue"/>
            <w:vAlign w:val="center"/>
          </w:tcPr>
          <w:p>
            <w:pPr>
              <w:widowControl/>
              <w:rPr>
                <w:rFonts w:hint="eastAsia" w:ascii="黑体" w:hAnsi="黑体" w:eastAsia="黑体" w:cs="黑体"/>
                <w:b/>
                <w:bCs/>
                <w:kern w:val="0"/>
                <w:szCs w:val="21"/>
              </w:rPr>
            </w:pPr>
          </w:p>
        </w:tc>
        <w:tc>
          <w:tcPr>
            <w:tcW w:w="1262" w:type="dxa"/>
            <w:vMerge w:val="continue"/>
            <w:vAlign w:val="center"/>
          </w:tcPr>
          <w:p>
            <w:pPr>
              <w:jc w:val="center"/>
              <w:rPr>
                <w:rFonts w:hint="eastAsia" w:ascii="黑体" w:hAnsi="黑体" w:eastAsia="黑体" w:cs="黑体"/>
                <w:b/>
                <w:bCs/>
              </w:rPr>
            </w:pPr>
          </w:p>
        </w:tc>
        <w:tc>
          <w:tcPr>
            <w:tcW w:w="1250" w:type="dxa"/>
            <w:vAlign w:val="center"/>
          </w:tcPr>
          <w:p>
            <w:pPr>
              <w:jc w:val="center"/>
              <w:rPr>
                <w:rFonts w:hint="eastAsia" w:ascii="黑体" w:hAnsi="黑体" w:eastAsia="黑体" w:cs="黑体"/>
                <w:b/>
                <w:bCs/>
                <w:i w:val="0"/>
                <w:iCs w:val="0"/>
                <w:strike w:val="0"/>
                <w:spacing w:val="10"/>
                <w:szCs w:val="21"/>
                <w:lang w:eastAsia="zh-CN"/>
              </w:rPr>
            </w:pPr>
            <w:r>
              <w:rPr>
                <w:rFonts w:hint="eastAsia" w:ascii="黑体" w:hAnsi="黑体" w:eastAsia="黑体" w:cs="黑体"/>
                <w:b/>
                <w:bCs/>
                <w:i w:val="0"/>
                <w:iCs w:val="0"/>
                <w:strike w:val="0"/>
                <w:dstrike w:val="0"/>
                <w:szCs w:val="22"/>
                <w:lang w:eastAsia="zh-CN"/>
              </w:rPr>
              <w:t>从重</w:t>
            </w:r>
          </w:p>
        </w:tc>
        <w:tc>
          <w:tcPr>
            <w:tcW w:w="2263" w:type="dxa"/>
            <w:vAlign w:val="center"/>
          </w:tcPr>
          <w:p>
            <w:pPr>
              <w:rPr>
                <w:rFonts w:hint="eastAsia" w:ascii="黑体" w:hAnsi="黑体" w:eastAsia="黑体" w:cs="黑体"/>
                <w:b/>
                <w:bCs/>
                <w:color w:val="auto"/>
                <w:kern w:val="0"/>
                <w:szCs w:val="21"/>
                <w:lang w:eastAsia="zh-CN"/>
              </w:rPr>
            </w:pPr>
            <w:r>
              <w:rPr>
                <w:rFonts w:hint="eastAsia" w:ascii="黑体" w:hAnsi="黑体" w:eastAsia="黑体" w:cs="黑体"/>
                <w:b/>
                <w:bCs/>
                <w:kern w:val="0"/>
                <w:szCs w:val="21"/>
              </w:rPr>
              <w:t>造成严重危害后果的</w:t>
            </w:r>
          </w:p>
        </w:tc>
        <w:tc>
          <w:tcPr>
            <w:tcW w:w="1927" w:type="dxa"/>
            <w:vAlign w:val="center"/>
          </w:tcPr>
          <w:p>
            <w:pPr>
              <w:rPr>
                <w:rFonts w:hint="eastAsia" w:ascii="黑体" w:hAnsi="黑体" w:eastAsia="黑体" w:cs="黑体"/>
                <w:b/>
                <w:bCs/>
                <w:kern w:val="0"/>
                <w:szCs w:val="21"/>
                <w:lang w:eastAsia="zh-CN"/>
              </w:rPr>
            </w:pPr>
            <w:r>
              <w:rPr>
                <w:rFonts w:hint="eastAsia" w:ascii="黑体" w:hAnsi="黑体" w:eastAsia="黑体" w:cs="黑体"/>
                <w:b/>
                <w:bCs/>
                <w:szCs w:val="21"/>
              </w:rPr>
              <w:t>给予警告，并处2.5万元以上3万元以下的罚款</w:t>
            </w:r>
          </w:p>
        </w:tc>
        <w:tc>
          <w:tcPr>
            <w:tcW w:w="117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rPr>
          <w:rFonts w:hint="eastAsia"/>
          <w:lang w:val="en-US" w:eastAsia="zh-CN"/>
        </w:rPr>
      </w:pPr>
    </w:p>
    <w:p>
      <w:pPr>
        <w:pStyle w:val="2"/>
        <w:bidi w:val="0"/>
        <w:rPr>
          <w:rFonts w:hint="eastAsia" w:asciiTheme="majorEastAsia" w:hAnsiTheme="majorEastAsia" w:eastAsiaTheme="majorEastAsia" w:cstheme="majorEastAsia"/>
          <w:sz w:val="32"/>
          <w:szCs w:val="32"/>
        </w:rPr>
      </w:pPr>
      <w:bookmarkStart w:id="439" w:name="_Toc2419"/>
      <w:bookmarkStart w:id="440" w:name="_Toc23436"/>
      <w:bookmarkStart w:id="441" w:name="_Toc438036942"/>
      <w:bookmarkStart w:id="442" w:name="_Toc436504971"/>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.34</w:t>
      </w:r>
      <w:bookmarkEnd w:id="439"/>
      <w:bookmarkEnd w:id="440"/>
      <w:bookmarkEnd w:id="441"/>
      <w:bookmarkEnd w:id="44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145"/>
        <w:gridCol w:w="2868"/>
        <w:gridCol w:w="1262"/>
        <w:gridCol w:w="1250"/>
        <w:gridCol w:w="1910"/>
        <w:gridCol w:w="215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4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6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62"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9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1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30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144</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 w:hAnsi=".." w:cs="宋体"/>
                <w:kern w:val="0"/>
              </w:rPr>
              <w:t>聘用单位为申请人提供虚假注册材料的</w:t>
            </w:r>
          </w:p>
        </w:tc>
        <w:tc>
          <w:tcPr>
            <w:tcW w:w="2145" w:type="dxa"/>
            <w:vMerge w:val="restart"/>
            <w:vAlign w:val="center"/>
          </w:tcPr>
          <w:p>
            <w:pPr>
              <w:keepNext w:val="0"/>
              <w:keepLines w:val="0"/>
              <w:widowControl/>
              <w:suppressLineNumbers w:val="0"/>
              <w:jc w:val="left"/>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第三十二条第一款</w:t>
            </w:r>
          </w:p>
          <w:p>
            <w:pPr>
              <w:keepNext w:val="0"/>
              <w:keepLines w:val="0"/>
              <w:widowControl/>
              <w:suppressLineNumbers w:val="0"/>
              <w:ind w:firstLine="420" w:firstLineChars="200"/>
              <w:jc w:val="left"/>
              <w:rPr>
                <w:rFonts w:hint="eastAsia" w:ascii="?_GB2312" w:hAnsi="?_GB2312" w:eastAsia="宋体" w:cs="宋体"/>
                <w:kern w:val="0"/>
              </w:rPr>
            </w:pPr>
            <w:r>
              <w:rPr>
                <w:rFonts w:hint="eastAsia" w:ascii="?_GB2312" w:hAnsi="?_GB2312" w:eastAsia="宋体" w:cs="宋体"/>
                <w:kern w:val="0"/>
                <w:lang w:val="en-US" w:eastAsia="zh-CN"/>
              </w:rPr>
              <w:t>注册房地产估价师及其聘用单位应当按照要求，向注册机关提供真实、准确、完整的注册房地产估价师信用档案信息。</w:t>
            </w:r>
            <w:r>
              <w:rPr>
                <w:rFonts w:hint="default" w:ascii="?_GB2312" w:hAnsi="?_GB2312" w:eastAsia="宋体" w:cs="宋体"/>
                <w:kern w:val="0"/>
                <w:lang w:val="en-US" w:eastAsia="zh-CN"/>
              </w:rPr>
              <w:fldChar w:fldCharType="begin"/>
            </w:r>
            <w:r>
              <w:rPr>
                <w:rFonts w:hint="default" w:ascii="?_GB2312" w:hAnsi="?_GB2312" w:eastAsia="宋体" w:cs="宋体"/>
                <w:kern w:val="0"/>
                <w:lang w:val="en-US" w:eastAsia="zh-CN"/>
              </w:rPr>
              <w:instrText xml:space="preserve"> HYPERLINK "javascript:void(0);" </w:instrText>
            </w:r>
            <w:r>
              <w:rPr>
                <w:rFonts w:hint="default" w:ascii="?_GB2312" w:hAnsi="?_GB2312" w:eastAsia="宋体" w:cs="宋体"/>
                <w:kern w:val="0"/>
                <w:lang w:val="en-US" w:eastAsia="zh-CN"/>
              </w:rPr>
              <w:fldChar w:fldCharType="separate"/>
            </w:r>
            <w:r>
              <w:rPr>
                <w:rFonts w:hint="default" w:ascii="?_GB2312" w:hAnsi="?_GB2312" w:eastAsia="宋体" w:cs="宋体"/>
                <w:kern w:val="0"/>
                <w:lang w:val="en-US" w:eastAsia="zh-CN"/>
              </w:rPr>
              <w:fldChar w:fldCharType="end"/>
            </w:r>
          </w:p>
          <w:p>
            <w:pPr>
              <w:rPr>
                <w:rFonts w:ascii="宋体"/>
                <w:kern w:val="0"/>
              </w:rPr>
            </w:pPr>
          </w:p>
          <w:p>
            <w:pPr>
              <w:rPr>
                <w:rFonts w:hint="eastAsia" w:asciiTheme="minorEastAsia" w:hAnsiTheme="minorEastAsia" w:eastAsiaTheme="minorEastAsia" w:cstheme="minorEastAsia"/>
                <w:b w:val="0"/>
                <w:bCs w:val="0"/>
                <w:spacing w:val="8"/>
                <w:szCs w:val="21"/>
                <w:lang w:eastAsia="zh-CN"/>
              </w:rPr>
            </w:pPr>
          </w:p>
        </w:tc>
        <w:tc>
          <w:tcPr>
            <w:tcW w:w="286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第三十四条</w:t>
            </w:r>
          </w:p>
          <w:p>
            <w:pPr>
              <w:ind w:firstLine="420" w:firstLineChars="200"/>
              <w:rPr>
                <w:rFonts w:hint="eastAsia" w:ascii="宋体" w:hAnsi="宋体" w:cs="宋体"/>
                <w:spacing w:val="8"/>
                <w:kern w:val="0"/>
                <w:szCs w:val="21"/>
                <w:lang w:eastAsia="zh-CN"/>
              </w:rPr>
            </w:pPr>
            <w:r>
              <w:rPr>
                <w:rFonts w:hint="eastAsia" w:ascii=".." w:hAnsi=".." w:cs="宋体"/>
                <w:kern w:val="0"/>
              </w:rPr>
              <w:t>聘用单位为申请人提供虚假注册材料的，由省、自治区、直辖市人民政府建设（房地产）主管部门给予警告，并可处以</w:t>
            </w:r>
            <w:r>
              <w:rPr>
                <w:rFonts w:ascii=".." w:hAnsi=".." w:cs=".."/>
                <w:kern w:val="0"/>
              </w:rPr>
              <w:t>1</w:t>
            </w:r>
            <w:r>
              <w:rPr>
                <w:rFonts w:hint="eastAsia" w:ascii=".." w:hAnsi=".." w:cs="宋体"/>
                <w:kern w:val="0"/>
              </w:rPr>
              <w:t>万元以上</w:t>
            </w:r>
            <w:r>
              <w:rPr>
                <w:rFonts w:ascii=".." w:hAnsi=".." w:cs=".."/>
                <w:kern w:val="0"/>
              </w:rPr>
              <w:t>3</w:t>
            </w:r>
            <w:r>
              <w:rPr>
                <w:rFonts w:hint="eastAsia" w:ascii=".." w:hAnsi=".." w:cs="宋体"/>
                <w:kern w:val="0"/>
              </w:rPr>
              <w:t>万元以下的罚款。</w:t>
            </w:r>
          </w:p>
        </w:tc>
        <w:tc>
          <w:tcPr>
            <w:tcW w:w="1262"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910" w:type="dxa"/>
            <w:vAlign w:val="center"/>
          </w:tcPr>
          <w:p>
            <w:pPr>
              <w:rPr>
                <w:rFonts w:hint="eastAsia" w:ascii="Tahoma" w:hAnsi="Tahoma" w:eastAsia="宋体" w:cs="Tahoma"/>
                <w:i/>
                <w:iCs/>
                <w:strike/>
                <w:dstrike w:val="0"/>
                <w:color w:val="auto"/>
                <w:szCs w:val="21"/>
                <w:lang w:eastAsia="zh-CN"/>
              </w:rPr>
            </w:pPr>
            <w:r>
              <w:rPr>
                <w:rFonts w:hint="eastAsia" w:ascii=".." w:hAnsi=".." w:cs="宋体"/>
                <w:kern w:val="0"/>
              </w:rPr>
              <w:t>聘用单位为1个申请人提供虚假注册材料的</w:t>
            </w:r>
          </w:p>
        </w:tc>
        <w:tc>
          <w:tcPr>
            <w:tcW w:w="2150" w:type="dxa"/>
            <w:vAlign w:val="center"/>
          </w:tcPr>
          <w:p>
            <w:pPr>
              <w:rPr>
                <w:rFonts w:hint="eastAsia" w:ascii="宋体" w:hAnsi="宋体" w:eastAsia="宋体" w:cs="宋体"/>
                <w:kern w:val="0"/>
                <w:szCs w:val="21"/>
                <w:lang w:eastAsia="zh-CN"/>
              </w:rPr>
            </w:pPr>
            <w:r>
              <w:rPr>
                <w:rFonts w:hint="eastAsia" w:ascii=".." w:hAnsi=".." w:cs="宋体"/>
                <w:kern w:val="0"/>
              </w:rPr>
              <w:t>给予警告，并可处以</w:t>
            </w:r>
            <w:r>
              <w:rPr>
                <w:rFonts w:ascii=".." w:hAnsi=".." w:cs=".."/>
                <w:kern w:val="0"/>
              </w:rPr>
              <w:t>1</w:t>
            </w:r>
            <w:r>
              <w:rPr>
                <w:rFonts w:hint="eastAsia" w:ascii=".." w:hAnsi=".." w:cs="宋体"/>
                <w:kern w:val="0"/>
              </w:rPr>
              <w:t>万元以上</w:t>
            </w:r>
            <w:r>
              <w:rPr>
                <w:rFonts w:hint="eastAsia" w:ascii=".." w:hAnsi=".." w:cs=".."/>
                <w:kern w:val="0"/>
              </w:rPr>
              <w:t>1.5</w:t>
            </w:r>
            <w:r>
              <w:rPr>
                <w:rFonts w:hint="eastAsia" w:ascii=".." w:hAnsi=".." w:cs="宋体"/>
                <w:kern w:val="0"/>
              </w:rPr>
              <w:t>万元以下的罚款</w:t>
            </w:r>
          </w:p>
        </w:tc>
        <w:tc>
          <w:tcPr>
            <w:tcW w:w="1302" w:type="dxa"/>
            <w:vMerge w:val="restart"/>
            <w:vAlign w:val="center"/>
          </w:tcPr>
          <w:p>
            <w:pPr>
              <w:widowControl/>
              <w:jc w:val="center"/>
              <w:rPr>
                <w:rStyle w:val="22"/>
                <w:rFonts w:hint="eastAsia" w:ascii="宋体" w:hAnsi="宋体" w:eastAsia="宋体 ，Arial"/>
                <w:szCs w:val="21"/>
                <w:lang w:eastAsia="zh-CN"/>
              </w:rPr>
            </w:pPr>
            <w:r>
              <w:rPr>
                <w:rFonts w:hint="eastAsia" w:asciiTheme="minorEastAsia" w:hAnsiTheme="minorEastAsia" w:eastAsiaTheme="minorEastAsia" w:cstheme="minorEastAsia"/>
                <w:b w:val="0"/>
                <w:bCs w:val="0"/>
                <w:spacing w:val="8"/>
                <w:kern w:val="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145" w:type="dxa"/>
            <w:vMerge w:val="continue"/>
            <w:vAlign w:val="center"/>
          </w:tcPr>
          <w:p>
            <w:pPr>
              <w:widowControl/>
              <w:spacing w:line="270" w:lineRule="atLeast"/>
              <w:rPr>
                <w:rFonts w:hint="eastAsia" w:ascii="宋体" w:hAnsi="宋体" w:cs="宋体"/>
                <w:kern w:val="0"/>
                <w:szCs w:val="21"/>
              </w:rPr>
            </w:pPr>
          </w:p>
        </w:tc>
        <w:tc>
          <w:tcPr>
            <w:tcW w:w="2868" w:type="dxa"/>
            <w:vMerge w:val="continue"/>
            <w:vAlign w:val="center"/>
          </w:tcPr>
          <w:p>
            <w:pPr>
              <w:widowControl/>
              <w:spacing w:line="270" w:lineRule="atLeast"/>
              <w:rPr>
                <w:rFonts w:hint="eastAsia" w:ascii="宋体" w:hAnsi="宋体" w:cs="宋体"/>
                <w:kern w:val="0"/>
                <w:szCs w:val="21"/>
              </w:rPr>
            </w:pPr>
          </w:p>
        </w:tc>
        <w:tc>
          <w:tcPr>
            <w:tcW w:w="1262"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910" w:type="dxa"/>
            <w:vAlign w:val="center"/>
          </w:tcPr>
          <w:p>
            <w:pPr>
              <w:rPr>
                <w:rFonts w:hint="eastAsia" w:ascii="Tahoma" w:hAnsi="Tahoma" w:eastAsia="宋体" w:cs="Tahoma"/>
                <w:i/>
                <w:iCs/>
                <w:strike/>
                <w:dstrike w:val="0"/>
                <w:color w:val="auto"/>
                <w:szCs w:val="21"/>
                <w:lang w:eastAsia="zh-CN"/>
              </w:rPr>
            </w:pPr>
            <w:r>
              <w:rPr>
                <w:rFonts w:hint="eastAsia" w:ascii=".." w:hAnsi=".." w:cs="宋体"/>
                <w:kern w:val="0"/>
              </w:rPr>
              <w:t>聘用单位为2个申请人提供虚假注册材料的</w:t>
            </w:r>
          </w:p>
        </w:tc>
        <w:tc>
          <w:tcPr>
            <w:tcW w:w="2150" w:type="dxa"/>
            <w:vAlign w:val="center"/>
          </w:tcPr>
          <w:p>
            <w:pPr>
              <w:rPr>
                <w:rStyle w:val="22"/>
                <w:rFonts w:hint="eastAsia" w:ascii="宋体" w:hAnsi="宋体" w:eastAsia="宋体"/>
                <w:szCs w:val="21"/>
                <w:lang w:eastAsia="zh-CN"/>
              </w:rPr>
            </w:pPr>
            <w:r>
              <w:rPr>
                <w:rFonts w:hint="eastAsia" w:ascii=".." w:hAnsi=".." w:cs="宋体"/>
                <w:kern w:val="0"/>
              </w:rPr>
              <w:t>给予警告，并处以</w:t>
            </w:r>
            <w:r>
              <w:rPr>
                <w:rFonts w:hint="eastAsia" w:ascii=".." w:hAnsi=".." w:cs=".."/>
                <w:kern w:val="0"/>
              </w:rPr>
              <w:t>1.5</w:t>
            </w:r>
            <w:r>
              <w:rPr>
                <w:rFonts w:hint="eastAsia" w:ascii=".." w:hAnsi=".." w:cs="宋体"/>
                <w:kern w:val="0"/>
              </w:rPr>
              <w:t>万元以上</w:t>
            </w:r>
            <w:r>
              <w:rPr>
                <w:rFonts w:hint="eastAsia" w:ascii=".." w:hAnsi=".." w:cs=".."/>
                <w:kern w:val="0"/>
              </w:rPr>
              <w:t>2.5</w:t>
            </w:r>
            <w:r>
              <w:rPr>
                <w:rFonts w:hint="eastAsia" w:ascii=".." w:hAnsi=".." w:cs="宋体"/>
                <w:kern w:val="0"/>
              </w:rPr>
              <w:t>万元以下的罚款</w:t>
            </w:r>
          </w:p>
        </w:tc>
        <w:tc>
          <w:tcPr>
            <w:tcW w:w="130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145" w:type="dxa"/>
            <w:vMerge w:val="continue"/>
            <w:vAlign w:val="center"/>
          </w:tcPr>
          <w:p>
            <w:pPr>
              <w:widowControl/>
              <w:rPr>
                <w:rFonts w:ascii="宋体" w:cs="宋体"/>
                <w:kern w:val="0"/>
                <w:szCs w:val="21"/>
              </w:rPr>
            </w:pPr>
          </w:p>
        </w:tc>
        <w:tc>
          <w:tcPr>
            <w:tcW w:w="2868" w:type="dxa"/>
            <w:vMerge w:val="continue"/>
            <w:vAlign w:val="center"/>
          </w:tcPr>
          <w:p>
            <w:pPr>
              <w:widowControl/>
              <w:rPr>
                <w:rFonts w:ascii="宋体" w:cs="宋体"/>
                <w:kern w:val="0"/>
                <w:szCs w:val="21"/>
              </w:rPr>
            </w:pPr>
          </w:p>
        </w:tc>
        <w:tc>
          <w:tcPr>
            <w:tcW w:w="1262"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910" w:type="dxa"/>
            <w:vAlign w:val="center"/>
          </w:tcPr>
          <w:p>
            <w:pPr>
              <w:rPr>
                <w:rFonts w:hint="eastAsia" w:ascii="宋体 ，Arial" w:hAnsi="宋体" w:eastAsia="宋体" w:cs="宋体"/>
                <w:bCs/>
                <w:color w:val="auto"/>
                <w:kern w:val="0"/>
                <w:szCs w:val="21"/>
                <w:lang w:eastAsia="zh-CN"/>
              </w:rPr>
            </w:pPr>
            <w:r>
              <w:rPr>
                <w:rFonts w:hint="eastAsia" w:ascii=".." w:hAnsi=".." w:cs="宋体"/>
                <w:kern w:val="0"/>
              </w:rPr>
              <w:t>聘用单位为</w:t>
            </w:r>
            <w:r>
              <w:rPr>
                <w:rFonts w:hint="eastAsia" w:ascii="黑体" w:hAnsi="黑体" w:eastAsia="黑体" w:cs="黑体"/>
                <w:b/>
                <w:bCs/>
                <w:kern w:val="0"/>
                <w:lang w:eastAsia="zh-CN"/>
              </w:rPr>
              <w:t>多于</w:t>
            </w:r>
            <w:r>
              <w:rPr>
                <w:rFonts w:hint="eastAsia" w:ascii=".." w:hAnsi=".." w:cs="宋体"/>
                <w:kern w:val="0"/>
              </w:rPr>
              <w:t>3个</w:t>
            </w:r>
            <w:r>
              <w:rPr>
                <w:rFonts w:hint="eastAsia" w:ascii=".." w:hAnsi=".." w:cs="宋体"/>
                <w:i/>
                <w:iCs/>
                <w:strike/>
                <w:dstrike w:val="0"/>
                <w:kern w:val="0"/>
              </w:rPr>
              <w:t>以上</w:t>
            </w:r>
            <w:r>
              <w:rPr>
                <w:rFonts w:hint="eastAsia" w:ascii=".." w:hAnsi=".." w:cs="宋体"/>
                <w:kern w:val="0"/>
              </w:rPr>
              <w:t>申请人提供虚假注册材料的</w:t>
            </w:r>
          </w:p>
        </w:tc>
        <w:tc>
          <w:tcPr>
            <w:tcW w:w="2150" w:type="dxa"/>
            <w:vAlign w:val="center"/>
          </w:tcPr>
          <w:p>
            <w:pPr>
              <w:rPr>
                <w:rFonts w:hint="eastAsia" w:ascii="宋体 ，Arial" w:hAnsi="宋体" w:eastAsia="宋体" w:cs="宋体"/>
                <w:bCs/>
                <w:kern w:val="0"/>
                <w:szCs w:val="21"/>
                <w:lang w:eastAsia="zh-CN"/>
              </w:rPr>
            </w:pPr>
            <w:r>
              <w:rPr>
                <w:rFonts w:hint="eastAsia" w:ascii=".." w:hAnsi=".." w:cs="宋体"/>
                <w:kern w:val="0"/>
              </w:rPr>
              <w:t>给予警告，并处以</w:t>
            </w:r>
            <w:r>
              <w:rPr>
                <w:rFonts w:hint="eastAsia" w:ascii=".." w:hAnsi=".." w:cs=".."/>
                <w:kern w:val="0"/>
              </w:rPr>
              <w:t>2.5</w:t>
            </w:r>
            <w:r>
              <w:rPr>
                <w:rFonts w:hint="eastAsia" w:ascii=".." w:hAnsi=".." w:cs="宋体"/>
                <w:kern w:val="0"/>
              </w:rPr>
              <w:t>万元以上</w:t>
            </w:r>
            <w:r>
              <w:rPr>
                <w:rFonts w:hint="eastAsia" w:ascii=".." w:hAnsi=".." w:cs=".."/>
                <w:kern w:val="0"/>
              </w:rPr>
              <w:t>3</w:t>
            </w:r>
            <w:r>
              <w:rPr>
                <w:rFonts w:hint="eastAsia" w:ascii=".." w:hAnsi=".." w:cs="宋体"/>
                <w:kern w:val="0"/>
              </w:rPr>
              <w:t>万元以下的罚款</w:t>
            </w:r>
          </w:p>
        </w:tc>
        <w:tc>
          <w:tcPr>
            <w:tcW w:w="130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443" w:name="_Toc1106"/>
      <w:bookmarkStart w:id="444" w:name="_Toc13912"/>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5</w:t>
      </w:r>
      <w:bookmarkEnd w:id="443"/>
      <w:bookmarkEnd w:id="44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555"/>
        <w:gridCol w:w="2880"/>
        <w:gridCol w:w="1320"/>
        <w:gridCol w:w="770"/>
        <w:gridCol w:w="1863"/>
        <w:gridCol w:w="24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55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8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7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75"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024"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145</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 w:hAnsi=".." w:cs="宋体"/>
                <w:kern w:val="0"/>
              </w:rPr>
              <w:t>以欺骗、贿赂等不正当手段取得注册证书的</w:t>
            </w:r>
          </w:p>
        </w:tc>
        <w:tc>
          <w:tcPr>
            <w:tcW w:w="2555" w:type="dxa"/>
            <w:vMerge w:val="restart"/>
            <w:vAlign w:val="center"/>
          </w:tcPr>
          <w:p>
            <w:pPr>
              <w:keepNext w:val="0"/>
              <w:keepLines w:val="0"/>
              <w:widowControl/>
              <w:suppressLineNumbers w:val="0"/>
              <w:jc w:val="left"/>
              <w:rPr>
                <w:rFonts w:hint="eastAsia" w:ascii="?_GB2312" w:hAnsi="?_GB2312" w:cs="宋体"/>
                <w:kern w:val="0"/>
                <w:lang w:val="en-US" w:eastAsia="zh-CN"/>
              </w:rPr>
            </w:pPr>
            <w:r>
              <w:rPr>
                <w:rFonts w:hint="eastAsia" w:ascii="?_GB2312" w:hAnsi="?_GB2312" w:cs="宋体"/>
                <w:kern w:val="0"/>
              </w:rPr>
              <w:t>《注册房地产估价师管理办法》第三十一条第二款</w:t>
            </w:r>
            <w:r>
              <w:rPr>
                <w:rFonts w:hint="eastAsia" w:ascii="?_GB2312" w:hAnsi="?_GB2312" w:cs="宋体"/>
                <w:kern w:val="0"/>
                <w:lang w:val="en-US" w:eastAsia="zh-CN"/>
              </w:rPr>
              <w:t xml:space="preserve">   </w:t>
            </w:r>
          </w:p>
          <w:p>
            <w:pPr>
              <w:keepNext w:val="0"/>
              <w:keepLines w:val="0"/>
              <w:widowControl/>
              <w:suppressLineNumbers w:val="0"/>
              <w:ind w:firstLine="420" w:firstLineChars="200"/>
              <w:jc w:val="left"/>
            </w:pPr>
            <w:r>
              <w:rPr>
                <w:rFonts w:hint="eastAsia" w:ascii="?_GB2312" w:hAnsi="?_GB2312" w:eastAsia="宋体" w:cs="宋体"/>
                <w:kern w:val="0"/>
                <w:lang w:val="en-US" w:eastAsia="zh-CN"/>
              </w:rPr>
              <w:t>注册房地产估价师信用档案应当包括注册房地产估价师的基本情况、业绩、良好行为、不良行为等内容。违法违规行为、被投诉举报处理、行政处罚等情况应当作为注册房地产估价师的不良行为记入其信用档案。</w:t>
            </w:r>
          </w:p>
          <w:p>
            <w:pPr>
              <w:rPr>
                <w:rFonts w:hint="eastAsia" w:asciiTheme="minorEastAsia" w:hAnsiTheme="minorEastAsia" w:eastAsiaTheme="minorEastAsia" w:cstheme="minorEastAsia"/>
                <w:b w:val="0"/>
                <w:bCs w:val="0"/>
                <w:spacing w:val="8"/>
                <w:szCs w:val="21"/>
                <w:lang w:eastAsia="zh-CN"/>
              </w:rPr>
            </w:pPr>
          </w:p>
        </w:tc>
        <w:tc>
          <w:tcPr>
            <w:tcW w:w="2880"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第三十五条</w:t>
            </w:r>
          </w:p>
          <w:p>
            <w:pPr>
              <w:rPr>
                <w:rFonts w:hint="default" w:ascii="宋体" w:hAnsi="宋体" w:eastAsia="宋体" w:cs="宋体"/>
                <w:lang w:val="en-US" w:eastAsia="zh-CN"/>
              </w:rPr>
            </w:pPr>
            <w:r>
              <w:rPr>
                <w:rFonts w:hint="eastAsia" w:ascii="宋体" w:hAnsi="宋体" w:cs="宋体"/>
                <w:lang w:val="en-US" w:eastAsia="zh-CN"/>
              </w:rPr>
              <w:t xml:space="preserve">    </w:t>
            </w:r>
            <w:r>
              <w:rPr>
                <w:rFonts w:hint="eastAsia" w:ascii="宋体" w:hAnsi="宋体" w:eastAsia="宋体" w:cs="宋体"/>
                <w:i w:val="0"/>
                <w:caps w:val="0"/>
                <w:color w:val="000000"/>
                <w:spacing w:val="0"/>
                <w:sz w:val="21"/>
                <w:szCs w:val="21"/>
                <w:shd w:val="clear" w:fill="FFFFFF"/>
              </w:rPr>
              <w:t>以欺骗、贿赂等不正当手段取得注册证书的，由国务院住房城乡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p>
            <w:pPr>
              <w:ind w:firstLine="420" w:firstLineChars="200"/>
              <w:rPr>
                <w:rFonts w:hint="eastAsia" w:ascii="宋体" w:hAnsi="宋体" w:cs="宋体"/>
                <w:lang w:eastAsia="zh-CN"/>
              </w:rPr>
            </w:pPr>
          </w:p>
        </w:tc>
        <w:tc>
          <w:tcPr>
            <w:tcW w:w="132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没有违法所得；罚款</w:t>
            </w:r>
          </w:p>
        </w:tc>
        <w:tc>
          <w:tcPr>
            <w:tcW w:w="77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75" w:type="dxa"/>
            <w:vAlign w:val="center"/>
          </w:tcPr>
          <w:p>
            <w:pPr>
              <w:rPr>
                <w:rFonts w:hint="eastAsia" w:ascii="宋体" w:hAnsi="宋体" w:eastAsia="宋体" w:cs="宋体"/>
                <w:kern w:val="0"/>
                <w:szCs w:val="21"/>
                <w:lang w:eastAsia="zh-CN"/>
              </w:rPr>
            </w:pPr>
            <w:r>
              <w:rPr>
                <w:rFonts w:hint="eastAsia" w:ascii=".." w:hAnsi=".." w:cs="宋体"/>
                <w:kern w:val="0"/>
              </w:rPr>
              <w:t>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倍以下罚款且不超过</w:t>
            </w:r>
            <w:r>
              <w:rPr>
                <w:rFonts w:ascii=".." w:hAnsi=".." w:cs=".."/>
                <w:kern w:val="0"/>
              </w:rPr>
              <w:t>3</w:t>
            </w:r>
            <w:r>
              <w:rPr>
                <w:rFonts w:hint="eastAsia" w:ascii=".." w:hAnsi=".." w:cs="宋体"/>
                <w:kern w:val="0"/>
              </w:rPr>
              <w:t>万元的罚款</w:t>
            </w:r>
          </w:p>
        </w:tc>
        <w:tc>
          <w:tcPr>
            <w:tcW w:w="1024"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i w:val="0"/>
                <w:caps w:val="0"/>
                <w:color w:val="000000"/>
                <w:spacing w:val="0"/>
                <w:sz w:val="21"/>
                <w:szCs w:val="21"/>
                <w:shd w:val="clear" w:fill="FFFFFF"/>
              </w:rPr>
              <w:t>由国务院住房城乡建设主管部门撤销其注册，3年内不得再次申请注册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555" w:type="dxa"/>
            <w:vMerge w:val="continue"/>
            <w:vAlign w:val="center"/>
          </w:tcPr>
          <w:p>
            <w:pPr>
              <w:widowControl/>
              <w:spacing w:line="270" w:lineRule="atLeast"/>
              <w:rPr>
                <w:rFonts w:hint="eastAsia" w:ascii="宋体" w:hAnsi="宋体" w:cs="宋体"/>
                <w:kern w:val="0"/>
                <w:szCs w:val="21"/>
              </w:rPr>
            </w:pPr>
          </w:p>
        </w:tc>
        <w:tc>
          <w:tcPr>
            <w:tcW w:w="2880" w:type="dxa"/>
            <w:vMerge w:val="continue"/>
            <w:vAlign w:val="center"/>
          </w:tcPr>
          <w:p>
            <w:pPr>
              <w:widowControl/>
              <w:spacing w:line="270" w:lineRule="atLeast"/>
              <w:rPr>
                <w:rFonts w:hint="eastAsia" w:ascii="宋体" w:hAnsi="宋体" w:cs="宋体"/>
                <w:kern w:val="0"/>
                <w:szCs w:val="21"/>
              </w:rPr>
            </w:pPr>
          </w:p>
        </w:tc>
        <w:tc>
          <w:tcPr>
            <w:tcW w:w="1320" w:type="dxa"/>
            <w:vMerge w:val="continue"/>
            <w:vAlign w:val="center"/>
          </w:tcPr>
          <w:p>
            <w:pPr>
              <w:jc w:val="center"/>
              <w:rPr>
                <w:rFonts w:hint="eastAsia" w:ascii="宋体" w:hAnsi="宋体" w:cs="宋体"/>
                <w:bCs/>
                <w:kern w:val="0"/>
                <w:szCs w:val="21"/>
              </w:rPr>
            </w:pPr>
          </w:p>
        </w:tc>
        <w:tc>
          <w:tcPr>
            <w:tcW w:w="77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75" w:type="dxa"/>
            <w:vAlign w:val="center"/>
          </w:tcPr>
          <w:p>
            <w:pPr>
              <w:rPr>
                <w:rStyle w:val="22"/>
                <w:rFonts w:hint="eastAsia" w:ascii="宋体" w:hAnsi="宋体" w:eastAsia="宋体"/>
                <w:szCs w:val="21"/>
                <w:lang w:eastAsia="zh-CN"/>
              </w:rPr>
            </w:pPr>
            <w:r>
              <w:rPr>
                <w:rFonts w:hint="eastAsia" w:ascii=".." w:hAnsi=".." w:cs="宋体"/>
                <w:kern w:val="0"/>
              </w:rPr>
              <w:t>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555" w:type="dxa"/>
            <w:vMerge w:val="continue"/>
            <w:vAlign w:val="center"/>
          </w:tcPr>
          <w:p>
            <w:pPr>
              <w:widowControl/>
              <w:rPr>
                <w:rFonts w:ascii="宋体" w:cs="宋体"/>
                <w:kern w:val="0"/>
                <w:szCs w:val="21"/>
              </w:rPr>
            </w:pPr>
          </w:p>
        </w:tc>
        <w:tc>
          <w:tcPr>
            <w:tcW w:w="2880" w:type="dxa"/>
            <w:vMerge w:val="continue"/>
            <w:vAlign w:val="center"/>
          </w:tcPr>
          <w:p>
            <w:pPr>
              <w:widowControl/>
              <w:rPr>
                <w:rFonts w:ascii="宋体" w:cs="宋体"/>
                <w:kern w:val="0"/>
                <w:szCs w:val="21"/>
              </w:rPr>
            </w:pPr>
          </w:p>
        </w:tc>
        <w:tc>
          <w:tcPr>
            <w:tcW w:w="1320" w:type="dxa"/>
            <w:vMerge w:val="continue"/>
            <w:vAlign w:val="center"/>
          </w:tcPr>
          <w:p>
            <w:pPr>
              <w:jc w:val="center"/>
              <w:rPr>
                <w:rFonts w:hint="eastAsia" w:ascii="仿宋_GB2312"/>
                <w:bCs/>
              </w:rPr>
            </w:pPr>
          </w:p>
        </w:tc>
        <w:tc>
          <w:tcPr>
            <w:tcW w:w="77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75" w:type="dxa"/>
            <w:vAlign w:val="center"/>
          </w:tcPr>
          <w:p>
            <w:pPr>
              <w:rPr>
                <w:rFonts w:hint="eastAsia" w:ascii="宋体 ，Arial" w:hAnsi="宋体" w:eastAsia="宋体" w:cs="宋体"/>
                <w:bCs/>
                <w:kern w:val="0"/>
                <w:szCs w:val="21"/>
                <w:lang w:eastAsia="zh-CN"/>
              </w:rPr>
            </w:pPr>
            <w:r>
              <w:rPr>
                <w:rFonts w:hint="eastAsia" w:ascii=".." w:hAnsi=".." w:cs="宋体"/>
                <w:kern w:val="0"/>
              </w:rPr>
              <w:t>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024" w:type="dxa"/>
            <w:vMerge w:val="continue"/>
            <w:vAlign w:val="center"/>
          </w:tcPr>
          <w:p>
            <w:pPr>
              <w:widowControl/>
              <w:rPr>
                <w:rStyle w:val="22"/>
                <w:rFonts w:hint="eastAsia" w:ascii="宋体" w:hAnsi="宋体" w:eastAsia="宋体"/>
                <w:szCs w:val="21"/>
                <w:lang w:eastAsia="zh-CN"/>
              </w:rPr>
            </w:pPr>
          </w:p>
        </w:tc>
      </w:tr>
    </w:tbl>
    <w:p>
      <w:pPr>
        <w:pStyle w:val="2"/>
        <w:bidi w:val="0"/>
        <w:rPr>
          <w:rFonts w:hint="eastAsia" w:asciiTheme="majorEastAsia" w:hAnsiTheme="majorEastAsia" w:eastAsiaTheme="majorEastAsia" w:cstheme="majorEastAsia"/>
          <w:sz w:val="32"/>
          <w:szCs w:val="32"/>
          <w:lang w:val="en-US" w:eastAsia="zh-CN"/>
        </w:rPr>
      </w:pPr>
      <w:bookmarkStart w:id="445" w:name="_Toc17428"/>
      <w:bookmarkStart w:id="446" w:name="_Toc8593"/>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6</w:t>
      </w:r>
      <w:bookmarkEnd w:id="445"/>
      <w:bookmarkEnd w:id="44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175"/>
        <w:gridCol w:w="2610"/>
        <w:gridCol w:w="1320"/>
        <w:gridCol w:w="1250"/>
        <w:gridCol w:w="1730"/>
        <w:gridCol w:w="244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1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32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5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3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36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146</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 w:hAnsi=".." w:cs="宋体"/>
                <w:kern w:val="0"/>
              </w:rPr>
              <w:t>未经注册，擅自以注册房地产估价师名义从事房地产估价活动的</w:t>
            </w:r>
          </w:p>
        </w:tc>
        <w:tc>
          <w:tcPr>
            <w:tcW w:w="2175" w:type="dxa"/>
            <w:vMerge w:val="restart"/>
            <w:vAlign w:val="center"/>
          </w:tcPr>
          <w:p>
            <w:pPr>
              <w:keepNext w:val="0"/>
              <w:keepLines w:val="0"/>
              <w:widowControl/>
              <w:suppressLineNumbers w:val="0"/>
              <w:jc w:val="left"/>
              <w:rPr>
                <w:rFonts w:hint="eastAsia" w:ascii="?_GB2312" w:hAnsi="?_GB2312" w:eastAsia="宋体" w:cs="宋体"/>
                <w:kern w:val="0"/>
                <w:lang w:val="en-US" w:eastAsia="zh-CN"/>
              </w:rPr>
            </w:pPr>
            <w:r>
              <w:rPr>
                <w:rFonts w:hint="eastAsia" w:ascii="?_GB2312" w:hAnsi="?_GB2312" w:cs="宋体"/>
                <w:kern w:val="0"/>
              </w:rPr>
              <w:t>《</w:t>
            </w:r>
            <w:r>
              <w:rPr>
                <w:rFonts w:hint="eastAsia" w:ascii="?_GB2312" w:hAnsi="?_GB2312" w:eastAsia="宋体" w:cs="宋体"/>
                <w:kern w:val="0"/>
              </w:rPr>
              <w:t>注册房地产估价师管理办法》第十九条</w:t>
            </w:r>
            <w:r>
              <w:rPr>
                <w:rFonts w:hint="eastAsia" w:ascii="?_GB2312" w:hAnsi="?_GB2312" w:eastAsia="宋体" w:cs="宋体"/>
                <w:kern w:val="0"/>
                <w:lang w:val="en-US" w:eastAsia="zh-CN"/>
              </w:rPr>
              <w:t xml:space="preserve">  </w:t>
            </w:r>
          </w:p>
          <w:p>
            <w:pPr>
              <w:keepNext w:val="0"/>
              <w:keepLines w:val="0"/>
              <w:widowControl/>
              <w:suppressLineNumbers w:val="0"/>
              <w:ind w:firstLine="420" w:firstLineChars="200"/>
              <w:jc w:val="left"/>
            </w:pPr>
            <w:r>
              <w:rPr>
                <w:rFonts w:hint="eastAsia" w:ascii="?_GB2312" w:hAnsi="?_GB2312" w:eastAsia="宋体" w:cs="宋体"/>
                <w:kern w:val="0"/>
                <w:lang w:val="en-US" w:eastAsia="zh-CN"/>
              </w:rPr>
              <w:t>取得执业资格的人员，应当受聘于一个具有房地产估价机构资质的单位，经注册后方可从事房地产估价执业活动。</w:t>
            </w:r>
          </w:p>
          <w:p>
            <w:pPr>
              <w:rPr>
                <w:rFonts w:hint="eastAsia" w:asciiTheme="minorEastAsia" w:hAnsiTheme="minorEastAsia" w:eastAsiaTheme="minorEastAsia" w:cstheme="minorEastAsia"/>
                <w:b w:val="0"/>
                <w:bCs w:val="0"/>
                <w:spacing w:val="8"/>
                <w:szCs w:val="21"/>
                <w:lang w:eastAsia="zh-CN"/>
              </w:rPr>
            </w:pPr>
          </w:p>
        </w:tc>
        <w:tc>
          <w:tcPr>
            <w:tcW w:w="2610"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第三十六条</w:t>
            </w:r>
          </w:p>
          <w:p>
            <w:pPr>
              <w:ind w:firstLine="420" w:firstLineChars="200"/>
              <w:rPr>
                <w:rFonts w:hint="eastAsia" w:ascii="宋体" w:hAnsi="宋体" w:cs="宋体"/>
                <w:lang w:eastAsia="zh-CN"/>
              </w:rPr>
            </w:pPr>
            <w:r>
              <w:rPr>
                <w:rFonts w:hint="eastAsia" w:ascii=".." w:hAnsi=".." w:cs="宋体"/>
                <w:kern w:val="0"/>
              </w:rPr>
              <w:t>违反本办法规定，未经注册，擅自以注册房地产估价师名义从事房地产估价活动的，所签署的估价报告无效，由县级以上地方人民政府建设（房地产）主管部门给予警告，责令停止违法活动，并可处以</w:t>
            </w:r>
            <w:r>
              <w:rPr>
                <w:rFonts w:ascii=".." w:hAnsi=".." w:cs=".."/>
                <w:kern w:val="0"/>
              </w:rPr>
              <w:t>1</w:t>
            </w:r>
            <w:r>
              <w:rPr>
                <w:rFonts w:hint="eastAsia" w:ascii=".." w:hAnsi=".." w:cs="宋体"/>
                <w:kern w:val="0"/>
              </w:rPr>
              <w:t>万元以上</w:t>
            </w:r>
            <w:r>
              <w:rPr>
                <w:rFonts w:ascii=".." w:hAnsi=".." w:cs=".."/>
                <w:kern w:val="0"/>
              </w:rPr>
              <w:t>3</w:t>
            </w:r>
            <w:r>
              <w:rPr>
                <w:rFonts w:hint="eastAsia" w:ascii=".." w:hAnsi=".." w:cs="宋体"/>
                <w:kern w:val="0"/>
              </w:rPr>
              <w:t>万元以下的罚款；造成损失的，依法承担赔偿责任。</w:t>
            </w:r>
          </w:p>
        </w:tc>
        <w:tc>
          <w:tcPr>
            <w:tcW w:w="132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5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30" w:type="dxa"/>
            <w:vAlign w:val="center"/>
          </w:tcPr>
          <w:p>
            <w:pPr>
              <w:rPr>
                <w:rFonts w:hint="eastAsia" w:ascii="Tahoma" w:hAnsi="Tahoma" w:eastAsia="宋体" w:cs="Tahoma"/>
                <w:i/>
                <w:iCs/>
                <w:strike/>
                <w:dstrike w:val="0"/>
                <w:color w:val="auto"/>
                <w:szCs w:val="21"/>
                <w:lang w:eastAsia="zh-CN"/>
              </w:rPr>
            </w:pPr>
            <w:r>
              <w:rPr>
                <w:rFonts w:hint="eastAsia" w:ascii=".." w:hAnsi=".." w:cs="宋体"/>
                <w:kern w:val="0"/>
              </w:rPr>
              <w:t>擅自以注册房地产估价师名义从事房地产估价活动1次的</w:t>
            </w:r>
          </w:p>
        </w:tc>
        <w:tc>
          <w:tcPr>
            <w:tcW w:w="2440" w:type="dxa"/>
            <w:vAlign w:val="center"/>
          </w:tcPr>
          <w:p>
            <w:pPr>
              <w:rPr>
                <w:rFonts w:hint="eastAsia" w:ascii="宋体" w:hAnsi="宋体" w:eastAsia="宋体" w:cs="宋体"/>
                <w:kern w:val="0"/>
                <w:szCs w:val="21"/>
                <w:lang w:eastAsia="zh-CN"/>
              </w:rPr>
            </w:pPr>
            <w:r>
              <w:rPr>
                <w:rFonts w:hint="eastAsia" w:ascii=".." w:hAnsi=".." w:cs="宋体"/>
                <w:kern w:val="0"/>
              </w:rPr>
              <w:t>给予警告，可处以</w:t>
            </w:r>
            <w:r>
              <w:rPr>
                <w:rFonts w:ascii=".." w:hAnsi=".." w:cs=".."/>
                <w:kern w:val="0"/>
              </w:rPr>
              <w:t>1</w:t>
            </w:r>
            <w:r>
              <w:rPr>
                <w:rFonts w:hint="eastAsia" w:ascii=".." w:hAnsi=".." w:cs="宋体"/>
                <w:kern w:val="0"/>
              </w:rPr>
              <w:t>万元以上</w:t>
            </w:r>
            <w:r>
              <w:rPr>
                <w:rFonts w:ascii=".." w:hAnsi=".." w:cs=".."/>
                <w:kern w:val="0"/>
              </w:rPr>
              <w:t>1.</w:t>
            </w:r>
            <w:r>
              <w:rPr>
                <w:rFonts w:hint="eastAsia" w:ascii=".." w:hAnsi=".." w:cs=".."/>
                <w:kern w:val="0"/>
              </w:rPr>
              <w:t>5</w:t>
            </w:r>
            <w:r>
              <w:rPr>
                <w:rFonts w:hint="eastAsia" w:ascii=".." w:hAnsi=".." w:cs="宋体"/>
                <w:kern w:val="0"/>
              </w:rPr>
              <w:t>万元以下的罚款</w:t>
            </w:r>
          </w:p>
        </w:tc>
        <w:tc>
          <w:tcPr>
            <w:tcW w:w="136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rPr>
              <w:t>责令停止违法活动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175" w:type="dxa"/>
            <w:vMerge w:val="continue"/>
            <w:vAlign w:val="center"/>
          </w:tcPr>
          <w:p>
            <w:pPr>
              <w:widowControl/>
              <w:spacing w:line="270" w:lineRule="atLeast"/>
              <w:rPr>
                <w:rFonts w:hint="eastAsia" w:ascii="宋体" w:hAnsi="宋体" w:cs="宋体"/>
                <w:kern w:val="0"/>
                <w:szCs w:val="21"/>
              </w:rPr>
            </w:pPr>
          </w:p>
        </w:tc>
        <w:tc>
          <w:tcPr>
            <w:tcW w:w="2610" w:type="dxa"/>
            <w:vMerge w:val="continue"/>
            <w:vAlign w:val="center"/>
          </w:tcPr>
          <w:p>
            <w:pPr>
              <w:widowControl/>
              <w:spacing w:line="270" w:lineRule="atLeast"/>
              <w:rPr>
                <w:rFonts w:hint="eastAsia" w:ascii="宋体" w:hAnsi="宋体" w:cs="宋体"/>
                <w:kern w:val="0"/>
                <w:szCs w:val="21"/>
              </w:rPr>
            </w:pPr>
          </w:p>
        </w:tc>
        <w:tc>
          <w:tcPr>
            <w:tcW w:w="1320" w:type="dxa"/>
            <w:vMerge w:val="continue"/>
            <w:vAlign w:val="center"/>
          </w:tcPr>
          <w:p>
            <w:pPr>
              <w:jc w:val="center"/>
              <w:rPr>
                <w:rFonts w:hint="eastAsia" w:ascii="宋体" w:hAnsi="宋体" w:cs="宋体"/>
                <w:bCs/>
                <w:kern w:val="0"/>
                <w:szCs w:val="21"/>
              </w:rPr>
            </w:pPr>
          </w:p>
        </w:tc>
        <w:tc>
          <w:tcPr>
            <w:tcW w:w="125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30" w:type="dxa"/>
            <w:vAlign w:val="center"/>
          </w:tcPr>
          <w:p>
            <w:pPr>
              <w:rPr>
                <w:rFonts w:hint="eastAsia" w:ascii="Tahoma" w:hAnsi="Tahoma" w:eastAsia="宋体" w:cs="Tahoma"/>
                <w:i/>
                <w:iCs/>
                <w:strike/>
                <w:dstrike w:val="0"/>
                <w:color w:val="auto"/>
                <w:szCs w:val="21"/>
                <w:lang w:eastAsia="zh-CN"/>
              </w:rPr>
            </w:pPr>
            <w:r>
              <w:rPr>
                <w:rFonts w:hint="eastAsia" w:ascii=".." w:hAnsi=".." w:cs="宋体"/>
                <w:kern w:val="0"/>
              </w:rPr>
              <w:t>擅自以注册房地产估价师名义从事房地产估价活动2次的</w:t>
            </w:r>
          </w:p>
        </w:tc>
        <w:tc>
          <w:tcPr>
            <w:tcW w:w="2440" w:type="dxa"/>
            <w:vAlign w:val="center"/>
          </w:tcPr>
          <w:p>
            <w:pPr>
              <w:rPr>
                <w:rStyle w:val="22"/>
                <w:rFonts w:hint="eastAsia" w:ascii="宋体" w:hAnsi="宋体" w:eastAsia="宋体"/>
                <w:szCs w:val="21"/>
                <w:lang w:eastAsia="zh-CN"/>
              </w:rPr>
            </w:pPr>
            <w:r>
              <w:rPr>
                <w:rFonts w:hint="eastAsia" w:ascii=".." w:hAnsi=".." w:cs="宋体"/>
                <w:kern w:val="0"/>
              </w:rPr>
              <w:t>给予警告，处以</w:t>
            </w:r>
            <w:r>
              <w:rPr>
                <w:rFonts w:ascii=".." w:hAnsi=".." w:cs=".."/>
                <w:kern w:val="0"/>
              </w:rPr>
              <w:t>1.</w:t>
            </w:r>
            <w:r>
              <w:rPr>
                <w:rFonts w:hint="eastAsia" w:ascii=".." w:hAnsi=".." w:cs=".."/>
                <w:kern w:val="0"/>
              </w:rPr>
              <w:t>5</w:t>
            </w:r>
            <w:r>
              <w:rPr>
                <w:rFonts w:hint="eastAsia" w:ascii=".." w:hAnsi=".." w:cs="宋体"/>
                <w:kern w:val="0"/>
              </w:rPr>
              <w:t>万元以上</w:t>
            </w:r>
            <w:r>
              <w:rPr>
                <w:rFonts w:ascii=".." w:hAnsi=".." w:cs=".."/>
                <w:kern w:val="0"/>
              </w:rPr>
              <w:t>2.</w:t>
            </w:r>
            <w:r>
              <w:rPr>
                <w:rFonts w:hint="eastAsia" w:ascii=".." w:hAnsi=".." w:cs=".."/>
                <w:kern w:val="0"/>
              </w:rPr>
              <w:t>5</w:t>
            </w:r>
            <w:r>
              <w:rPr>
                <w:rFonts w:hint="eastAsia" w:ascii=".." w:hAnsi=".." w:cs="宋体"/>
                <w:kern w:val="0"/>
              </w:rPr>
              <w:t>万元以下的罚款</w:t>
            </w:r>
          </w:p>
        </w:tc>
        <w:tc>
          <w:tcPr>
            <w:tcW w:w="136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175" w:type="dxa"/>
            <w:vMerge w:val="continue"/>
            <w:vAlign w:val="center"/>
          </w:tcPr>
          <w:p>
            <w:pPr>
              <w:widowControl/>
              <w:rPr>
                <w:rFonts w:ascii="宋体" w:cs="宋体"/>
                <w:kern w:val="0"/>
                <w:szCs w:val="21"/>
              </w:rPr>
            </w:pPr>
          </w:p>
        </w:tc>
        <w:tc>
          <w:tcPr>
            <w:tcW w:w="2610" w:type="dxa"/>
            <w:vMerge w:val="continue"/>
            <w:vAlign w:val="center"/>
          </w:tcPr>
          <w:p>
            <w:pPr>
              <w:widowControl/>
              <w:rPr>
                <w:rFonts w:ascii="宋体" w:cs="宋体"/>
                <w:kern w:val="0"/>
                <w:szCs w:val="21"/>
              </w:rPr>
            </w:pPr>
          </w:p>
        </w:tc>
        <w:tc>
          <w:tcPr>
            <w:tcW w:w="1320" w:type="dxa"/>
            <w:vMerge w:val="continue"/>
            <w:vAlign w:val="center"/>
          </w:tcPr>
          <w:p>
            <w:pPr>
              <w:jc w:val="center"/>
              <w:rPr>
                <w:rFonts w:hint="eastAsia" w:ascii="仿宋_GB2312"/>
                <w:bCs/>
              </w:rPr>
            </w:pPr>
          </w:p>
        </w:tc>
        <w:tc>
          <w:tcPr>
            <w:tcW w:w="125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30" w:type="dxa"/>
            <w:vAlign w:val="center"/>
          </w:tcPr>
          <w:p>
            <w:pPr>
              <w:rPr>
                <w:rFonts w:hint="eastAsia" w:ascii="宋体 ，Arial" w:hAnsi="宋体" w:eastAsia="宋体" w:cs="宋体"/>
                <w:bCs/>
                <w:color w:val="auto"/>
                <w:kern w:val="0"/>
                <w:szCs w:val="21"/>
                <w:lang w:eastAsia="zh-CN"/>
              </w:rPr>
            </w:pPr>
            <w:r>
              <w:rPr>
                <w:rFonts w:hint="eastAsia" w:ascii=".." w:hAnsi=".." w:cs="宋体"/>
                <w:kern w:val="0"/>
              </w:rPr>
              <w:t>擅自以注册房地产估价师名义从事房地产估价活动</w:t>
            </w:r>
            <w:r>
              <w:rPr>
                <w:rFonts w:hint="eastAsia" w:ascii="黑体" w:hAnsi="黑体" w:eastAsia="黑体" w:cs="黑体"/>
                <w:b/>
                <w:bCs/>
                <w:kern w:val="0"/>
                <w:lang w:eastAsia="zh-CN"/>
              </w:rPr>
              <w:t>多于</w:t>
            </w:r>
            <w:r>
              <w:rPr>
                <w:rFonts w:hint="eastAsia" w:ascii=".." w:hAnsi=".." w:cs="宋体"/>
                <w:kern w:val="0"/>
              </w:rPr>
              <w:t>3次</w:t>
            </w:r>
            <w:r>
              <w:rPr>
                <w:rFonts w:hint="eastAsia" w:ascii=".." w:hAnsi=".." w:cs="宋体"/>
                <w:i/>
                <w:iCs/>
                <w:strike/>
                <w:dstrike w:val="0"/>
                <w:kern w:val="0"/>
              </w:rPr>
              <w:t>以上</w:t>
            </w:r>
            <w:r>
              <w:rPr>
                <w:rFonts w:hint="eastAsia" w:ascii=".." w:hAnsi=".." w:cs="宋体"/>
                <w:kern w:val="0"/>
              </w:rPr>
              <w:t>的</w:t>
            </w:r>
          </w:p>
        </w:tc>
        <w:tc>
          <w:tcPr>
            <w:tcW w:w="2440" w:type="dxa"/>
            <w:vAlign w:val="center"/>
          </w:tcPr>
          <w:p>
            <w:pPr>
              <w:rPr>
                <w:rFonts w:hint="eastAsia" w:ascii="宋体 ，Arial" w:hAnsi="宋体" w:eastAsia="宋体" w:cs="宋体"/>
                <w:bCs/>
                <w:kern w:val="0"/>
                <w:szCs w:val="21"/>
                <w:lang w:eastAsia="zh-CN"/>
              </w:rPr>
            </w:pPr>
            <w:r>
              <w:rPr>
                <w:rFonts w:hint="eastAsia" w:ascii=".." w:hAnsi=".." w:cs="宋体"/>
                <w:kern w:val="0"/>
              </w:rPr>
              <w:t>给予警告，处以</w:t>
            </w:r>
            <w:r>
              <w:rPr>
                <w:rFonts w:ascii=".." w:hAnsi=".." w:cs=".."/>
                <w:kern w:val="0"/>
              </w:rPr>
              <w:t>2.</w:t>
            </w:r>
            <w:r>
              <w:rPr>
                <w:rFonts w:hint="eastAsia" w:ascii=".." w:hAnsi=".." w:cs=".."/>
                <w:kern w:val="0"/>
              </w:rPr>
              <w:t>5</w:t>
            </w:r>
            <w:r>
              <w:rPr>
                <w:rFonts w:hint="eastAsia" w:ascii=".." w:hAnsi=".." w:cs="宋体"/>
                <w:kern w:val="0"/>
              </w:rPr>
              <w:t>万元以上</w:t>
            </w:r>
            <w:r>
              <w:rPr>
                <w:rFonts w:ascii=".." w:hAnsi=".." w:cs=".."/>
                <w:kern w:val="0"/>
              </w:rPr>
              <w:t>3</w:t>
            </w:r>
            <w:r>
              <w:rPr>
                <w:rFonts w:hint="eastAsia" w:ascii=".." w:hAnsi=".." w:cs="宋体"/>
                <w:kern w:val="0"/>
              </w:rPr>
              <w:t>万元以下的罚款</w:t>
            </w:r>
          </w:p>
        </w:tc>
        <w:tc>
          <w:tcPr>
            <w:tcW w:w="136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eastAsia" w:asciiTheme="majorEastAsia" w:hAnsiTheme="majorEastAsia" w:eastAsiaTheme="majorEastAsia" w:cstheme="majorEastAsia"/>
          <w:sz w:val="32"/>
          <w:szCs w:val="32"/>
          <w:lang w:val="en-US" w:eastAsia="zh-CN"/>
        </w:rPr>
      </w:pPr>
      <w:bookmarkStart w:id="447" w:name="_Toc32217"/>
      <w:bookmarkStart w:id="448" w:name="_Toc25920"/>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7</w:t>
      </w:r>
      <w:bookmarkEnd w:id="447"/>
      <w:bookmarkEnd w:id="44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245"/>
        <w:gridCol w:w="2560"/>
        <w:gridCol w:w="810"/>
        <w:gridCol w:w="740"/>
        <w:gridCol w:w="4020"/>
        <w:gridCol w:w="133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24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6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81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40"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40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33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147</w:t>
            </w:r>
          </w:p>
        </w:tc>
        <w:tc>
          <w:tcPr>
            <w:tcW w:w="1187" w:type="dxa"/>
            <w:vMerge w:val="restart"/>
            <w:vAlign w:val="center"/>
          </w:tcPr>
          <w:p>
            <w:pPr>
              <w:rPr>
                <w:rFonts w:hint="eastAsia" w:asciiTheme="minorEastAsia" w:hAnsiTheme="minorEastAsia" w:eastAsiaTheme="minorEastAsia" w:cstheme="minorEastAsia"/>
                <w:b w:val="0"/>
                <w:bCs w:val="0"/>
                <w:kern w:val="0"/>
                <w:szCs w:val="21"/>
                <w:lang w:eastAsia="zh-CN"/>
              </w:rPr>
            </w:pPr>
            <w:r>
              <w:rPr>
                <w:rFonts w:hint="eastAsia" w:ascii=".." w:hAnsi=".." w:cs="宋体"/>
                <w:kern w:val="0"/>
              </w:rPr>
              <w:t>未办理变更注册仍执业的</w:t>
            </w:r>
            <w:r>
              <w:rPr>
                <w:rFonts w:hint="eastAsia" w:ascii="Arial" w:hAnsi="Arial" w:cs="Arial"/>
                <w:kern w:val="0"/>
                <w:szCs w:val="21"/>
              </w:rPr>
              <w:t>，</w:t>
            </w:r>
            <w:r>
              <w:rPr>
                <w:rFonts w:hint="eastAsia" w:ascii=".." w:hAnsi=".." w:cs="宋体"/>
                <w:kern w:val="0"/>
              </w:rPr>
              <w:t>逾期不改正</w:t>
            </w:r>
            <w:r>
              <w:rPr>
                <w:rFonts w:hint="eastAsia" w:ascii="宋体" w:hAnsi="宋体" w:cs="Arial"/>
                <w:spacing w:val="8"/>
                <w:kern w:val="0"/>
                <w:szCs w:val="21"/>
              </w:rPr>
              <w:t>的</w:t>
            </w:r>
          </w:p>
        </w:tc>
        <w:tc>
          <w:tcPr>
            <w:tcW w:w="2245" w:type="dxa"/>
            <w:vMerge w:val="restart"/>
            <w:vAlign w:val="center"/>
          </w:tcPr>
          <w:p>
            <w:pPr>
              <w:keepNext w:val="0"/>
              <w:keepLines w:val="0"/>
              <w:widowControl/>
              <w:suppressLineNumbers w:val="0"/>
              <w:jc w:val="left"/>
              <w:rPr>
                <w:rFonts w:hint="eastAsia" w:ascii="宋体" w:hAnsi="宋体" w:cs="宋体"/>
                <w:lang w:eastAsia="zh-CN"/>
              </w:rPr>
            </w:pPr>
            <w:r>
              <w:rPr>
                <w:rFonts w:hint="eastAsia" w:ascii="?_GB2312" w:hAnsi="?_GB2312" w:cs="宋体"/>
                <w:kern w:val="0"/>
              </w:rPr>
              <w:t>《注册房地产估价师管理办法》</w:t>
            </w:r>
            <w:r>
              <w:rPr>
                <w:rFonts w:hint="eastAsia" w:ascii="宋体" w:hAnsi="宋体" w:cs="宋体"/>
              </w:rPr>
              <w:t>第十二条</w:t>
            </w:r>
            <w:r>
              <w:rPr>
                <w:rFonts w:hint="eastAsia" w:ascii="宋体" w:hAnsi="宋体" w:cs="宋体"/>
                <w:lang w:eastAsia="zh-CN"/>
              </w:rPr>
              <w:t>第一款</w:t>
            </w:r>
          </w:p>
          <w:p>
            <w:pPr>
              <w:keepNext w:val="0"/>
              <w:keepLines w:val="0"/>
              <w:widowControl/>
              <w:suppressLineNumbers w:val="0"/>
              <w:ind w:firstLine="420" w:firstLineChars="200"/>
              <w:jc w:val="left"/>
              <w:rPr>
                <w:rFonts w:hint="eastAsia" w:ascii="?_GB2312" w:hAnsi="?_GB2312" w:eastAsia="宋体" w:cs="宋体"/>
                <w:kern w:val="0"/>
              </w:rPr>
            </w:pPr>
            <w:r>
              <w:rPr>
                <w:rFonts w:hint="eastAsia" w:ascii="?_GB2312" w:hAnsi="?_GB2312" w:eastAsia="宋体" w:cs="宋体"/>
                <w:kern w:val="0"/>
                <w:lang w:val="en-US" w:eastAsia="zh-CN"/>
              </w:rPr>
              <w:t>注册房地产估价师变更执业单位，应当与原聘用单位解除劳动合同，并按本办法第八条规定的程序办理变更注册手续，变更注册后延续原注册有效期。</w:t>
            </w:r>
          </w:p>
          <w:p>
            <w:pPr>
              <w:rPr>
                <w:rFonts w:hint="eastAsia" w:asciiTheme="minorEastAsia" w:hAnsiTheme="minorEastAsia" w:eastAsiaTheme="minorEastAsia" w:cstheme="minorEastAsia"/>
                <w:b w:val="0"/>
                <w:bCs w:val="0"/>
                <w:spacing w:val="8"/>
                <w:szCs w:val="21"/>
                <w:lang w:eastAsia="zh-CN"/>
              </w:rPr>
            </w:pPr>
          </w:p>
        </w:tc>
        <w:tc>
          <w:tcPr>
            <w:tcW w:w="2560"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第三十七条</w:t>
            </w:r>
          </w:p>
          <w:p>
            <w:pPr>
              <w:ind w:firstLine="420" w:firstLineChars="200"/>
              <w:rPr>
                <w:rFonts w:hint="eastAsia" w:ascii="宋体" w:hAnsi="宋体" w:cs="宋体"/>
                <w:lang w:eastAsia="zh-CN"/>
              </w:rPr>
            </w:pPr>
            <w:r>
              <w:rPr>
                <w:rFonts w:hint="eastAsia" w:ascii=".." w:hAnsi=".." w:cs="宋体"/>
                <w:kern w:val="0"/>
              </w:rPr>
              <w:t>违反本办法规定，未办理变更注册仍执业的，由县级以上地方人民政府建设（房地产）主管部门责令限期改正；逾期不改正的，可处以</w:t>
            </w:r>
            <w:r>
              <w:rPr>
                <w:rFonts w:ascii=".." w:hAnsi=".." w:cs=".."/>
                <w:kern w:val="0"/>
              </w:rPr>
              <w:t>5000</w:t>
            </w:r>
            <w:r>
              <w:rPr>
                <w:rFonts w:hint="eastAsia" w:ascii=".." w:hAnsi=".." w:cs="宋体"/>
                <w:kern w:val="0"/>
              </w:rPr>
              <w:t>元以下的罚款。</w:t>
            </w:r>
          </w:p>
        </w:tc>
        <w:tc>
          <w:tcPr>
            <w:tcW w:w="810"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740"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4020" w:type="dxa"/>
            <w:vAlign w:val="center"/>
          </w:tcPr>
          <w:p>
            <w:pPr>
              <w:widowControl/>
              <w:spacing w:before="100" w:beforeLines="0" w:beforeAutospacing="1" w:after="100" w:afterLines="0" w:afterAutospacing="1"/>
              <w:rPr>
                <w:rFonts w:hint="eastAsia" w:ascii="宋体" w:hAnsi="宋体" w:cs="Arial"/>
                <w:i/>
                <w:iCs/>
                <w:strike/>
                <w:dstrike w:val="0"/>
                <w:spacing w:val="8"/>
                <w:kern w:val="0"/>
                <w:szCs w:val="21"/>
              </w:rPr>
            </w:pPr>
            <w:r>
              <w:rPr>
                <w:rFonts w:hint="eastAsia" w:ascii="宋体" w:hAnsi="宋体" w:cs="宋体"/>
                <w:i/>
                <w:iCs/>
                <w:strike/>
                <w:dstrike w:val="0"/>
                <w:kern w:val="0"/>
                <w:szCs w:val="21"/>
              </w:rPr>
              <w:t>未造成后果或造成</w:t>
            </w:r>
            <w:r>
              <w:rPr>
                <w:rFonts w:hint="eastAsia" w:ascii="宋体" w:hAnsi="宋体" w:cs="Arial"/>
                <w:i/>
                <w:iCs/>
                <w:strike/>
                <w:dstrike w:val="0"/>
                <w:spacing w:val="8"/>
                <w:kern w:val="0"/>
                <w:szCs w:val="21"/>
              </w:rPr>
              <w:t>轻微危害后果的</w:t>
            </w:r>
          </w:p>
          <w:p>
            <w:pPr>
              <w:widowControl/>
              <w:spacing w:before="100" w:beforeLines="0" w:beforeAutospacing="1" w:after="100" w:afterLines="0" w:afterAutospacing="1"/>
              <w:rPr>
                <w:rFonts w:hint="default" w:ascii="宋体" w:hAnsi="宋体" w:eastAsia="宋体" w:cs="Arial"/>
                <w:spacing w:val="8"/>
                <w:kern w:val="0"/>
                <w:szCs w:val="21"/>
                <w:lang w:val="en-US" w:eastAsia="zh-CN"/>
              </w:rPr>
            </w:pPr>
            <w:r>
              <w:rPr>
                <w:rFonts w:hint="eastAsia" w:ascii="宋体" w:hAnsi="宋体" w:cs="Arial"/>
                <w:spacing w:val="8"/>
                <w:kern w:val="0"/>
                <w:szCs w:val="21"/>
                <w:lang w:val="en-US" w:eastAsia="zh-CN"/>
              </w:rPr>
              <w:t>1个月内</w:t>
            </w:r>
            <w:r>
              <w:rPr>
                <w:rFonts w:hint="eastAsia" w:ascii="宋体" w:hAnsi="宋体" w:cs="Arial"/>
                <w:spacing w:val="8"/>
                <w:kern w:val="0"/>
                <w:szCs w:val="21"/>
                <w:lang w:eastAsia="zh-CN"/>
              </w:rPr>
              <w:t>变更执业单位未与原单位解除劳动合同或未按本办法规定办理变更注册手续的</w:t>
            </w:r>
          </w:p>
        </w:tc>
        <w:tc>
          <w:tcPr>
            <w:tcW w:w="1330" w:type="dxa"/>
            <w:vAlign w:val="center"/>
          </w:tcPr>
          <w:p>
            <w:pPr>
              <w:rPr>
                <w:rFonts w:hint="eastAsia" w:ascii="宋体" w:hAnsi="宋体" w:eastAsia="宋体" w:cs="宋体"/>
                <w:kern w:val="0"/>
                <w:szCs w:val="21"/>
                <w:lang w:eastAsia="zh-CN"/>
              </w:rPr>
            </w:pPr>
            <w:r>
              <w:rPr>
                <w:rFonts w:hint="eastAsia" w:ascii=".." w:hAnsi=".." w:cs="宋体"/>
                <w:kern w:val="0"/>
              </w:rPr>
              <w:t>可</w:t>
            </w:r>
            <w:r>
              <w:rPr>
                <w:rFonts w:hint="eastAsia" w:ascii="宋体" w:cs="宋体"/>
              </w:rPr>
              <w:t>处以</w:t>
            </w:r>
            <w:r>
              <w:rPr>
                <w:rFonts w:ascii="宋体" w:cs="宋体"/>
              </w:rPr>
              <w:t>1500</w:t>
            </w:r>
            <w:r>
              <w:rPr>
                <w:rFonts w:hint="eastAsia" w:ascii=".." w:hAnsi=".." w:cs="宋体"/>
                <w:kern w:val="0"/>
              </w:rPr>
              <w:t>元</w:t>
            </w:r>
            <w:r>
              <w:rPr>
                <w:rFonts w:hint="eastAsia" w:ascii="宋体" w:cs="宋体"/>
              </w:rPr>
              <w:t>以下的罚款</w:t>
            </w:r>
          </w:p>
        </w:tc>
        <w:tc>
          <w:tcPr>
            <w:tcW w:w="1182" w:type="dxa"/>
            <w:vMerge w:val="restart"/>
            <w:vAlign w:val="center"/>
          </w:tcPr>
          <w:p>
            <w:pPr>
              <w:widowControl/>
              <w:jc w:val="center"/>
              <w:rPr>
                <w:rStyle w:val="22"/>
                <w:rFonts w:hint="eastAsia" w:ascii="宋体" w:hAnsi="宋体" w:eastAsia="宋体 ，Arial"/>
                <w:szCs w:val="21"/>
                <w:lang w:eastAsia="zh-CN"/>
              </w:rPr>
            </w:pPr>
            <w:r>
              <w:rPr>
                <w:rFonts w:hint="eastAsia" w:ascii="黑体" w:hAnsi="黑体" w:eastAsia="黑体" w:cs="黑体"/>
                <w:b/>
                <w:bCs/>
                <w:kern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245" w:type="dxa"/>
            <w:vMerge w:val="continue"/>
            <w:vAlign w:val="center"/>
          </w:tcPr>
          <w:p>
            <w:pPr>
              <w:widowControl/>
              <w:spacing w:line="270" w:lineRule="atLeast"/>
              <w:rPr>
                <w:rFonts w:hint="eastAsia" w:ascii="宋体" w:hAnsi="宋体" w:cs="宋体"/>
                <w:kern w:val="0"/>
                <w:szCs w:val="21"/>
              </w:rPr>
            </w:pPr>
          </w:p>
        </w:tc>
        <w:tc>
          <w:tcPr>
            <w:tcW w:w="2560" w:type="dxa"/>
            <w:vMerge w:val="continue"/>
            <w:vAlign w:val="center"/>
          </w:tcPr>
          <w:p>
            <w:pPr>
              <w:widowControl/>
              <w:spacing w:line="270" w:lineRule="atLeast"/>
              <w:rPr>
                <w:rFonts w:hint="eastAsia" w:ascii="宋体" w:hAnsi="宋体" w:cs="宋体"/>
                <w:kern w:val="0"/>
                <w:szCs w:val="21"/>
              </w:rPr>
            </w:pPr>
          </w:p>
        </w:tc>
        <w:tc>
          <w:tcPr>
            <w:tcW w:w="810" w:type="dxa"/>
            <w:vMerge w:val="continue"/>
            <w:vAlign w:val="center"/>
          </w:tcPr>
          <w:p>
            <w:pPr>
              <w:jc w:val="center"/>
              <w:rPr>
                <w:rFonts w:hint="eastAsia" w:ascii="宋体" w:hAnsi="宋体" w:cs="宋体"/>
                <w:bCs/>
                <w:kern w:val="0"/>
                <w:szCs w:val="21"/>
              </w:rPr>
            </w:pPr>
          </w:p>
        </w:tc>
        <w:tc>
          <w:tcPr>
            <w:tcW w:w="740"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4020" w:type="dxa"/>
            <w:vAlign w:val="center"/>
          </w:tcPr>
          <w:p>
            <w:pPr>
              <w:widowControl/>
              <w:spacing w:before="100" w:beforeLines="0" w:beforeAutospacing="1" w:after="100" w:afterLines="0" w:afterAutospacing="1"/>
              <w:rPr>
                <w:rFonts w:hint="eastAsia" w:ascii="宋体" w:hAnsi="宋体" w:cs="宋体"/>
                <w:i/>
                <w:iCs/>
                <w:strike/>
                <w:dstrike w:val="0"/>
                <w:kern w:val="0"/>
                <w:szCs w:val="21"/>
              </w:rPr>
            </w:pPr>
            <w:r>
              <w:rPr>
                <w:rFonts w:hint="eastAsia" w:ascii="宋体" w:hAnsi="宋体" w:cs="宋体"/>
                <w:i/>
                <w:iCs/>
                <w:strike/>
                <w:dstrike w:val="0"/>
                <w:kern w:val="0"/>
                <w:szCs w:val="21"/>
              </w:rPr>
              <w:t>造成一般危害后果</w:t>
            </w:r>
          </w:p>
          <w:p>
            <w:pPr>
              <w:widowControl/>
              <w:spacing w:before="100" w:beforeLines="0" w:beforeAutospacing="1" w:after="100" w:afterLines="0" w:afterAutospacing="1"/>
              <w:rPr>
                <w:rFonts w:hint="eastAsia" w:ascii="宋体" w:hAnsi="宋体" w:cs="宋体"/>
                <w:kern w:val="0"/>
                <w:szCs w:val="21"/>
              </w:rPr>
            </w:pPr>
            <w:r>
              <w:rPr>
                <w:rFonts w:hint="eastAsia" w:ascii="宋体" w:hAnsi="宋体" w:cs="Arial"/>
                <w:spacing w:val="8"/>
                <w:kern w:val="0"/>
                <w:szCs w:val="21"/>
                <w:lang w:val="en-US" w:eastAsia="zh-CN"/>
              </w:rPr>
              <w:t>2个月内</w:t>
            </w:r>
            <w:r>
              <w:rPr>
                <w:rFonts w:hint="eastAsia" w:ascii="宋体" w:hAnsi="宋体" w:cs="Arial"/>
                <w:spacing w:val="8"/>
                <w:kern w:val="0"/>
                <w:szCs w:val="21"/>
                <w:lang w:eastAsia="zh-CN"/>
              </w:rPr>
              <w:t>变更执业单位未与原单位解除劳动合同或未按本办法规定办理变更注册手续的</w:t>
            </w:r>
          </w:p>
          <w:p>
            <w:pPr>
              <w:widowControl/>
              <w:spacing w:before="100" w:beforeLines="0" w:beforeAutospacing="1" w:after="100" w:afterLines="0" w:afterAutospacing="1"/>
              <w:rPr>
                <w:rFonts w:hint="eastAsia" w:ascii="宋体" w:hAnsi="宋体" w:cs="宋体"/>
                <w:kern w:val="0"/>
                <w:szCs w:val="21"/>
                <w:lang w:eastAsia="zh-CN"/>
              </w:rPr>
            </w:pPr>
          </w:p>
        </w:tc>
        <w:tc>
          <w:tcPr>
            <w:tcW w:w="1330" w:type="dxa"/>
            <w:vAlign w:val="center"/>
          </w:tcPr>
          <w:p>
            <w:pPr>
              <w:rPr>
                <w:rStyle w:val="22"/>
                <w:rFonts w:hint="eastAsia" w:ascii="宋体" w:hAnsi="宋体" w:eastAsia="宋体"/>
                <w:szCs w:val="21"/>
                <w:lang w:eastAsia="zh-CN"/>
              </w:rPr>
            </w:pPr>
            <w:r>
              <w:rPr>
                <w:rFonts w:hint="eastAsia" w:ascii="宋体" w:cs="宋体"/>
              </w:rPr>
              <w:t>处以</w:t>
            </w:r>
            <w:r>
              <w:rPr>
                <w:rFonts w:ascii="宋体" w:cs="宋体"/>
              </w:rPr>
              <w:t>1500</w:t>
            </w:r>
            <w:r>
              <w:rPr>
                <w:rFonts w:hint="eastAsia" w:ascii=".." w:hAnsi=".." w:cs="宋体"/>
                <w:kern w:val="0"/>
              </w:rPr>
              <w:t>元</w:t>
            </w:r>
            <w:r>
              <w:rPr>
                <w:rFonts w:hint="eastAsia" w:ascii="宋体" w:cs="宋体"/>
              </w:rPr>
              <w:t>以上</w:t>
            </w:r>
            <w:r>
              <w:rPr>
                <w:rFonts w:ascii="宋体" w:cs="宋体"/>
              </w:rPr>
              <w:t>3500</w:t>
            </w:r>
            <w:r>
              <w:rPr>
                <w:rFonts w:hint="eastAsia" w:ascii=".." w:hAnsi=".." w:cs="宋体"/>
                <w:kern w:val="0"/>
              </w:rPr>
              <w:t>元</w:t>
            </w:r>
            <w:r>
              <w:rPr>
                <w:rFonts w:hint="eastAsia" w:ascii="宋体" w:cs="宋体"/>
              </w:rPr>
              <w:t>以下的罚款</w:t>
            </w:r>
          </w:p>
        </w:tc>
        <w:tc>
          <w:tcPr>
            <w:tcW w:w="118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245" w:type="dxa"/>
            <w:vMerge w:val="continue"/>
            <w:vAlign w:val="center"/>
          </w:tcPr>
          <w:p>
            <w:pPr>
              <w:widowControl/>
              <w:rPr>
                <w:rFonts w:ascii="宋体" w:cs="宋体"/>
                <w:kern w:val="0"/>
                <w:szCs w:val="21"/>
              </w:rPr>
            </w:pPr>
          </w:p>
        </w:tc>
        <w:tc>
          <w:tcPr>
            <w:tcW w:w="2560" w:type="dxa"/>
            <w:vMerge w:val="continue"/>
            <w:vAlign w:val="center"/>
          </w:tcPr>
          <w:p>
            <w:pPr>
              <w:widowControl/>
              <w:rPr>
                <w:rFonts w:ascii="宋体" w:cs="宋体"/>
                <w:kern w:val="0"/>
                <w:szCs w:val="21"/>
              </w:rPr>
            </w:pPr>
          </w:p>
        </w:tc>
        <w:tc>
          <w:tcPr>
            <w:tcW w:w="810" w:type="dxa"/>
            <w:vMerge w:val="continue"/>
            <w:vAlign w:val="center"/>
          </w:tcPr>
          <w:p>
            <w:pPr>
              <w:jc w:val="center"/>
              <w:rPr>
                <w:rFonts w:hint="eastAsia" w:ascii="仿宋_GB2312"/>
                <w:bCs/>
              </w:rPr>
            </w:pPr>
          </w:p>
        </w:tc>
        <w:tc>
          <w:tcPr>
            <w:tcW w:w="740"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4020" w:type="dxa"/>
            <w:vAlign w:val="center"/>
          </w:tcPr>
          <w:p>
            <w:pPr>
              <w:rPr>
                <w:rFonts w:hint="eastAsia" w:ascii="宋体" w:hAnsi="宋体" w:cs="宋体"/>
                <w:i/>
                <w:iCs/>
                <w:strike/>
                <w:dstrike w:val="0"/>
                <w:kern w:val="0"/>
                <w:szCs w:val="21"/>
              </w:rPr>
            </w:pPr>
            <w:r>
              <w:rPr>
                <w:rFonts w:hint="eastAsia" w:ascii="宋体" w:hAnsi="宋体" w:cs="宋体"/>
                <w:i/>
                <w:iCs/>
                <w:strike/>
                <w:dstrike w:val="0"/>
                <w:kern w:val="0"/>
                <w:szCs w:val="21"/>
              </w:rPr>
              <w:t>造成严重危害后果的</w:t>
            </w:r>
          </w:p>
          <w:p>
            <w:pPr>
              <w:rPr>
                <w:rFonts w:hint="eastAsia" w:ascii="宋体" w:hAnsi="宋体" w:cs="宋体"/>
                <w:kern w:val="0"/>
                <w:szCs w:val="21"/>
                <w:lang w:eastAsia="zh-CN"/>
              </w:rPr>
            </w:pPr>
            <w:r>
              <w:rPr>
                <w:rFonts w:hint="eastAsia" w:ascii="宋体" w:hAnsi="宋体" w:cs="Arial"/>
                <w:spacing w:val="8"/>
                <w:kern w:val="0"/>
                <w:szCs w:val="21"/>
                <w:lang w:val="en-US" w:eastAsia="zh-CN"/>
              </w:rPr>
              <w:t>多于2个月</w:t>
            </w:r>
            <w:r>
              <w:rPr>
                <w:rFonts w:hint="eastAsia" w:ascii="宋体" w:hAnsi="宋体" w:cs="Arial"/>
                <w:spacing w:val="8"/>
                <w:kern w:val="0"/>
                <w:szCs w:val="21"/>
                <w:lang w:eastAsia="zh-CN"/>
              </w:rPr>
              <w:t>变更执业单位未与原单位解除劳动合同或未按本办法规定办理变更注册手续的</w:t>
            </w:r>
          </w:p>
        </w:tc>
        <w:tc>
          <w:tcPr>
            <w:tcW w:w="1330" w:type="dxa"/>
            <w:vAlign w:val="center"/>
          </w:tcPr>
          <w:p>
            <w:pPr>
              <w:rPr>
                <w:rFonts w:hint="eastAsia" w:ascii="宋体 ，Arial" w:hAnsi="宋体" w:eastAsia="宋体" w:cs="宋体"/>
                <w:bCs/>
                <w:kern w:val="0"/>
                <w:szCs w:val="21"/>
                <w:lang w:eastAsia="zh-CN"/>
              </w:rPr>
            </w:pPr>
            <w:r>
              <w:rPr>
                <w:rFonts w:hint="eastAsia" w:ascii="宋体" w:cs="宋体"/>
              </w:rPr>
              <w:t>处以</w:t>
            </w:r>
            <w:r>
              <w:rPr>
                <w:rFonts w:ascii="宋体" w:cs="宋体"/>
              </w:rPr>
              <w:t>3500</w:t>
            </w:r>
            <w:r>
              <w:rPr>
                <w:rFonts w:hint="eastAsia" w:ascii=".." w:hAnsi=".." w:cs="宋体"/>
                <w:kern w:val="0"/>
              </w:rPr>
              <w:t>元</w:t>
            </w:r>
            <w:r>
              <w:rPr>
                <w:rFonts w:hint="eastAsia" w:ascii="宋体" w:cs="宋体"/>
              </w:rPr>
              <w:t>以上</w:t>
            </w:r>
            <w:r>
              <w:rPr>
                <w:rFonts w:ascii="宋体" w:cs="宋体"/>
              </w:rPr>
              <w:t>5000</w:t>
            </w:r>
            <w:r>
              <w:rPr>
                <w:rFonts w:hint="eastAsia" w:ascii=".." w:hAnsi=".." w:cs="宋体"/>
                <w:kern w:val="0"/>
              </w:rPr>
              <w:t>元</w:t>
            </w:r>
            <w:r>
              <w:rPr>
                <w:rFonts w:hint="eastAsia" w:ascii="宋体" w:cs="宋体"/>
              </w:rPr>
              <w:t>以下的罚款</w:t>
            </w:r>
          </w:p>
        </w:tc>
        <w:tc>
          <w:tcPr>
            <w:tcW w:w="118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49" w:name="_Toc29717"/>
      <w:bookmarkStart w:id="450" w:name="_Toc29775"/>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8.1</w:t>
      </w:r>
      <w:bookmarkEnd w:id="449"/>
      <w:bookmarkEnd w:id="45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995"/>
        <w:gridCol w:w="3018"/>
        <w:gridCol w:w="1287"/>
        <w:gridCol w:w="1225"/>
        <w:gridCol w:w="1780"/>
        <w:gridCol w:w="238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9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1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8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0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148</w:t>
            </w:r>
          </w:p>
        </w:tc>
        <w:tc>
          <w:tcPr>
            <w:tcW w:w="1187" w:type="dxa"/>
            <w:vMerge w:val="restart"/>
            <w:vAlign w:val="center"/>
          </w:tcPr>
          <w:p>
            <w:pPr>
              <w:rPr>
                <w:rFonts w:hint="eastAsia" w:eastAsia="宋体" w:asciiTheme="minorEastAsia" w:hAnsiTheme="minorEastAsia" w:cstheme="minorEastAsia"/>
                <w:b w:val="0"/>
                <w:bCs w:val="0"/>
                <w:kern w:val="0"/>
                <w:szCs w:val="21"/>
                <w:lang w:eastAsia="zh-CN"/>
              </w:rPr>
            </w:pPr>
            <w:r>
              <w:rPr>
                <w:rFonts w:hint="eastAsia" w:ascii="宋体" w:hAnsi="宋体" w:cs="宋体"/>
              </w:rPr>
              <w:t>不履行注册房地产估价师义务</w:t>
            </w:r>
            <w:r>
              <w:rPr>
                <w:rFonts w:hint="eastAsia" w:ascii="宋体" w:hAnsi="宋体" w:cs="宋体"/>
                <w:lang w:eastAsia="zh-CN"/>
              </w:rPr>
              <w:t>的</w:t>
            </w:r>
          </w:p>
        </w:tc>
        <w:tc>
          <w:tcPr>
            <w:tcW w:w="199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第二十六条第（一）项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（一）不履行注册房地产估价师义务；</w:t>
            </w:r>
          </w:p>
        </w:tc>
        <w:tc>
          <w:tcPr>
            <w:tcW w:w="301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8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38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0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995" w:type="dxa"/>
            <w:vMerge w:val="continue"/>
            <w:vAlign w:val="center"/>
          </w:tcPr>
          <w:p>
            <w:pPr>
              <w:widowControl/>
              <w:spacing w:line="270" w:lineRule="atLeast"/>
              <w:rPr>
                <w:rFonts w:hint="eastAsia" w:ascii="宋体" w:hAnsi="宋体" w:cs="宋体"/>
                <w:kern w:val="0"/>
                <w:szCs w:val="21"/>
              </w:rPr>
            </w:pPr>
          </w:p>
        </w:tc>
        <w:tc>
          <w:tcPr>
            <w:tcW w:w="301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8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38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0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995" w:type="dxa"/>
            <w:vMerge w:val="continue"/>
            <w:vAlign w:val="center"/>
          </w:tcPr>
          <w:p>
            <w:pPr>
              <w:widowControl/>
              <w:rPr>
                <w:rFonts w:ascii="宋体" w:cs="宋体"/>
                <w:kern w:val="0"/>
                <w:szCs w:val="21"/>
              </w:rPr>
            </w:pPr>
          </w:p>
        </w:tc>
        <w:tc>
          <w:tcPr>
            <w:tcW w:w="301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8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38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0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51" w:name="_Toc346"/>
      <w:bookmarkStart w:id="452" w:name="_Toc29592"/>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8.2</w:t>
      </w:r>
      <w:bookmarkEnd w:id="451"/>
      <w:bookmarkEnd w:id="45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925"/>
        <w:gridCol w:w="3088"/>
        <w:gridCol w:w="1287"/>
        <w:gridCol w:w="755"/>
        <w:gridCol w:w="2070"/>
        <w:gridCol w:w="292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8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75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20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9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84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149</w:t>
            </w:r>
          </w:p>
        </w:tc>
        <w:tc>
          <w:tcPr>
            <w:tcW w:w="1187" w:type="dxa"/>
            <w:vMerge w:val="restart"/>
            <w:vAlign w:val="center"/>
          </w:tcPr>
          <w:p>
            <w:pPr>
              <w:rPr>
                <w:rFonts w:hint="eastAsia" w:eastAsia="宋体" w:asciiTheme="minorEastAsia" w:hAnsiTheme="minorEastAsia" w:cstheme="minorEastAsia"/>
                <w:b w:val="0"/>
                <w:bCs w:val="0"/>
                <w:kern w:val="0"/>
                <w:szCs w:val="21"/>
                <w:lang w:eastAsia="zh-CN"/>
              </w:rPr>
            </w:pPr>
            <w:r>
              <w:rPr>
                <w:rFonts w:hint="eastAsia" w:ascii="宋体" w:hAnsi="宋体" w:cs="宋体"/>
              </w:rPr>
              <w:t>在执业过程中，索贿、受贿或者谋取合同约定费用外的其他利益</w:t>
            </w:r>
            <w:r>
              <w:rPr>
                <w:rFonts w:hint="eastAsia" w:ascii="宋体" w:hAnsi="宋体" w:cs="宋体"/>
                <w:lang w:eastAsia="zh-CN"/>
              </w:rPr>
              <w:t>的</w:t>
            </w:r>
          </w:p>
        </w:tc>
        <w:tc>
          <w:tcPr>
            <w:tcW w:w="1925" w:type="dxa"/>
            <w:vMerge w:val="restart"/>
            <w:vAlign w:val="center"/>
          </w:tcPr>
          <w:p>
            <w:pPr>
              <w:rPr>
                <w:rFonts w:hint="eastAsia" w:asciiTheme="minorEastAsia" w:hAnsiTheme="minorEastAsia" w:eastAsiaTheme="minorEastAsia" w:cstheme="minorEastAsia"/>
                <w:b w:val="0"/>
                <w:bCs w:val="0"/>
                <w:spacing w:val="8"/>
                <w:szCs w:val="21"/>
                <w:lang w:eastAsia="zh-CN"/>
              </w:rPr>
            </w:pPr>
            <w:r>
              <w:rPr>
                <w:rFonts w:hint="eastAsia" w:ascii="?_GB2312" w:hAnsi="?_GB2312" w:cs="宋体"/>
                <w:kern w:val="0"/>
              </w:rPr>
              <w:t>《注册房地产估价师管理办法》</w:t>
            </w:r>
            <w:r>
              <w:rPr>
                <w:rFonts w:hint="eastAsia" w:ascii="宋体" w:hAnsi="宋体" w:cs="宋体"/>
              </w:rPr>
              <w:t>第二十六条第（二）项</w:t>
            </w:r>
            <w:r>
              <w:rPr>
                <w:rFonts w:hint="eastAsia" w:ascii="宋体" w:hAnsi="宋体" w:cs="宋体"/>
                <w:lang w:val="en-US" w:eastAsia="zh-CN"/>
              </w:rPr>
              <w:t xml:space="preserve">  </w:t>
            </w: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（二）在执业过程中，索贿、受贿或者谋取合同约定费用外的其他利益；</w:t>
            </w:r>
          </w:p>
        </w:tc>
        <w:tc>
          <w:tcPr>
            <w:tcW w:w="308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75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2070"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索贿、受贿或者谋取合同约定费用外的其他利益价值</w:t>
            </w:r>
            <w:r>
              <w:rPr>
                <w:rFonts w:hint="eastAsia" w:ascii="黑体" w:hAnsi="黑体" w:eastAsia="黑体" w:cs="黑体"/>
                <w:b/>
                <w:bCs/>
                <w:szCs w:val="22"/>
                <w:lang w:eastAsia="zh-CN"/>
              </w:rPr>
              <w:t>少于</w:t>
            </w:r>
            <w:r>
              <w:rPr>
                <w:rFonts w:hint="eastAsia" w:ascii="宋体" w:hAnsi="宋体" w:cs="宋体"/>
              </w:rPr>
              <w:t>2000元</w:t>
            </w:r>
            <w:r>
              <w:rPr>
                <w:rFonts w:hint="eastAsia" w:ascii="宋体" w:hAnsi="宋体" w:cs="宋体"/>
                <w:i/>
                <w:iCs/>
                <w:strike/>
                <w:dstrike w:val="0"/>
              </w:rPr>
              <w:t>以内</w:t>
            </w:r>
            <w:r>
              <w:rPr>
                <w:rFonts w:hint="eastAsia" w:ascii="宋体" w:hAnsi="宋体" w:cs="宋体"/>
              </w:rPr>
              <w:t>的</w:t>
            </w:r>
          </w:p>
        </w:tc>
        <w:tc>
          <w:tcPr>
            <w:tcW w:w="292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84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925" w:type="dxa"/>
            <w:vMerge w:val="continue"/>
            <w:vAlign w:val="center"/>
          </w:tcPr>
          <w:p>
            <w:pPr>
              <w:widowControl/>
              <w:spacing w:line="270" w:lineRule="atLeast"/>
              <w:rPr>
                <w:rFonts w:hint="eastAsia" w:ascii="宋体" w:hAnsi="宋体" w:cs="宋体"/>
                <w:kern w:val="0"/>
                <w:szCs w:val="21"/>
              </w:rPr>
            </w:pPr>
          </w:p>
        </w:tc>
        <w:tc>
          <w:tcPr>
            <w:tcW w:w="308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75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207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索贿、受贿或者谋取合同约定费用外的其他利益价值</w:t>
            </w:r>
            <w:r>
              <w:rPr>
                <w:rFonts w:hint="eastAsia" w:ascii="黑体" w:hAnsi="黑体" w:eastAsia="黑体" w:cs="黑体"/>
                <w:b/>
                <w:bCs/>
                <w:szCs w:val="22"/>
                <w:lang w:eastAsia="zh-CN"/>
              </w:rPr>
              <w:t>多于</w:t>
            </w:r>
            <w:r>
              <w:rPr>
                <w:rFonts w:hint="eastAsia" w:ascii="宋体" w:hAnsi="宋体" w:cs="宋体"/>
              </w:rPr>
              <w:t>2000元</w:t>
            </w:r>
            <w:r>
              <w:rPr>
                <w:rFonts w:hint="eastAsia" w:ascii="宋体" w:hAnsi="宋体" w:cs="宋体"/>
                <w:i/>
                <w:iCs/>
                <w:strike/>
                <w:dstrike w:val="0"/>
              </w:rPr>
              <w:t>以上</w:t>
            </w:r>
            <w:r>
              <w:rPr>
                <w:rFonts w:hint="eastAsia" w:ascii="黑体" w:hAnsi="黑体" w:eastAsia="黑体" w:cs="黑体"/>
                <w:b/>
                <w:bCs/>
                <w:szCs w:val="22"/>
                <w:lang w:eastAsia="zh-CN"/>
              </w:rPr>
              <w:t>少于</w:t>
            </w:r>
            <w:r>
              <w:rPr>
                <w:rFonts w:hint="eastAsia" w:ascii="宋体" w:hAnsi="宋体" w:cs="宋体"/>
              </w:rPr>
              <w:t>5000元</w:t>
            </w:r>
            <w:r>
              <w:rPr>
                <w:rFonts w:hint="eastAsia" w:ascii="宋体" w:hAnsi="宋体" w:cs="宋体"/>
                <w:i/>
                <w:iCs/>
                <w:strike/>
                <w:dstrike w:val="0"/>
                <w:szCs w:val="22"/>
              </w:rPr>
              <w:t>以下</w:t>
            </w:r>
            <w:r>
              <w:rPr>
                <w:rFonts w:hint="eastAsia" w:ascii="宋体" w:hAnsi="宋体" w:cs="宋体"/>
              </w:rPr>
              <w:t>的</w:t>
            </w:r>
          </w:p>
        </w:tc>
        <w:tc>
          <w:tcPr>
            <w:tcW w:w="292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84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925" w:type="dxa"/>
            <w:vMerge w:val="continue"/>
            <w:vAlign w:val="center"/>
          </w:tcPr>
          <w:p>
            <w:pPr>
              <w:widowControl/>
              <w:rPr>
                <w:rFonts w:ascii="宋体" w:cs="宋体"/>
                <w:kern w:val="0"/>
                <w:szCs w:val="21"/>
              </w:rPr>
            </w:pPr>
          </w:p>
        </w:tc>
        <w:tc>
          <w:tcPr>
            <w:tcW w:w="308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75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2070" w:type="dxa"/>
            <w:vAlign w:val="center"/>
          </w:tcPr>
          <w:p>
            <w:pPr>
              <w:rPr>
                <w:rFonts w:hint="eastAsia" w:ascii="宋体 ，Arial" w:hAnsi="宋体" w:eastAsia="宋体" w:cs="宋体"/>
                <w:bCs/>
                <w:color w:val="auto"/>
                <w:kern w:val="0"/>
                <w:szCs w:val="21"/>
                <w:lang w:eastAsia="zh-CN"/>
              </w:rPr>
            </w:pPr>
            <w:r>
              <w:rPr>
                <w:rFonts w:hint="eastAsia" w:ascii="宋体" w:hAnsi="宋体" w:cs="宋体"/>
              </w:rPr>
              <w:t>索贿、受贿或者谋取合同约定费用外的其他利益价值</w:t>
            </w:r>
            <w:r>
              <w:rPr>
                <w:rFonts w:hint="eastAsia" w:ascii="黑体" w:hAnsi="黑体" w:eastAsia="黑体" w:cs="黑体"/>
                <w:b/>
                <w:bCs/>
                <w:lang w:eastAsia="zh-CN"/>
              </w:rPr>
              <w:t>多于</w:t>
            </w:r>
            <w:r>
              <w:rPr>
                <w:rFonts w:hint="eastAsia" w:ascii="宋体" w:hAnsi="宋体" w:cs="宋体"/>
              </w:rPr>
              <w:t>5000元</w:t>
            </w:r>
            <w:r>
              <w:rPr>
                <w:rFonts w:hint="eastAsia" w:ascii="宋体" w:hAnsi="宋体" w:cs="宋体"/>
                <w:i/>
                <w:iCs/>
                <w:strike/>
                <w:dstrike w:val="0"/>
                <w:szCs w:val="22"/>
              </w:rPr>
              <w:t>以上</w:t>
            </w:r>
            <w:r>
              <w:rPr>
                <w:rFonts w:hint="eastAsia" w:ascii="宋体" w:hAnsi="宋体" w:cs="宋体"/>
              </w:rPr>
              <w:t>的</w:t>
            </w:r>
          </w:p>
        </w:tc>
        <w:tc>
          <w:tcPr>
            <w:tcW w:w="292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842" w:type="dxa"/>
            <w:vMerge w:val="continue"/>
            <w:vAlign w:val="center"/>
          </w:tcPr>
          <w:p>
            <w:pPr>
              <w:widowControl/>
              <w:rPr>
                <w:rStyle w:val="22"/>
                <w:rFonts w:hint="eastAsia" w:ascii="宋体" w:hAnsi="宋体" w:eastAsia="宋体"/>
                <w:szCs w:val="21"/>
                <w:lang w:eastAsia="zh-CN"/>
              </w:rPr>
            </w:pPr>
          </w:p>
        </w:tc>
      </w:tr>
    </w:tbl>
    <w:p>
      <w:pPr>
        <w:pStyle w:val="2"/>
        <w:bidi w:val="0"/>
        <w:rPr>
          <w:rFonts w:hint="default" w:asciiTheme="majorEastAsia" w:hAnsiTheme="majorEastAsia" w:eastAsiaTheme="majorEastAsia" w:cstheme="majorEastAsia"/>
          <w:sz w:val="32"/>
          <w:szCs w:val="32"/>
          <w:lang w:val="en-US" w:eastAsia="zh-CN"/>
        </w:rPr>
      </w:pPr>
      <w:bookmarkStart w:id="453" w:name="_Toc9163"/>
      <w:bookmarkStart w:id="454" w:name="_Toc5648"/>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8.3</w:t>
      </w:r>
      <w:bookmarkEnd w:id="453"/>
      <w:bookmarkEnd w:id="45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795"/>
        <w:gridCol w:w="3218"/>
        <w:gridCol w:w="1287"/>
        <w:gridCol w:w="1225"/>
        <w:gridCol w:w="1720"/>
        <w:gridCol w:w="245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79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1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2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5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9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150</w:t>
            </w:r>
          </w:p>
        </w:tc>
        <w:tc>
          <w:tcPr>
            <w:tcW w:w="1187" w:type="dxa"/>
            <w:vMerge w:val="restart"/>
            <w:vAlign w:val="center"/>
          </w:tcPr>
          <w:p>
            <w:pPr>
              <w:rPr>
                <w:rFonts w:hint="eastAsia" w:eastAsia="宋体" w:asciiTheme="minorEastAsia" w:hAnsiTheme="minorEastAsia" w:cstheme="minorEastAsia"/>
                <w:b w:val="0"/>
                <w:bCs w:val="0"/>
                <w:kern w:val="0"/>
                <w:szCs w:val="21"/>
                <w:lang w:eastAsia="zh-CN"/>
              </w:rPr>
            </w:pPr>
            <w:r>
              <w:rPr>
                <w:rFonts w:hint="eastAsia" w:ascii="宋体" w:hAnsi="宋体" w:cs="宋体"/>
              </w:rPr>
              <w:t>在执业过程中实施商业贿赂</w:t>
            </w:r>
            <w:r>
              <w:rPr>
                <w:rFonts w:hint="eastAsia" w:ascii="宋体" w:hAnsi="宋体" w:cs="宋体"/>
                <w:lang w:eastAsia="zh-CN"/>
              </w:rPr>
              <w:t>的</w:t>
            </w:r>
          </w:p>
        </w:tc>
        <w:tc>
          <w:tcPr>
            <w:tcW w:w="179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第二十六条第（三）项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（三）在执业过程中实施商业贿赂；</w:t>
            </w:r>
          </w:p>
        </w:tc>
        <w:tc>
          <w:tcPr>
            <w:tcW w:w="321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20"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实施商业贿赂价值</w:t>
            </w:r>
            <w:r>
              <w:rPr>
                <w:rFonts w:hint="eastAsia" w:ascii="黑体" w:hAnsi="黑体" w:eastAsia="黑体" w:cs="黑体"/>
                <w:b/>
                <w:bCs/>
                <w:szCs w:val="22"/>
                <w:lang w:eastAsia="zh-CN"/>
              </w:rPr>
              <w:t>少于</w:t>
            </w:r>
            <w:r>
              <w:rPr>
                <w:rFonts w:hint="eastAsia" w:ascii="宋体" w:hAnsi="宋体" w:cs="宋体"/>
              </w:rPr>
              <w:t>2000元</w:t>
            </w:r>
            <w:r>
              <w:rPr>
                <w:rFonts w:hint="eastAsia" w:ascii="宋体" w:hAnsi="宋体" w:cs="宋体"/>
                <w:i/>
                <w:iCs/>
                <w:strike/>
                <w:dstrike w:val="0"/>
              </w:rPr>
              <w:t>以下</w:t>
            </w:r>
            <w:r>
              <w:rPr>
                <w:rFonts w:hint="eastAsia" w:ascii="宋体" w:hAnsi="宋体" w:cs="宋体"/>
              </w:rPr>
              <w:t>的</w:t>
            </w:r>
          </w:p>
        </w:tc>
        <w:tc>
          <w:tcPr>
            <w:tcW w:w="245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19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795" w:type="dxa"/>
            <w:vMerge w:val="continue"/>
            <w:vAlign w:val="center"/>
          </w:tcPr>
          <w:p>
            <w:pPr>
              <w:widowControl/>
              <w:spacing w:line="270" w:lineRule="atLeast"/>
              <w:rPr>
                <w:rFonts w:hint="eastAsia" w:ascii="宋体" w:hAnsi="宋体" w:cs="宋体"/>
                <w:kern w:val="0"/>
                <w:szCs w:val="21"/>
              </w:rPr>
            </w:pPr>
          </w:p>
        </w:tc>
        <w:tc>
          <w:tcPr>
            <w:tcW w:w="321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2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实施商业贿赂价值</w:t>
            </w:r>
            <w:r>
              <w:rPr>
                <w:rFonts w:hint="eastAsia" w:ascii="黑体" w:hAnsi="黑体" w:eastAsia="黑体" w:cs="黑体"/>
                <w:b/>
                <w:bCs/>
                <w:szCs w:val="22"/>
                <w:lang w:eastAsia="zh-CN"/>
              </w:rPr>
              <w:t>多于</w:t>
            </w:r>
            <w:r>
              <w:rPr>
                <w:rFonts w:hint="eastAsia" w:ascii="宋体" w:hAnsi="宋体" w:cs="宋体"/>
              </w:rPr>
              <w:t>2000元</w:t>
            </w:r>
            <w:r>
              <w:rPr>
                <w:rFonts w:hint="eastAsia" w:ascii="宋体" w:hAnsi="宋体" w:cs="宋体"/>
                <w:i/>
                <w:iCs/>
                <w:strike/>
                <w:dstrike w:val="0"/>
                <w:szCs w:val="22"/>
              </w:rPr>
              <w:t>以上</w:t>
            </w:r>
            <w:r>
              <w:rPr>
                <w:rFonts w:hint="eastAsia" w:ascii="黑体" w:hAnsi="黑体" w:eastAsia="黑体" w:cs="黑体"/>
                <w:b/>
                <w:bCs/>
                <w:szCs w:val="22"/>
                <w:lang w:eastAsia="zh-CN"/>
              </w:rPr>
              <w:t>少于</w:t>
            </w:r>
            <w:r>
              <w:rPr>
                <w:rFonts w:hint="eastAsia" w:ascii="宋体" w:hAnsi="宋体" w:cs="宋体"/>
              </w:rPr>
              <w:t>5000元</w:t>
            </w:r>
            <w:r>
              <w:rPr>
                <w:rFonts w:hint="eastAsia" w:ascii="宋体" w:hAnsi="宋体" w:cs="宋体"/>
                <w:i/>
                <w:iCs/>
                <w:strike/>
                <w:dstrike w:val="0"/>
                <w:szCs w:val="22"/>
              </w:rPr>
              <w:t>以下</w:t>
            </w:r>
            <w:r>
              <w:rPr>
                <w:rFonts w:hint="eastAsia" w:ascii="宋体" w:hAnsi="宋体" w:cs="宋体"/>
              </w:rPr>
              <w:t>的</w:t>
            </w:r>
          </w:p>
        </w:tc>
        <w:tc>
          <w:tcPr>
            <w:tcW w:w="245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19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795" w:type="dxa"/>
            <w:vMerge w:val="continue"/>
            <w:vAlign w:val="center"/>
          </w:tcPr>
          <w:p>
            <w:pPr>
              <w:widowControl/>
              <w:rPr>
                <w:rFonts w:ascii="宋体" w:cs="宋体"/>
                <w:kern w:val="0"/>
                <w:szCs w:val="21"/>
              </w:rPr>
            </w:pPr>
          </w:p>
        </w:tc>
        <w:tc>
          <w:tcPr>
            <w:tcW w:w="321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20" w:type="dxa"/>
            <w:vAlign w:val="center"/>
          </w:tcPr>
          <w:p>
            <w:pPr>
              <w:rPr>
                <w:rFonts w:hint="eastAsia" w:ascii="宋体 ，Arial" w:hAnsi="宋体" w:eastAsia="宋体" w:cs="宋体"/>
                <w:bCs/>
                <w:color w:val="auto"/>
                <w:kern w:val="0"/>
                <w:szCs w:val="21"/>
                <w:lang w:eastAsia="zh-CN"/>
              </w:rPr>
            </w:pPr>
            <w:r>
              <w:rPr>
                <w:rFonts w:hint="eastAsia" w:ascii="宋体" w:hAnsi="宋体" w:cs="宋体"/>
              </w:rPr>
              <w:t>实施商业贿赂价值</w:t>
            </w:r>
            <w:r>
              <w:rPr>
                <w:rFonts w:hint="eastAsia" w:ascii="黑体" w:hAnsi="黑体" w:eastAsia="黑体" w:cs="黑体"/>
                <w:b/>
                <w:bCs/>
                <w:lang w:eastAsia="zh-CN"/>
              </w:rPr>
              <w:t>多于</w:t>
            </w:r>
            <w:r>
              <w:rPr>
                <w:rFonts w:hint="eastAsia" w:ascii="宋体" w:hAnsi="宋体" w:cs="宋体"/>
              </w:rPr>
              <w:t>5000元</w:t>
            </w:r>
            <w:r>
              <w:rPr>
                <w:rFonts w:hint="eastAsia" w:ascii="宋体" w:hAnsi="宋体" w:cs="宋体"/>
                <w:i/>
                <w:iCs/>
                <w:strike/>
                <w:dstrike w:val="0"/>
                <w:szCs w:val="22"/>
              </w:rPr>
              <w:t>以上</w:t>
            </w:r>
            <w:r>
              <w:rPr>
                <w:rFonts w:hint="eastAsia" w:ascii="宋体" w:hAnsi="宋体" w:cs="宋体"/>
              </w:rPr>
              <w:t>的</w:t>
            </w:r>
          </w:p>
        </w:tc>
        <w:tc>
          <w:tcPr>
            <w:tcW w:w="245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19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55" w:name="_Toc11962"/>
      <w:bookmarkStart w:id="456" w:name="_Toc15626"/>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8.4</w:t>
      </w:r>
      <w:bookmarkEnd w:id="455"/>
      <w:bookmarkEnd w:id="45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785"/>
        <w:gridCol w:w="3228"/>
        <w:gridCol w:w="1287"/>
        <w:gridCol w:w="1225"/>
        <w:gridCol w:w="1790"/>
        <w:gridCol w:w="238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78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2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9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8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9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151</w:t>
            </w:r>
          </w:p>
        </w:tc>
        <w:tc>
          <w:tcPr>
            <w:tcW w:w="1187" w:type="dxa"/>
            <w:vMerge w:val="restart"/>
            <w:vAlign w:val="center"/>
          </w:tcPr>
          <w:p>
            <w:pPr>
              <w:rPr>
                <w:rFonts w:hint="default" w:eastAsia="宋体" w:asciiTheme="minorEastAsia" w:hAnsiTheme="minorEastAsia" w:cstheme="minorEastAsia"/>
                <w:b w:val="0"/>
                <w:bCs w:val="0"/>
                <w:kern w:val="0"/>
                <w:szCs w:val="21"/>
                <w:lang w:val="en-US" w:eastAsia="zh-CN"/>
              </w:rPr>
            </w:pPr>
            <w:r>
              <w:rPr>
                <w:rFonts w:hint="eastAsia" w:ascii="宋体" w:hAnsi="宋体" w:cs="宋体"/>
              </w:rPr>
              <w:t>签署有虚假记载、误导性陈述或者重大遗漏的估价报告</w:t>
            </w:r>
            <w:r>
              <w:rPr>
                <w:rFonts w:hint="eastAsia" w:ascii="宋体" w:hAnsi="宋体" w:cs="宋体"/>
                <w:lang w:eastAsia="zh-CN"/>
              </w:rPr>
              <w:t>的</w:t>
            </w:r>
            <w:r>
              <w:rPr>
                <w:rFonts w:hint="eastAsia" w:ascii="宋体" w:hAnsi="宋体" w:cs="宋体"/>
                <w:lang w:val="en-US" w:eastAsia="zh-CN"/>
              </w:rPr>
              <w:t xml:space="preserve"> </w:t>
            </w:r>
          </w:p>
        </w:tc>
        <w:tc>
          <w:tcPr>
            <w:tcW w:w="1785" w:type="dxa"/>
            <w:vMerge w:val="restart"/>
            <w:vAlign w:val="center"/>
          </w:tcPr>
          <w:p>
            <w:pPr>
              <w:ind w:firstLine="420" w:firstLineChars="200"/>
              <w:rPr>
                <w:rFonts w:hint="eastAsia" w:ascii=".." w:hAnsi=".." w:eastAsia="宋体" w:cs="宋体"/>
                <w:kern w:val="0"/>
              </w:rPr>
            </w:pPr>
            <w:r>
              <w:rPr>
                <w:rFonts w:hint="eastAsia" w:ascii="?_GB2312" w:hAnsi="?_GB2312" w:cs="宋体"/>
                <w:kern w:val="0"/>
              </w:rPr>
              <w:t>《注册房地产估价师管理办法》</w:t>
            </w:r>
            <w:r>
              <w:rPr>
                <w:rFonts w:hint="eastAsia" w:ascii="宋体" w:hAnsi="宋体" w:cs="宋体"/>
              </w:rPr>
              <w:t>第二十六条第（四）项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（四）签署有虚假记载、误导性陈述或者重大遗漏的估价报告；</w:t>
            </w:r>
          </w:p>
        </w:tc>
        <w:tc>
          <w:tcPr>
            <w:tcW w:w="322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9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38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19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785" w:type="dxa"/>
            <w:vMerge w:val="continue"/>
            <w:vAlign w:val="center"/>
          </w:tcPr>
          <w:p>
            <w:pPr>
              <w:widowControl/>
              <w:spacing w:line="270" w:lineRule="atLeast"/>
              <w:rPr>
                <w:rFonts w:hint="eastAsia" w:ascii="宋体" w:hAnsi="宋体" w:cs="宋体"/>
                <w:kern w:val="0"/>
                <w:szCs w:val="21"/>
              </w:rPr>
            </w:pPr>
          </w:p>
        </w:tc>
        <w:tc>
          <w:tcPr>
            <w:tcW w:w="322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9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38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19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785" w:type="dxa"/>
            <w:vMerge w:val="continue"/>
            <w:vAlign w:val="center"/>
          </w:tcPr>
          <w:p>
            <w:pPr>
              <w:widowControl/>
              <w:rPr>
                <w:rFonts w:ascii="宋体" w:cs="宋体"/>
                <w:kern w:val="0"/>
                <w:szCs w:val="21"/>
              </w:rPr>
            </w:pPr>
          </w:p>
        </w:tc>
        <w:tc>
          <w:tcPr>
            <w:tcW w:w="322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9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38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19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57" w:name="_Toc2234"/>
      <w:bookmarkStart w:id="458" w:name="_Toc2633"/>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8.5</w:t>
      </w:r>
      <w:bookmarkEnd w:id="457"/>
      <w:bookmarkEnd w:id="45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975"/>
        <w:gridCol w:w="3038"/>
        <w:gridCol w:w="1287"/>
        <w:gridCol w:w="1225"/>
        <w:gridCol w:w="1710"/>
        <w:gridCol w:w="241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97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3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1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4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152</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在估价报告中隐瞒或者歪曲事实</w:t>
            </w:r>
            <w:r>
              <w:rPr>
                <w:rFonts w:hint="eastAsia" w:ascii="宋体" w:hAnsi="宋体" w:cs="宋体"/>
                <w:lang w:eastAsia="zh-CN"/>
              </w:rPr>
              <w:t>的</w:t>
            </w:r>
          </w:p>
        </w:tc>
        <w:tc>
          <w:tcPr>
            <w:tcW w:w="197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第二十六条第（五）项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（五）在估价报告中隐瞒或者歪曲事实；</w:t>
            </w:r>
          </w:p>
        </w:tc>
        <w:tc>
          <w:tcPr>
            <w:tcW w:w="303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1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4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975" w:type="dxa"/>
            <w:vMerge w:val="continue"/>
            <w:vAlign w:val="center"/>
          </w:tcPr>
          <w:p>
            <w:pPr>
              <w:widowControl/>
              <w:spacing w:line="270" w:lineRule="atLeast"/>
              <w:rPr>
                <w:rFonts w:hint="eastAsia" w:ascii="宋体" w:hAnsi="宋体" w:cs="宋体"/>
                <w:kern w:val="0"/>
                <w:szCs w:val="21"/>
              </w:rPr>
            </w:pPr>
          </w:p>
        </w:tc>
        <w:tc>
          <w:tcPr>
            <w:tcW w:w="303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1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4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975" w:type="dxa"/>
            <w:vMerge w:val="continue"/>
            <w:vAlign w:val="center"/>
          </w:tcPr>
          <w:p>
            <w:pPr>
              <w:widowControl/>
              <w:rPr>
                <w:rFonts w:ascii="宋体" w:cs="宋体"/>
                <w:kern w:val="0"/>
                <w:szCs w:val="21"/>
              </w:rPr>
            </w:pPr>
          </w:p>
        </w:tc>
        <w:tc>
          <w:tcPr>
            <w:tcW w:w="303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1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4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59" w:name="_Toc21945"/>
      <w:bookmarkStart w:id="460" w:name="_Toc21503"/>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8.6</w:t>
      </w:r>
      <w:bookmarkEnd w:id="459"/>
      <w:bookmarkEnd w:id="46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005"/>
        <w:gridCol w:w="3008"/>
        <w:gridCol w:w="1287"/>
        <w:gridCol w:w="1225"/>
        <w:gridCol w:w="1740"/>
        <w:gridCol w:w="239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00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0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3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153</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允许他人以自己的名义从事房地产估价业务</w:t>
            </w:r>
            <w:r>
              <w:rPr>
                <w:rFonts w:hint="eastAsia" w:ascii="宋体" w:hAnsi="宋体" w:cs="宋体"/>
                <w:lang w:eastAsia="zh-CN"/>
              </w:rPr>
              <w:t>的</w:t>
            </w:r>
          </w:p>
        </w:tc>
        <w:tc>
          <w:tcPr>
            <w:tcW w:w="200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第二十六条第（六）项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（六）允许他人以自己的名义从事房地产估价业务；</w:t>
            </w:r>
          </w:p>
        </w:tc>
        <w:tc>
          <w:tcPr>
            <w:tcW w:w="300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40"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允许他人以自己的名义从事房地产估价业务1次的</w:t>
            </w:r>
          </w:p>
        </w:tc>
        <w:tc>
          <w:tcPr>
            <w:tcW w:w="239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3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005" w:type="dxa"/>
            <w:vMerge w:val="continue"/>
            <w:vAlign w:val="center"/>
          </w:tcPr>
          <w:p>
            <w:pPr>
              <w:widowControl/>
              <w:spacing w:line="270" w:lineRule="atLeast"/>
              <w:rPr>
                <w:rFonts w:hint="eastAsia" w:ascii="宋体" w:hAnsi="宋体" w:cs="宋体"/>
                <w:kern w:val="0"/>
                <w:szCs w:val="21"/>
              </w:rPr>
            </w:pPr>
          </w:p>
        </w:tc>
        <w:tc>
          <w:tcPr>
            <w:tcW w:w="300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4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允许他人以自己的名义从事房地产估价业务2次的</w:t>
            </w:r>
          </w:p>
        </w:tc>
        <w:tc>
          <w:tcPr>
            <w:tcW w:w="239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3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005" w:type="dxa"/>
            <w:vMerge w:val="continue"/>
            <w:vAlign w:val="center"/>
          </w:tcPr>
          <w:p>
            <w:pPr>
              <w:widowControl/>
              <w:rPr>
                <w:rFonts w:ascii="宋体" w:cs="宋体"/>
                <w:kern w:val="0"/>
                <w:szCs w:val="21"/>
              </w:rPr>
            </w:pPr>
          </w:p>
        </w:tc>
        <w:tc>
          <w:tcPr>
            <w:tcW w:w="300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40" w:type="dxa"/>
            <w:vAlign w:val="center"/>
          </w:tcPr>
          <w:p>
            <w:pPr>
              <w:rPr>
                <w:rFonts w:hint="eastAsia" w:ascii="宋体 ，Arial" w:hAnsi="宋体" w:eastAsia="宋体" w:cs="宋体"/>
                <w:bCs/>
                <w:color w:val="auto"/>
                <w:kern w:val="0"/>
                <w:szCs w:val="21"/>
                <w:lang w:eastAsia="zh-CN"/>
              </w:rPr>
            </w:pPr>
            <w:r>
              <w:rPr>
                <w:rFonts w:hint="eastAsia" w:ascii="宋体" w:hAnsi="宋体" w:cs="宋体"/>
              </w:rPr>
              <w:t>允许他人以自己的名义从事房地产估价业务</w:t>
            </w:r>
            <w:r>
              <w:rPr>
                <w:rFonts w:hint="eastAsia" w:ascii="黑体" w:hAnsi="黑体" w:eastAsia="黑体" w:cs="黑体"/>
                <w:b/>
                <w:bCs/>
                <w:lang w:eastAsia="zh-CN"/>
              </w:rPr>
              <w:t>多于</w:t>
            </w:r>
            <w:r>
              <w:rPr>
                <w:rFonts w:hint="eastAsia" w:ascii="宋体" w:hAnsi="宋体" w:cs="宋体"/>
              </w:rPr>
              <w:t>3次</w:t>
            </w:r>
            <w:r>
              <w:rPr>
                <w:rFonts w:hint="eastAsia" w:ascii="宋体" w:hAnsi="宋体" w:cs="宋体"/>
                <w:i/>
                <w:iCs/>
                <w:strike/>
                <w:dstrike w:val="0"/>
              </w:rPr>
              <w:t>以上</w:t>
            </w:r>
            <w:r>
              <w:rPr>
                <w:rFonts w:hint="eastAsia" w:ascii="宋体" w:hAnsi="宋体" w:cs="宋体"/>
              </w:rPr>
              <w:t>的</w:t>
            </w:r>
          </w:p>
        </w:tc>
        <w:tc>
          <w:tcPr>
            <w:tcW w:w="239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3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61" w:name="_Toc22176"/>
      <w:bookmarkStart w:id="462" w:name="_Toc10915"/>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8.7</w:t>
      </w:r>
      <w:bookmarkEnd w:id="461"/>
      <w:bookmarkEnd w:id="46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345"/>
        <w:gridCol w:w="2668"/>
        <w:gridCol w:w="1287"/>
        <w:gridCol w:w="1225"/>
        <w:gridCol w:w="1710"/>
        <w:gridCol w:w="240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34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6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5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154</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同时在2个或者2个以上房地产估价机构执业</w:t>
            </w:r>
            <w:r>
              <w:rPr>
                <w:rFonts w:hint="eastAsia" w:ascii="宋体" w:hAnsi="宋体" w:cs="宋体"/>
                <w:lang w:eastAsia="zh-CN"/>
              </w:rPr>
              <w:t>的</w:t>
            </w:r>
          </w:p>
        </w:tc>
        <w:tc>
          <w:tcPr>
            <w:tcW w:w="234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第二十六条第（七</w:t>
            </w:r>
            <w:r>
              <w:rPr>
                <w:rFonts w:ascii="宋体" w:hAnsi="宋体" w:cs="宋体"/>
              </w:rPr>
              <w:t>）</w:t>
            </w:r>
            <w:r>
              <w:rPr>
                <w:rFonts w:hint="eastAsia" w:ascii="宋体" w:hAnsi="宋体" w:cs="宋体"/>
              </w:rPr>
              <w:t>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（七）同时在2个或者2个以上房地产估价机构执业；</w:t>
            </w:r>
          </w:p>
        </w:tc>
        <w:tc>
          <w:tcPr>
            <w:tcW w:w="266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0"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同时在2个房地产估价机构执业的</w:t>
            </w:r>
          </w:p>
        </w:tc>
        <w:tc>
          <w:tcPr>
            <w:tcW w:w="240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5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345" w:type="dxa"/>
            <w:vMerge w:val="continue"/>
            <w:vAlign w:val="center"/>
          </w:tcPr>
          <w:p>
            <w:pPr>
              <w:widowControl/>
              <w:spacing w:line="270" w:lineRule="atLeast"/>
              <w:rPr>
                <w:rFonts w:hint="eastAsia" w:ascii="宋体" w:hAnsi="宋体" w:cs="宋体"/>
                <w:kern w:val="0"/>
                <w:szCs w:val="21"/>
              </w:rPr>
            </w:pPr>
          </w:p>
        </w:tc>
        <w:tc>
          <w:tcPr>
            <w:tcW w:w="266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同时在3个房地产估价机构执业的</w:t>
            </w:r>
          </w:p>
        </w:tc>
        <w:tc>
          <w:tcPr>
            <w:tcW w:w="240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5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345" w:type="dxa"/>
            <w:vMerge w:val="continue"/>
            <w:vAlign w:val="center"/>
          </w:tcPr>
          <w:p>
            <w:pPr>
              <w:widowControl/>
              <w:rPr>
                <w:rFonts w:ascii="宋体" w:cs="宋体"/>
                <w:kern w:val="0"/>
                <w:szCs w:val="21"/>
              </w:rPr>
            </w:pPr>
          </w:p>
        </w:tc>
        <w:tc>
          <w:tcPr>
            <w:tcW w:w="266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0" w:type="dxa"/>
            <w:vAlign w:val="center"/>
          </w:tcPr>
          <w:p>
            <w:pPr>
              <w:rPr>
                <w:rFonts w:hint="eastAsia" w:ascii="宋体 ，Arial" w:hAnsi="宋体" w:eastAsia="宋体" w:cs="宋体"/>
                <w:bCs/>
                <w:color w:val="auto"/>
                <w:kern w:val="0"/>
                <w:szCs w:val="21"/>
                <w:lang w:eastAsia="zh-CN"/>
              </w:rPr>
            </w:pPr>
            <w:r>
              <w:rPr>
                <w:rFonts w:hint="eastAsia" w:ascii="宋体" w:hAnsi="宋体" w:cs="宋体"/>
              </w:rPr>
              <w:t>同时在</w:t>
            </w:r>
            <w:r>
              <w:rPr>
                <w:rFonts w:hint="eastAsia" w:asciiTheme="minorEastAsia" w:hAnsiTheme="minorEastAsia" w:eastAsiaTheme="minorEastAsia" w:cstheme="minorEastAsia"/>
                <w:b/>
                <w:bCs/>
                <w:lang w:eastAsia="zh-CN"/>
              </w:rPr>
              <w:t>多于</w:t>
            </w:r>
            <w:r>
              <w:rPr>
                <w:rFonts w:hint="eastAsia" w:ascii="宋体" w:hAnsi="宋体" w:cs="宋体"/>
              </w:rPr>
              <w:t>4个</w:t>
            </w:r>
            <w:r>
              <w:rPr>
                <w:rFonts w:hint="eastAsia" w:ascii="宋体" w:hAnsi="宋体" w:cs="宋体"/>
                <w:i/>
                <w:iCs/>
                <w:strike/>
                <w:dstrike w:val="0"/>
              </w:rPr>
              <w:t>以上</w:t>
            </w:r>
            <w:r>
              <w:rPr>
                <w:rFonts w:hint="eastAsia" w:ascii="宋体" w:hAnsi="宋体" w:cs="宋体"/>
              </w:rPr>
              <w:t>房地产估价机构执业的</w:t>
            </w:r>
          </w:p>
        </w:tc>
        <w:tc>
          <w:tcPr>
            <w:tcW w:w="240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5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63" w:name="_Toc18885"/>
      <w:bookmarkStart w:id="464" w:name="_Toc4891"/>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8.8</w:t>
      </w:r>
      <w:bookmarkEnd w:id="463"/>
      <w:bookmarkEnd w:id="46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805"/>
        <w:gridCol w:w="3208"/>
        <w:gridCol w:w="1287"/>
        <w:gridCol w:w="1225"/>
        <w:gridCol w:w="1710"/>
        <w:gridCol w:w="244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80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0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4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1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155</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以个人名义承揽房地产估价业务</w:t>
            </w:r>
            <w:r>
              <w:rPr>
                <w:rFonts w:hint="eastAsia" w:ascii="宋体" w:hAnsi="宋体" w:cs="宋体"/>
                <w:lang w:eastAsia="zh-CN"/>
              </w:rPr>
              <w:t>的</w:t>
            </w:r>
          </w:p>
        </w:tc>
        <w:tc>
          <w:tcPr>
            <w:tcW w:w="180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第二十六条第（八）项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（八）以个人名义承揽房地产估价业务；</w:t>
            </w:r>
          </w:p>
        </w:tc>
        <w:tc>
          <w:tcPr>
            <w:tcW w:w="320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0"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以个人名义承揽房地产估价业务1次的</w:t>
            </w:r>
          </w:p>
        </w:tc>
        <w:tc>
          <w:tcPr>
            <w:tcW w:w="244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1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805" w:type="dxa"/>
            <w:vMerge w:val="continue"/>
            <w:vAlign w:val="center"/>
          </w:tcPr>
          <w:p>
            <w:pPr>
              <w:widowControl/>
              <w:spacing w:line="270" w:lineRule="atLeast"/>
              <w:rPr>
                <w:rFonts w:hint="eastAsia" w:ascii="宋体" w:hAnsi="宋体" w:cs="宋体"/>
                <w:kern w:val="0"/>
                <w:szCs w:val="21"/>
              </w:rPr>
            </w:pPr>
          </w:p>
        </w:tc>
        <w:tc>
          <w:tcPr>
            <w:tcW w:w="320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以个人名义承揽房地产估价业务2次的</w:t>
            </w:r>
          </w:p>
        </w:tc>
        <w:tc>
          <w:tcPr>
            <w:tcW w:w="244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1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805" w:type="dxa"/>
            <w:vMerge w:val="continue"/>
            <w:vAlign w:val="center"/>
          </w:tcPr>
          <w:p>
            <w:pPr>
              <w:widowControl/>
              <w:rPr>
                <w:rFonts w:ascii="宋体" w:cs="宋体"/>
                <w:kern w:val="0"/>
                <w:szCs w:val="21"/>
              </w:rPr>
            </w:pPr>
          </w:p>
        </w:tc>
        <w:tc>
          <w:tcPr>
            <w:tcW w:w="320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0" w:type="dxa"/>
            <w:vAlign w:val="center"/>
          </w:tcPr>
          <w:p>
            <w:pPr>
              <w:rPr>
                <w:rFonts w:hint="eastAsia" w:ascii="宋体 ，Arial" w:hAnsi="宋体" w:eastAsia="宋体" w:cs="宋体"/>
                <w:bCs/>
                <w:color w:val="auto"/>
                <w:kern w:val="0"/>
                <w:szCs w:val="21"/>
                <w:lang w:eastAsia="zh-CN"/>
              </w:rPr>
            </w:pPr>
            <w:r>
              <w:rPr>
                <w:rFonts w:hint="eastAsia" w:ascii="宋体" w:hAnsi="宋体" w:cs="宋体"/>
              </w:rPr>
              <w:t>以个人名义承揽房地产估价业务</w:t>
            </w:r>
            <w:r>
              <w:rPr>
                <w:rFonts w:hint="eastAsia" w:ascii="黑体" w:hAnsi="黑体" w:eastAsia="黑体" w:cs="黑体"/>
                <w:b/>
                <w:bCs/>
                <w:lang w:eastAsia="zh-CN"/>
              </w:rPr>
              <w:t>多于</w:t>
            </w:r>
            <w:r>
              <w:rPr>
                <w:rFonts w:hint="eastAsia" w:ascii="宋体" w:hAnsi="宋体" w:cs="宋体"/>
              </w:rPr>
              <w:t>3次</w:t>
            </w:r>
            <w:r>
              <w:rPr>
                <w:rFonts w:hint="eastAsia" w:ascii="宋体" w:hAnsi="宋体" w:cs="宋体"/>
                <w:i/>
                <w:iCs/>
                <w:strike/>
                <w:dstrike w:val="0"/>
              </w:rPr>
              <w:t>以上</w:t>
            </w:r>
            <w:r>
              <w:rPr>
                <w:rFonts w:hint="eastAsia" w:ascii="宋体" w:hAnsi="宋体" w:cs="宋体"/>
              </w:rPr>
              <w:t>的</w:t>
            </w:r>
          </w:p>
        </w:tc>
        <w:tc>
          <w:tcPr>
            <w:tcW w:w="244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1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65" w:name="_Toc31971"/>
      <w:bookmarkStart w:id="466" w:name="_Toc31617"/>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8.9</w:t>
      </w:r>
      <w:bookmarkEnd w:id="465"/>
      <w:bookmarkEnd w:id="466"/>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045"/>
        <w:gridCol w:w="2968"/>
        <w:gridCol w:w="1287"/>
        <w:gridCol w:w="1225"/>
        <w:gridCol w:w="1770"/>
        <w:gridCol w:w="230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04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6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9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156</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涂改、出租、出借或者以其他形式非法转让注册证书</w:t>
            </w:r>
            <w:r>
              <w:rPr>
                <w:rFonts w:hint="eastAsia" w:ascii="宋体" w:hAnsi="宋体" w:cs="宋体"/>
                <w:lang w:eastAsia="zh-CN"/>
              </w:rPr>
              <w:t>的</w:t>
            </w:r>
          </w:p>
        </w:tc>
        <w:tc>
          <w:tcPr>
            <w:tcW w:w="204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第二十六条第（九）项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（九）涂改、出租、出借或者以其他形式非法转让注册证书；</w:t>
            </w:r>
          </w:p>
        </w:tc>
        <w:tc>
          <w:tcPr>
            <w:tcW w:w="296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7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30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9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045" w:type="dxa"/>
            <w:vMerge w:val="continue"/>
            <w:vAlign w:val="center"/>
          </w:tcPr>
          <w:p>
            <w:pPr>
              <w:widowControl/>
              <w:spacing w:line="270" w:lineRule="atLeast"/>
              <w:rPr>
                <w:rFonts w:hint="eastAsia" w:ascii="宋体" w:hAnsi="宋体" w:cs="宋体"/>
                <w:kern w:val="0"/>
                <w:szCs w:val="21"/>
              </w:rPr>
            </w:pPr>
          </w:p>
        </w:tc>
        <w:tc>
          <w:tcPr>
            <w:tcW w:w="296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7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30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9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045" w:type="dxa"/>
            <w:vMerge w:val="continue"/>
            <w:vAlign w:val="center"/>
          </w:tcPr>
          <w:p>
            <w:pPr>
              <w:widowControl/>
              <w:rPr>
                <w:rFonts w:ascii="宋体" w:cs="宋体"/>
                <w:kern w:val="0"/>
                <w:szCs w:val="21"/>
              </w:rPr>
            </w:pPr>
          </w:p>
        </w:tc>
        <w:tc>
          <w:tcPr>
            <w:tcW w:w="296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7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30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9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67" w:name="_Toc31597"/>
      <w:bookmarkStart w:id="468" w:name="_Toc26620"/>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8.10</w:t>
      </w:r>
      <w:bookmarkEnd w:id="467"/>
      <w:bookmarkEnd w:id="468"/>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125"/>
        <w:gridCol w:w="2888"/>
        <w:gridCol w:w="1287"/>
        <w:gridCol w:w="1225"/>
        <w:gridCol w:w="1770"/>
        <w:gridCol w:w="239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12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8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7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9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0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157</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超出聘用单位业务范围从事房地产估价活动</w:t>
            </w:r>
            <w:r>
              <w:rPr>
                <w:rFonts w:hint="eastAsia" w:ascii="宋体" w:hAnsi="宋体" w:cs="宋体"/>
                <w:lang w:eastAsia="zh-CN"/>
              </w:rPr>
              <w:t>的</w:t>
            </w:r>
          </w:p>
        </w:tc>
        <w:tc>
          <w:tcPr>
            <w:tcW w:w="2125" w:type="dxa"/>
            <w:vMerge w:val="restart"/>
            <w:vAlign w:val="center"/>
          </w:tcPr>
          <w:p>
            <w:pPr>
              <w:rPr>
                <w:rFonts w:hint="eastAsia" w:ascii="宋体" w:hAnsi="宋体" w:cs="宋体"/>
                <w:lang w:val="en-US" w:eastAsia="zh-CN"/>
              </w:rPr>
            </w:pPr>
            <w:r>
              <w:rPr>
                <w:rFonts w:hint="eastAsia" w:ascii="?_GB2312" w:hAnsi="?_GB2312" w:cs="宋体"/>
                <w:kern w:val="0"/>
              </w:rPr>
              <w:t>《注册房地产估价师管理办法》</w:t>
            </w:r>
            <w:r>
              <w:rPr>
                <w:rFonts w:hint="eastAsia" w:ascii="宋体" w:hAnsi="宋体" w:cs="宋体"/>
              </w:rPr>
              <w:t>第二十六条第（十）项</w:t>
            </w:r>
            <w:r>
              <w:rPr>
                <w:rFonts w:hint="eastAsia" w:ascii="宋体" w:hAnsi="宋体" w:cs="宋体"/>
                <w:lang w:val="en-US" w:eastAsia="zh-CN"/>
              </w:rPr>
              <w:t xml:space="preserve">  </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（十）超出聘用单位业务范围从事房地产估价活动；</w:t>
            </w:r>
          </w:p>
        </w:tc>
        <w:tc>
          <w:tcPr>
            <w:tcW w:w="288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70" w:type="dxa"/>
            <w:vAlign w:val="center"/>
          </w:tcPr>
          <w:p>
            <w:pPr>
              <w:rPr>
                <w:rFonts w:hint="eastAsia" w:ascii="Tahoma" w:hAnsi="Tahoma" w:eastAsia="宋体" w:cs="Tahoma"/>
                <w:i/>
                <w:iCs/>
                <w:strike/>
                <w:dstrike w:val="0"/>
                <w:color w:val="auto"/>
                <w:szCs w:val="21"/>
                <w:lang w:val="en-US" w:eastAsia="zh-CN"/>
              </w:rPr>
            </w:pPr>
            <w:r>
              <w:rPr>
                <w:rFonts w:hint="eastAsia" w:ascii="宋体" w:hAnsi="宋体" w:cs="宋体"/>
              </w:rPr>
              <w:t>超出聘用单位业务范围从事房地产估价活动</w:t>
            </w:r>
            <w:r>
              <w:rPr>
                <w:rFonts w:hint="eastAsia" w:ascii="黑体" w:hAnsi="黑体" w:eastAsia="黑体" w:cs="黑体"/>
                <w:b/>
                <w:bCs/>
                <w:szCs w:val="22"/>
                <w:lang w:eastAsia="zh-CN"/>
              </w:rPr>
              <w:t>少于</w:t>
            </w:r>
            <w:r>
              <w:rPr>
                <w:rFonts w:hint="eastAsia" w:ascii="Arial" w:hAnsi="Arial" w:cs="Arial"/>
                <w:spacing w:val="8"/>
                <w:kern w:val="0"/>
                <w:szCs w:val="21"/>
              </w:rPr>
              <w:t>6个月</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39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0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125" w:type="dxa"/>
            <w:vMerge w:val="continue"/>
            <w:vAlign w:val="center"/>
          </w:tcPr>
          <w:p>
            <w:pPr>
              <w:widowControl/>
              <w:spacing w:line="270" w:lineRule="atLeast"/>
              <w:rPr>
                <w:rFonts w:hint="eastAsia" w:ascii="宋体" w:hAnsi="宋体" w:cs="宋体"/>
                <w:kern w:val="0"/>
                <w:szCs w:val="21"/>
              </w:rPr>
            </w:pPr>
          </w:p>
        </w:tc>
        <w:tc>
          <w:tcPr>
            <w:tcW w:w="288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70" w:type="dxa"/>
            <w:vAlign w:val="center"/>
          </w:tcPr>
          <w:p>
            <w:pPr>
              <w:rPr>
                <w:rFonts w:hint="eastAsia" w:ascii="Tahoma" w:hAnsi="Tahoma" w:eastAsia="宋体" w:cs="Tahoma"/>
                <w:i/>
                <w:iCs/>
                <w:strike/>
                <w:dstrike w:val="0"/>
                <w:color w:val="auto"/>
                <w:szCs w:val="21"/>
                <w:lang w:eastAsia="zh-CN"/>
              </w:rPr>
            </w:pPr>
            <w:r>
              <w:rPr>
                <w:rFonts w:hint="eastAsia" w:ascii="宋体" w:hAnsi="宋体" w:cs="宋体"/>
              </w:rPr>
              <w:t>超出聘用单位业务范围从事房地产估价活动</w:t>
            </w:r>
            <w:r>
              <w:rPr>
                <w:rFonts w:hint="eastAsia" w:ascii="黑体" w:hAnsi="黑体" w:eastAsia="黑体" w:cs="黑体"/>
                <w:b/>
                <w:bCs/>
                <w:szCs w:val="22"/>
                <w:lang w:eastAsia="zh-CN"/>
              </w:rPr>
              <w:t>多于</w:t>
            </w:r>
            <w:r>
              <w:rPr>
                <w:rFonts w:hint="eastAsia" w:ascii="Arial" w:hAnsi="Arial" w:cs="Arial"/>
                <w:spacing w:val="8"/>
                <w:kern w:val="0"/>
                <w:szCs w:val="21"/>
              </w:rPr>
              <w:t>6个月</w:t>
            </w:r>
            <w:r>
              <w:rPr>
                <w:rFonts w:hint="eastAsia" w:ascii="Arial" w:hAnsi="Arial" w:cs="Arial"/>
                <w:i/>
                <w:iCs/>
                <w:strike/>
                <w:dstrike w:val="0"/>
                <w:spacing w:val="8"/>
                <w:kern w:val="0"/>
                <w:szCs w:val="21"/>
              </w:rPr>
              <w:t>以上</w:t>
            </w:r>
            <w:r>
              <w:rPr>
                <w:rFonts w:hint="eastAsia" w:ascii="黑体" w:hAnsi="黑体" w:eastAsia="黑体" w:cs="黑体"/>
                <w:b/>
                <w:bCs/>
                <w:szCs w:val="22"/>
                <w:lang w:eastAsia="zh-CN"/>
              </w:rPr>
              <w:t>少于</w:t>
            </w:r>
            <w:r>
              <w:rPr>
                <w:rFonts w:hint="eastAsia" w:ascii="Arial" w:hAnsi="Arial" w:cs="Arial"/>
                <w:spacing w:val="8"/>
                <w:kern w:val="0"/>
                <w:szCs w:val="21"/>
              </w:rPr>
              <w:t>1年</w:t>
            </w:r>
            <w:r>
              <w:rPr>
                <w:rFonts w:hint="eastAsia" w:ascii="Arial" w:hAnsi="Arial" w:cs="Arial"/>
                <w:i/>
                <w:iCs/>
                <w:strike/>
                <w:dstrike w:val="0"/>
                <w:spacing w:val="8"/>
                <w:kern w:val="0"/>
                <w:szCs w:val="21"/>
              </w:rPr>
              <w:t>以下</w:t>
            </w:r>
            <w:r>
              <w:rPr>
                <w:rFonts w:hint="eastAsia" w:ascii="Arial" w:hAnsi="Arial" w:cs="Arial"/>
                <w:spacing w:val="8"/>
                <w:kern w:val="0"/>
                <w:szCs w:val="21"/>
              </w:rPr>
              <w:t>的</w:t>
            </w:r>
          </w:p>
        </w:tc>
        <w:tc>
          <w:tcPr>
            <w:tcW w:w="239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0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125" w:type="dxa"/>
            <w:vMerge w:val="continue"/>
            <w:vAlign w:val="center"/>
          </w:tcPr>
          <w:p>
            <w:pPr>
              <w:widowControl/>
              <w:rPr>
                <w:rFonts w:ascii="宋体" w:cs="宋体"/>
                <w:kern w:val="0"/>
                <w:szCs w:val="21"/>
              </w:rPr>
            </w:pPr>
          </w:p>
        </w:tc>
        <w:tc>
          <w:tcPr>
            <w:tcW w:w="288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70" w:type="dxa"/>
            <w:vAlign w:val="center"/>
          </w:tcPr>
          <w:p>
            <w:pPr>
              <w:rPr>
                <w:rFonts w:hint="eastAsia" w:ascii="宋体 ，Arial" w:hAnsi="宋体" w:eastAsia="宋体" w:cs="宋体"/>
                <w:bCs/>
                <w:color w:val="auto"/>
                <w:kern w:val="0"/>
                <w:szCs w:val="21"/>
                <w:lang w:eastAsia="zh-CN"/>
              </w:rPr>
            </w:pPr>
            <w:r>
              <w:rPr>
                <w:rFonts w:hint="eastAsia" w:ascii="宋体" w:hAnsi="宋体" w:cs="宋体"/>
              </w:rPr>
              <w:t>超出聘用单位业务范围从事房地产估价活动</w:t>
            </w:r>
            <w:r>
              <w:rPr>
                <w:rFonts w:hint="eastAsia" w:ascii="黑体" w:hAnsi="黑体" w:eastAsia="黑体" w:cs="黑体"/>
                <w:b/>
                <w:bCs/>
                <w:lang w:eastAsia="zh-CN"/>
              </w:rPr>
              <w:t>多于</w:t>
            </w:r>
            <w:r>
              <w:rPr>
                <w:rFonts w:hint="eastAsia" w:ascii="Arial" w:hAnsi="Arial" w:cs="Arial"/>
                <w:spacing w:val="8"/>
                <w:kern w:val="0"/>
                <w:szCs w:val="21"/>
              </w:rPr>
              <w:t>1年</w:t>
            </w:r>
            <w:r>
              <w:rPr>
                <w:rFonts w:hint="eastAsia" w:ascii="Arial" w:hAnsi="Arial" w:cs="Arial"/>
                <w:i/>
                <w:iCs/>
                <w:strike/>
                <w:dstrike w:val="0"/>
                <w:spacing w:val="8"/>
                <w:kern w:val="0"/>
                <w:szCs w:val="21"/>
              </w:rPr>
              <w:t>以上</w:t>
            </w:r>
            <w:r>
              <w:rPr>
                <w:rFonts w:hint="eastAsia" w:ascii="Arial" w:hAnsi="Arial" w:cs="Arial"/>
                <w:spacing w:val="8"/>
                <w:kern w:val="0"/>
                <w:szCs w:val="21"/>
              </w:rPr>
              <w:t>的</w:t>
            </w:r>
          </w:p>
        </w:tc>
        <w:tc>
          <w:tcPr>
            <w:tcW w:w="239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0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69" w:name="_Toc29683"/>
      <w:bookmarkStart w:id="470" w:name="_Toc7120"/>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8.11</w:t>
      </w:r>
      <w:bookmarkEnd w:id="469"/>
      <w:bookmarkEnd w:id="470"/>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785"/>
        <w:gridCol w:w="3228"/>
        <w:gridCol w:w="1287"/>
        <w:gridCol w:w="1225"/>
        <w:gridCol w:w="1710"/>
        <w:gridCol w:w="242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78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22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1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2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3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158</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rPr>
              <w:t>严重损害他人利益、名誉的行为</w:t>
            </w:r>
            <w:r>
              <w:rPr>
                <w:rFonts w:hint="eastAsia" w:ascii="宋体" w:hAnsi="宋体" w:cs="宋体"/>
                <w:lang w:eastAsia="zh-CN"/>
              </w:rPr>
              <w:t>的</w:t>
            </w:r>
          </w:p>
        </w:tc>
        <w:tc>
          <w:tcPr>
            <w:tcW w:w="178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第二十六条第（十一）项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宋体" w:hAnsi="宋体" w:eastAsia="宋体" w:cs="宋体"/>
                <w:i w:val="0"/>
                <w:caps w:val="0"/>
                <w:color w:val="000000"/>
                <w:spacing w:val="0"/>
                <w:sz w:val="21"/>
                <w:szCs w:val="21"/>
                <w:shd w:val="clear" w:fill="FFFFFF"/>
              </w:rPr>
              <w:t>注册房地产估价师不得有下列行为：</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w:t>
            </w:r>
            <w:r>
              <w:rPr>
                <w:rFonts w:hint="eastAsia" w:ascii="宋体" w:hAnsi="宋体" w:cs="宋体"/>
              </w:rPr>
              <w:t>十一</w:t>
            </w:r>
            <w:r>
              <w:rPr>
                <w:rFonts w:hint="eastAsia" w:ascii="宋体" w:hAnsi="宋体" w:eastAsia="宋体" w:cs="宋体"/>
                <w:i w:val="0"/>
                <w:caps w:val="0"/>
                <w:color w:val="000000"/>
                <w:spacing w:val="0"/>
                <w:sz w:val="21"/>
                <w:szCs w:val="21"/>
                <w:shd w:val="clear" w:fill="FFFFFF"/>
              </w:rPr>
              <w:t>）严重损害他人利益、名誉的行为；</w:t>
            </w:r>
          </w:p>
        </w:tc>
        <w:tc>
          <w:tcPr>
            <w:tcW w:w="322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1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及时补偿或消除</w:t>
            </w:r>
            <w:r>
              <w:rPr>
                <w:rFonts w:hint="eastAsia" w:ascii="宋体" w:hAnsi="宋体" w:cs="宋体"/>
              </w:rPr>
              <w:t>他人利益、名誉损害的</w:t>
            </w:r>
          </w:p>
        </w:tc>
        <w:tc>
          <w:tcPr>
            <w:tcW w:w="242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3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785" w:type="dxa"/>
            <w:vMerge w:val="continue"/>
            <w:vAlign w:val="center"/>
          </w:tcPr>
          <w:p>
            <w:pPr>
              <w:widowControl/>
              <w:spacing w:line="270" w:lineRule="atLeast"/>
              <w:rPr>
                <w:rFonts w:hint="eastAsia" w:ascii="宋体" w:hAnsi="宋体" w:cs="宋体"/>
                <w:kern w:val="0"/>
                <w:szCs w:val="21"/>
              </w:rPr>
            </w:pPr>
          </w:p>
        </w:tc>
        <w:tc>
          <w:tcPr>
            <w:tcW w:w="322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1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未及时补偿或消除他人利益、名誉损害的</w:t>
            </w:r>
          </w:p>
        </w:tc>
        <w:tc>
          <w:tcPr>
            <w:tcW w:w="242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3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785" w:type="dxa"/>
            <w:vMerge w:val="continue"/>
            <w:vAlign w:val="center"/>
          </w:tcPr>
          <w:p>
            <w:pPr>
              <w:widowControl/>
              <w:rPr>
                <w:rFonts w:ascii="宋体" w:cs="宋体"/>
                <w:kern w:val="0"/>
                <w:szCs w:val="21"/>
              </w:rPr>
            </w:pPr>
          </w:p>
        </w:tc>
        <w:tc>
          <w:tcPr>
            <w:tcW w:w="322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10" w:type="dxa"/>
            <w:vAlign w:val="center"/>
          </w:tcPr>
          <w:p>
            <w:pPr>
              <w:rPr>
                <w:rFonts w:hint="eastAsia" w:ascii="宋体 ，Arial" w:hAnsi="宋体" w:eastAsia="宋体" w:cs="宋体"/>
                <w:bCs/>
                <w:color w:val="auto"/>
                <w:kern w:val="0"/>
                <w:szCs w:val="21"/>
                <w:lang w:eastAsia="zh-CN"/>
              </w:rPr>
            </w:pPr>
            <w:r>
              <w:rPr>
                <w:rFonts w:hint="eastAsia" w:ascii="宋体" w:hAnsi="宋体" w:cs="Arial"/>
                <w:spacing w:val="8"/>
                <w:kern w:val="0"/>
                <w:szCs w:val="21"/>
              </w:rPr>
              <w:t>造成重大影响的</w:t>
            </w:r>
          </w:p>
        </w:tc>
        <w:tc>
          <w:tcPr>
            <w:tcW w:w="242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3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71" w:name="_Toc31636"/>
      <w:bookmarkStart w:id="472" w:name="_Toc21642"/>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8.12</w:t>
      </w:r>
      <w:bookmarkEnd w:id="471"/>
      <w:bookmarkEnd w:id="472"/>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1885"/>
        <w:gridCol w:w="3128"/>
        <w:gridCol w:w="1287"/>
        <w:gridCol w:w="1225"/>
        <w:gridCol w:w="1740"/>
        <w:gridCol w:w="240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88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2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740"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00"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22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159</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宋体" w:hAnsi="宋体" w:cs="宋体"/>
                <w:lang w:eastAsia="zh-CN"/>
              </w:rPr>
              <w:t>违反</w:t>
            </w:r>
            <w:r>
              <w:rPr>
                <w:rFonts w:hint="eastAsia" w:ascii="宋体" w:hAnsi="宋体" w:cs="宋体"/>
              </w:rPr>
              <w:t>法律、法规禁止的其他行为</w:t>
            </w:r>
            <w:r>
              <w:rPr>
                <w:rFonts w:hint="eastAsia" w:ascii="宋体" w:hAnsi="宋体" w:cs="宋体"/>
                <w:lang w:eastAsia="zh-CN"/>
              </w:rPr>
              <w:t>的</w:t>
            </w:r>
          </w:p>
        </w:tc>
        <w:tc>
          <w:tcPr>
            <w:tcW w:w="1885" w:type="dxa"/>
            <w:vMerge w:val="restart"/>
            <w:vAlign w:val="center"/>
          </w:tcPr>
          <w:p>
            <w:pPr>
              <w:rPr>
                <w:rFonts w:hint="eastAsia" w:ascii="宋体" w:hAnsi="宋体" w:cs="宋体"/>
              </w:rPr>
            </w:pPr>
            <w:r>
              <w:rPr>
                <w:rFonts w:hint="eastAsia" w:ascii="?_GB2312" w:hAnsi="?_GB2312" w:cs="宋体"/>
                <w:kern w:val="0"/>
              </w:rPr>
              <w:t>《注册房地产估价师管理办法》</w:t>
            </w:r>
            <w:r>
              <w:rPr>
                <w:rFonts w:hint="eastAsia" w:ascii="宋体" w:hAnsi="宋体" w:cs="宋体"/>
              </w:rPr>
              <w:t>第二十六条第（十二）项</w:t>
            </w:r>
          </w:p>
          <w:p>
            <w:pPr>
              <w:ind w:firstLine="420" w:firstLineChars="200"/>
              <w:rPr>
                <w:rFonts w:hint="eastAsia" w:asciiTheme="minorEastAsia" w:hAnsiTheme="minorEastAsia" w:eastAsiaTheme="minorEastAsia" w:cstheme="minorEastAsia"/>
                <w:b w:val="0"/>
                <w:bCs w:val="0"/>
                <w:spacing w:val="8"/>
                <w:szCs w:val="21"/>
                <w:lang w:eastAsia="zh-CN"/>
              </w:rPr>
            </w:pPr>
            <w:r>
              <w:rPr>
                <w:rFonts w:hint="eastAsia" w:ascii=".." w:hAnsi=".." w:eastAsia="宋体" w:cs="宋体"/>
                <w:kern w:val="0"/>
              </w:rPr>
              <w:t>注册房地产估价师不得有下列行为：</w:t>
            </w:r>
            <w:r>
              <w:rPr>
                <w:rFonts w:hint="eastAsia" w:ascii=".." w:hAnsi=".." w:eastAsia="宋体" w:cs="宋体"/>
                <w:kern w:val="0"/>
              </w:rPr>
              <w:br w:type="textWrapping"/>
            </w:r>
            <w:r>
              <w:rPr>
                <w:rFonts w:hint="eastAsia" w:ascii=".." w:hAnsi=".." w:eastAsia="宋体" w:cs="宋体"/>
                <w:kern w:val="0"/>
              </w:rPr>
              <w:t>　　（十二）法律、法规禁止的其他行为。</w:t>
            </w:r>
          </w:p>
        </w:tc>
        <w:tc>
          <w:tcPr>
            <w:tcW w:w="312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第三十八条</w:t>
            </w:r>
          </w:p>
          <w:p>
            <w:pPr>
              <w:ind w:firstLine="420" w:firstLineChars="200"/>
              <w:rPr>
                <w:rFonts w:hint="eastAsia" w:ascii="宋体" w:hAnsi="宋体" w:cs="宋体"/>
              </w:rPr>
            </w:pPr>
            <w:r>
              <w:rPr>
                <w:rFonts w:hint="eastAsia" w:ascii=".." w:hAnsi=".." w:cs="宋体"/>
                <w:kern w:val="0"/>
              </w:rPr>
              <w:t>注册房地产估价师有违反第二十六条行为之一的，由县级以上地方人民政府建设（房地产）主管部门给予警告，责令其改正，没有违法所得的，处以</w:t>
            </w:r>
            <w:r>
              <w:rPr>
                <w:rFonts w:ascii=".." w:hAnsi=".." w:cs=".."/>
                <w:kern w:val="0"/>
              </w:rPr>
              <w:t>1</w:t>
            </w:r>
            <w:r>
              <w:rPr>
                <w:rFonts w:hint="eastAsia" w:ascii=".." w:hAnsi=".." w:cs="宋体"/>
                <w:kern w:val="0"/>
              </w:rPr>
              <w:t>万元以下罚款，有违法所得的，处以违法所得</w:t>
            </w:r>
            <w:r>
              <w:rPr>
                <w:rFonts w:ascii=".." w:hAnsi=".." w:cs=".."/>
                <w:kern w:val="0"/>
              </w:rPr>
              <w:t>3</w:t>
            </w:r>
            <w:r>
              <w:rPr>
                <w:rFonts w:hint="eastAsia" w:ascii=".." w:hAnsi=".." w:cs="宋体"/>
                <w:kern w:val="0"/>
              </w:rPr>
              <w:t>倍以下且不超过</w:t>
            </w:r>
            <w:r>
              <w:rPr>
                <w:rFonts w:ascii=".." w:hAnsi=".." w:cs=".."/>
                <w:kern w:val="0"/>
              </w:rPr>
              <w:t>3</w:t>
            </w:r>
            <w:r>
              <w:rPr>
                <w:rFonts w:hint="eastAsia" w:ascii=".." w:hAnsi=".." w:cs="宋体"/>
                <w:kern w:val="0"/>
              </w:rPr>
              <w:t>万元的罚款；造成损失的，依法承担赔偿责任；构成犯罪的，</w:t>
            </w:r>
            <w:r>
              <w:rPr>
                <w:rFonts w:hint="eastAsia" w:ascii="宋体" w:hAnsi="宋体" w:cs="宋体"/>
              </w:rPr>
              <w:t>依法追究刑事责任。</w:t>
            </w:r>
          </w:p>
          <w:p>
            <w:pPr>
              <w:ind w:firstLine="420" w:firstLineChars="200"/>
              <w:rPr>
                <w:rFonts w:hint="eastAsia" w:ascii="宋体" w:hAnsi="宋体" w:cs="宋体"/>
              </w:rPr>
            </w:pPr>
          </w:p>
          <w:p>
            <w:pPr>
              <w:ind w:firstLine="420" w:firstLineChars="200"/>
              <w:rPr>
                <w:rFonts w:hint="eastAsia" w:ascii="宋体" w:hAnsi="宋体" w:cs="宋体"/>
                <w:lang w:eastAsia="zh-CN"/>
              </w:rPr>
            </w:pPr>
          </w:p>
        </w:tc>
        <w:tc>
          <w:tcPr>
            <w:tcW w:w="1287" w:type="dxa"/>
            <w:vMerge w:val="restart"/>
            <w:vAlign w:val="center"/>
          </w:tcPr>
          <w:p>
            <w:pPr>
              <w:jc w:val="both"/>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警告；罚款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74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400" w:type="dxa"/>
            <w:vAlign w:val="center"/>
          </w:tcPr>
          <w:p>
            <w:pPr>
              <w:rPr>
                <w:rFonts w:hint="eastAsia" w:ascii="宋体" w:hAnsi="宋体" w:eastAsia="宋体" w:cs="宋体"/>
                <w:kern w:val="0"/>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倍以下且不超过</w:t>
            </w:r>
            <w:r>
              <w:rPr>
                <w:rFonts w:ascii=".." w:hAnsi=".." w:cs=".."/>
                <w:kern w:val="0"/>
              </w:rPr>
              <w:t>3</w:t>
            </w:r>
            <w:r>
              <w:rPr>
                <w:rFonts w:hint="eastAsia" w:ascii=".." w:hAnsi=".." w:cs="宋体"/>
                <w:kern w:val="0"/>
              </w:rPr>
              <w:t>万元的罚款</w:t>
            </w:r>
          </w:p>
        </w:tc>
        <w:tc>
          <w:tcPr>
            <w:tcW w:w="122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1885" w:type="dxa"/>
            <w:vMerge w:val="continue"/>
            <w:vAlign w:val="center"/>
          </w:tcPr>
          <w:p>
            <w:pPr>
              <w:widowControl/>
              <w:spacing w:line="270" w:lineRule="atLeast"/>
              <w:rPr>
                <w:rFonts w:hint="eastAsia" w:ascii="宋体" w:hAnsi="宋体" w:cs="宋体"/>
                <w:kern w:val="0"/>
                <w:szCs w:val="21"/>
              </w:rPr>
            </w:pPr>
          </w:p>
        </w:tc>
        <w:tc>
          <w:tcPr>
            <w:tcW w:w="312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740"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400" w:type="dxa"/>
            <w:vAlign w:val="center"/>
          </w:tcPr>
          <w:p>
            <w:pPr>
              <w:rPr>
                <w:rStyle w:val="22"/>
                <w:rFonts w:hint="eastAsia" w:ascii="宋体" w:hAnsi="宋体" w:eastAsia="宋体"/>
                <w:szCs w:val="21"/>
                <w:lang w:eastAsia="zh-CN"/>
              </w:rPr>
            </w:pPr>
            <w:r>
              <w:rPr>
                <w:rFonts w:hint="eastAsia" w:ascii=".." w:hAnsi=".." w:cs="宋体"/>
                <w:kern w:val="0"/>
              </w:rPr>
              <w:t>给予警告，没有违法所得的，处以</w:t>
            </w:r>
            <w:r>
              <w:rPr>
                <w:rFonts w:hint="eastAsia" w:ascii=".." w:hAnsi=".." w:cs=".."/>
                <w:kern w:val="0"/>
              </w:rPr>
              <w:t>3千</w:t>
            </w:r>
            <w:r>
              <w:rPr>
                <w:rFonts w:hint="eastAsia" w:ascii=".." w:hAnsi=".." w:cs="宋体"/>
                <w:kern w:val="0"/>
              </w:rPr>
              <w:t>元以上7</w:t>
            </w:r>
            <w:r>
              <w:rPr>
                <w:rFonts w:hint="eastAsia" w:ascii=".." w:hAnsi=".." w:cs=".."/>
                <w:kern w:val="0"/>
              </w:rPr>
              <w:t>千</w:t>
            </w:r>
            <w:r>
              <w:rPr>
                <w:rFonts w:hint="eastAsia" w:ascii=".." w:hAnsi=".." w:cs="宋体"/>
                <w:kern w:val="0"/>
              </w:rPr>
              <w:t>元以下罚款，有违法所得的，处以违法所得</w:t>
            </w:r>
            <w:r>
              <w:rPr>
                <w:rFonts w:hint="eastAsia" w:ascii=".." w:hAnsi=".." w:cs=".."/>
                <w:kern w:val="0"/>
              </w:rPr>
              <w:t>1</w:t>
            </w:r>
            <w:r>
              <w:rPr>
                <w:rFonts w:hint="eastAsia" w:ascii=".." w:hAnsi=".." w:cs="宋体"/>
                <w:kern w:val="0"/>
              </w:rPr>
              <w:t>倍以上2倍以下且不超过</w:t>
            </w:r>
            <w:r>
              <w:rPr>
                <w:rFonts w:ascii=".." w:hAnsi=".." w:cs=".."/>
                <w:kern w:val="0"/>
              </w:rPr>
              <w:t>3</w:t>
            </w:r>
            <w:r>
              <w:rPr>
                <w:rFonts w:hint="eastAsia" w:ascii=".." w:hAnsi=".." w:cs="宋体"/>
                <w:kern w:val="0"/>
              </w:rPr>
              <w:t>万元的罚款</w:t>
            </w:r>
          </w:p>
        </w:tc>
        <w:tc>
          <w:tcPr>
            <w:tcW w:w="122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1885" w:type="dxa"/>
            <w:vMerge w:val="continue"/>
            <w:vAlign w:val="center"/>
          </w:tcPr>
          <w:p>
            <w:pPr>
              <w:widowControl/>
              <w:rPr>
                <w:rFonts w:ascii="宋体" w:cs="宋体"/>
                <w:kern w:val="0"/>
                <w:szCs w:val="21"/>
              </w:rPr>
            </w:pPr>
          </w:p>
        </w:tc>
        <w:tc>
          <w:tcPr>
            <w:tcW w:w="312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740"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400" w:type="dxa"/>
            <w:vAlign w:val="center"/>
          </w:tcPr>
          <w:p>
            <w:pPr>
              <w:rPr>
                <w:rFonts w:hint="eastAsia" w:ascii="宋体 ，Arial" w:hAnsi="宋体" w:eastAsia="宋体" w:cs="宋体"/>
                <w:bCs/>
                <w:kern w:val="0"/>
                <w:szCs w:val="21"/>
                <w:lang w:eastAsia="zh-CN"/>
              </w:rPr>
            </w:pPr>
            <w:r>
              <w:rPr>
                <w:rFonts w:hint="eastAsia" w:ascii=".." w:hAnsi=".." w:cs="宋体"/>
                <w:kern w:val="0"/>
              </w:rPr>
              <w:t>给予警告，没有违法所得的，处以</w:t>
            </w:r>
            <w:r>
              <w:rPr>
                <w:rFonts w:hint="eastAsia" w:ascii=".." w:hAnsi=".." w:cs=".."/>
                <w:kern w:val="0"/>
              </w:rPr>
              <w:t>7千</w:t>
            </w:r>
            <w:r>
              <w:rPr>
                <w:rFonts w:hint="eastAsia" w:ascii=".." w:hAnsi=".." w:cs="宋体"/>
                <w:kern w:val="0"/>
              </w:rPr>
              <w:t>元以上1万元以下罚款，有违法所得的，处以违法所得</w:t>
            </w:r>
            <w:r>
              <w:rPr>
                <w:rFonts w:hint="eastAsia" w:ascii=".." w:hAnsi=".." w:cs=".."/>
                <w:kern w:val="0"/>
              </w:rPr>
              <w:t>2</w:t>
            </w:r>
            <w:r>
              <w:rPr>
                <w:rFonts w:hint="eastAsia" w:ascii=".." w:hAnsi=".." w:cs="宋体"/>
                <w:kern w:val="0"/>
              </w:rPr>
              <w:t>倍以上3倍以下且不超过</w:t>
            </w:r>
            <w:r>
              <w:rPr>
                <w:rFonts w:ascii=".." w:hAnsi=".." w:cs=".."/>
                <w:kern w:val="0"/>
              </w:rPr>
              <w:t>3</w:t>
            </w:r>
            <w:r>
              <w:rPr>
                <w:rFonts w:hint="eastAsia" w:ascii=".." w:hAnsi=".." w:cs="宋体"/>
                <w:kern w:val="0"/>
              </w:rPr>
              <w:t>万元的罚款</w:t>
            </w:r>
          </w:p>
        </w:tc>
        <w:tc>
          <w:tcPr>
            <w:tcW w:w="122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p>
      <w:pPr>
        <w:pStyle w:val="2"/>
        <w:bidi w:val="0"/>
        <w:rPr>
          <w:rFonts w:hint="default" w:asciiTheme="majorEastAsia" w:hAnsiTheme="majorEastAsia" w:eastAsiaTheme="majorEastAsia" w:cstheme="majorEastAsia"/>
          <w:sz w:val="32"/>
          <w:szCs w:val="32"/>
          <w:lang w:val="en-US" w:eastAsia="zh-CN"/>
        </w:rPr>
      </w:pPr>
      <w:bookmarkStart w:id="473" w:name="_Toc31550"/>
      <w:bookmarkStart w:id="474" w:name="_Toc6828"/>
      <w:r>
        <w:rPr>
          <w:rFonts w:hint="eastAsia" w:asciiTheme="majorEastAsia" w:hAnsiTheme="majorEastAsia" w:eastAsiaTheme="majorEastAsia" w:cstheme="majorEastAsia"/>
          <w:sz w:val="32"/>
          <w:szCs w:val="32"/>
        </w:rPr>
        <w:t>《注册房地产估价师管理办法》D</w:t>
      </w:r>
      <w:r>
        <w:rPr>
          <w:rFonts w:hint="eastAsia" w:asciiTheme="majorEastAsia" w:hAnsiTheme="majorEastAsia" w:eastAsiaTheme="majorEastAsia" w:cstheme="majorEastAsia"/>
          <w:i/>
          <w:iCs/>
          <w:strike/>
          <w:dstrike w:val="0"/>
          <w:sz w:val="32"/>
          <w:szCs w:val="32"/>
        </w:rPr>
        <w:t>105</w:t>
      </w:r>
      <w:r>
        <w:rPr>
          <w:rFonts w:hint="eastAsia" w:ascii="黑体" w:hAnsi="黑体" w:eastAsia="黑体" w:cs="黑体"/>
          <w:i w:val="0"/>
          <w:iCs w:val="0"/>
          <w:strike w:val="0"/>
          <w:dstrike w:val="0"/>
          <w:sz w:val="32"/>
          <w:szCs w:val="32"/>
          <w:lang w:val="en-US" w:eastAsia="zh-CN"/>
        </w:rPr>
        <w:t>503</w:t>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lang w:val="en-US" w:eastAsia="zh-CN"/>
        </w:rPr>
        <w:t>9</w:t>
      </w:r>
      <w:bookmarkEnd w:id="473"/>
      <w:bookmarkEnd w:id="474"/>
    </w:p>
    <w:tbl>
      <w:tblPr>
        <w:tblStyle w:val="7"/>
        <w:tblW w:w="14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87"/>
        <w:gridCol w:w="2055"/>
        <w:gridCol w:w="2958"/>
        <w:gridCol w:w="1287"/>
        <w:gridCol w:w="1225"/>
        <w:gridCol w:w="1863"/>
        <w:gridCol w:w="231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0"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187"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205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8"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287"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处罚种类</w:t>
            </w:r>
          </w:p>
        </w:tc>
        <w:tc>
          <w:tcPr>
            <w:tcW w:w="1225" w:type="dxa"/>
            <w:vAlign w:val="center"/>
          </w:tcPr>
          <w:p>
            <w:pPr>
              <w:widowControl/>
              <w:jc w:val="center"/>
              <w:rPr>
                <w:rFonts w:hint="eastAsia" w:ascii="黑体" w:hAnsi="黑体" w:eastAsia="黑体" w:cs="黑体"/>
                <w:b/>
                <w:bCs/>
                <w:kern w:val="0"/>
                <w:sz w:val="24"/>
                <w:szCs w:val="24"/>
                <w:lang w:eastAsia="zh-CN"/>
              </w:rPr>
            </w:pPr>
            <w:r>
              <w:rPr>
                <w:rFonts w:hint="eastAsia" w:ascii="黑体" w:hAnsi="黑体" w:eastAsia="黑体" w:cs="黑体"/>
                <w:b/>
                <w:bCs/>
                <w:kern w:val="0"/>
                <w:sz w:val="24"/>
                <w:szCs w:val="24"/>
                <w:lang w:eastAsia="zh-CN"/>
              </w:rPr>
              <w:t>裁量档次</w:t>
            </w:r>
          </w:p>
        </w:tc>
        <w:tc>
          <w:tcPr>
            <w:tcW w:w="1863"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17" w:type="dxa"/>
            <w:vAlign w:val="center"/>
          </w:tcPr>
          <w:p>
            <w:pPr>
              <w:widowControl/>
              <w:jc w:val="center"/>
              <w:rPr>
                <w:rFonts w:hint="eastAsia" w:ascii="黑体" w:hAnsi="黑体" w:eastAsia="黑体" w:cs="黑体"/>
                <w:b/>
                <w:bCs/>
                <w:kern w:val="0"/>
                <w:szCs w:val="21"/>
              </w:rPr>
            </w:pPr>
            <w:r>
              <w:rPr>
                <w:rFonts w:hint="eastAsia" w:ascii="黑体" w:hAnsi="黑体" w:eastAsia="黑体" w:cs="黑体"/>
                <w:b/>
                <w:bCs/>
                <w:i w:val="0"/>
                <w:iCs w:val="0"/>
                <w:strike w:val="0"/>
                <w:dstrike w:val="0"/>
                <w:kern w:val="0"/>
                <w:sz w:val="24"/>
                <w:szCs w:val="24"/>
                <w:lang w:eastAsia="zh-CN"/>
              </w:rPr>
              <w:t>处罚自由裁量基准</w:t>
            </w:r>
          </w:p>
        </w:tc>
        <w:tc>
          <w:tcPr>
            <w:tcW w:w="1182" w:type="dxa"/>
            <w:vAlign w:val="center"/>
          </w:tcPr>
          <w:p>
            <w:pPr>
              <w:widowControl/>
              <w:jc w:val="center"/>
              <w:rPr>
                <w:rFonts w:hint="eastAsia" w:ascii="宋体" w:hAnsi="宋体" w:eastAsia="宋体" w:cs="宋体"/>
                <w:b/>
                <w:bCs/>
                <w:kern w:val="0"/>
                <w:szCs w:val="21"/>
                <w:lang w:val="en-US" w:eastAsia="zh-CN"/>
              </w:rPr>
            </w:pPr>
            <w:r>
              <w:rPr>
                <w:rFonts w:hint="eastAsia" w:ascii="黑体" w:hAnsi="黑体" w:eastAsia="黑体" w:cs="黑体"/>
                <w:b/>
                <w:bCs/>
                <w:i w:val="0"/>
                <w:iCs w:val="0"/>
                <w:strike w:val="0"/>
                <w:dstrike w:val="0"/>
                <w:kern w:val="0"/>
                <w:sz w:val="24"/>
                <w:szCs w:val="24"/>
                <w:lang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70" w:type="dxa"/>
            <w:vMerge w:val="restart"/>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160</w:t>
            </w:r>
          </w:p>
        </w:tc>
        <w:tc>
          <w:tcPr>
            <w:tcW w:w="1187" w:type="dxa"/>
            <w:vMerge w:val="restart"/>
            <w:vAlign w:val="center"/>
          </w:tcPr>
          <w:p>
            <w:pPr>
              <w:rPr>
                <w:rFonts w:hint="eastAsia" w:eastAsia="宋体" w:asciiTheme="minorEastAsia" w:hAnsiTheme="minorEastAsia" w:cstheme="minorEastAsia"/>
                <w:b w:val="0"/>
                <w:bCs w:val="0"/>
                <w:kern w:val="0"/>
                <w:szCs w:val="21"/>
                <w:lang w:val="en-US" w:eastAsia="zh-CN"/>
              </w:rPr>
            </w:pPr>
            <w:r>
              <w:rPr>
                <w:rFonts w:hint="eastAsia" w:ascii=".." w:hAnsi=".." w:cs="宋体"/>
                <w:kern w:val="0"/>
              </w:rPr>
              <w:t>注册房地产估价师或者其聘用单位未按照要求提供房地产估价师信用档案信息的</w:t>
            </w:r>
            <w:r>
              <w:rPr>
                <w:rFonts w:hint="eastAsia" w:ascii="Arial" w:hAnsi="Arial" w:cs="Arial"/>
                <w:kern w:val="0"/>
                <w:szCs w:val="21"/>
              </w:rPr>
              <w:t>，</w:t>
            </w:r>
            <w:r>
              <w:rPr>
                <w:rFonts w:hint="eastAsia" w:ascii=".." w:hAnsi=".." w:cs="宋体"/>
                <w:kern w:val="0"/>
              </w:rPr>
              <w:t>逾期未改正</w:t>
            </w:r>
            <w:r>
              <w:rPr>
                <w:rFonts w:hint="eastAsia" w:ascii="宋体" w:hAnsi="宋体" w:cs="Arial"/>
                <w:spacing w:val="8"/>
                <w:kern w:val="0"/>
                <w:szCs w:val="21"/>
              </w:rPr>
              <w:t>的</w:t>
            </w:r>
          </w:p>
        </w:tc>
        <w:tc>
          <w:tcPr>
            <w:tcW w:w="2055" w:type="dxa"/>
            <w:vMerge w:val="restart"/>
            <w:vAlign w:val="center"/>
          </w:tcPr>
          <w:p>
            <w:pPr>
              <w:keepNext w:val="0"/>
              <w:keepLines w:val="0"/>
              <w:widowControl/>
              <w:suppressLineNumbers w:val="0"/>
              <w:jc w:val="left"/>
              <w:rPr>
                <w:rFonts w:hint="eastAsia" w:ascii="宋体" w:hAnsi="宋体" w:cs="宋体"/>
                <w:lang w:val="en-US" w:eastAsia="zh-CN"/>
              </w:rPr>
            </w:pPr>
            <w:r>
              <w:rPr>
                <w:rFonts w:hint="eastAsia" w:ascii="?_GB2312" w:hAnsi="?_GB2312" w:cs="宋体"/>
                <w:kern w:val="0"/>
              </w:rPr>
              <w:t>《注册房地产估价师管理办法》</w:t>
            </w:r>
            <w:r>
              <w:rPr>
                <w:rFonts w:hint="eastAsia" w:ascii="宋体" w:hAnsi="宋体" w:cs="宋体"/>
              </w:rPr>
              <w:t>第三十二条第一款</w:t>
            </w:r>
            <w:r>
              <w:rPr>
                <w:rFonts w:hint="eastAsia" w:ascii="宋体" w:hAnsi="宋体" w:cs="宋体"/>
                <w:lang w:val="en-US" w:eastAsia="zh-CN"/>
              </w:rPr>
              <w:t xml:space="preserve">  </w:t>
            </w:r>
          </w:p>
          <w:p>
            <w:pPr>
              <w:keepNext w:val="0"/>
              <w:keepLines w:val="0"/>
              <w:widowControl/>
              <w:suppressLineNumbers w:val="0"/>
              <w:ind w:firstLine="420" w:firstLineChars="200"/>
              <w:jc w:val="left"/>
              <w:rPr>
                <w:rFonts w:hint="eastAsia" w:ascii="?_GB2312" w:hAnsi="?_GB2312" w:eastAsia="宋体" w:cs="宋体"/>
                <w:kern w:val="0"/>
              </w:rPr>
            </w:pPr>
            <w:r>
              <w:rPr>
                <w:rFonts w:hint="eastAsia" w:ascii="?_GB2312" w:hAnsi="?_GB2312" w:eastAsia="宋体" w:cs="宋体"/>
                <w:kern w:val="0"/>
                <w:lang w:val="en-US" w:eastAsia="zh-CN"/>
              </w:rPr>
              <w:t>注册房地产估价师及其聘用单位应当按照要求，向注册机关提供真实、准确、完整的注册房地产估价师信用档案信息。</w:t>
            </w:r>
            <w:r>
              <w:rPr>
                <w:rFonts w:hint="default" w:ascii="?_GB2312" w:hAnsi="?_GB2312" w:eastAsia="宋体" w:cs="宋体"/>
                <w:kern w:val="0"/>
                <w:lang w:val="en-US" w:eastAsia="zh-CN"/>
              </w:rPr>
              <w:fldChar w:fldCharType="begin"/>
            </w:r>
            <w:r>
              <w:rPr>
                <w:rFonts w:hint="default" w:ascii="?_GB2312" w:hAnsi="?_GB2312" w:eastAsia="宋体" w:cs="宋体"/>
                <w:kern w:val="0"/>
                <w:lang w:val="en-US" w:eastAsia="zh-CN"/>
              </w:rPr>
              <w:instrText xml:space="preserve"> HYPERLINK "javascript:void(0);" </w:instrText>
            </w:r>
            <w:r>
              <w:rPr>
                <w:rFonts w:hint="default" w:ascii="?_GB2312" w:hAnsi="?_GB2312" w:eastAsia="宋体" w:cs="宋体"/>
                <w:kern w:val="0"/>
                <w:lang w:val="en-US" w:eastAsia="zh-CN"/>
              </w:rPr>
              <w:fldChar w:fldCharType="separate"/>
            </w:r>
            <w:r>
              <w:rPr>
                <w:rFonts w:hint="default" w:ascii="?_GB2312" w:hAnsi="?_GB2312" w:eastAsia="宋体" w:cs="宋体"/>
                <w:kern w:val="0"/>
                <w:lang w:val="en-US" w:eastAsia="zh-CN"/>
              </w:rPr>
              <w:fldChar w:fldCharType="end"/>
            </w:r>
          </w:p>
          <w:p>
            <w:pPr>
              <w:rPr>
                <w:rFonts w:hint="eastAsia" w:asciiTheme="minorEastAsia" w:hAnsiTheme="minorEastAsia" w:eastAsiaTheme="minorEastAsia" w:cstheme="minorEastAsia"/>
                <w:b w:val="0"/>
                <w:bCs w:val="0"/>
                <w:spacing w:val="8"/>
                <w:szCs w:val="21"/>
                <w:lang w:eastAsia="zh-CN"/>
              </w:rPr>
            </w:pPr>
          </w:p>
        </w:tc>
        <w:tc>
          <w:tcPr>
            <w:tcW w:w="2958" w:type="dxa"/>
            <w:vMerge w:val="restart"/>
            <w:vAlign w:val="center"/>
          </w:tcPr>
          <w:p>
            <w:pPr>
              <w:rPr>
                <w:rFonts w:ascii="宋体"/>
                <w:kern w:val="0"/>
              </w:rPr>
            </w:pPr>
            <w:r>
              <w:rPr>
                <w:rFonts w:hint="eastAsia" w:ascii="?_GB2312" w:hAnsi="?_GB2312" w:cs="宋体"/>
                <w:kern w:val="0"/>
              </w:rPr>
              <w:t>《注册房地产估价师管理办法》</w:t>
            </w:r>
            <w:r>
              <w:rPr>
                <w:rFonts w:hint="eastAsia" w:ascii="宋体" w:hAnsi="宋体" w:cs="宋体"/>
              </w:rPr>
              <w:t>第三十九条</w:t>
            </w:r>
          </w:p>
          <w:p>
            <w:pPr>
              <w:ind w:firstLine="420" w:firstLineChars="200"/>
              <w:rPr>
                <w:rFonts w:hint="eastAsia" w:ascii="宋体" w:hAnsi="宋体" w:cs="宋体"/>
                <w:lang w:eastAsia="zh-CN"/>
              </w:rPr>
            </w:pPr>
            <w:r>
              <w:rPr>
                <w:rFonts w:hint="eastAsia" w:ascii=".." w:hAnsi=".." w:cs="宋体"/>
                <w:kern w:val="0"/>
              </w:rPr>
              <w:t>违反本办法规定，注册房地产估价师或者其聘用单位未按照要求提供房地产估价师信用档案信息的，由县级以上地方人民政府建设（房地产）主管部门责令限期改正；逾期未改正的，可处以</w:t>
            </w:r>
            <w:r>
              <w:rPr>
                <w:rFonts w:ascii=".." w:hAnsi=".." w:cs=".."/>
                <w:kern w:val="0"/>
              </w:rPr>
              <w:t>1000</w:t>
            </w:r>
            <w:r>
              <w:rPr>
                <w:rFonts w:hint="eastAsia" w:ascii=".." w:hAnsi=".." w:cs="宋体"/>
                <w:kern w:val="0"/>
              </w:rPr>
              <w:t>元以上</w:t>
            </w:r>
            <w:r>
              <w:rPr>
                <w:rFonts w:ascii=".." w:hAnsi=".." w:cs=".."/>
                <w:kern w:val="0"/>
              </w:rPr>
              <w:t>1</w:t>
            </w:r>
            <w:r>
              <w:rPr>
                <w:rFonts w:hint="eastAsia" w:ascii=".." w:hAnsi=".." w:cs="宋体"/>
                <w:kern w:val="0"/>
              </w:rPr>
              <w:t>万元以下的罚款。</w:t>
            </w:r>
          </w:p>
        </w:tc>
        <w:tc>
          <w:tcPr>
            <w:tcW w:w="1287" w:type="dxa"/>
            <w:vMerge w:val="restart"/>
            <w:vAlign w:val="center"/>
          </w:tcPr>
          <w:p>
            <w:pPr>
              <w:jc w:val="center"/>
              <w:rPr>
                <w:rFonts w:hint="eastAsia" w:ascii="黑体" w:hAnsi="黑体" w:eastAsia="黑体" w:cs="黑体"/>
                <w:b/>
                <w:bCs w:val="0"/>
              </w:rPr>
            </w:pPr>
            <w:r>
              <w:rPr>
                <w:rFonts w:hint="eastAsia" w:ascii="黑体" w:hAnsi="黑体" w:eastAsia="黑体" w:cs="黑体"/>
                <w:b/>
                <w:bCs w:val="0"/>
                <w:i w:val="0"/>
                <w:iCs w:val="0"/>
                <w:strike w:val="0"/>
                <w:dstrike w:val="0"/>
                <w:szCs w:val="22"/>
                <w:lang w:val="en-US" w:eastAsia="zh-CN"/>
              </w:rPr>
              <w:t>罚款</w:t>
            </w:r>
          </w:p>
        </w:tc>
        <w:tc>
          <w:tcPr>
            <w:tcW w:w="1225" w:type="dxa"/>
            <w:vAlign w:val="center"/>
          </w:tcPr>
          <w:p>
            <w:pPr>
              <w:jc w:val="center"/>
              <w:rPr>
                <w:rFonts w:hint="eastAsia" w:ascii="黑体" w:hAnsi="黑体" w:eastAsia="黑体" w:cs="黑体"/>
                <w:bCs/>
                <w:i w:val="0"/>
                <w:iCs w:val="0"/>
                <w:strike w:val="0"/>
                <w:kern w:val="0"/>
                <w:szCs w:val="21"/>
                <w:lang w:eastAsia="zh-CN"/>
              </w:rPr>
            </w:pPr>
            <w:r>
              <w:rPr>
                <w:rFonts w:hint="eastAsia" w:ascii="仿宋_GB2312"/>
                <w:bCs/>
                <w:i/>
                <w:iCs/>
                <w:strike/>
                <w:dstrike w:val="0"/>
              </w:rPr>
              <w:t>轻微</w:t>
            </w:r>
            <w:r>
              <w:rPr>
                <w:rFonts w:hint="eastAsia" w:ascii="黑体" w:hAnsi="黑体" w:eastAsia="黑体" w:cs="黑体"/>
                <w:b/>
                <w:bCs w:val="0"/>
                <w:i w:val="0"/>
                <w:iCs w:val="0"/>
                <w:strike w:val="0"/>
                <w:dstrike w:val="0"/>
                <w:lang w:eastAsia="zh-CN"/>
              </w:rPr>
              <w:t>从轻</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val="en-US" w:eastAsia="zh-CN"/>
              </w:rPr>
            </w:pPr>
            <w:r>
              <w:rPr>
                <w:rFonts w:hint="eastAsia" w:ascii="宋体" w:hAnsi="宋体" w:cs="宋体"/>
                <w:kern w:val="0"/>
                <w:szCs w:val="21"/>
              </w:rPr>
              <w:t>未造成后果或造成</w:t>
            </w:r>
            <w:r>
              <w:rPr>
                <w:rFonts w:hint="eastAsia" w:ascii="宋体" w:hAnsi="宋体" w:cs="Arial"/>
                <w:spacing w:val="8"/>
                <w:kern w:val="0"/>
                <w:szCs w:val="21"/>
              </w:rPr>
              <w:t>轻微危害后果的</w:t>
            </w:r>
          </w:p>
        </w:tc>
        <w:tc>
          <w:tcPr>
            <w:tcW w:w="2317" w:type="dxa"/>
            <w:vAlign w:val="center"/>
          </w:tcPr>
          <w:p>
            <w:pPr>
              <w:rPr>
                <w:rFonts w:hint="eastAsia" w:ascii="宋体" w:hAnsi="宋体" w:eastAsia="宋体" w:cs="宋体"/>
                <w:kern w:val="0"/>
                <w:szCs w:val="21"/>
                <w:lang w:eastAsia="zh-CN"/>
              </w:rPr>
            </w:pPr>
            <w:r>
              <w:rPr>
                <w:rFonts w:hint="eastAsia" w:ascii=".." w:hAnsi=".." w:cs="宋体"/>
                <w:kern w:val="0"/>
              </w:rPr>
              <w:t>可处以</w:t>
            </w:r>
            <w:r>
              <w:rPr>
                <w:rFonts w:ascii=".." w:hAnsi=".." w:cs=".."/>
                <w:kern w:val="0"/>
              </w:rPr>
              <w:t>1000</w:t>
            </w:r>
            <w:r>
              <w:rPr>
                <w:rFonts w:hint="eastAsia" w:ascii=".." w:hAnsi=".." w:cs="宋体"/>
                <w:kern w:val="0"/>
              </w:rPr>
              <w:t>元以上</w:t>
            </w:r>
            <w:r>
              <w:rPr>
                <w:rFonts w:hint="eastAsia" w:ascii=".." w:hAnsi=".." w:cs=".."/>
                <w:kern w:val="0"/>
              </w:rPr>
              <w:t>400</w:t>
            </w:r>
            <w:r>
              <w:rPr>
                <w:rFonts w:ascii=".." w:hAnsi=".." w:cs=".."/>
                <w:kern w:val="0"/>
              </w:rPr>
              <w:t>0</w:t>
            </w:r>
            <w:r>
              <w:rPr>
                <w:rFonts w:hint="eastAsia" w:ascii=".." w:hAnsi=".." w:cs="宋体"/>
                <w:kern w:val="0"/>
              </w:rPr>
              <w:t>元以下的罚款</w:t>
            </w:r>
          </w:p>
        </w:tc>
        <w:tc>
          <w:tcPr>
            <w:tcW w:w="1182" w:type="dxa"/>
            <w:vMerge w:val="restart"/>
            <w:vAlign w:val="center"/>
          </w:tcPr>
          <w:p>
            <w:pPr>
              <w:widowControl/>
              <w:jc w:val="center"/>
              <w:rPr>
                <w:rStyle w:val="22"/>
                <w:rFonts w:hint="eastAsia" w:ascii="宋体" w:hAnsi="宋体" w:eastAsia="宋体 ，Arial"/>
                <w:szCs w:val="21"/>
                <w:lang w:eastAsia="zh-CN"/>
              </w:rPr>
            </w:pPr>
            <w:r>
              <w:rPr>
                <w:rFonts w:hint="eastAsia" w:ascii=".." w:hAnsi=".." w:cs="宋体"/>
                <w:kern w:val="0"/>
                <w:szCs w:val="22"/>
              </w:rPr>
              <w:t>责令</w:t>
            </w:r>
            <w:r>
              <w:rPr>
                <w:rFonts w:hint="eastAsia" w:ascii=".." w:hAnsi=".." w:cs="宋体"/>
                <w:kern w:val="0"/>
              </w:rPr>
              <w:t>限期</w:t>
            </w:r>
            <w:r>
              <w:rPr>
                <w:rFonts w:hint="eastAsia" w:ascii=".." w:hAnsi=".." w:cs="宋体"/>
                <w:kern w:val="0"/>
                <w:szCs w:val="22"/>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670" w:type="dxa"/>
            <w:vMerge w:val="continue"/>
            <w:vAlign w:val="center"/>
          </w:tcPr>
          <w:p>
            <w:pPr>
              <w:widowControl/>
              <w:rPr>
                <w:rFonts w:ascii="宋体" w:hAnsi="宋体" w:cs="宋体"/>
                <w:kern w:val="0"/>
                <w:szCs w:val="21"/>
              </w:rPr>
            </w:pPr>
          </w:p>
        </w:tc>
        <w:tc>
          <w:tcPr>
            <w:tcW w:w="1187" w:type="dxa"/>
            <w:vMerge w:val="continue"/>
            <w:vAlign w:val="center"/>
          </w:tcPr>
          <w:p>
            <w:pPr>
              <w:widowControl/>
              <w:rPr>
                <w:rFonts w:hint="eastAsia" w:ascii="宋体" w:hAnsi="宋体" w:cs="宋体"/>
                <w:kern w:val="0"/>
                <w:szCs w:val="21"/>
              </w:rPr>
            </w:pPr>
          </w:p>
        </w:tc>
        <w:tc>
          <w:tcPr>
            <w:tcW w:w="2055" w:type="dxa"/>
            <w:vMerge w:val="continue"/>
            <w:vAlign w:val="center"/>
          </w:tcPr>
          <w:p>
            <w:pPr>
              <w:widowControl/>
              <w:spacing w:line="270" w:lineRule="atLeast"/>
              <w:rPr>
                <w:rFonts w:hint="eastAsia" w:ascii="宋体" w:hAnsi="宋体" w:cs="宋体"/>
                <w:kern w:val="0"/>
                <w:szCs w:val="21"/>
              </w:rPr>
            </w:pPr>
          </w:p>
        </w:tc>
        <w:tc>
          <w:tcPr>
            <w:tcW w:w="2958" w:type="dxa"/>
            <w:vMerge w:val="continue"/>
            <w:vAlign w:val="center"/>
          </w:tcPr>
          <w:p>
            <w:pPr>
              <w:widowControl/>
              <w:spacing w:line="270" w:lineRule="atLeast"/>
              <w:rPr>
                <w:rFonts w:hint="eastAsia" w:ascii="宋体" w:hAnsi="宋体" w:cs="宋体"/>
                <w:kern w:val="0"/>
                <w:szCs w:val="21"/>
              </w:rPr>
            </w:pPr>
          </w:p>
        </w:tc>
        <w:tc>
          <w:tcPr>
            <w:tcW w:w="1287" w:type="dxa"/>
            <w:vMerge w:val="continue"/>
            <w:vAlign w:val="center"/>
          </w:tcPr>
          <w:p>
            <w:pPr>
              <w:jc w:val="center"/>
              <w:rPr>
                <w:rFonts w:hint="eastAsia" w:ascii="宋体" w:hAnsi="宋体" w:cs="宋体"/>
                <w:bCs/>
                <w:kern w:val="0"/>
                <w:szCs w:val="21"/>
              </w:rPr>
            </w:pPr>
          </w:p>
        </w:tc>
        <w:tc>
          <w:tcPr>
            <w:tcW w:w="1225" w:type="dxa"/>
            <w:vAlign w:val="center"/>
          </w:tcPr>
          <w:p>
            <w:pPr>
              <w:jc w:val="center"/>
              <w:rPr>
                <w:rFonts w:hint="eastAsia" w:ascii="宋体" w:hAnsi="宋体" w:cs="宋体"/>
                <w:bCs/>
                <w:kern w:val="0"/>
                <w:szCs w:val="21"/>
              </w:rPr>
            </w:pPr>
            <w:r>
              <w:rPr>
                <w:rFonts w:hint="eastAsia" w:ascii="宋体" w:hAnsi="宋体" w:cs="宋体"/>
                <w:bCs/>
                <w:kern w:val="0"/>
                <w:szCs w:val="21"/>
              </w:rPr>
              <w:t>一般</w:t>
            </w:r>
          </w:p>
        </w:tc>
        <w:tc>
          <w:tcPr>
            <w:tcW w:w="1863" w:type="dxa"/>
            <w:vAlign w:val="center"/>
          </w:tcPr>
          <w:p>
            <w:pPr>
              <w:widowControl/>
              <w:spacing w:before="100" w:beforeLines="0" w:beforeAutospacing="1" w:after="100" w:afterLines="0" w:afterAutospacing="1"/>
              <w:rPr>
                <w:rFonts w:hint="eastAsia" w:ascii="Tahoma" w:hAnsi="Tahoma" w:eastAsia="宋体" w:cs="Tahoma"/>
                <w:i/>
                <w:iCs/>
                <w:strike/>
                <w:dstrike w:val="0"/>
                <w:color w:val="auto"/>
                <w:szCs w:val="21"/>
                <w:lang w:eastAsia="zh-CN"/>
              </w:rPr>
            </w:pPr>
            <w:r>
              <w:rPr>
                <w:rFonts w:hint="eastAsia" w:ascii="宋体" w:hAnsi="宋体" w:cs="宋体"/>
                <w:kern w:val="0"/>
                <w:szCs w:val="21"/>
              </w:rPr>
              <w:t>造成一般危害后果的</w:t>
            </w:r>
          </w:p>
        </w:tc>
        <w:tc>
          <w:tcPr>
            <w:tcW w:w="2317" w:type="dxa"/>
            <w:vAlign w:val="center"/>
          </w:tcPr>
          <w:p>
            <w:pPr>
              <w:rPr>
                <w:rStyle w:val="22"/>
                <w:rFonts w:hint="eastAsia" w:ascii="宋体" w:hAnsi="宋体" w:eastAsia="宋体"/>
                <w:szCs w:val="21"/>
                <w:lang w:eastAsia="zh-CN"/>
              </w:rPr>
            </w:pPr>
            <w:r>
              <w:rPr>
                <w:rFonts w:hint="eastAsia" w:ascii=".." w:hAnsi=".." w:cs="宋体"/>
                <w:kern w:val="0"/>
              </w:rPr>
              <w:t>处以</w:t>
            </w:r>
            <w:r>
              <w:rPr>
                <w:rFonts w:hint="eastAsia" w:ascii=".." w:hAnsi=".." w:cs=".."/>
                <w:kern w:val="0"/>
              </w:rPr>
              <w:t>4000</w:t>
            </w:r>
            <w:r>
              <w:rPr>
                <w:rFonts w:hint="eastAsia" w:ascii=".." w:hAnsi=".." w:cs="宋体"/>
                <w:kern w:val="0"/>
              </w:rPr>
              <w:t>元以上</w:t>
            </w:r>
            <w:r>
              <w:rPr>
                <w:rFonts w:ascii=".." w:hAnsi=".." w:cs=".."/>
                <w:kern w:val="0"/>
              </w:rPr>
              <w:t>7</w:t>
            </w:r>
            <w:r>
              <w:rPr>
                <w:rFonts w:hint="eastAsia" w:ascii=".." w:hAnsi=".." w:cs=".."/>
                <w:kern w:val="0"/>
              </w:rPr>
              <w:t>0</w:t>
            </w:r>
            <w:r>
              <w:rPr>
                <w:rFonts w:ascii=".." w:hAnsi=".." w:cs=".."/>
                <w:kern w:val="0"/>
              </w:rPr>
              <w:t>00</w:t>
            </w:r>
            <w:r>
              <w:rPr>
                <w:rFonts w:hint="eastAsia" w:ascii=".." w:hAnsi=".." w:cs="宋体"/>
                <w:kern w:val="0"/>
              </w:rPr>
              <w:t>元以下的罚款</w:t>
            </w:r>
          </w:p>
        </w:tc>
        <w:tc>
          <w:tcPr>
            <w:tcW w:w="1182" w:type="dxa"/>
            <w:vMerge w:val="continue"/>
            <w:vAlign w:val="center"/>
          </w:tcPr>
          <w:p>
            <w:pPr>
              <w:widowControl/>
              <w:rPr>
                <w:rStyle w:val="22"/>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0" w:type="dxa"/>
            <w:vMerge w:val="continue"/>
            <w:vAlign w:val="center"/>
          </w:tcPr>
          <w:p>
            <w:pPr>
              <w:widowControl/>
              <w:rPr>
                <w:rFonts w:ascii="宋体" w:cs="宋体"/>
                <w:kern w:val="0"/>
                <w:szCs w:val="21"/>
              </w:rPr>
            </w:pPr>
          </w:p>
        </w:tc>
        <w:tc>
          <w:tcPr>
            <w:tcW w:w="1187" w:type="dxa"/>
            <w:vMerge w:val="continue"/>
            <w:vAlign w:val="center"/>
          </w:tcPr>
          <w:p>
            <w:pPr>
              <w:widowControl/>
              <w:rPr>
                <w:rFonts w:ascii="宋体" w:cs="宋体"/>
                <w:kern w:val="0"/>
                <w:szCs w:val="21"/>
              </w:rPr>
            </w:pPr>
          </w:p>
        </w:tc>
        <w:tc>
          <w:tcPr>
            <w:tcW w:w="2055" w:type="dxa"/>
            <w:vMerge w:val="continue"/>
            <w:vAlign w:val="center"/>
          </w:tcPr>
          <w:p>
            <w:pPr>
              <w:widowControl/>
              <w:rPr>
                <w:rFonts w:ascii="宋体" w:cs="宋体"/>
                <w:kern w:val="0"/>
                <w:szCs w:val="21"/>
              </w:rPr>
            </w:pPr>
          </w:p>
        </w:tc>
        <w:tc>
          <w:tcPr>
            <w:tcW w:w="2958" w:type="dxa"/>
            <w:vMerge w:val="continue"/>
            <w:vAlign w:val="center"/>
          </w:tcPr>
          <w:p>
            <w:pPr>
              <w:widowControl/>
              <w:rPr>
                <w:rFonts w:ascii="宋体" w:cs="宋体"/>
                <w:kern w:val="0"/>
                <w:szCs w:val="21"/>
              </w:rPr>
            </w:pPr>
          </w:p>
        </w:tc>
        <w:tc>
          <w:tcPr>
            <w:tcW w:w="1287" w:type="dxa"/>
            <w:vMerge w:val="continue"/>
            <w:vAlign w:val="center"/>
          </w:tcPr>
          <w:p>
            <w:pPr>
              <w:jc w:val="center"/>
              <w:rPr>
                <w:rFonts w:hint="eastAsia" w:ascii="仿宋_GB2312"/>
                <w:bCs/>
              </w:rPr>
            </w:pPr>
          </w:p>
        </w:tc>
        <w:tc>
          <w:tcPr>
            <w:tcW w:w="1225" w:type="dxa"/>
            <w:vAlign w:val="center"/>
          </w:tcPr>
          <w:p>
            <w:pPr>
              <w:jc w:val="center"/>
              <w:rPr>
                <w:rFonts w:hint="eastAsia" w:ascii="黑体" w:hAnsi="黑体" w:eastAsia="黑体" w:cs="黑体"/>
                <w:i w:val="0"/>
                <w:iCs w:val="0"/>
                <w:strike w:val="0"/>
                <w:spacing w:val="10"/>
                <w:szCs w:val="21"/>
                <w:lang w:eastAsia="zh-CN"/>
              </w:rPr>
            </w:pPr>
            <w:r>
              <w:rPr>
                <w:rFonts w:hint="eastAsia" w:ascii="仿宋_GB2312"/>
                <w:bCs/>
                <w:i/>
                <w:iCs/>
                <w:strike/>
                <w:dstrike w:val="0"/>
              </w:rPr>
              <w:t>严重</w:t>
            </w:r>
            <w:r>
              <w:rPr>
                <w:rFonts w:hint="eastAsia" w:ascii="黑体" w:hAnsi="黑体" w:eastAsia="黑体" w:cs="黑体"/>
                <w:b/>
                <w:bCs w:val="0"/>
                <w:i w:val="0"/>
                <w:iCs w:val="0"/>
                <w:strike w:val="0"/>
                <w:dstrike w:val="0"/>
                <w:szCs w:val="22"/>
                <w:lang w:eastAsia="zh-CN"/>
              </w:rPr>
              <w:t>从重</w:t>
            </w:r>
          </w:p>
        </w:tc>
        <w:tc>
          <w:tcPr>
            <w:tcW w:w="1863" w:type="dxa"/>
            <w:vAlign w:val="center"/>
          </w:tcPr>
          <w:p>
            <w:pPr>
              <w:rPr>
                <w:rFonts w:hint="eastAsia" w:ascii="宋体 ，Arial" w:hAnsi="宋体" w:eastAsia="宋体" w:cs="宋体"/>
                <w:bCs/>
                <w:color w:val="auto"/>
                <w:kern w:val="0"/>
                <w:szCs w:val="21"/>
                <w:lang w:eastAsia="zh-CN"/>
              </w:rPr>
            </w:pPr>
            <w:r>
              <w:rPr>
                <w:rFonts w:hint="eastAsia" w:ascii="宋体" w:hAnsi="宋体" w:cs="宋体"/>
                <w:kern w:val="0"/>
                <w:szCs w:val="21"/>
              </w:rPr>
              <w:t>造成严重危害后果的</w:t>
            </w:r>
          </w:p>
        </w:tc>
        <w:tc>
          <w:tcPr>
            <w:tcW w:w="2317" w:type="dxa"/>
            <w:vAlign w:val="center"/>
          </w:tcPr>
          <w:p>
            <w:pPr>
              <w:rPr>
                <w:rFonts w:hint="eastAsia" w:ascii="宋体 ，Arial" w:hAnsi="宋体" w:eastAsia="宋体" w:cs="宋体"/>
                <w:bCs/>
                <w:kern w:val="0"/>
                <w:szCs w:val="21"/>
                <w:lang w:eastAsia="zh-CN"/>
              </w:rPr>
            </w:pPr>
            <w:r>
              <w:rPr>
                <w:rFonts w:hint="eastAsia" w:ascii=".." w:hAnsi=".." w:cs="宋体"/>
                <w:kern w:val="0"/>
              </w:rPr>
              <w:t>处以</w:t>
            </w:r>
            <w:r>
              <w:rPr>
                <w:rFonts w:ascii=".." w:hAnsi=".." w:cs=".."/>
                <w:kern w:val="0"/>
              </w:rPr>
              <w:t>7</w:t>
            </w:r>
            <w:r>
              <w:rPr>
                <w:rFonts w:hint="eastAsia" w:ascii=".." w:hAnsi=".." w:cs=".."/>
                <w:kern w:val="0"/>
              </w:rPr>
              <w:t>0</w:t>
            </w:r>
            <w:r>
              <w:rPr>
                <w:rFonts w:ascii=".." w:hAnsi=".." w:cs=".."/>
                <w:kern w:val="0"/>
              </w:rPr>
              <w:t>00</w:t>
            </w:r>
            <w:r>
              <w:rPr>
                <w:rFonts w:hint="eastAsia" w:ascii=".." w:hAnsi=".." w:cs="宋体"/>
                <w:kern w:val="0"/>
              </w:rPr>
              <w:t>元以上</w:t>
            </w:r>
            <w:r>
              <w:rPr>
                <w:rFonts w:ascii=".." w:hAnsi=".." w:cs=".."/>
                <w:kern w:val="0"/>
              </w:rPr>
              <w:t>1</w:t>
            </w:r>
            <w:r>
              <w:rPr>
                <w:rFonts w:hint="eastAsia" w:ascii=".." w:hAnsi=".." w:cs="宋体"/>
                <w:kern w:val="0"/>
              </w:rPr>
              <w:t>万元以下的罚款</w:t>
            </w:r>
          </w:p>
        </w:tc>
        <w:tc>
          <w:tcPr>
            <w:tcW w:w="1182" w:type="dxa"/>
            <w:vMerge w:val="continue"/>
            <w:vAlign w:val="center"/>
          </w:tcPr>
          <w:p>
            <w:pPr>
              <w:widowControl/>
              <w:rPr>
                <w:rStyle w:val="22"/>
                <w:rFonts w:hint="eastAsia" w:ascii="宋体" w:hAnsi="宋体" w:eastAsia="宋体"/>
                <w:szCs w:val="21"/>
                <w:lang w:eastAsia="zh-CN"/>
              </w:rPr>
            </w:pPr>
          </w:p>
        </w:tc>
      </w:tr>
    </w:tbl>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宋体 ，Arial">
    <w:altName w:val="宋体"/>
    <w:panose1 w:val="00000000000000000000"/>
    <w:charset w:val="86"/>
    <w:family w:val="roman"/>
    <w:pitch w:val="default"/>
    <w:sig w:usb0="00000000" w:usb1="00000000" w:usb2="0000001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_GB2312">
    <w:altName w:val="Segoe Print"/>
    <w:panose1 w:val="00000000000000000000"/>
    <w:charset w:val="00"/>
    <w:family w:val="roman"/>
    <w:pitch w:val="default"/>
    <w:sig w:usb0="00000000" w:usb1="00000000" w:usb2="00000000" w:usb3="00000000" w:csb0="00000001" w:csb1="00000000"/>
  </w:font>
  <w:font w:name="cmsicon-old">
    <w:altName w:val="Segoe Print"/>
    <w:panose1 w:val="00000000000000000000"/>
    <w:charset w:val="00"/>
    <w:family w:val="auto"/>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CF7B9E"/>
    <w:multiLevelType w:val="singleLevel"/>
    <w:tmpl w:val="ABCF7B9E"/>
    <w:lvl w:ilvl="0" w:tentative="0">
      <w:start w:val="2"/>
      <w:numFmt w:val="chineseCounting"/>
      <w:suff w:val="space"/>
      <w:lvlText w:val="第%1部分"/>
      <w:lvlJc w:val="left"/>
      <w:rPr>
        <w:rFonts w:hint="eastAsia"/>
      </w:rPr>
    </w:lvl>
  </w:abstractNum>
  <w:abstractNum w:abstractNumId="1">
    <w:nsid w:val="AE15B171"/>
    <w:multiLevelType w:val="singleLevel"/>
    <w:tmpl w:val="AE15B171"/>
    <w:lvl w:ilvl="0" w:tentative="0">
      <w:start w:val="1"/>
      <w:numFmt w:val="chineseCounting"/>
      <w:suff w:val="nothing"/>
      <w:lvlText w:val="（%1）"/>
      <w:lvlJc w:val="left"/>
      <w:rPr>
        <w:rFonts w:hint="eastAsia"/>
      </w:rPr>
    </w:lvl>
  </w:abstractNum>
  <w:abstractNum w:abstractNumId="2">
    <w:nsid w:val="0293DDC3"/>
    <w:multiLevelType w:val="singleLevel"/>
    <w:tmpl w:val="0293DDC3"/>
    <w:lvl w:ilvl="0" w:tentative="0">
      <w:start w:val="1"/>
      <w:numFmt w:val="chineseCounting"/>
      <w:suff w:val="nothing"/>
      <w:lvlText w:val="（%1）"/>
      <w:lvlJc w:val="left"/>
      <w:pPr>
        <w:ind w:left="226" w:leftChars="0" w:firstLine="0" w:firstLineChars="0"/>
      </w:pPr>
      <w:rPr>
        <w:rFonts w:hint="eastAsia"/>
      </w:rPr>
    </w:lvl>
  </w:abstractNum>
  <w:abstractNum w:abstractNumId="3">
    <w:nsid w:val="1C1E1B7E"/>
    <w:multiLevelType w:val="singleLevel"/>
    <w:tmpl w:val="1C1E1B7E"/>
    <w:lvl w:ilvl="0" w:tentative="0">
      <w:start w:val="1"/>
      <w:numFmt w:val="chineseCounting"/>
      <w:suff w:val="nothing"/>
      <w:lvlText w:val="（%1）"/>
      <w:lvlJc w:val="left"/>
      <w:rPr>
        <w:rFonts w:hint="eastAsia"/>
      </w:rPr>
    </w:lvl>
  </w:abstractNum>
  <w:abstractNum w:abstractNumId="4">
    <w:nsid w:val="6C9A51B1"/>
    <w:multiLevelType w:val="singleLevel"/>
    <w:tmpl w:val="6C9A51B1"/>
    <w:lvl w:ilvl="0" w:tentative="0">
      <w:start w:val="4"/>
      <w:numFmt w:val="chineseCounting"/>
      <w:suff w:val="nothing"/>
      <w:lvlText w:val="（%1）"/>
      <w:lvlJc w:val="left"/>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0000000"/>
    <w:rsid w:val="000438EF"/>
    <w:rsid w:val="00C2627F"/>
    <w:rsid w:val="00F05C3A"/>
    <w:rsid w:val="00F61F7D"/>
    <w:rsid w:val="012B5B87"/>
    <w:rsid w:val="017525FD"/>
    <w:rsid w:val="018014F1"/>
    <w:rsid w:val="01D80C59"/>
    <w:rsid w:val="01FE2CC7"/>
    <w:rsid w:val="023624AC"/>
    <w:rsid w:val="02C1272C"/>
    <w:rsid w:val="02C82E65"/>
    <w:rsid w:val="031560B9"/>
    <w:rsid w:val="03165291"/>
    <w:rsid w:val="03C05C5F"/>
    <w:rsid w:val="03F14D55"/>
    <w:rsid w:val="04012100"/>
    <w:rsid w:val="04354F98"/>
    <w:rsid w:val="04F10AC6"/>
    <w:rsid w:val="04FD056F"/>
    <w:rsid w:val="05057FFA"/>
    <w:rsid w:val="056D5A1C"/>
    <w:rsid w:val="05A217FD"/>
    <w:rsid w:val="06017D1B"/>
    <w:rsid w:val="0636695B"/>
    <w:rsid w:val="06672BF7"/>
    <w:rsid w:val="06A42EFF"/>
    <w:rsid w:val="06C54C9A"/>
    <w:rsid w:val="06F24B84"/>
    <w:rsid w:val="072C5F28"/>
    <w:rsid w:val="072F3868"/>
    <w:rsid w:val="074E23EC"/>
    <w:rsid w:val="074E603E"/>
    <w:rsid w:val="078F66D5"/>
    <w:rsid w:val="07A10508"/>
    <w:rsid w:val="07EC2690"/>
    <w:rsid w:val="081F6AB4"/>
    <w:rsid w:val="087761A6"/>
    <w:rsid w:val="08957A2B"/>
    <w:rsid w:val="08AF22B8"/>
    <w:rsid w:val="08F07F58"/>
    <w:rsid w:val="08F60765"/>
    <w:rsid w:val="095D1F7C"/>
    <w:rsid w:val="09714F4A"/>
    <w:rsid w:val="0A101319"/>
    <w:rsid w:val="0A8550DA"/>
    <w:rsid w:val="0A8926C2"/>
    <w:rsid w:val="0A9A6906"/>
    <w:rsid w:val="0AA25F00"/>
    <w:rsid w:val="0AB92A88"/>
    <w:rsid w:val="0AD55FAE"/>
    <w:rsid w:val="0AE1688A"/>
    <w:rsid w:val="0B0232E1"/>
    <w:rsid w:val="0BC77147"/>
    <w:rsid w:val="0C551CB1"/>
    <w:rsid w:val="0C553061"/>
    <w:rsid w:val="0C833042"/>
    <w:rsid w:val="0C871B53"/>
    <w:rsid w:val="0C964E89"/>
    <w:rsid w:val="0CA66211"/>
    <w:rsid w:val="0CC367D1"/>
    <w:rsid w:val="0CCF7A92"/>
    <w:rsid w:val="0D11407A"/>
    <w:rsid w:val="0D29170C"/>
    <w:rsid w:val="0D4E4B6E"/>
    <w:rsid w:val="0D851847"/>
    <w:rsid w:val="0DCA290F"/>
    <w:rsid w:val="0DE5081A"/>
    <w:rsid w:val="0DF02E87"/>
    <w:rsid w:val="0E4F1DCB"/>
    <w:rsid w:val="0E650EBC"/>
    <w:rsid w:val="0E68005A"/>
    <w:rsid w:val="0E835429"/>
    <w:rsid w:val="0E8C1F28"/>
    <w:rsid w:val="0E942914"/>
    <w:rsid w:val="0E9E1779"/>
    <w:rsid w:val="0EA268A4"/>
    <w:rsid w:val="0EBA72FD"/>
    <w:rsid w:val="0ED370F8"/>
    <w:rsid w:val="0EE90A11"/>
    <w:rsid w:val="0EF47CED"/>
    <w:rsid w:val="0F520B59"/>
    <w:rsid w:val="0F8C01DC"/>
    <w:rsid w:val="0F9C3447"/>
    <w:rsid w:val="0FC957F8"/>
    <w:rsid w:val="10E83B3F"/>
    <w:rsid w:val="10F61B0F"/>
    <w:rsid w:val="112912AA"/>
    <w:rsid w:val="115D6C2A"/>
    <w:rsid w:val="116353BE"/>
    <w:rsid w:val="117502A1"/>
    <w:rsid w:val="122D10BF"/>
    <w:rsid w:val="12410032"/>
    <w:rsid w:val="12883E30"/>
    <w:rsid w:val="12EB3B75"/>
    <w:rsid w:val="13DA3C43"/>
    <w:rsid w:val="13E13CA7"/>
    <w:rsid w:val="13F74CA4"/>
    <w:rsid w:val="140715F0"/>
    <w:rsid w:val="145C7189"/>
    <w:rsid w:val="148A784A"/>
    <w:rsid w:val="149760C0"/>
    <w:rsid w:val="14C06DC2"/>
    <w:rsid w:val="14D174E2"/>
    <w:rsid w:val="14DA33AC"/>
    <w:rsid w:val="14EB1AE7"/>
    <w:rsid w:val="155A516F"/>
    <w:rsid w:val="15A24ADB"/>
    <w:rsid w:val="15D96B7A"/>
    <w:rsid w:val="1601629F"/>
    <w:rsid w:val="16157F38"/>
    <w:rsid w:val="16207D7C"/>
    <w:rsid w:val="1648651E"/>
    <w:rsid w:val="16D86340"/>
    <w:rsid w:val="171C42FA"/>
    <w:rsid w:val="172A4204"/>
    <w:rsid w:val="185734AC"/>
    <w:rsid w:val="186615D3"/>
    <w:rsid w:val="189222D2"/>
    <w:rsid w:val="18E7532E"/>
    <w:rsid w:val="19B233E2"/>
    <w:rsid w:val="19D131EF"/>
    <w:rsid w:val="19E27A40"/>
    <w:rsid w:val="19F66146"/>
    <w:rsid w:val="1A137524"/>
    <w:rsid w:val="1A22561A"/>
    <w:rsid w:val="1A4D62B9"/>
    <w:rsid w:val="1A544151"/>
    <w:rsid w:val="1A5E4CB7"/>
    <w:rsid w:val="1A6A5600"/>
    <w:rsid w:val="1A815AF9"/>
    <w:rsid w:val="1A816A98"/>
    <w:rsid w:val="1A9A4BEA"/>
    <w:rsid w:val="1AC81481"/>
    <w:rsid w:val="1ADE24D3"/>
    <w:rsid w:val="1B2101A4"/>
    <w:rsid w:val="1B285BBC"/>
    <w:rsid w:val="1B3340F0"/>
    <w:rsid w:val="1B427C96"/>
    <w:rsid w:val="1B4C614A"/>
    <w:rsid w:val="1B8B417A"/>
    <w:rsid w:val="1B8D3F89"/>
    <w:rsid w:val="1BB014EA"/>
    <w:rsid w:val="1C045184"/>
    <w:rsid w:val="1C4B4547"/>
    <w:rsid w:val="1C533539"/>
    <w:rsid w:val="1C5C0286"/>
    <w:rsid w:val="1C7931FF"/>
    <w:rsid w:val="1C931491"/>
    <w:rsid w:val="1CC10EE8"/>
    <w:rsid w:val="1D6A3F14"/>
    <w:rsid w:val="1DB17FE7"/>
    <w:rsid w:val="1E1211F5"/>
    <w:rsid w:val="1E4E5D92"/>
    <w:rsid w:val="1E992DCB"/>
    <w:rsid w:val="1EDE3D3D"/>
    <w:rsid w:val="1EFC0BA6"/>
    <w:rsid w:val="1F2713EC"/>
    <w:rsid w:val="1F2A3848"/>
    <w:rsid w:val="1F3D6D2A"/>
    <w:rsid w:val="1FFC01DB"/>
    <w:rsid w:val="20541015"/>
    <w:rsid w:val="20624222"/>
    <w:rsid w:val="21101C77"/>
    <w:rsid w:val="21152714"/>
    <w:rsid w:val="21742905"/>
    <w:rsid w:val="217656DA"/>
    <w:rsid w:val="21A2584A"/>
    <w:rsid w:val="21BF685B"/>
    <w:rsid w:val="21C62F79"/>
    <w:rsid w:val="21F1179B"/>
    <w:rsid w:val="21F845E9"/>
    <w:rsid w:val="21FE2A98"/>
    <w:rsid w:val="22612002"/>
    <w:rsid w:val="229B6D99"/>
    <w:rsid w:val="230020AF"/>
    <w:rsid w:val="23323C4A"/>
    <w:rsid w:val="233B44F2"/>
    <w:rsid w:val="23752C45"/>
    <w:rsid w:val="237E4AF1"/>
    <w:rsid w:val="238A0492"/>
    <w:rsid w:val="239A0989"/>
    <w:rsid w:val="23A451B3"/>
    <w:rsid w:val="23A51E7E"/>
    <w:rsid w:val="23BF6FC7"/>
    <w:rsid w:val="244E46D2"/>
    <w:rsid w:val="2478656E"/>
    <w:rsid w:val="250E4BF4"/>
    <w:rsid w:val="25303370"/>
    <w:rsid w:val="255B2AB3"/>
    <w:rsid w:val="25BF6876"/>
    <w:rsid w:val="25D43C39"/>
    <w:rsid w:val="25F367A1"/>
    <w:rsid w:val="26550404"/>
    <w:rsid w:val="26936EE2"/>
    <w:rsid w:val="269E080B"/>
    <w:rsid w:val="26A62DC2"/>
    <w:rsid w:val="26C6277B"/>
    <w:rsid w:val="26D1391F"/>
    <w:rsid w:val="26FE2AAB"/>
    <w:rsid w:val="272D3F2D"/>
    <w:rsid w:val="2769477D"/>
    <w:rsid w:val="278568F0"/>
    <w:rsid w:val="27A10D94"/>
    <w:rsid w:val="27BE03E2"/>
    <w:rsid w:val="27C2360D"/>
    <w:rsid w:val="28001182"/>
    <w:rsid w:val="28167E22"/>
    <w:rsid w:val="2832012A"/>
    <w:rsid w:val="28535CC8"/>
    <w:rsid w:val="286853A0"/>
    <w:rsid w:val="286F7AA7"/>
    <w:rsid w:val="293B788C"/>
    <w:rsid w:val="29A73371"/>
    <w:rsid w:val="29B8294B"/>
    <w:rsid w:val="2A0E7443"/>
    <w:rsid w:val="2A2D3D6D"/>
    <w:rsid w:val="2A3527C7"/>
    <w:rsid w:val="2A3B254D"/>
    <w:rsid w:val="2A5A0316"/>
    <w:rsid w:val="2A742201"/>
    <w:rsid w:val="2A94253C"/>
    <w:rsid w:val="2A953E39"/>
    <w:rsid w:val="2AA23333"/>
    <w:rsid w:val="2AA822A7"/>
    <w:rsid w:val="2AA97BE0"/>
    <w:rsid w:val="2AF72000"/>
    <w:rsid w:val="2B175497"/>
    <w:rsid w:val="2B845907"/>
    <w:rsid w:val="2B8F69C4"/>
    <w:rsid w:val="2BC06EDA"/>
    <w:rsid w:val="2BC438A0"/>
    <w:rsid w:val="2C264056"/>
    <w:rsid w:val="2C326EF0"/>
    <w:rsid w:val="2C4B1AFA"/>
    <w:rsid w:val="2C5832C6"/>
    <w:rsid w:val="2C8660AA"/>
    <w:rsid w:val="2C8878FF"/>
    <w:rsid w:val="2D20062D"/>
    <w:rsid w:val="2D2805DA"/>
    <w:rsid w:val="2D6F68A9"/>
    <w:rsid w:val="2DA82CDE"/>
    <w:rsid w:val="2E036A85"/>
    <w:rsid w:val="2E8767BD"/>
    <w:rsid w:val="2EBB6CEC"/>
    <w:rsid w:val="2ED73AC5"/>
    <w:rsid w:val="2F0C42DD"/>
    <w:rsid w:val="2F207D21"/>
    <w:rsid w:val="2F992886"/>
    <w:rsid w:val="2FB62CFE"/>
    <w:rsid w:val="30033809"/>
    <w:rsid w:val="30261B5E"/>
    <w:rsid w:val="303E5247"/>
    <w:rsid w:val="304B62B6"/>
    <w:rsid w:val="308538E2"/>
    <w:rsid w:val="309D5FC2"/>
    <w:rsid w:val="30AA19CC"/>
    <w:rsid w:val="31381023"/>
    <w:rsid w:val="313A4330"/>
    <w:rsid w:val="313F72B7"/>
    <w:rsid w:val="317731D9"/>
    <w:rsid w:val="318424B8"/>
    <w:rsid w:val="319F6F3A"/>
    <w:rsid w:val="31D50C72"/>
    <w:rsid w:val="31FE359E"/>
    <w:rsid w:val="32677CC4"/>
    <w:rsid w:val="327265B6"/>
    <w:rsid w:val="329C12AA"/>
    <w:rsid w:val="32A9514E"/>
    <w:rsid w:val="32ED7B43"/>
    <w:rsid w:val="32F7C56E"/>
    <w:rsid w:val="33244FCD"/>
    <w:rsid w:val="33465742"/>
    <w:rsid w:val="3366569E"/>
    <w:rsid w:val="33A15B05"/>
    <w:rsid w:val="33CB2291"/>
    <w:rsid w:val="33E842E1"/>
    <w:rsid w:val="34176CD4"/>
    <w:rsid w:val="34193CD8"/>
    <w:rsid w:val="34331772"/>
    <w:rsid w:val="345E178D"/>
    <w:rsid w:val="348662A4"/>
    <w:rsid w:val="348C5FEC"/>
    <w:rsid w:val="34B85017"/>
    <w:rsid w:val="34D31000"/>
    <w:rsid w:val="34E36E73"/>
    <w:rsid w:val="350A6AA7"/>
    <w:rsid w:val="351310E6"/>
    <w:rsid w:val="35185A5F"/>
    <w:rsid w:val="35270184"/>
    <w:rsid w:val="352C7E10"/>
    <w:rsid w:val="356D63D7"/>
    <w:rsid w:val="3572198F"/>
    <w:rsid w:val="35F74728"/>
    <w:rsid w:val="362908A9"/>
    <w:rsid w:val="36333D68"/>
    <w:rsid w:val="365F7DD1"/>
    <w:rsid w:val="367A25A3"/>
    <w:rsid w:val="36A74AC6"/>
    <w:rsid w:val="36FBD17C"/>
    <w:rsid w:val="37344038"/>
    <w:rsid w:val="37344D89"/>
    <w:rsid w:val="374A6555"/>
    <w:rsid w:val="374F0131"/>
    <w:rsid w:val="379603E4"/>
    <w:rsid w:val="37C46A42"/>
    <w:rsid w:val="37F90156"/>
    <w:rsid w:val="37FA7001"/>
    <w:rsid w:val="37FE453D"/>
    <w:rsid w:val="37FF03F1"/>
    <w:rsid w:val="38073760"/>
    <w:rsid w:val="380F2BE9"/>
    <w:rsid w:val="38404C13"/>
    <w:rsid w:val="387618DC"/>
    <w:rsid w:val="389043D8"/>
    <w:rsid w:val="38BA4A5B"/>
    <w:rsid w:val="38EA2AA3"/>
    <w:rsid w:val="3934322D"/>
    <w:rsid w:val="39374329"/>
    <w:rsid w:val="394A1672"/>
    <w:rsid w:val="39BE6F39"/>
    <w:rsid w:val="39D73466"/>
    <w:rsid w:val="39DC1501"/>
    <w:rsid w:val="39FE2EB9"/>
    <w:rsid w:val="3A5042B0"/>
    <w:rsid w:val="3A9D40C1"/>
    <w:rsid w:val="3AA00B73"/>
    <w:rsid w:val="3ACF7F28"/>
    <w:rsid w:val="3ADB6B74"/>
    <w:rsid w:val="3AF56511"/>
    <w:rsid w:val="3AF6277A"/>
    <w:rsid w:val="3AFC09C3"/>
    <w:rsid w:val="3B0628CF"/>
    <w:rsid w:val="3B241879"/>
    <w:rsid w:val="3B2618E0"/>
    <w:rsid w:val="3B694AE3"/>
    <w:rsid w:val="3B9A4047"/>
    <w:rsid w:val="3BAE198F"/>
    <w:rsid w:val="3BFFA86A"/>
    <w:rsid w:val="3BFFF270"/>
    <w:rsid w:val="3C6E079D"/>
    <w:rsid w:val="3CC00FF8"/>
    <w:rsid w:val="3CDE3975"/>
    <w:rsid w:val="3CDF57C2"/>
    <w:rsid w:val="3D340CDF"/>
    <w:rsid w:val="3D450F76"/>
    <w:rsid w:val="3D6967CF"/>
    <w:rsid w:val="3D9FF3D5"/>
    <w:rsid w:val="3DF45FFC"/>
    <w:rsid w:val="3E2F65DE"/>
    <w:rsid w:val="3E380092"/>
    <w:rsid w:val="3E390E9B"/>
    <w:rsid w:val="3E5050AA"/>
    <w:rsid w:val="3E5D2193"/>
    <w:rsid w:val="3ED9752F"/>
    <w:rsid w:val="3EFF5063"/>
    <w:rsid w:val="3F272DCC"/>
    <w:rsid w:val="3F5C00E3"/>
    <w:rsid w:val="3FCA1A63"/>
    <w:rsid w:val="40147FE5"/>
    <w:rsid w:val="40297E1D"/>
    <w:rsid w:val="408808E1"/>
    <w:rsid w:val="40AB67B0"/>
    <w:rsid w:val="40D23F45"/>
    <w:rsid w:val="40DF4FF9"/>
    <w:rsid w:val="415D1928"/>
    <w:rsid w:val="415F37EB"/>
    <w:rsid w:val="41746E79"/>
    <w:rsid w:val="418E4BED"/>
    <w:rsid w:val="419E7FEB"/>
    <w:rsid w:val="41BA1438"/>
    <w:rsid w:val="41CB41C5"/>
    <w:rsid w:val="41FA79C8"/>
    <w:rsid w:val="42355955"/>
    <w:rsid w:val="425311C0"/>
    <w:rsid w:val="42700FEE"/>
    <w:rsid w:val="42E37E4F"/>
    <w:rsid w:val="43191DFD"/>
    <w:rsid w:val="432F04E3"/>
    <w:rsid w:val="43477AA1"/>
    <w:rsid w:val="435136B7"/>
    <w:rsid w:val="435A5F86"/>
    <w:rsid w:val="43BF4D5C"/>
    <w:rsid w:val="441223CC"/>
    <w:rsid w:val="4464052E"/>
    <w:rsid w:val="44A31176"/>
    <w:rsid w:val="44BC1FAB"/>
    <w:rsid w:val="44D7039F"/>
    <w:rsid w:val="45271E20"/>
    <w:rsid w:val="455A0CEE"/>
    <w:rsid w:val="45C13CF1"/>
    <w:rsid w:val="45DC1E47"/>
    <w:rsid w:val="460A6B7E"/>
    <w:rsid w:val="4628636E"/>
    <w:rsid w:val="46351818"/>
    <w:rsid w:val="467B68CB"/>
    <w:rsid w:val="468732AE"/>
    <w:rsid w:val="468C014A"/>
    <w:rsid w:val="478B2521"/>
    <w:rsid w:val="47A83D8C"/>
    <w:rsid w:val="47F07F78"/>
    <w:rsid w:val="4814155C"/>
    <w:rsid w:val="48B55A5F"/>
    <w:rsid w:val="48D54364"/>
    <w:rsid w:val="48F64ABC"/>
    <w:rsid w:val="49085F18"/>
    <w:rsid w:val="491A732A"/>
    <w:rsid w:val="491B0DF4"/>
    <w:rsid w:val="497F0AA2"/>
    <w:rsid w:val="49B0300F"/>
    <w:rsid w:val="49BE2632"/>
    <w:rsid w:val="4A0B4C9B"/>
    <w:rsid w:val="4A0D74D8"/>
    <w:rsid w:val="4A1133F5"/>
    <w:rsid w:val="4A2C099B"/>
    <w:rsid w:val="4A2D6EDA"/>
    <w:rsid w:val="4A502AAF"/>
    <w:rsid w:val="4A532B57"/>
    <w:rsid w:val="4ACD160A"/>
    <w:rsid w:val="4AD9648B"/>
    <w:rsid w:val="4AFE1498"/>
    <w:rsid w:val="4B071163"/>
    <w:rsid w:val="4B2B28A1"/>
    <w:rsid w:val="4B4E4FA8"/>
    <w:rsid w:val="4B6E07C4"/>
    <w:rsid w:val="4B7D0937"/>
    <w:rsid w:val="4B831D2B"/>
    <w:rsid w:val="4BF96B0D"/>
    <w:rsid w:val="4C2A55E4"/>
    <w:rsid w:val="4C3F13B4"/>
    <w:rsid w:val="4CA4340C"/>
    <w:rsid w:val="4CC800C8"/>
    <w:rsid w:val="4D0B48B2"/>
    <w:rsid w:val="4D257DD7"/>
    <w:rsid w:val="4D372A30"/>
    <w:rsid w:val="4D6F5570"/>
    <w:rsid w:val="4DB731CB"/>
    <w:rsid w:val="4DB86CE2"/>
    <w:rsid w:val="4DCF6B32"/>
    <w:rsid w:val="4DE5501E"/>
    <w:rsid w:val="4E1213E8"/>
    <w:rsid w:val="4E195472"/>
    <w:rsid w:val="4EA56B9E"/>
    <w:rsid w:val="4EA83ECB"/>
    <w:rsid w:val="4ED335E5"/>
    <w:rsid w:val="4F267664"/>
    <w:rsid w:val="4F4342FC"/>
    <w:rsid w:val="4F566B95"/>
    <w:rsid w:val="4F800C03"/>
    <w:rsid w:val="4F8E7AC7"/>
    <w:rsid w:val="4F9D1B3A"/>
    <w:rsid w:val="4FC16474"/>
    <w:rsid w:val="4FFA5FCB"/>
    <w:rsid w:val="4FFFE9E1"/>
    <w:rsid w:val="50707858"/>
    <w:rsid w:val="50980FA3"/>
    <w:rsid w:val="50B41144"/>
    <w:rsid w:val="50E45BB4"/>
    <w:rsid w:val="50FA691C"/>
    <w:rsid w:val="51085345"/>
    <w:rsid w:val="512257EF"/>
    <w:rsid w:val="5138049B"/>
    <w:rsid w:val="5162090B"/>
    <w:rsid w:val="51ED5915"/>
    <w:rsid w:val="51F33250"/>
    <w:rsid w:val="51F95694"/>
    <w:rsid w:val="521D015B"/>
    <w:rsid w:val="526906B6"/>
    <w:rsid w:val="529E7F2A"/>
    <w:rsid w:val="52A23EF5"/>
    <w:rsid w:val="52A415BD"/>
    <w:rsid w:val="52B682F7"/>
    <w:rsid w:val="53192353"/>
    <w:rsid w:val="53262C86"/>
    <w:rsid w:val="53A259EB"/>
    <w:rsid w:val="53BE1E79"/>
    <w:rsid w:val="53C6064D"/>
    <w:rsid w:val="53D03FA4"/>
    <w:rsid w:val="53D076EB"/>
    <w:rsid w:val="53F71E6D"/>
    <w:rsid w:val="543B0FC8"/>
    <w:rsid w:val="547017DA"/>
    <w:rsid w:val="5481196B"/>
    <w:rsid w:val="5489069F"/>
    <w:rsid w:val="55313049"/>
    <w:rsid w:val="555C32DC"/>
    <w:rsid w:val="557E3C91"/>
    <w:rsid w:val="5592155A"/>
    <w:rsid w:val="55C32D21"/>
    <w:rsid w:val="55CBE206"/>
    <w:rsid w:val="55DE5C27"/>
    <w:rsid w:val="55F14E38"/>
    <w:rsid w:val="56097C16"/>
    <w:rsid w:val="56135AC9"/>
    <w:rsid w:val="56280A25"/>
    <w:rsid w:val="567F4EDA"/>
    <w:rsid w:val="568D4C1F"/>
    <w:rsid w:val="5698243C"/>
    <w:rsid w:val="56A93441"/>
    <w:rsid w:val="57467510"/>
    <w:rsid w:val="574E3BC6"/>
    <w:rsid w:val="57685ACE"/>
    <w:rsid w:val="579935B8"/>
    <w:rsid w:val="57E4193B"/>
    <w:rsid w:val="57FEF2AC"/>
    <w:rsid w:val="585E1DCD"/>
    <w:rsid w:val="586E5AA7"/>
    <w:rsid w:val="58D5485D"/>
    <w:rsid w:val="59171688"/>
    <w:rsid w:val="59587284"/>
    <w:rsid w:val="597B681A"/>
    <w:rsid w:val="59D661A3"/>
    <w:rsid w:val="59DB54A8"/>
    <w:rsid w:val="5A2E5CDF"/>
    <w:rsid w:val="5A3D23AB"/>
    <w:rsid w:val="5AA84396"/>
    <w:rsid w:val="5AC05400"/>
    <w:rsid w:val="5AFF292A"/>
    <w:rsid w:val="5B3A11E5"/>
    <w:rsid w:val="5B3E2400"/>
    <w:rsid w:val="5B6402C2"/>
    <w:rsid w:val="5B7039B3"/>
    <w:rsid w:val="5BA6569B"/>
    <w:rsid w:val="5BFD5632"/>
    <w:rsid w:val="5C0C28D7"/>
    <w:rsid w:val="5C3381D2"/>
    <w:rsid w:val="5C6D1DDE"/>
    <w:rsid w:val="5C9A396A"/>
    <w:rsid w:val="5CA218B1"/>
    <w:rsid w:val="5CF22C46"/>
    <w:rsid w:val="5D1FB6DE"/>
    <w:rsid w:val="5D2338B4"/>
    <w:rsid w:val="5D4208E7"/>
    <w:rsid w:val="5DD518C8"/>
    <w:rsid w:val="5DD9716E"/>
    <w:rsid w:val="5DDC4982"/>
    <w:rsid w:val="5DE1403C"/>
    <w:rsid w:val="5DFB4470"/>
    <w:rsid w:val="5E150647"/>
    <w:rsid w:val="5ED54CAE"/>
    <w:rsid w:val="5EFBED83"/>
    <w:rsid w:val="5F305DAA"/>
    <w:rsid w:val="5F3F99E9"/>
    <w:rsid w:val="5F4F7D9F"/>
    <w:rsid w:val="5F732B0D"/>
    <w:rsid w:val="5F9D300B"/>
    <w:rsid w:val="5FAC3413"/>
    <w:rsid w:val="5FCBBB17"/>
    <w:rsid w:val="5FD74201"/>
    <w:rsid w:val="6017214F"/>
    <w:rsid w:val="60197EA4"/>
    <w:rsid w:val="60CB0A95"/>
    <w:rsid w:val="60F31425"/>
    <w:rsid w:val="61145D82"/>
    <w:rsid w:val="612E1086"/>
    <w:rsid w:val="613B4DF3"/>
    <w:rsid w:val="618E2011"/>
    <w:rsid w:val="6227054F"/>
    <w:rsid w:val="623940D6"/>
    <w:rsid w:val="62A83938"/>
    <w:rsid w:val="62F07450"/>
    <w:rsid w:val="6328428B"/>
    <w:rsid w:val="63396209"/>
    <w:rsid w:val="63503A2F"/>
    <w:rsid w:val="639D093A"/>
    <w:rsid w:val="63B24FF7"/>
    <w:rsid w:val="63B96FA6"/>
    <w:rsid w:val="63FA398B"/>
    <w:rsid w:val="64104DC3"/>
    <w:rsid w:val="644A111B"/>
    <w:rsid w:val="647F421A"/>
    <w:rsid w:val="6480794E"/>
    <w:rsid w:val="64863A0A"/>
    <w:rsid w:val="64CA6A26"/>
    <w:rsid w:val="65476B4B"/>
    <w:rsid w:val="654A6737"/>
    <w:rsid w:val="65A255EE"/>
    <w:rsid w:val="65B40F47"/>
    <w:rsid w:val="66467DD6"/>
    <w:rsid w:val="66810DD9"/>
    <w:rsid w:val="6697239C"/>
    <w:rsid w:val="66B33D12"/>
    <w:rsid w:val="66E0023A"/>
    <w:rsid w:val="670A2F30"/>
    <w:rsid w:val="67846D91"/>
    <w:rsid w:val="678A2CE7"/>
    <w:rsid w:val="679F46F0"/>
    <w:rsid w:val="67BBF990"/>
    <w:rsid w:val="67EA5DD7"/>
    <w:rsid w:val="6855174E"/>
    <w:rsid w:val="68D4110D"/>
    <w:rsid w:val="68F8540F"/>
    <w:rsid w:val="68FA3BCF"/>
    <w:rsid w:val="6925089D"/>
    <w:rsid w:val="692951D6"/>
    <w:rsid w:val="697C4E3B"/>
    <w:rsid w:val="69AD36DE"/>
    <w:rsid w:val="69B26211"/>
    <w:rsid w:val="69B7D100"/>
    <w:rsid w:val="69BF795A"/>
    <w:rsid w:val="69C1498E"/>
    <w:rsid w:val="69DD2159"/>
    <w:rsid w:val="69E5131B"/>
    <w:rsid w:val="6A1A2E59"/>
    <w:rsid w:val="6A24766A"/>
    <w:rsid w:val="6A4106A2"/>
    <w:rsid w:val="6A5C5908"/>
    <w:rsid w:val="6A813EBA"/>
    <w:rsid w:val="6A8D7040"/>
    <w:rsid w:val="6ABB0ECB"/>
    <w:rsid w:val="6ABC7CFE"/>
    <w:rsid w:val="6AC70375"/>
    <w:rsid w:val="6B331354"/>
    <w:rsid w:val="6B5FB9BB"/>
    <w:rsid w:val="6BA505FE"/>
    <w:rsid w:val="6BC81038"/>
    <w:rsid w:val="6BD06613"/>
    <w:rsid w:val="6BD44BB2"/>
    <w:rsid w:val="6BE2245D"/>
    <w:rsid w:val="6BEE2BC9"/>
    <w:rsid w:val="6BEF67C8"/>
    <w:rsid w:val="6BF1470C"/>
    <w:rsid w:val="6BF2F892"/>
    <w:rsid w:val="6C0149D9"/>
    <w:rsid w:val="6C0C7293"/>
    <w:rsid w:val="6C420228"/>
    <w:rsid w:val="6C5A25F1"/>
    <w:rsid w:val="6C6B5EEB"/>
    <w:rsid w:val="6C6B6F8B"/>
    <w:rsid w:val="6C793963"/>
    <w:rsid w:val="6CB27D40"/>
    <w:rsid w:val="6CC271A1"/>
    <w:rsid w:val="6CCBA311"/>
    <w:rsid w:val="6CDD395B"/>
    <w:rsid w:val="6CEDF4BE"/>
    <w:rsid w:val="6D8B11ED"/>
    <w:rsid w:val="6DA85018"/>
    <w:rsid w:val="6DB26DF9"/>
    <w:rsid w:val="6DE51B2E"/>
    <w:rsid w:val="6DE8485D"/>
    <w:rsid w:val="6E002885"/>
    <w:rsid w:val="6E1C77A4"/>
    <w:rsid w:val="6E27BD65"/>
    <w:rsid w:val="6E32133B"/>
    <w:rsid w:val="6E3C5389"/>
    <w:rsid w:val="6E6E5536"/>
    <w:rsid w:val="6E6E5787"/>
    <w:rsid w:val="6EAD6568"/>
    <w:rsid w:val="6EB60049"/>
    <w:rsid w:val="6EC90BBF"/>
    <w:rsid w:val="6EEB250F"/>
    <w:rsid w:val="6EED8AAB"/>
    <w:rsid w:val="6EFC8E27"/>
    <w:rsid w:val="6F230214"/>
    <w:rsid w:val="6F2556C7"/>
    <w:rsid w:val="6F406772"/>
    <w:rsid w:val="6F81162A"/>
    <w:rsid w:val="6F9DC187"/>
    <w:rsid w:val="6F9E7884"/>
    <w:rsid w:val="6FAD5BBD"/>
    <w:rsid w:val="6FAF3619"/>
    <w:rsid w:val="6FCA4389"/>
    <w:rsid w:val="6FDA0C93"/>
    <w:rsid w:val="6FDFC91F"/>
    <w:rsid w:val="6FF16ABF"/>
    <w:rsid w:val="6FFF999F"/>
    <w:rsid w:val="6FFFC867"/>
    <w:rsid w:val="70034D05"/>
    <w:rsid w:val="70083EE7"/>
    <w:rsid w:val="700A5121"/>
    <w:rsid w:val="7029436D"/>
    <w:rsid w:val="70300BBF"/>
    <w:rsid w:val="704E567C"/>
    <w:rsid w:val="70D9523D"/>
    <w:rsid w:val="710E5183"/>
    <w:rsid w:val="713A750B"/>
    <w:rsid w:val="715871D8"/>
    <w:rsid w:val="7178329F"/>
    <w:rsid w:val="71C10BE7"/>
    <w:rsid w:val="71D37ABC"/>
    <w:rsid w:val="71E61E2F"/>
    <w:rsid w:val="71E87CDB"/>
    <w:rsid w:val="722B18DA"/>
    <w:rsid w:val="72554AD3"/>
    <w:rsid w:val="727F7AF0"/>
    <w:rsid w:val="72803329"/>
    <w:rsid w:val="72913CB2"/>
    <w:rsid w:val="72CE6F0F"/>
    <w:rsid w:val="730C2561"/>
    <w:rsid w:val="7314155C"/>
    <w:rsid w:val="731D75E2"/>
    <w:rsid w:val="733A2436"/>
    <w:rsid w:val="7374077A"/>
    <w:rsid w:val="73923C4A"/>
    <w:rsid w:val="739FA08B"/>
    <w:rsid w:val="73AE70A5"/>
    <w:rsid w:val="73FC001A"/>
    <w:rsid w:val="744F97C7"/>
    <w:rsid w:val="749C709D"/>
    <w:rsid w:val="74A936BA"/>
    <w:rsid w:val="74DE3922"/>
    <w:rsid w:val="75855EFB"/>
    <w:rsid w:val="75A635A8"/>
    <w:rsid w:val="75C90237"/>
    <w:rsid w:val="75F7B019"/>
    <w:rsid w:val="76015EB6"/>
    <w:rsid w:val="76495699"/>
    <w:rsid w:val="7677CF07"/>
    <w:rsid w:val="769F8ADE"/>
    <w:rsid w:val="76AC1C3D"/>
    <w:rsid w:val="76C8EAD4"/>
    <w:rsid w:val="76F62B77"/>
    <w:rsid w:val="76F83FD5"/>
    <w:rsid w:val="770C5512"/>
    <w:rsid w:val="773A3913"/>
    <w:rsid w:val="77695874"/>
    <w:rsid w:val="777BBB9D"/>
    <w:rsid w:val="778F0CC9"/>
    <w:rsid w:val="77DB41BE"/>
    <w:rsid w:val="77DF3C4D"/>
    <w:rsid w:val="77E7C536"/>
    <w:rsid w:val="77EE60D8"/>
    <w:rsid w:val="781FC196"/>
    <w:rsid w:val="78250D88"/>
    <w:rsid w:val="782E0FF7"/>
    <w:rsid w:val="78404787"/>
    <w:rsid w:val="784F283E"/>
    <w:rsid w:val="78A66E0E"/>
    <w:rsid w:val="78C04CE2"/>
    <w:rsid w:val="78E674F5"/>
    <w:rsid w:val="78F90B02"/>
    <w:rsid w:val="791A70B0"/>
    <w:rsid w:val="793823E8"/>
    <w:rsid w:val="798057E6"/>
    <w:rsid w:val="79917741"/>
    <w:rsid w:val="799470DD"/>
    <w:rsid w:val="79B911C8"/>
    <w:rsid w:val="79CF6CB3"/>
    <w:rsid w:val="7A15201A"/>
    <w:rsid w:val="7A523E93"/>
    <w:rsid w:val="7A6047B4"/>
    <w:rsid w:val="7AA85A1E"/>
    <w:rsid w:val="7ABFB42C"/>
    <w:rsid w:val="7AC34330"/>
    <w:rsid w:val="7AC3769D"/>
    <w:rsid w:val="7AE57F3F"/>
    <w:rsid w:val="7B0F5493"/>
    <w:rsid w:val="7B542957"/>
    <w:rsid w:val="7B652199"/>
    <w:rsid w:val="7B8111B9"/>
    <w:rsid w:val="7BBEF31C"/>
    <w:rsid w:val="7BBF1508"/>
    <w:rsid w:val="7BDC765E"/>
    <w:rsid w:val="7BDE3835"/>
    <w:rsid w:val="7BE764BE"/>
    <w:rsid w:val="7BEF1F22"/>
    <w:rsid w:val="7BF33472"/>
    <w:rsid w:val="7C042B1F"/>
    <w:rsid w:val="7C0C1EDA"/>
    <w:rsid w:val="7C870013"/>
    <w:rsid w:val="7CEE4A14"/>
    <w:rsid w:val="7D2F58A3"/>
    <w:rsid w:val="7D3B2CE6"/>
    <w:rsid w:val="7D3E4282"/>
    <w:rsid w:val="7D5936C8"/>
    <w:rsid w:val="7D5953E3"/>
    <w:rsid w:val="7D5D6DAF"/>
    <w:rsid w:val="7D620F56"/>
    <w:rsid w:val="7DAF385D"/>
    <w:rsid w:val="7DBDE83F"/>
    <w:rsid w:val="7DCA0A19"/>
    <w:rsid w:val="7DEC739D"/>
    <w:rsid w:val="7E144E21"/>
    <w:rsid w:val="7E417728"/>
    <w:rsid w:val="7E5E46DE"/>
    <w:rsid w:val="7E77614F"/>
    <w:rsid w:val="7EAECD99"/>
    <w:rsid w:val="7EBE3AFE"/>
    <w:rsid w:val="7EC93B29"/>
    <w:rsid w:val="7ECE151E"/>
    <w:rsid w:val="7EFDFD11"/>
    <w:rsid w:val="7F0A37F3"/>
    <w:rsid w:val="7F385F94"/>
    <w:rsid w:val="7F3FDE27"/>
    <w:rsid w:val="7F401584"/>
    <w:rsid w:val="7F593F45"/>
    <w:rsid w:val="7F6C955C"/>
    <w:rsid w:val="7F962CE6"/>
    <w:rsid w:val="7F973F32"/>
    <w:rsid w:val="7FB130E5"/>
    <w:rsid w:val="7FC7A5BD"/>
    <w:rsid w:val="7FD51E6C"/>
    <w:rsid w:val="7FD76CAF"/>
    <w:rsid w:val="7FE154F6"/>
    <w:rsid w:val="7FE9ADFF"/>
    <w:rsid w:val="7FECC911"/>
    <w:rsid w:val="7FF62A0F"/>
    <w:rsid w:val="7FF9B334"/>
    <w:rsid w:val="7FFC495A"/>
    <w:rsid w:val="96F7EEFC"/>
    <w:rsid w:val="9BE27633"/>
    <w:rsid w:val="9DDE7EEC"/>
    <w:rsid w:val="AEC5D679"/>
    <w:rsid w:val="AFF98AB0"/>
    <w:rsid w:val="B0E7F6FA"/>
    <w:rsid w:val="B3FFAB7B"/>
    <w:rsid w:val="B6FDF6F4"/>
    <w:rsid w:val="B76FF756"/>
    <w:rsid w:val="BA7B23C6"/>
    <w:rsid w:val="BC3FADE7"/>
    <w:rsid w:val="BC5D956A"/>
    <w:rsid w:val="BDDBA5BE"/>
    <w:rsid w:val="BDFBD9A4"/>
    <w:rsid w:val="BEE9892E"/>
    <w:rsid w:val="BF3F9131"/>
    <w:rsid w:val="BFBCF41D"/>
    <w:rsid w:val="BFBEBCF2"/>
    <w:rsid w:val="BFFE9E0E"/>
    <w:rsid w:val="C9FE8791"/>
    <w:rsid w:val="CFDBB80D"/>
    <w:rsid w:val="CFFF554C"/>
    <w:rsid w:val="D38E32A3"/>
    <w:rsid w:val="D649BD7E"/>
    <w:rsid w:val="D7F9E906"/>
    <w:rsid w:val="D7FF4040"/>
    <w:rsid w:val="DA43CE4F"/>
    <w:rsid w:val="DA7ED842"/>
    <w:rsid w:val="DC675D0F"/>
    <w:rsid w:val="DD3FBF6D"/>
    <w:rsid w:val="DF63088C"/>
    <w:rsid w:val="DF9F7CCC"/>
    <w:rsid w:val="DFBF78BB"/>
    <w:rsid w:val="E76C1C2B"/>
    <w:rsid w:val="ECFE1B91"/>
    <w:rsid w:val="EF779AE0"/>
    <w:rsid w:val="EF7B27F7"/>
    <w:rsid w:val="EFFBDF12"/>
    <w:rsid w:val="F1B6CA3D"/>
    <w:rsid w:val="F3EF0EB7"/>
    <w:rsid w:val="F3EF1E02"/>
    <w:rsid w:val="F3EFE5C6"/>
    <w:rsid w:val="F3FF5E83"/>
    <w:rsid w:val="F4EFAC68"/>
    <w:rsid w:val="F5A80773"/>
    <w:rsid w:val="F5F32AF2"/>
    <w:rsid w:val="F77B3C67"/>
    <w:rsid w:val="F77DBE54"/>
    <w:rsid w:val="F7A7B8BA"/>
    <w:rsid w:val="F7B3222D"/>
    <w:rsid w:val="F7BF4AB8"/>
    <w:rsid w:val="F7DE548C"/>
    <w:rsid w:val="FAFD7E12"/>
    <w:rsid w:val="FBB6DEFE"/>
    <w:rsid w:val="FBBF4132"/>
    <w:rsid w:val="FBD7CEE0"/>
    <w:rsid w:val="FBFF07D5"/>
    <w:rsid w:val="FCF7DAB0"/>
    <w:rsid w:val="FDF3184C"/>
    <w:rsid w:val="FE734873"/>
    <w:rsid w:val="FE7E3F3C"/>
    <w:rsid w:val="FE9D14FD"/>
    <w:rsid w:val="FECF3573"/>
    <w:rsid w:val="FF5D52BA"/>
    <w:rsid w:val="FF9F3456"/>
    <w:rsid w:val="FFB3F994"/>
    <w:rsid w:val="FFD333D4"/>
    <w:rsid w:val="FFDE88C7"/>
    <w:rsid w:val="FFF78AEE"/>
    <w:rsid w:val="FFFD180A"/>
    <w:rsid w:val="FFFE3755"/>
    <w:rsid w:val="FFFED629"/>
    <w:rsid w:val="FFFF0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qFormat/>
    <w:uiPriority w:val="0"/>
    <w:pPr>
      <w:spacing w:before="240" w:beforeLines="0" w:after="60" w:afterLines="0"/>
      <w:jc w:val="center"/>
      <w:outlineLvl w:val="0"/>
    </w:pPr>
    <w:rPr>
      <w:rFonts w:ascii="Arial" w:hAnsi="Arial" w:eastAsia="宋体" w:cs="Arial"/>
      <w:b/>
      <w:bCs/>
      <w:kern w:val="2"/>
      <w:sz w:val="32"/>
      <w:szCs w:val="32"/>
      <w:lang w:val="en-US" w:eastAsia="zh-CN" w:bidi="ar-SA"/>
    </w:rPr>
  </w:style>
  <w:style w:type="character" w:styleId="9">
    <w:name w:val="Strong"/>
    <w:qFormat/>
    <w:uiPriority w:val="0"/>
    <w:rPr>
      <w:b/>
      <w:bCs/>
    </w:rPr>
  </w:style>
  <w:style w:type="character" w:styleId="10">
    <w:name w:val="page number"/>
    <w:basedOn w:val="8"/>
    <w:qFormat/>
    <w:uiPriority w:val="0"/>
  </w:style>
  <w:style w:type="character" w:styleId="11">
    <w:name w:val="FollowedHyperlink"/>
    <w:basedOn w:val="8"/>
    <w:qFormat/>
    <w:uiPriority w:val="0"/>
    <w:rPr>
      <w:color w:val="338DE6"/>
      <w:u w:val="none"/>
    </w:rPr>
  </w:style>
  <w:style w:type="character" w:styleId="12">
    <w:name w:val="Emphasis"/>
    <w:basedOn w:val="8"/>
    <w:qFormat/>
    <w:uiPriority w:val="0"/>
  </w:style>
  <w:style w:type="character" w:styleId="13">
    <w:name w:val="HTML Definition"/>
    <w:basedOn w:val="8"/>
    <w:qFormat/>
    <w:uiPriority w:val="0"/>
  </w:style>
  <w:style w:type="character" w:styleId="14">
    <w:name w:val="HTML Variable"/>
    <w:basedOn w:val="8"/>
    <w:qFormat/>
    <w:uiPriority w:val="0"/>
  </w:style>
  <w:style w:type="character" w:styleId="15">
    <w:name w:val="Hyperlink"/>
    <w:qFormat/>
    <w:uiPriority w:val="0"/>
    <w:rPr>
      <w:color w:val="0000FF"/>
      <w:u w:val="single"/>
    </w:rPr>
  </w:style>
  <w:style w:type="character" w:styleId="16">
    <w:name w:val="HTML Code"/>
    <w:basedOn w:val="8"/>
    <w:qFormat/>
    <w:uiPriority w:val="0"/>
    <w:rPr>
      <w:rFonts w:hint="default" w:ascii="serif" w:hAnsi="serif" w:eastAsia="serif" w:cs="serif"/>
      <w:sz w:val="21"/>
      <w:szCs w:val="21"/>
    </w:rPr>
  </w:style>
  <w:style w:type="character" w:styleId="17">
    <w:name w:val="HTML Cite"/>
    <w:basedOn w:val="8"/>
    <w:qFormat/>
    <w:uiPriority w:val="0"/>
  </w:style>
  <w:style w:type="character" w:styleId="18">
    <w:name w:val="HTML Keyboard"/>
    <w:basedOn w:val="8"/>
    <w:qFormat/>
    <w:uiPriority w:val="0"/>
    <w:rPr>
      <w:rFonts w:ascii="serif" w:hAnsi="serif" w:eastAsia="serif" w:cs="serif"/>
      <w:sz w:val="21"/>
      <w:szCs w:val="21"/>
    </w:rPr>
  </w:style>
  <w:style w:type="character" w:styleId="19">
    <w:name w:val="HTML Sample"/>
    <w:basedOn w:val="8"/>
    <w:qFormat/>
    <w:uiPriority w:val="0"/>
    <w:rPr>
      <w:rFonts w:hint="default" w:ascii="serif" w:hAnsi="serif" w:eastAsia="serif" w:cs="serif"/>
      <w:sz w:val="21"/>
      <w:szCs w:val="21"/>
    </w:rPr>
  </w:style>
  <w:style w:type="character" w:customStyle="1" w:styleId="20">
    <w:name w:val="标题（生成目录用） Char Char"/>
    <w:link w:val="21"/>
    <w:qFormat/>
    <w:uiPriority w:val="0"/>
    <w:rPr>
      <w:rFonts w:ascii="Arial" w:hAnsi="Arial" w:eastAsia="宋体" w:cs="Arial"/>
      <w:kern w:val="2"/>
      <w:sz w:val="28"/>
      <w:szCs w:val="32"/>
      <w:lang w:val="en-US" w:eastAsia="zh-CN" w:bidi="ar-SA"/>
    </w:rPr>
  </w:style>
  <w:style w:type="paragraph" w:customStyle="1" w:styleId="21">
    <w:name w:val="标题（生成目录用）"/>
    <w:basedOn w:val="6"/>
    <w:link w:val="20"/>
    <w:qFormat/>
    <w:uiPriority w:val="0"/>
    <w:pPr>
      <w:jc w:val="left"/>
    </w:pPr>
    <w:rPr>
      <w:rFonts w:ascii="Arial" w:hAnsi="Arial" w:eastAsia="宋体" w:cs="Arial"/>
      <w:kern w:val="2"/>
      <w:sz w:val="28"/>
      <w:szCs w:val="32"/>
      <w:lang w:val="en-US" w:eastAsia="zh-CN" w:bidi="ar-SA"/>
    </w:rPr>
  </w:style>
  <w:style w:type="character" w:customStyle="1" w:styleId="22">
    <w:name w:val="confont"/>
    <w:basedOn w:val="8"/>
    <w:qFormat/>
    <w:uiPriority w:val="0"/>
  </w:style>
  <w:style w:type="character" w:customStyle="1" w:styleId="23">
    <w:name w:val="标题（非目录用） Char Char"/>
    <w:link w:val="24"/>
    <w:qFormat/>
    <w:uiPriority w:val="0"/>
    <w:rPr>
      <w:rFonts w:eastAsia="宋体"/>
      <w:b/>
      <w:kern w:val="2"/>
      <w:sz w:val="28"/>
      <w:lang w:val="en-US" w:eastAsia="zh-CN" w:bidi="ar-SA"/>
    </w:rPr>
  </w:style>
  <w:style w:type="paragraph" w:customStyle="1" w:styleId="24">
    <w:name w:val="标题（非目录用）"/>
    <w:basedOn w:val="1"/>
    <w:link w:val="23"/>
    <w:qFormat/>
    <w:uiPriority w:val="0"/>
    <w:rPr>
      <w:rFonts w:eastAsia="宋体"/>
      <w:b/>
      <w:kern w:val="2"/>
      <w:sz w:val="28"/>
      <w:lang w:val="en-US" w:eastAsia="zh-CN" w:bidi="ar-SA"/>
    </w:rPr>
  </w:style>
  <w:style w:type="character" w:customStyle="1" w:styleId="25">
    <w:name w:val="样式 标题 1 + 宋体 三号 Char Char"/>
    <w:basedOn w:val="26"/>
    <w:link w:val="27"/>
    <w:qFormat/>
    <w:uiPriority w:val="0"/>
    <w:rPr>
      <w:rFonts w:ascii="宋体" w:hAnsi="宋体"/>
      <w:sz w:val="32"/>
    </w:rPr>
  </w:style>
  <w:style w:type="character" w:customStyle="1" w:styleId="26">
    <w:name w:val="标题 1 Char Char"/>
    <w:basedOn w:val="8"/>
    <w:link w:val="2"/>
    <w:qFormat/>
    <w:uiPriority w:val="0"/>
    <w:rPr>
      <w:rFonts w:eastAsia="宋体"/>
      <w:b/>
      <w:bCs/>
      <w:kern w:val="44"/>
      <w:sz w:val="44"/>
      <w:szCs w:val="44"/>
      <w:lang w:val="en-US" w:eastAsia="zh-CN" w:bidi="ar-SA"/>
    </w:rPr>
  </w:style>
  <w:style w:type="paragraph" w:customStyle="1" w:styleId="27">
    <w:name w:val="样式 标题 1 + 宋体 三号"/>
    <w:basedOn w:val="2"/>
    <w:link w:val="25"/>
    <w:qFormat/>
    <w:uiPriority w:val="0"/>
    <w:pPr>
      <w:keepNext w:val="0"/>
      <w:keepLines w:val="0"/>
      <w:spacing w:before="0" w:beforeLines="0" w:after="0" w:afterLines="0" w:line="240" w:lineRule="auto"/>
      <w:jc w:val="left"/>
    </w:pPr>
    <w:rPr>
      <w:rFonts w:ascii="宋体" w:hAnsi="宋体"/>
      <w:sz w:val="32"/>
    </w:rPr>
  </w:style>
  <w:style w:type="character" w:customStyle="1" w:styleId="28">
    <w:name w:val="fontstrikethrough"/>
    <w:basedOn w:val="8"/>
    <w:qFormat/>
    <w:uiPriority w:val="0"/>
    <w:rPr>
      <w:strike/>
    </w:rPr>
  </w:style>
  <w:style w:type="character" w:customStyle="1" w:styleId="29">
    <w:name w:val="fontborder"/>
    <w:basedOn w:val="8"/>
    <w:qFormat/>
    <w:uiPriority w:val="0"/>
    <w:rPr>
      <w:bdr w:val="single" w:color="000000" w:sz="6" w:space="0"/>
    </w:rPr>
  </w:style>
  <w:style w:type="character" w:customStyle="1" w:styleId="30">
    <w:name w:val="apple-style-span"/>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200</Pages>
  <Words>82942</Words>
  <Characters>88454</Characters>
  <Lines>0</Lines>
  <Paragraphs>0</Paragraphs>
  <TotalTime>4</TotalTime>
  <ScaleCrop>false</ScaleCrop>
  <LinksUpToDate>false</LinksUpToDate>
  <CharactersWithSpaces>89040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陌</cp:lastModifiedBy>
  <dcterms:modified xsi:type="dcterms:W3CDTF">2022-06-07T08:52:18Z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ribbonExt">
    <vt:lpwstr>{"WPSExtOfficeTab":{"OnGetEnabled":false,"OnGetVisible":false}}</vt:lpwstr>
  </property>
  <property fmtid="{D5CDD505-2E9C-101B-9397-08002B2CF9AE}" pid="4" name="ICV">
    <vt:lpwstr>8E0A0EAF97774DD299AC6D19BA2FA4C5</vt:lpwstr>
  </property>
</Properties>
</file>