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560" w:lineRule="exact"/>
        <w:ind w:firstLine="0" w:firstLineChars="0"/>
        <w:rPr>
          <w:rFonts w:ascii="仿宋_GB2312" w:hAnsi="仿宋" w:eastAsia="仿宋_GB2312" w:cs="仿宋"/>
          <w:sz w:val="30"/>
          <w:szCs w:val="30"/>
        </w:rPr>
      </w:pPr>
      <w:r>
        <w:rPr>
          <w:rFonts w:hint="eastAsia" w:ascii="仿宋_GB2312" w:hAnsi="仿宋" w:eastAsia="仿宋_GB2312" w:cs="仿宋"/>
          <w:sz w:val="30"/>
          <w:szCs w:val="30"/>
        </w:rPr>
        <w:t>附件2</w:t>
      </w:r>
    </w:p>
    <w:p>
      <w:pPr>
        <w:pStyle w:val="9"/>
        <w:spacing w:line="560" w:lineRule="exact"/>
        <w:ind w:firstLine="0" w:firstLineChars="0"/>
        <w:jc w:val="center"/>
        <w:rPr>
          <w:rFonts w:ascii="仿宋_GB2312" w:hAnsi="仿宋" w:eastAsia="仿宋_GB2312" w:cs="仿宋"/>
          <w:b/>
          <w:bCs/>
          <w:sz w:val="44"/>
          <w:szCs w:val="44"/>
        </w:rPr>
      </w:pPr>
      <w:r>
        <w:rPr>
          <w:rFonts w:hint="eastAsia" w:ascii="仿宋_GB2312" w:hAnsi="仿宋" w:eastAsia="仿宋_GB2312" w:cs="仿宋"/>
          <w:b/>
          <w:bCs/>
          <w:sz w:val="44"/>
          <w:szCs w:val="44"/>
          <w:u w:val="single"/>
        </w:rPr>
        <w:t xml:space="preserve">       </w:t>
      </w:r>
      <w:r>
        <w:rPr>
          <w:rFonts w:hint="eastAsia" w:ascii="仿宋_GB2312" w:hAnsi="仿宋" w:eastAsia="仿宋_GB2312" w:cs="仿宋"/>
          <w:b/>
          <w:bCs/>
          <w:sz w:val="44"/>
          <w:szCs w:val="44"/>
        </w:rPr>
        <w:t>市城镇老旧</w:t>
      </w:r>
      <w:bookmarkStart w:id="0" w:name="_GoBack"/>
      <w:bookmarkEnd w:id="0"/>
      <w:r>
        <w:rPr>
          <w:rFonts w:hint="eastAsia" w:ascii="仿宋_GB2312" w:hAnsi="仿宋" w:eastAsia="仿宋_GB2312" w:cs="仿宋"/>
          <w:b/>
          <w:bCs/>
          <w:sz w:val="44"/>
          <w:szCs w:val="44"/>
        </w:rPr>
        <w:t>小区改造上报项目信息汇总表</w:t>
      </w:r>
    </w:p>
    <w:p>
      <w:pPr>
        <w:pStyle w:val="9"/>
        <w:spacing w:line="560" w:lineRule="exact"/>
        <w:ind w:firstLine="0" w:firstLineChars="0"/>
        <w:jc w:val="center"/>
        <w:rPr>
          <w:rFonts w:ascii="仿宋_GB2312" w:hAnsi="仿宋" w:eastAsia="仿宋_GB2312" w:cs="仿宋"/>
          <w:b/>
          <w:bCs/>
          <w:sz w:val="44"/>
          <w:szCs w:val="44"/>
        </w:rPr>
      </w:pPr>
    </w:p>
    <w:tbl>
      <w:tblPr>
        <w:tblStyle w:val="5"/>
        <w:tblW w:w="1417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73"/>
        <w:gridCol w:w="2347"/>
        <w:gridCol w:w="1415"/>
        <w:gridCol w:w="1381"/>
        <w:gridCol w:w="1204"/>
        <w:gridCol w:w="2984"/>
        <w:gridCol w:w="1386"/>
        <w:gridCol w:w="1370"/>
        <w:gridCol w:w="1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序号</w:t>
            </w:r>
          </w:p>
        </w:tc>
        <w:tc>
          <w:tcPr>
            <w:tcW w:w="2347"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项目名称</w:t>
            </w:r>
          </w:p>
        </w:tc>
        <w:tc>
          <w:tcPr>
            <w:tcW w:w="1415"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项目地点</w:t>
            </w:r>
          </w:p>
        </w:tc>
        <w:tc>
          <w:tcPr>
            <w:tcW w:w="1381"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规模面积</w:t>
            </w:r>
          </w:p>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（m</w:t>
            </w:r>
            <w:r>
              <w:rPr>
                <w:rFonts w:hint="eastAsia" w:ascii="仿宋_GB2312" w:hAnsi="仿宋" w:eastAsia="仿宋_GB2312" w:cs="仿宋"/>
                <w:kern w:val="0"/>
                <w:szCs w:val="28"/>
                <w:vertAlign w:val="superscript"/>
              </w:rPr>
              <w:t>2</w:t>
            </w:r>
            <w:r>
              <w:rPr>
                <w:rFonts w:hint="eastAsia" w:ascii="仿宋_GB2312" w:hAnsi="仿宋" w:eastAsia="仿宋_GB2312" w:cs="仿宋"/>
                <w:kern w:val="0"/>
                <w:szCs w:val="28"/>
              </w:rPr>
              <w:t>）</w:t>
            </w:r>
          </w:p>
        </w:tc>
        <w:tc>
          <w:tcPr>
            <w:tcW w:w="1204"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户数（户）</w:t>
            </w:r>
          </w:p>
        </w:tc>
        <w:tc>
          <w:tcPr>
            <w:tcW w:w="2984"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建设内容</w:t>
            </w:r>
          </w:p>
        </w:tc>
        <w:tc>
          <w:tcPr>
            <w:tcW w:w="1386"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项目金额（元）</w:t>
            </w:r>
          </w:p>
        </w:tc>
        <w:tc>
          <w:tcPr>
            <w:tcW w:w="1370"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工期</w:t>
            </w:r>
          </w:p>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(天)</w:t>
            </w:r>
          </w:p>
        </w:tc>
        <w:tc>
          <w:tcPr>
            <w:tcW w:w="1414" w:type="dxa"/>
            <w:vAlign w:val="center"/>
          </w:tcPr>
          <w:p>
            <w:pPr>
              <w:pStyle w:val="9"/>
              <w:spacing w:line="400" w:lineRule="exact"/>
              <w:ind w:firstLine="0" w:firstLineChars="0"/>
              <w:jc w:val="center"/>
              <w:rPr>
                <w:rFonts w:ascii="仿宋_GB2312" w:hAnsi="仿宋" w:eastAsia="仿宋_GB2312" w:cs="仿宋"/>
                <w:kern w:val="0"/>
                <w:szCs w:val="28"/>
              </w:rPr>
            </w:pPr>
            <w:r>
              <w:rPr>
                <w:rFonts w:hint="eastAsia" w:ascii="仿宋_GB2312" w:hAnsi="仿宋" w:eastAsia="仿宋_GB2312" w:cs="仿宋"/>
                <w:kern w:val="0"/>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5" w:hRule="atLeast"/>
        </w:trPr>
        <w:tc>
          <w:tcPr>
            <w:tcW w:w="673" w:type="dxa"/>
          </w:tcPr>
          <w:p>
            <w:pPr>
              <w:pStyle w:val="9"/>
              <w:spacing w:line="560" w:lineRule="exact"/>
              <w:ind w:firstLine="0" w:firstLineChars="0"/>
              <w:jc w:val="center"/>
              <w:rPr>
                <w:rFonts w:ascii="仿宋_GB2312" w:hAnsi="仿宋" w:eastAsia="仿宋_GB2312" w:cs="仿宋"/>
                <w:kern w:val="0"/>
                <w:szCs w:val="28"/>
              </w:rPr>
            </w:pPr>
          </w:p>
        </w:tc>
        <w:tc>
          <w:tcPr>
            <w:tcW w:w="2347" w:type="dxa"/>
          </w:tcPr>
          <w:p>
            <w:pPr>
              <w:pStyle w:val="9"/>
              <w:spacing w:line="560" w:lineRule="exact"/>
              <w:ind w:firstLine="0" w:firstLineChars="0"/>
              <w:jc w:val="center"/>
              <w:rPr>
                <w:rFonts w:ascii="仿宋_GB2312" w:hAnsi="仿宋" w:eastAsia="仿宋_GB2312" w:cs="仿宋"/>
                <w:kern w:val="0"/>
                <w:szCs w:val="28"/>
              </w:rPr>
            </w:pPr>
          </w:p>
        </w:tc>
        <w:tc>
          <w:tcPr>
            <w:tcW w:w="1415" w:type="dxa"/>
          </w:tcPr>
          <w:p>
            <w:pPr>
              <w:pStyle w:val="9"/>
              <w:spacing w:line="560" w:lineRule="exact"/>
              <w:ind w:firstLine="0" w:firstLineChars="0"/>
              <w:jc w:val="center"/>
              <w:rPr>
                <w:rFonts w:ascii="仿宋_GB2312" w:hAnsi="仿宋" w:eastAsia="仿宋_GB2312" w:cs="仿宋"/>
                <w:kern w:val="0"/>
                <w:szCs w:val="28"/>
              </w:rPr>
            </w:pPr>
          </w:p>
        </w:tc>
        <w:tc>
          <w:tcPr>
            <w:tcW w:w="1381" w:type="dxa"/>
          </w:tcPr>
          <w:p>
            <w:pPr>
              <w:pStyle w:val="9"/>
              <w:spacing w:line="560" w:lineRule="exact"/>
              <w:ind w:firstLine="0" w:firstLineChars="0"/>
              <w:jc w:val="center"/>
              <w:rPr>
                <w:rFonts w:ascii="仿宋_GB2312" w:hAnsi="仿宋" w:eastAsia="仿宋_GB2312" w:cs="仿宋"/>
                <w:kern w:val="0"/>
                <w:szCs w:val="28"/>
              </w:rPr>
            </w:pPr>
          </w:p>
        </w:tc>
        <w:tc>
          <w:tcPr>
            <w:tcW w:w="1204" w:type="dxa"/>
          </w:tcPr>
          <w:p>
            <w:pPr>
              <w:pStyle w:val="9"/>
              <w:spacing w:line="560" w:lineRule="exact"/>
              <w:ind w:firstLine="0" w:firstLineChars="0"/>
              <w:jc w:val="center"/>
              <w:rPr>
                <w:rFonts w:ascii="仿宋_GB2312" w:hAnsi="仿宋" w:eastAsia="仿宋_GB2312" w:cs="仿宋"/>
                <w:kern w:val="0"/>
                <w:szCs w:val="28"/>
              </w:rPr>
            </w:pPr>
          </w:p>
        </w:tc>
        <w:tc>
          <w:tcPr>
            <w:tcW w:w="2984" w:type="dxa"/>
          </w:tcPr>
          <w:p>
            <w:pPr>
              <w:pStyle w:val="9"/>
              <w:spacing w:line="560" w:lineRule="exact"/>
              <w:ind w:firstLine="0" w:firstLineChars="0"/>
              <w:jc w:val="center"/>
              <w:rPr>
                <w:rFonts w:ascii="仿宋_GB2312" w:hAnsi="仿宋" w:eastAsia="仿宋_GB2312" w:cs="仿宋"/>
                <w:kern w:val="0"/>
                <w:szCs w:val="28"/>
              </w:rPr>
            </w:pPr>
          </w:p>
        </w:tc>
        <w:tc>
          <w:tcPr>
            <w:tcW w:w="1386" w:type="dxa"/>
          </w:tcPr>
          <w:p>
            <w:pPr>
              <w:pStyle w:val="9"/>
              <w:spacing w:line="560" w:lineRule="exact"/>
              <w:ind w:firstLine="0" w:firstLineChars="0"/>
              <w:jc w:val="center"/>
              <w:rPr>
                <w:rFonts w:ascii="仿宋_GB2312" w:hAnsi="仿宋" w:eastAsia="仿宋_GB2312" w:cs="仿宋"/>
                <w:kern w:val="0"/>
                <w:szCs w:val="28"/>
              </w:rPr>
            </w:pPr>
          </w:p>
        </w:tc>
        <w:tc>
          <w:tcPr>
            <w:tcW w:w="1370" w:type="dxa"/>
          </w:tcPr>
          <w:p>
            <w:pPr>
              <w:pStyle w:val="9"/>
              <w:spacing w:line="560" w:lineRule="exact"/>
              <w:ind w:firstLine="0" w:firstLineChars="0"/>
              <w:jc w:val="center"/>
              <w:rPr>
                <w:rFonts w:ascii="仿宋_GB2312" w:hAnsi="仿宋" w:eastAsia="仿宋_GB2312" w:cs="仿宋"/>
                <w:kern w:val="0"/>
                <w:szCs w:val="28"/>
              </w:rPr>
            </w:pPr>
          </w:p>
        </w:tc>
        <w:tc>
          <w:tcPr>
            <w:tcW w:w="1414" w:type="dxa"/>
          </w:tcPr>
          <w:p>
            <w:pPr>
              <w:pStyle w:val="9"/>
              <w:spacing w:line="560" w:lineRule="exact"/>
              <w:ind w:firstLine="0" w:firstLineChars="0"/>
              <w:jc w:val="center"/>
              <w:rPr>
                <w:rFonts w:ascii="仿宋_GB2312" w:hAnsi="仿宋" w:eastAsia="仿宋_GB2312" w:cs="仿宋"/>
                <w:kern w:val="0"/>
                <w:szCs w:val="28"/>
              </w:rPr>
            </w:pPr>
          </w:p>
        </w:tc>
      </w:tr>
    </w:tbl>
    <w:p>
      <w:pPr>
        <w:pStyle w:val="9"/>
        <w:ind w:firstLine="0" w:firstLineChars="0"/>
        <w:rPr>
          <w:rFonts w:ascii="仿宋_GB2312" w:hAnsi="仿宋" w:eastAsia="仿宋_GB2312" w:cs="仿宋"/>
          <w:sz w:val="30"/>
          <w:szCs w:val="30"/>
        </w:rPr>
      </w:pPr>
      <w:r>
        <w:rPr>
          <w:rFonts w:hint="eastAsia" w:ascii="仿宋_GB2312" w:hAnsi="仿宋" w:eastAsia="仿宋_GB2312" w:cs="仿宋"/>
          <w:sz w:val="30"/>
          <w:szCs w:val="30"/>
        </w:rPr>
        <w:t>注：将全部拟上报的辖区内城镇老旧小区改造项目的概况信息填入上述表格进行汇总。</w:t>
      </w:r>
    </w:p>
    <w:p/>
    <w:sectPr>
      <w:pgSz w:w="16838" w:h="11906" w:orient="landscape"/>
      <w:pgMar w:top="1803" w:right="1440" w:bottom="1803" w:left="1440" w:header="851" w:footer="992" w:gutter="0"/>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9"/>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7646E"/>
    <w:rsid w:val="000C1525"/>
    <w:rsid w:val="006D5A87"/>
    <w:rsid w:val="00B44913"/>
    <w:rsid w:val="00C7646E"/>
    <w:rsid w:val="00D35571"/>
    <w:rsid w:val="00EC2B3A"/>
    <w:rsid w:val="74D04E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uiPriority w:val="99"/>
    <w:rPr>
      <w:sz w:val="18"/>
      <w:szCs w:val="18"/>
    </w:rPr>
  </w:style>
  <w:style w:type="paragraph" w:customStyle="1" w:styleId="9">
    <w:name w:val="正文-文本"/>
    <w:basedOn w:val="1"/>
    <w:qFormat/>
    <w:uiPriority w:val="0"/>
    <w:pPr>
      <w:ind w:firstLine="200" w:firstLineChars="200"/>
      <w:jc w:val="left"/>
    </w:pPr>
    <w:rPr>
      <w:rFonts w:eastAsia="仿宋"/>
      <w:sz w:val="2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Pages>
  <Words>100</Words>
  <Characters>101</Characters>
  <Lines>1</Lines>
  <Paragraphs>1</Paragraphs>
  <TotalTime>0</TotalTime>
  <ScaleCrop>false</ScaleCrop>
  <LinksUpToDate>false</LinksUpToDate>
  <CharactersWithSpaces>108</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2022-04-15T07:01:00Z</dcterms:created>
  <dc:creator>林燕莹</dc:creator>
  <cp:lastModifiedBy>凌红梅</cp:lastModifiedBy>
  <dcterms:modified xsi:type="dcterms:W3CDTF">2022-04-25T09:51:44Z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eyJoZGlkIjoiMWY2ZDMxZmU2NDlhNDIzNGNlZTY0NjkzNDRiOWVlYzEifQ==</vt:lpwstr>
  </property>
  <property fmtid="{D5CDD505-2E9C-101B-9397-08002B2CF9AE}" pid="3" name="KSOProductBuildVer">
    <vt:lpwstr>2052-11.1.0.11636</vt:lpwstr>
  </property>
  <property fmtid="{D5CDD505-2E9C-101B-9397-08002B2CF9AE}" pid="4" name="ICV">
    <vt:lpwstr>72D58728D6034D6CAA3DAEC193C0BD03</vt:lpwstr>
  </property>
</Properties>
</file>