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3"/>
        <w:rPr>
          <w:rFonts w:hint="eastAsia" w:ascii="小标宋" w:hAnsi="小标宋" w:eastAsia="小标宋" w:cs="小标宋"/>
          <w:b w:val="0"/>
          <w:bCs w:val="0"/>
          <w:sz w:val="36"/>
          <w:szCs w:val="36"/>
        </w:rPr>
      </w:pPr>
      <w:r>
        <w:rPr>
          <w:rFonts w:hint="eastAsia" w:ascii="小标宋" w:hAnsi="小标宋" w:eastAsia="小标宋" w:cs="小标宋"/>
          <w:b w:val="0"/>
          <w:bCs w:val="0"/>
          <w:sz w:val="36"/>
          <w:szCs w:val="36"/>
        </w:rPr>
        <w:t>202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</w:rPr>
        <w:t>年度广东省科学技术奖公示</w:t>
      </w:r>
      <w:bookmarkStart w:id="0" w:name="_GoBack"/>
      <w:bookmarkEnd w:id="0"/>
      <w:r>
        <w:rPr>
          <w:rFonts w:hint="eastAsia" w:ascii="小标宋" w:hAnsi="小标宋" w:eastAsia="小标宋" w:cs="小标宋"/>
          <w:b w:val="0"/>
          <w:bCs w:val="0"/>
          <w:sz w:val="36"/>
          <w:szCs w:val="36"/>
        </w:rPr>
        <w:t>表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val="en-US" w:eastAsia="zh-CN"/>
        </w:rPr>
        <w:t>(技术发明奖)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7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4"/>
                <w:lang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4"/>
                <w:lang w:bidi="ar-SA"/>
              </w:rPr>
              <w:t>项目名称</w:t>
            </w: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4"/>
                <w:lang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4"/>
                <w:lang w:val="en-US" w:eastAsia="zh-CN" w:bidi="ar-SA"/>
              </w:rPr>
              <w:t>文物古建筑保护修复新技术及应用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szCs w:val="24"/>
                <w:lang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4"/>
                <w:lang w:bidi="ar-SA"/>
              </w:rPr>
              <w:t>主要完成单位</w:t>
            </w: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rPr>
                <w:rFonts w:hint="eastAsia" w:ascii="仿宋" w:hAnsi="仿宋" w:eastAsia="仿宋" w:cs="Times New Roman"/>
                <w:szCs w:val="24"/>
                <w:lang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eastAsia="zh-CN" w:bidi="ar-SA"/>
              </w:rPr>
              <w:t>广东省六建工程总承包有限公司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Cs w:val="24"/>
                <w:lang w:bidi="ar-SA"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rPr>
                <w:rFonts w:hint="eastAsia" w:ascii="仿宋" w:hAnsi="仿宋" w:eastAsia="仿宋" w:cs="宋体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Cs w:val="24"/>
                <w:lang w:bidi="ar-SA"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" w:hAnsi="仿宋" w:eastAsia="仿宋" w:cs="宋体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4"/>
                <w:lang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4"/>
                <w:lang w:bidi="ar-SA"/>
              </w:rPr>
              <w:t>主要完成人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szCs w:val="24"/>
                <w:lang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4"/>
                <w:lang w:bidi="ar-SA"/>
              </w:rPr>
              <w:t>（职称、完成单位、工作单位）</w:t>
            </w: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1.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黄文铮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职称：教授级高工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工作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单位：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广东省六建工程总承包有限公司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完成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单位：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广东省六建工程总承包有限公司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主要贡献：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项目负责人，全面负责本项目技术工作，是本项目关键技术4项核心发明专利“古建筑屋脊整体吊升方法（专利号：ZL200710028110.9）”、“古建筑变形墙体的矫正方法（专利号：ZL2007 1 0028111.3）”、“古建筑墙体的修复方法（专利号：ZL200710028109.6）”和“古建筑木结构原位修复方法（专利号：ZL200910041608.8）”的第一发明人。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Cs w:val="24"/>
                <w:lang w:bidi="ar-SA"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2.吴德深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职称：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技术员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工作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单位：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广东省六建工程总承包有限公司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完成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单位：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广东省六建工程总承包有限公司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主要贡献：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参与研究及成果推广应用，是本项目关键技术3项核心发明专利“古建筑屋脊整体吊升方法（专利号：ZL200710028110.9）”、“古建筑变形墙体的矫正方法（专利号：ZL2007 1 0028111.3）”、“古建筑墙体的修复方法（专利号：ZL200710028109.6）”的第二发明人。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Cs w:val="24"/>
                <w:lang w:bidi="ar-SA"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3.劳毅雄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职称：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高级工程师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工作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单位：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广东省六建工程总承包有限公司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完成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单位：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广东省六建工程总承包有限公司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主要贡献：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参与研究及成果推广应用，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是本项目成果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项广东省省级工法“文物古建筑屋脊整体提升保护施工工法”、“文物古建筑复杂变形墙体矫正修复施工工法”、“文物古建筑木结构原位防腐修复施工工法”第二完成人。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Cs w:val="24"/>
                <w:lang w:bidi="ar-SA"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4.冼世明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职称：高级工程师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工作单位：广东省六建工程总承包有限公司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完成单位：广东省六建工程总承包有限公司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主要贡献：参与研究及成果推广应用，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是本项目成果广东省省级工法“文物古建筑屋脊整体提升保护施工工法”第三完成人、“文物古建筑复杂变形墙体矫正修复施工工法”第四完成人、“文物古建筑木结构原位防腐修复施工工法”第四完成人。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Cs w:val="24"/>
                <w:lang w:bidi="ar-SA"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="仿宋_GB2312" w:hAnsi="仿宋" w:eastAsia="仿宋_GB2312" w:cs="Times New Roman"/>
                <w:sz w:val="21"/>
                <w:szCs w:val="21"/>
                <w:lang w:bidi="ar-SA"/>
              </w:rPr>
              <w:t>凌盛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职称：高级工程师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工作单位：广东省六建工程总承包有限公司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完成单位：广东省六建工程总承包有限公司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主要贡献：是本项目成果广东省省级工法“文物古建筑屋脊整体提升保护施工工法”第四完成人、“文物古建筑复杂变形墙体矫正修复施工工法”第三完成人、“文物古建筑木结构原位防腐修复施工工法”第三完成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Cs w:val="24"/>
                <w:lang w:bidi="ar-SA"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 xml:space="preserve">6.庞志鸿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职称：高级工程师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工作单位：广东省六建工程总承包有限公司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完成单位：广东省六建工程总承包有限公司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Times New Roman"/>
                <w:szCs w:val="24"/>
                <w:lang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主要贡献：参与研究及成果推广应用，是本项目成果应用工程“全国重点文物保护单位东华里古建筑群一期修缮工程”项目经理，该工程获“广东省优秀建筑装饰工程奖（证书编号：GDDS2020163J3）。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4"/>
                <w:lang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4"/>
                <w:lang w:bidi="ar-SA"/>
              </w:rPr>
              <w:t>代表性论文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4"/>
                <w:lang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4"/>
                <w:lang w:bidi="ar-SA"/>
              </w:rPr>
              <w:t>专著目录</w:t>
            </w: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论文1：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名称：佛山祖庙修缮工程综合施工技术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期刊：建筑技术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年卷：2016，47 （01）：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第一作者：黄文铮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" w:hAnsi="仿宋" w:eastAsia="仿宋" w:cs="Times New Roman"/>
                <w:szCs w:val="24"/>
                <w:lang w:val="en-US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通讯作者：黄文铮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Cs w:val="24"/>
                <w:lang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4"/>
                <w:lang w:bidi="ar-SA"/>
              </w:rPr>
              <w:t>知识产权名称</w:t>
            </w: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专利1：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名称：建筑屋脊整体吊升方法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专利授权号：ZL200710028110.9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发明人：黄文铮；吴德深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权利人：佛山市工程承包总公司；黄文铮；吴德深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Cs w:val="24"/>
                <w:lang w:bidi="ar-SA"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专利2：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名称：古建筑变形墙体的矫正方法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专利授权号：ZL200710028111.3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发明人：黄文铮；吴德深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权利人：佛山市工程承包总公司；黄文铮；吴德深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Cs w:val="24"/>
                <w:lang w:bidi="ar-SA"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专利3：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名称：古建筑墙体的修复方法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专利授权号：ZL200710028109.6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发明人：黄文铮；吴德深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权利人：佛山市工程承包总公司；黄文铮；吴德深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Cs w:val="24"/>
                <w:lang w:bidi="ar-SA"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专利4：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名称：古建筑木结构原位修复方法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专利授权号：ZL200910041608.8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发明人：黄文铮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权利人：佛山市工程承包总公司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Cs w:val="24"/>
                <w:lang w:bidi="ar-SA"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工法1：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名称：文物古建筑屋脊整体提升保护施工工法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专利授权号：粤建市函【2021】59号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发明人：黄文铮；劳毅雄；冼世明；凌盛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权利人：广东省六建工程总承包有限公司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Cs w:val="24"/>
                <w:lang w:bidi="ar-SA"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工法2：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名称：文物古建筑复杂变形墙体矫正修复施工工法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专利授权号：粤建市函【2021】59号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发明人：黄文铮；劳毅雄；凌盛；冼世明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权利人：广东省六建工程总承包有限公司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Cs w:val="24"/>
                <w:lang w:bidi="ar-SA"/>
              </w:rPr>
            </w:pPr>
          </w:p>
        </w:tc>
        <w:tc>
          <w:tcPr>
            <w:tcW w:w="7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工法3：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名称：文物古建筑木结构原位防腐修复施工工法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专利授权号：粤建市函【2021】59号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发明人：黄文铮；劳毅雄；凌盛；冼世明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1"/>
                <w:szCs w:val="21"/>
                <w:lang w:val="en-US" w:eastAsia="zh-CN" w:bidi="ar-SA"/>
              </w:rPr>
              <w:t>权利人：广东省六建工程总承包有限公司</w:t>
            </w:r>
          </w:p>
        </w:tc>
      </w:tr>
    </w:tbl>
    <w:p>
      <w:pPr>
        <w:rPr>
          <w:rFonts w:hint="eastAsia" w:ascii="Calibri" w:hAnsi="Calibri" w:eastAsia="宋体" w:cs="Times New Roman"/>
          <w:szCs w:val="24"/>
          <w:lang w:bidi="ar-SA"/>
        </w:rPr>
      </w:pPr>
    </w:p>
    <w:p/>
    <w:sectPr>
      <w:footerReference r:id="rId5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E0763"/>
    <w:rsid w:val="467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2021-10-13T08:47:00Z</dcterms:created>
  <dc:creator>Administrator</dc:creator>
  <cp:lastModifiedBy>Administrator</cp:lastModifiedBy>
  <dcterms:modified xsi:type="dcterms:W3CDTF">2021-10-13T08:48:17Z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7584F46E355448849B7ABF87A8DC1552</vt:lpwstr>
  </property>
</Properties>
</file>