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BE76E" w14:textId="04630820" w:rsidR="008F0FBA" w:rsidRPr="00730080" w:rsidRDefault="0095157B" w:rsidP="00730080">
      <w:pPr>
        <w:spacing w:line="560" w:lineRule="exact"/>
        <w:jc w:val="center"/>
        <w:rPr>
          <w:rFonts w:ascii="方正小标宋简体" w:eastAsia="方正小标宋简体" w:hAnsi="方正小标宋简体" w:cs="方正小标宋简体"/>
          <w:bCs/>
          <w:sz w:val="28"/>
          <w:szCs w:val="28"/>
        </w:rPr>
      </w:pPr>
      <w:r>
        <w:rPr>
          <w:rFonts w:ascii="方正小标宋简体" w:eastAsia="方正小标宋简体" w:hAnsi="方正小标宋简体" w:cs="方正小标宋简体" w:hint="eastAsia"/>
          <w:bCs/>
          <w:sz w:val="28"/>
          <w:szCs w:val="28"/>
        </w:rPr>
        <w:t>广东省</w:t>
      </w:r>
      <w:r w:rsidR="00A81639">
        <w:rPr>
          <w:rFonts w:ascii="方正小标宋简体" w:eastAsia="方正小标宋简体" w:hAnsi="方正小标宋简体" w:cs="方正小标宋简体" w:hint="eastAsia"/>
          <w:bCs/>
          <w:sz w:val="28"/>
          <w:szCs w:val="28"/>
        </w:rPr>
        <w:t>城镇</w:t>
      </w:r>
      <w:r>
        <w:rPr>
          <w:rFonts w:ascii="方正小标宋简体" w:eastAsia="方正小标宋简体" w:hAnsi="方正小标宋简体" w:cs="方正小标宋简体" w:hint="eastAsia"/>
          <w:bCs/>
          <w:sz w:val="28"/>
          <w:szCs w:val="28"/>
        </w:rPr>
        <w:t>燃气管理</w:t>
      </w:r>
      <w:r w:rsidR="005B40EC" w:rsidRPr="00BC7BAE">
        <w:rPr>
          <w:rFonts w:ascii="方正小标宋简体" w:eastAsia="方正小标宋简体" w:hAnsi="方正小标宋简体" w:cs="方正小标宋简体" w:hint="eastAsia"/>
          <w:bCs/>
          <w:sz w:val="28"/>
          <w:szCs w:val="28"/>
        </w:rPr>
        <w:t>条例</w:t>
      </w:r>
      <w:r w:rsidR="005B40EC" w:rsidRPr="00730080">
        <w:rPr>
          <w:rFonts w:ascii="方正小标宋简体" w:eastAsia="方正小标宋简体" w:hAnsi="方正小标宋简体" w:cs="方正小标宋简体" w:hint="eastAsia"/>
          <w:bCs/>
          <w:sz w:val="28"/>
          <w:szCs w:val="28"/>
        </w:rPr>
        <w:t>（</w:t>
      </w:r>
      <w:r w:rsidR="00214E20" w:rsidRPr="00730080">
        <w:rPr>
          <w:rFonts w:ascii="方正小标宋简体" w:eastAsia="方正小标宋简体" w:hAnsi="方正小标宋简体" w:cs="方正小标宋简体" w:hint="eastAsia"/>
          <w:bCs/>
          <w:sz w:val="28"/>
          <w:szCs w:val="28"/>
        </w:rPr>
        <w:t>征求意见稿</w:t>
      </w:r>
      <w:r w:rsidR="005B40EC" w:rsidRPr="00730080">
        <w:rPr>
          <w:rFonts w:ascii="方正小标宋简体" w:eastAsia="方正小标宋简体" w:hAnsi="方正小标宋简体" w:cs="方正小标宋简体" w:hint="eastAsia"/>
          <w:bCs/>
          <w:sz w:val="28"/>
          <w:szCs w:val="28"/>
        </w:rPr>
        <w:t>）</w:t>
      </w:r>
    </w:p>
    <w:p w14:paraId="75B5DC44" w14:textId="77777777" w:rsidR="00860708" w:rsidRPr="00860708" w:rsidRDefault="00860708" w:rsidP="00860708">
      <w:pPr>
        <w:spacing w:line="480" w:lineRule="exact"/>
        <w:ind w:rightChars="-36" w:right="-115"/>
        <w:jc w:val="left"/>
        <w:rPr>
          <w:rFonts w:ascii="楷体" w:eastAsia="楷体" w:hAnsi="楷体" w:cs="仿宋_GB2312"/>
          <w:sz w:val="24"/>
          <w:szCs w:val="24"/>
        </w:rPr>
      </w:pPr>
      <w:r w:rsidRPr="00860708">
        <w:rPr>
          <w:rFonts w:ascii="楷体" w:eastAsia="楷体" w:hAnsi="楷体" w:cs="仿宋_GB2312"/>
          <w:sz w:val="24"/>
          <w:szCs w:val="24"/>
        </w:rPr>
        <w:t>第一章　总则</w:t>
      </w:r>
    </w:p>
    <w:p w14:paraId="5CD01423" w14:textId="0BDEAC69" w:rsidR="00860708" w:rsidRPr="00860708" w:rsidRDefault="00860708" w:rsidP="00860708">
      <w:pPr>
        <w:spacing w:line="480" w:lineRule="exact"/>
        <w:ind w:rightChars="-36" w:right="-115"/>
        <w:jc w:val="left"/>
        <w:rPr>
          <w:rFonts w:ascii="楷体" w:eastAsia="楷体" w:hAnsi="楷体" w:cs="仿宋_GB2312"/>
          <w:sz w:val="24"/>
          <w:szCs w:val="24"/>
        </w:rPr>
      </w:pPr>
      <w:r w:rsidRPr="00860708">
        <w:rPr>
          <w:rFonts w:ascii="楷体" w:eastAsia="楷体" w:hAnsi="楷体" w:cs="仿宋_GB2312"/>
          <w:sz w:val="24"/>
          <w:szCs w:val="24"/>
        </w:rPr>
        <w:t>第二章　规划</w:t>
      </w:r>
      <w:r w:rsidR="00BB1669">
        <w:rPr>
          <w:rFonts w:ascii="楷体" w:eastAsia="楷体" w:hAnsi="楷体" w:cs="仿宋_GB2312" w:hint="eastAsia"/>
          <w:sz w:val="24"/>
          <w:szCs w:val="24"/>
        </w:rPr>
        <w:t>和</w:t>
      </w:r>
      <w:r w:rsidRPr="00860708">
        <w:rPr>
          <w:rFonts w:ascii="楷体" w:eastAsia="楷体" w:hAnsi="楷体" w:cs="仿宋_GB2312"/>
          <w:sz w:val="24"/>
          <w:szCs w:val="24"/>
        </w:rPr>
        <w:t>建设</w:t>
      </w:r>
    </w:p>
    <w:p w14:paraId="35A1713C" w14:textId="51CABCAC" w:rsidR="00860708" w:rsidRPr="00860708" w:rsidRDefault="00860708" w:rsidP="00860708">
      <w:pPr>
        <w:spacing w:line="480" w:lineRule="exact"/>
        <w:ind w:rightChars="-36" w:right="-115"/>
        <w:jc w:val="left"/>
        <w:rPr>
          <w:rFonts w:ascii="楷体" w:eastAsia="楷体" w:hAnsi="楷体" w:cs="仿宋_GB2312"/>
          <w:sz w:val="24"/>
          <w:szCs w:val="24"/>
        </w:rPr>
      </w:pPr>
      <w:r w:rsidRPr="00860708">
        <w:rPr>
          <w:rFonts w:ascii="楷体" w:eastAsia="楷体" w:hAnsi="楷体" w:cs="仿宋_GB2312"/>
          <w:sz w:val="24"/>
          <w:szCs w:val="24"/>
        </w:rPr>
        <w:t xml:space="preserve">第三章　</w:t>
      </w:r>
      <w:r w:rsidR="003D50E9">
        <w:rPr>
          <w:rFonts w:ascii="楷体" w:eastAsia="楷体" w:hAnsi="楷体" w:cs="仿宋_GB2312" w:hint="eastAsia"/>
          <w:sz w:val="24"/>
          <w:szCs w:val="24"/>
        </w:rPr>
        <w:t>经营</w:t>
      </w:r>
      <w:r w:rsidR="003A4431">
        <w:rPr>
          <w:rFonts w:ascii="楷体" w:eastAsia="楷体" w:hAnsi="楷体" w:cs="仿宋_GB2312" w:hint="eastAsia"/>
          <w:sz w:val="24"/>
          <w:szCs w:val="24"/>
        </w:rPr>
        <w:t>和服务</w:t>
      </w:r>
    </w:p>
    <w:p w14:paraId="0D81E191" w14:textId="69B4F96F" w:rsidR="00860708" w:rsidRPr="00860708" w:rsidRDefault="00860708" w:rsidP="00860708">
      <w:pPr>
        <w:spacing w:line="480" w:lineRule="exact"/>
        <w:ind w:rightChars="-36" w:right="-115"/>
        <w:jc w:val="left"/>
        <w:rPr>
          <w:rFonts w:ascii="楷体" w:eastAsia="楷体" w:hAnsi="楷体" w:cs="仿宋_GB2312"/>
          <w:sz w:val="24"/>
          <w:szCs w:val="24"/>
        </w:rPr>
      </w:pPr>
      <w:r w:rsidRPr="00860708">
        <w:rPr>
          <w:rFonts w:ascii="楷体" w:eastAsia="楷体" w:hAnsi="楷体" w:cs="仿宋_GB2312"/>
          <w:sz w:val="24"/>
          <w:szCs w:val="24"/>
        </w:rPr>
        <w:t xml:space="preserve">第四章　</w:t>
      </w:r>
      <w:r w:rsidR="003A4431">
        <w:rPr>
          <w:rFonts w:ascii="楷体" w:eastAsia="楷体" w:hAnsi="楷体" w:cs="仿宋_GB2312" w:hint="eastAsia"/>
          <w:sz w:val="24"/>
          <w:szCs w:val="24"/>
        </w:rPr>
        <w:t>使用</w:t>
      </w:r>
      <w:r w:rsidR="00FC3DAA">
        <w:rPr>
          <w:rFonts w:ascii="楷体" w:eastAsia="楷体" w:hAnsi="楷体" w:cs="仿宋_GB2312" w:hint="eastAsia"/>
          <w:sz w:val="24"/>
          <w:szCs w:val="24"/>
        </w:rPr>
        <w:t>管理</w:t>
      </w:r>
    </w:p>
    <w:p w14:paraId="4AB73830" w14:textId="5ED20731" w:rsidR="00860708" w:rsidRPr="00860708" w:rsidRDefault="00860708" w:rsidP="00860708">
      <w:pPr>
        <w:spacing w:line="480" w:lineRule="exact"/>
        <w:ind w:rightChars="-36" w:right="-115"/>
        <w:jc w:val="left"/>
        <w:rPr>
          <w:rFonts w:ascii="楷体" w:eastAsia="楷体" w:hAnsi="楷体" w:cs="仿宋_GB2312"/>
          <w:sz w:val="24"/>
          <w:szCs w:val="24"/>
        </w:rPr>
      </w:pPr>
      <w:r w:rsidRPr="00860708">
        <w:rPr>
          <w:rFonts w:ascii="楷体" w:eastAsia="楷体" w:hAnsi="楷体" w:cs="仿宋_GB2312"/>
          <w:sz w:val="24"/>
          <w:szCs w:val="24"/>
        </w:rPr>
        <w:t>第五章　设施保护</w:t>
      </w:r>
    </w:p>
    <w:p w14:paraId="71F37256" w14:textId="7888EADE" w:rsidR="00860708" w:rsidRPr="00860708" w:rsidRDefault="00860708" w:rsidP="00860708">
      <w:pPr>
        <w:spacing w:line="480" w:lineRule="exact"/>
        <w:ind w:rightChars="-36" w:right="-115"/>
        <w:jc w:val="left"/>
        <w:rPr>
          <w:rFonts w:ascii="楷体" w:eastAsia="楷体" w:hAnsi="楷体" w:cs="仿宋_GB2312"/>
          <w:sz w:val="24"/>
          <w:szCs w:val="24"/>
        </w:rPr>
      </w:pPr>
      <w:r w:rsidRPr="00860708">
        <w:rPr>
          <w:rFonts w:ascii="楷体" w:eastAsia="楷体" w:hAnsi="楷体" w:cs="仿宋_GB2312"/>
          <w:sz w:val="24"/>
          <w:szCs w:val="24"/>
        </w:rPr>
        <w:t xml:space="preserve">第六章　</w:t>
      </w:r>
      <w:r>
        <w:rPr>
          <w:rFonts w:ascii="楷体" w:eastAsia="楷体" w:hAnsi="楷体" w:cs="仿宋_GB2312" w:hint="eastAsia"/>
          <w:sz w:val="24"/>
          <w:szCs w:val="24"/>
        </w:rPr>
        <w:t>安全</w:t>
      </w:r>
      <w:r w:rsidRPr="00860708">
        <w:rPr>
          <w:rFonts w:ascii="楷体" w:eastAsia="楷体" w:hAnsi="楷体" w:cs="仿宋_GB2312"/>
          <w:sz w:val="24"/>
          <w:szCs w:val="24"/>
        </w:rPr>
        <w:t>管理</w:t>
      </w:r>
      <w:r w:rsidR="00BB1669">
        <w:rPr>
          <w:rFonts w:ascii="楷体" w:eastAsia="楷体" w:hAnsi="楷体" w:cs="仿宋_GB2312" w:hint="eastAsia"/>
          <w:sz w:val="24"/>
          <w:szCs w:val="24"/>
        </w:rPr>
        <w:t>和</w:t>
      </w:r>
      <w:r w:rsidRPr="00860708">
        <w:rPr>
          <w:rFonts w:ascii="楷体" w:eastAsia="楷体" w:hAnsi="楷体" w:cs="仿宋_GB2312"/>
          <w:sz w:val="24"/>
          <w:szCs w:val="24"/>
        </w:rPr>
        <w:t>事故处置</w:t>
      </w:r>
    </w:p>
    <w:p w14:paraId="23763279" w14:textId="1E29E390" w:rsidR="00860708" w:rsidRPr="00860708" w:rsidRDefault="00860708" w:rsidP="00860708">
      <w:pPr>
        <w:spacing w:line="480" w:lineRule="exact"/>
        <w:ind w:rightChars="-36" w:right="-115"/>
        <w:jc w:val="left"/>
        <w:rPr>
          <w:rFonts w:ascii="楷体" w:eastAsia="楷体" w:hAnsi="楷体" w:cs="仿宋_GB2312"/>
          <w:sz w:val="24"/>
          <w:szCs w:val="24"/>
        </w:rPr>
      </w:pPr>
      <w:r w:rsidRPr="00860708">
        <w:rPr>
          <w:rFonts w:ascii="楷体" w:eastAsia="楷体" w:hAnsi="楷体" w:cs="仿宋_GB2312"/>
          <w:sz w:val="24"/>
          <w:szCs w:val="24"/>
        </w:rPr>
        <w:t>第七章　法律责任</w:t>
      </w:r>
    </w:p>
    <w:p w14:paraId="72651AFB" w14:textId="480BC049" w:rsidR="00860708" w:rsidRPr="00860708" w:rsidRDefault="00860708" w:rsidP="00860708">
      <w:pPr>
        <w:spacing w:line="480" w:lineRule="exact"/>
        <w:ind w:rightChars="-36" w:right="-115"/>
        <w:jc w:val="left"/>
        <w:rPr>
          <w:rFonts w:ascii="楷体" w:eastAsia="楷体" w:hAnsi="楷体" w:cs="仿宋_GB2312"/>
          <w:sz w:val="24"/>
          <w:szCs w:val="24"/>
        </w:rPr>
      </w:pPr>
      <w:r w:rsidRPr="00860708">
        <w:rPr>
          <w:rFonts w:ascii="楷体" w:eastAsia="楷体" w:hAnsi="楷体" w:cs="仿宋_GB2312"/>
          <w:sz w:val="24"/>
          <w:szCs w:val="24"/>
        </w:rPr>
        <w:t>第八章　附则</w:t>
      </w:r>
    </w:p>
    <w:p w14:paraId="64EBD9A9" w14:textId="3D506207" w:rsidR="008F0FBA" w:rsidRPr="000C2CF0" w:rsidRDefault="005B40EC" w:rsidP="00487C29">
      <w:pPr>
        <w:spacing w:beforeLines="50" w:before="217" w:line="400" w:lineRule="exact"/>
        <w:jc w:val="center"/>
        <w:rPr>
          <w:rFonts w:ascii="黑体" w:eastAsia="黑体" w:hAnsi="黑体" w:cs="黑体"/>
          <w:b/>
          <w:sz w:val="24"/>
          <w:szCs w:val="24"/>
        </w:rPr>
      </w:pPr>
      <w:r w:rsidRPr="000C2CF0">
        <w:rPr>
          <w:rFonts w:ascii="黑体" w:eastAsia="黑体" w:hAnsi="黑体" w:cs="黑体" w:hint="eastAsia"/>
          <w:b/>
          <w:sz w:val="24"/>
          <w:szCs w:val="24"/>
        </w:rPr>
        <w:t>第一章  总则</w:t>
      </w:r>
    </w:p>
    <w:p w14:paraId="470A241A" w14:textId="36F42961" w:rsidR="008F0FBA" w:rsidRPr="00046007" w:rsidRDefault="005B40EC" w:rsidP="00FA2C3F">
      <w:pPr>
        <w:spacing w:line="400" w:lineRule="exact"/>
        <w:ind w:firstLineChars="200" w:firstLine="480"/>
        <w:rPr>
          <w:rFonts w:ascii="楷体" w:eastAsia="楷体" w:hAnsi="楷体" w:cs="仿宋_GB2312"/>
          <w:sz w:val="24"/>
          <w:szCs w:val="24"/>
        </w:rPr>
      </w:pPr>
      <w:r w:rsidRPr="00FA2C3F">
        <w:rPr>
          <w:rFonts w:ascii="黑体" w:eastAsia="黑体" w:hAnsi="黑体" w:cs="黑体" w:hint="eastAsia"/>
          <w:bCs/>
          <w:sz w:val="24"/>
          <w:szCs w:val="24"/>
        </w:rPr>
        <w:t>第一条</w:t>
      </w:r>
      <w:r w:rsidRPr="000915B0">
        <w:rPr>
          <w:rFonts w:ascii="黑体" w:eastAsia="黑体" w:hAnsi="黑体" w:cs="黑体" w:hint="eastAsia"/>
          <w:bCs/>
          <w:sz w:val="24"/>
          <w:szCs w:val="24"/>
        </w:rPr>
        <w:t>【立法目的】</w:t>
      </w:r>
      <w:r w:rsidR="00AE30B7" w:rsidRPr="000915B0">
        <w:rPr>
          <w:rFonts w:ascii="楷体" w:eastAsia="楷体" w:hAnsi="楷体" w:cs="仿宋_GB2312"/>
          <w:sz w:val="24"/>
          <w:szCs w:val="24"/>
        </w:rPr>
        <w:t>为</w:t>
      </w:r>
      <w:r w:rsidR="00AE30B7" w:rsidRPr="00AE30B7">
        <w:rPr>
          <w:rFonts w:ascii="楷体" w:eastAsia="楷体" w:hAnsi="楷体" w:cs="仿宋_GB2312"/>
          <w:sz w:val="24"/>
          <w:szCs w:val="24"/>
        </w:rPr>
        <w:t>了加强燃气管理，</w:t>
      </w:r>
      <w:r w:rsidR="00AE30B7">
        <w:rPr>
          <w:rFonts w:ascii="楷体" w:eastAsia="楷体" w:hAnsi="楷体" w:cs="仿宋_GB2312" w:hint="eastAsia"/>
          <w:sz w:val="24"/>
          <w:szCs w:val="24"/>
        </w:rPr>
        <w:t>规范</w:t>
      </w:r>
      <w:r w:rsidR="00A81639">
        <w:rPr>
          <w:rFonts w:ascii="楷体" w:eastAsia="楷体" w:hAnsi="楷体" w:cs="仿宋_GB2312" w:hint="eastAsia"/>
          <w:sz w:val="24"/>
          <w:szCs w:val="24"/>
        </w:rPr>
        <w:t>城镇</w:t>
      </w:r>
      <w:r w:rsidR="00AE30B7">
        <w:rPr>
          <w:rFonts w:ascii="楷体" w:eastAsia="楷体" w:hAnsi="楷体" w:cs="仿宋_GB2312" w:hint="eastAsia"/>
          <w:sz w:val="24"/>
          <w:szCs w:val="24"/>
        </w:rPr>
        <w:t>燃气经营和使用行为</w:t>
      </w:r>
      <w:r w:rsidR="00AE30B7" w:rsidRPr="00AE30B7">
        <w:rPr>
          <w:rFonts w:ascii="楷体" w:eastAsia="楷体" w:hAnsi="楷体" w:cs="仿宋_GB2312"/>
          <w:sz w:val="24"/>
          <w:szCs w:val="24"/>
        </w:rPr>
        <w:t>，保障</w:t>
      </w:r>
      <w:r w:rsidR="008D386F">
        <w:rPr>
          <w:rFonts w:ascii="楷体" w:eastAsia="楷体" w:hAnsi="楷体" w:cs="仿宋_GB2312" w:hint="eastAsia"/>
          <w:sz w:val="24"/>
          <w:szCs w:val="24"/>
        </w:rPr>
        <w:t>人民</w:t>
      </w:r>
      <w:r w:rsidR="00AE30B7" w:rsidRPr="00AE30B7">
        <w:rPr>
          <w:rFonts w:ascii="楷体" w:eastAsia="楷体" w:hAnsi="楷体" w:cs="仿宋_GB2312"/>
          <w:sz w:val="24"/>
          <w:szCs w:val="24"/>
        </w:rPr>
        <w:t>生命财产安全和社会公共安全，维护</w:t>
      </w:r>
      <w:r w:rsidR="00887B88">
        <w:rPr>
          <w:rFonts w:ascii="楷体" w:eastAsia="楷体" w:hAnsi="楷体" w:cs="仿宋_GB2312" w:hint="eastAsia"/>
          <w:sz w:val="24"/>
          <w:szCs w:val="24"/>
        </w:rPr>
        <w:t>燃气</w:t>
      </w:r>
      <w:r w:rsidR="00AE30B7" w:rsidRPr="00AE30B7">
        <w:rPr>
          <w:rFonts w:ascii="楷体" w:eastAsia="楷体" w:hAnsi="楷体" w:cs="仿宋_GB2312"/>
          <w:sz w:val="24"/>
          <w:szCs w:val="24"/>
        </w:rPr>
        <w:t>用户和</w:t>
      </w:r>
      <w:r w:rsidR="00A414E2">
        <w:rPr>
          <w:rFonts w:ascii="楷体" w:eastAsia="楷体" w:hAnsi="楷体" w:cs="仿宋_GB2312"/>
          <w:sz w:val="24"/>
          <w:szCs w:val="24"/>
        </w:rPr>
        <w:t>燃气经营企业</w:t>
      </w:r>
      <w:r w:rsidR="00AE30B7" w:rsidRPr="00AE30B7">
        <w:rPr>
          <w:rFonts w:ascii="楷体" w:eastAsia="楷体" w:hAnsi="楷体" w:cs="仿宋_GB2312"/>
          <w:sz w:val="24"/>
          <w:szCs w:val="24"/>
        </w:rPr>
        <w:t>的合法权益，促进燃气事业健康发展，根据《城镇燃气管理条例》以及相关法律、行政法规，结合本省实际，制定本条例。</w:t>
      </w:r>
    </w:p>
    <w:p w14:paraId="54315B30" w14:textId="2307E4D6" w:rsidR="00EC195F" w:rsidRDefault="005B40EC" w:rsidP="00FA2C3F">
      <w:pPr>
        <w:spacing w:line="400" w:lineRule="exact"/>
        <w:ind w:firstLineChars="200" w:firstLine="480"/>
        <w:rPr>
          <w:rFonts w:ascii="楷体" w:eastAsia="楷体" w:hAnsi="楷体" w:cs="仿宋_GB2312"/>
          <w:sz w:val="24"/>
          <w:szCs w:val="24"/>
        </w:rPr>
      </w:pPr>
      <w:r w:rsidRPr="00FA2C3F">
        <w:rPr>
          <w:rFonts w:ascii="黑体" w:eastAsia="黑体" w:hAnsi="黑体" w:cs="黑体" w:hint="eastAsia"/>
          <w:bCs/>
          <w:sz w:val="24"/>
          <w:szCs w:val="24"/>
        </w:rPr>
        <w:t>第二条</w:t>
      </w:r>
      <w:r w:rsidRPr="000915B0">
        <w:rPr>
          <w:rFonts w:ascii="黑体" w:eastAsia="黑体" w:hAnsi="黑体" w:cs="黑体" w:hint="eastAsia"/>
          <w:bCs/>
          <w:sz w:val="24"/>
          <w:szCs w:val="24"/>
        </w:rPr>
        <w:t>【适用范围】</w:t>
      </w:r>
      <w:r w:rsidR="00FF3861" w:rsidRPr="00FF3861">
        <w:rPr>
          <w:rFonts w:ascii="楷体" w:eastAsia="楷体" w:hAnsi="楷体" w:cs="仿宋_GB2312"/>
          <w:sz w:val="24"/>
          <w:szCs w:val="24"/>
        </w:rPr>
        <w:t>本省行政区域内</w:t>
      </w:r>
      <w:r w:rsidR="003D38EF">
        <w:rPr>
          <w:rFonts w:ascii="楷体" w:eastAsia="楷体" w:hAnsi="楷体" w:cs="仿宋_GB2312" w:hint="eastAsia"/>
          <w:sz w:val="24"/>
          <w:szCs w:val="24"/>
        </w:rPr>
        <w:t>城镇</w:t>
      </w:r>
      <w:r w:rsidR="00FF3861" w:rsidRPr="00FF3861">
        <w:rPr>
          <w:rFonts w:ascii="楷体" w:eastAsia="楷体" w:hAnsi="楷体" w:cs="仿宋_GB2312"/>
          <w:sz w:val="24"/>
          <w:szCs w:val="24"/>
        </w:rPr>
        <w:t>燃气的规划、工程建设、经营、使用、设施保护和燃气器具的安装、维修、使用，以及相关的监督管理活动，适用本条例。</w:t>
      </w:r>
    </w:p>
    <w:p w14:paraId="704BB875" w14:textId="503D4ECF" w:rsidR="000B5FD7" w:rsidRPr="00FF3861" w:rsidRDefault="00FF3861" w:rsidP="000B5FD7">
      <w:pPr>
        <w:spacing w:line="400" w:lineRule="exact"/>
        <w:ind w:firstLineChars="200" w:firstLine="480"/>
        <w:rPr>
          <w:rFonts w:ascii="楷体" w:eastAsia="楷体" w:hAnsi="楷体" w:cs="仿宋_GB2312"/>
          <w:sz w:val="24"/>
          <w:szCs w:val="24"/>
        </w:rPr>
      </w:pPr>
      <w:r w:rsidRPr="00FF3861">
        <w:rPr>
          <w:rFonts w:ascii="楷体" w:eastAsia="楷体" w:hAnsi="楷体" w:cs="仿宋_GB2312"/>
          <w:sz w:val="24"/>
          <w:szCs w:val="24"/>
        </w:rPr>
        <w:t>天然气、液化石油气生产和进口，城市门站以外的天然气管道输送，燃气作为工业生产原料的使用，燃气的槽车（船舶）运输和港口装卸，沼气、秸秆气的生产和使用，不适用本条例。</w:t>
      </w:r>
    </w:p>
    <w:p w14:paraId="054FC280" w14:textId="3A6AC3E9" w:rsidR="008F0FBA" w:rsidRDefault="005B40EC" w:rsidP="00FA2C3F">
      <w:pPr>
        <w:spacing w:line="400" w:lineRule="exact"/>
        <w:ind w:firstLineChars="200" w:firstLine="480"/>
        <w:rPr>
          <w:rFonts w:ascii="楷体" w:eastAsia="楷体" w:hAnsi="楷体" w:cs="仿宋_GB2312"/>
          <w:sz w:val="24"/>
          <w:szCs w:val="24"/>
        </w:rPr>
      </w:pPr>
      <w:r w:rsidRPr="00FA2C3F">
        <w:rPr>
          <w:rFonts w:ascii="黑体" w:eastAsia="黑体" w:hAnsi="黑体" w:cs="黑体" w:hint="eastAsia"/>
          <w:bCs/>
          <w:sz w:val="24"/>
          <w:szCs w:val="24"/>
        </w:rPr>
        <w:t>第三条</w:t>
      </w:r>
      <w:r w:rsidRPr="000915B0">
        <w:rPr>
          <w:rFonts w:ascii="黑体" w:eastAsia="黑体" w:hAnsi="黑体" w:cs="黑体" w:hint="eastAsia"/>
          <w:bCs/>
          <w:sz w:val="24"/>
          <w:szCs w:val="24"/>
        </w:rPr>
        <w:t>【基本原则】</w:t>
      </w:r>
      <w:r w:rsidR="005A08AA" w:rsidRPr="00DD096D">
        <w:rPr>
          <w:rFonts w:ascii="楷体" w:eastAsia="楷体" w:hAnsi="楷体" w:cs="仿宋_GB2312" w:hint="eastAsia"/>
          <w:sz w:val="24"/>
          <w:szCs w:val="24"/>
        </w:rPr>
        <w:t>推动</w:t>
      </w:r>
      <w:r w:rsidR="00C41603" w:rsidRPr="00C41603">
        <w:rPr>
          <w:rFonts w:ascii="楷体" w:eastAsia="楷体" w:hAnsi="楷体" w:cs="仿宋_GB2312"/>
          <w:sz w:val="24"/>
          <w:szCs w:val="24"/>
        </w:rPr>
        <w:t>燃气事业</w:t>
      </w:r>
      <w:r w:rsidR="005A08AA">
        <w:rPr>
          <w:rFonts w:ascii="楷体" w:eastAsia="楷体" w:hAnsi="楷体" w:cs="仿宋_GB2312" w:hint="eastAsia"/>
          <w:sz w:val="24"/>
          <w:szCs w:val="24"/>
        </w:rPr>
        <w:t>高质量</w:t>
      </w:r>
      <w:r w:rsidR="00C41603" w:rsidRPr="00C41603">
        <w:rPr>
          <w:rFonts w:ascii="楷体" w:eastAsia="楷体" w:hAnsi="楷体" w:cs="仿宋_GB2312"/>
          <w:sz w:val="24"/>
          <w:szCs w:val="24"/>
        </w:rPr>
        <w:t>发展，应当遵循统筹规划、配套建设、</w:t>
      </w:r>
      <w:r w:rsidR="00E06536">
        <w:rPr>
          <w:rFonts w:ascii="楷体" w:eastAsia="楷体" w:hAnsi="楷体" w:cs="仿宋_GB2312" w:hint="eastAsia"/>
          <w:sz w:val="24"/>
          <w:szCs w:val="24"/>
        </w:rPr>
        <w:t>科学发展、</w:t>
      </w:r>
      <w:r w:rsidR="00C41603" w:rsidRPr="00C41603">
        <w:rPr>
          <w:rFonts w:ascii="楷体" w:eastAsia="楷体" w:hAnsi="楷体" w:cs="仿宋_GB2312"/>
          <w:sz w:val="24"/>
          <w:szCs w:val="24"/>
        </w:rPr>
        <w:t>安全便民、节能高效和保障供应的原则。</w:t>
      </w:r>
    </w:p>
    <w:p w14:paraId="65F144CB" w14:textId="6A6BFF10" w:rsidR="00503910" w:rsidRPr="00503910" w:rsidRDefault="005B40EC" w:rsidP="00503910">
      <w:pPr>
        <w:spacing w:line="440" w:lineRule="exact"/>
        <w:ind w:firstLine="520"/>
        <w:jc w:val="left"/>
        <w:rPr>
          <w:rFonts w:ascii="楷体" w:eastAsia="楷体" w:hAnsi="楷体" w:cs="仿宋_GB2312"/>
          <w:sz w:val="24"/>
          <w:szCs w:val="24"/>
        </w:rPr>
      </w:pPr>
      <w:r w:rsidRPr="00FA2C3F">
        <w:rPr>
          <w:rFonts w:ascii="黑体" w:eastAsia="黑体" w:hAnsi="黑体" w:cs="黑体" w:hint="eastAsia"/>
          <w:bCs/>
          <w:sz w:val="24"/>
          <w:szCs w:val="24"/>
        </w:rPr>
        <w:t>第四条</w:t>
      </w:r>
      <w:r w:rsidR="00C500A2" w:rsidRPr="000915B0">
        <w:rPr>
          <w:rFonts w:ascii="黑体" w:eastAsia="黑体" w:hAnsi="黑体" w:cs="黑体" w:hint="eastAsia"/>
          <w:bCs/>
          <w:sz w:val="24"/>
          <w:szCs w:val="24"/>
        </w:rPr>
        <w:t>【政府职责】</w:t>
      </w:r>
      <w:r w:rsidR="00503910" w:rsidRPr="00503910">
        <w:rPr>
          <w:rFonts w:ascii="楷体" w:eastAsia="楷体" w:hAnsi="楷体" w:cs="仿宋_GB2312"/>
          <w:sz w:val="24"/>
          <w:szCs w:val="24"/>
        </w:rPr>
        <w:t>县级以上地方人民政府应当加强对</w:t>
      </w:r>
      <w:r w:rsidR="00236B00">
        <w:rPr>
          <w:rFonts w:ascii="楷体" w:eastAsia="楷体" w:hAnsi="楷体" w:cs="仿宋_GB2312" w:hint="eastAsia"/>
          <w:sz w:val="24"/>
          <w:szCs w:val="24"/>
        </w:rPr>
        <w:t>城镇</w:t>
      </w:r>
      <w:r w:rsidR="00503910" w:rsidRPr="00503910">
        <w:rPr>
          <w:rFonts w:ascii="楷体" w:eastAsia="楷体" w:hAnsi="楷体" w:cs="仿宋_GB2312"/>
          <w:sz w:val="24"/>
          <w:szCs w:val="24"/>
        </w:rPr>
        <w:t>燃气工作的领导，并将</w:t>
      </w:r>
      <w:r w:rsidR="00236B00">
        <w:rPr>
          <w:rFonts w:ascii="楷体" w:eastAsia="楷体" w:hAnsi="楷体" w:cs="仿宋_GB2312" w:hint="eastAsia"/>
          <w:sz w:val="24"/>
          <w:szCs w:val="24"/>
        </w:rPr>
        <w:t>城镇</w:t>
      </w:r>
      <w:r w:rsidR="00503910" w:rsidRPr="00503910">
        <w:rPr>
          <w:rFonts w:ascii="楷体" w:eastAsia="楷体" w:hAnsi="楷体" w:cs="仿宋_GB2312"/>
          <w:sz w:val="24"/>
          <w:szCs w:val="24"/>
        </w:rPr>
        <w:t>燃气工作纳入国民经济和社会发展规划</w:t>
      </w:r>
      <w:r w:rsidR="008E38BE">
        <w:rPr>
          <w:rFonts w:ascii="楷体" w:eastAsia="楷体" w:hAnsi="楷体" w:cs="仿宋_GB2312" w:hint="eastAsia"/>
          <w:sz w:val="24"/>
          <w:szCs w:val="24"/>
        </w:rPr>
        <w:t>，明确相关管理部门的职责分工，建立部门协同监督管理机制</w:t>
      </w:r>
      <w:r w:rsidR="00503910" w:rsidRPr="00503910">
        <w:rPr>
          <w:rFonts w:ascii="楷体" w:eastAsia="楷体" w:hAnsi="楷体" w:cs="仿宋_GB2312"/>
          <w:sz w:val="24"/>
          <w:szCs w:val="24"/>
        </w:rPr>
        <w:t>。</w:t>
      </w:r>
    </w:p>
    <w:p w14:paraId="7C171414" w14:textId="47834EAB" w:rsidR="00C500A2" w:rsidRDefault="00503910" w:rsidP="00503910">
      <w:pPr>
        <w:spacing w:line="440" w:lineRule="exact"/>
        <w:ind w:firstLine="520"/>
        <w:jc w:val="left"/>
        <w:rPr>
          <w:rFonts w:ascii="楷体" w:eastAsia="楷体" w:hAnsi="楷体" w:cs="仿宋_GB2312"/>
          <w:sz w:val="24"/>
          <w:szCs w:val="24"/>
        </w:rPr>
      </w:pPr>
      <w:r w:rsidRPr="00503910">
        <w:rPr>
          <w:rFonts w:ascii="楷体" w:eastAsia="楷体" w:hAnsi="楷体" w:cs="仿宋_GB2312"/>
          <w:sz w:val="24"/>
          <w:szCs w:val="24"/>
        </w:rPr>
        <w:t>乡镇人民政府以及街道办事处等地方人民政府的派出机构应当</w:t>
      </w:r>
      <w:r w:rsidR="008E38BE">
        <w:rPr>
          <w:rFonts w:ascii="楷体" w:eastAsia="楷体" w:hAnsi="楷体" w:cs="仿宋_GB2312" w:hint="eastAsia"/>
          <w:sz w:val="24"/>
          <w:szCs w:val="24"/>
        </w:rPr>
        <w:t>协助做好</w:t>
      </w:r>
      <w:r w:rsidRPr="00503910">
        <w:rPr>
          <w:rFonts w:ascii="楷体" w:eastAsia="楷体" w:hAnsi="楷体" w:cs="仿宋_GB2312"/>
          <w:sz w:val="24"/>
          <w:szCs w:val="24"/>
        </w:rPr>
        <w:t>本区域内</w:t>
      </w:r>
      <w:r w:rsidR="00236B00">
        <w:rPr>
          <w:rFonts w:ascii="楷体" w:eastAsia="楷体" w:hAnsi="楷体" w:cs="仿宋_GB2312" w:hint="eastAsia"/>
          <w:sz w:val="24"/>
          <w:szCs w:val="24"/>
        </w:rPr>
        <w:t>城镇</w:t>
      </w:r>
      <w:r w:rsidRPr="00503910">
        <w:rPr>
          <w:rFonts w:ascii="楷体" w:eastAsia="楷体" w:hAnsi="楷体" w:cs="仿宋_GB2312"/>
          <w:sz w:val="24"/>
          <w:szCs w:val="24"/>
        </w:rPr>
        <w:t>燃气生产经营</w:t>
      </w:r>
      <w:r w:rsidR="008E38BE">
        <w:rPr>
          <w:rFonts w:ascii="楷体" w:eastAsia="楷体" w:hAnsi="楷体" w:cs="仿宋_GB2312" w:hint="eastAsia"/>
          <w:sz w:val="24"/>
          <w:szCs w:val="24"/>
        </w:rPr>
        <w:t>和</w:t>
      </w:r>
      <w:r w:rsidRPr="00503910">
        <w:rPr>
          <w:rFonts w:ascii="楷体" w:eastAsia="楷体" w:hAnsi="楷体" w:cs="仿宋_GB2312"/>
          <w:sz w:val="24"/>
          <w:szCs w:val="24"/>
        </w:rPr>
        <w:t>安全监督检查</w:t>
      </w:r>
      <w:r w:rsidR="008E38BE">
        <w:rPr>
          <w:rFonts w:ascii="楷体" w:eastAsia="楷体" w:hAnsi="楷体" w:cs="仿宋_GB2312" w:hint="eastAsia"/>
          <w:sz w:val="24"/>
          <w:szCs w:val="24"/>
        </w:rPr>
        <w:t>等管理工作</w:t>
      </w:r>
      <w:r w:rsidR="009B425D" w:rsidRPr="00F50FFF">
        <w:rPr>
          <w:rFonts w:ascii="楷体" w:eastAsia="楷体" w:hAnsi="楷体" w:cs="仿宋_GB2312"/>
          <w:sz w:val="24"/>
          <w:szCs w:val="24"/>
        </w:rPr>
        <w:t>。</w:t>
      </w:r>
    </w:p>
    <w:p w14:paraId="739E65AF" w14:textId="28A3F1DB" w:rsidR="008E38BE" w:rsidRPr="008E38BE" w:rsidRDefault="00C500A2" w:rsidP="008E38BE">
      <w:pPr>
        <w:spacing w:line="440" w:lineRule="exact"/>
        <w:ind w:firstLine="520"/>
        <w:jc w:val="left"/>
        <w:rPr>
          <w:rFonts w:ascii="楷体" w:eastAsia="楷体" w:hAnsi="楷体" w:cs="仿宋_GB2312"/>
          <w:sz w:val="24"/>
          <w:szCs w:val="24"/>
        </w:rPr>
      </w:pPr>
      <w:r w:rsidRPr="00FA2C3F">
        <w:rPr>
          <w:rFonts w:ascii="黑体" w:eastAsia="黑体" w:hAnsi="黑体" w:cs="黑体" w:hint="eastAsia"/>
          <w:bCs/>
          <w:sz w:val="24"/>
          <w:szCs w:val="24"/>
        </w:rPr>
        <w:t>第五条</w:t>
      </w:r>
      <w:r w:rsidR="005E29A9" w:rsidRPr="000915B0">
        <w:rPr>
          <w:rFonts w:ascii="黑体" w:eastAsia="黑体" w:hAnsi="黑体" w:cs="黑体" w:hint="eastAsia"/>
          <w:bCs/>
          <w:sz w:val="24"/>
          <w:szCs w:val="24"/>
        </w:rPr>
        <w:t>【</w:t>
      </w:r>
      <w:r w:rsidR="00F50FFF" w:rsidRPr="000915B0">
        <w:rPr>
          <w:rFonts w:ascii="黑体" w:eastAsia="黑体" w:hAnsi="黑体" w:cs="黑体" w:hint="eastAsia"/>
          <w:bCs/>
          <w:sz w:val="24"/>
          <w:szCs w:val="24"/>
        </w:rPr>
        <w:t>部门职责</w:t>
      </w:r>
      <w:r w:rsidR="005E29A9" w:rsidRPr="000915B0">
        <w:rPr>
          <w:rFonts w:ascii="黑体" w:eastAsia="黑体" w:hAnsi="黑体" w:cs="黑体" w:hint="eastAsia"/>
          <w:bCs/>
          <w:sz w:val="24"/>
          <w:szCs w:val="24"/>
        </w:rPr>
        <w:t>】</w:t>
      </w:r>
      <w:r w:rsidR="008E38BE" w:rsidRPr="008E38BE">
        <w:rPr>
          <w:rFonts w:ascii="楷体" w:eastAsia="楷体" w:hAnsi="楷体" w:cs="仿宋_GB2312"/>
          <w:sz w:val="24"/>
          <w:szCs w:val="24"/>
        </w:rPr>
        <w:t>县级以上地方人民政府</w:t>
      </w:r>
      <w:r w:rsidR="008E38BE">
        <w:rPr>
          <w:rFonts w:ascii="楷体" w:eastAsia="楷体" w:hAnsi="楷体" w:cs="仿宋_GB2312" w:hint="eastAsia"/>
          <w:sz w:val="24"/>
          <w:szCs w:val="24"/>
        </w:rPr>
        <w:t>确定的行政主管部门</w:t>
      </w:r>
      <w:r w:rsidR="008E38BE" w:rsidRPr="008E38BE">
        <w:rPr>
          <w:rFonts w:ascii="楷体" w:eastAsia="楷体" w:hAnsi="楷体" w:cs="仿宋_GB2312"/>
          <w:sz w:val="24"/>
          <w:szCs w:val="24"/>
        </w:rPr>
        <w:t>（以下简称</w:t>
      </w:r>
      <w:r w:rsidR="008E38BE">
        <w:rPr>
          <w:rFonts w:ascii="楷体" w:eastAsia="楷体" w:hAnsi="楷体" w:cs="仿宋_GB2312" w:hint="eastAsia"/>
          <w:sz w:val="24"/>
          <w:szCs w:val="24"/>
        </w:rPr>
        <w:t>燃气</w:t>
      </w:r>
      <w:r w:rsidR="008E38BE" w:rsidRPr="008E38BE">
        <w:rPr>
          <w:rFonts w:ascii="楷体" w:eastAsia="楷体" w:hAnsi="楷体" w:cs="仿宋_GB2312"/>
          <w:sz w:val="24"/>
          <w:szCs w:val="24"/>
        </w:rPr>
        <w:t>主管部门）负责本行政区域内的</w:t>
      </w:r>
      <w:r w:rsidR="00236B00">
        <w:rPr>
          <w:rFonts w:ascii="楷体" w:eastAsia="楷体" w:hAnsi="楷体" w:cs="仿宋_GB2312" w:hint="eastAsia"/>
          <w:sz w:val="24"/>
          <w:szCs w:val="24"/>
        </w:rPr>
        <w:t>城镇</w:t>
      </w:r>
      <w:r w:rsidR="008E38BE" w:rsidRPr="008E38BE">
        <w:rPr>
          <w:rFonts w:ascii="楷体" w:eastAsia="楷体" w:hAnsi="楷体" w:cs="仿宋_GB2312"/>
          <w:sz w:val="24"/>
          <w:szCs w:val="24"/>
        </w:rPr>
        <w:t>燃气管理工作。</w:t>
      </w:r>
    </w:p>
    <w:p w14:paraId="40972E68" w14:textId="5AFB459F" w:rsidR="00590BBC" w:rsidRPr="00F50FFF" w:rsidRDefault="008E38BE" w:rsidP="008E38BE">
      <w:pPr>
        <w:spacing w:line="440" w:lineRule="exact"/>
        <w:ind w:firstLine="520"/>
        <w:jc w:val="left"/>
        <w:rPr>
          <w:rFonts w:ascii="楷体" w:eastAsia="楷体" w:hAnsi="楷体" w:cs="仿宋_GB2312"/>
          <w:sz w:val="24"/>
          <w:szCs w:val="24"/>
        </w:rPr>
      </w:pPr>
      <w:r w:rsidRPr="008E38BE">
        <w:rPr>
          <w:rFonts w:ascii="楷体" w:eastAsia="楷体" w:hAnsi="楷体" w:cs="仿宋_GB2312"/>
          <w:sz w:val="24"/>
          <w:szCs w:val="24"/>
        </w:rPr>
        <w:t>发展改革、</w:t>
      </w:r>
      <w:r w:rsidR="00FE7C3E">
        <w:rPr>
          <w:rFonts w:ascii="楷体" w:eastAsia="楷体" w:hAnsi="楷体" w:cs="仿宋_GB2312" w:hint="eastAsia"/>
          <w:sz w:val="24"/>
          <w:szCs w:val="24"/>
        </w:rPr>
        <w:t>工业和信息化、</w:t>
      </w:r>
      <w:r w:rsidR="006132AC">
        <w:rPr>
          <w:rFonts w:ascii="楷体" w:eastAsia="楷体" w:hAnsi="楷体" w:cs="仿宋_GB2312" w:hint="eastAsia"/>
          <w:sz w:val="24"/>
          <w:szCs w:val="24"/>
        </w:rPr>
        <w:t>国土空间</w:t>
      </w:r>
      <w:r w:rsidRPr="008E38BE">
        <w:rPr>
          <w:rFonts w:ascii="楷体" w:eastAsia="楷体" w:hAnsi="楷体" w:cs="仿宋_GB2312"/>
          <w:sz w:val="24"/>
          <w:szCs w:val="24"/>
        </w:rPr>
        <w:t>规划、</w:t>
      </w:r>
      <w:r w:rsidR="00E06536">
        <w:rPr>
          <w:rFonts w:ascii="楷体" w:eastAsia="楷体" w:hAnsi="楷体" w:cs="仿宋_GB2312" w:hint="eastAsia"/>
          <w:sz w:val="24"/>
          <w:szCs w:val="24"/>
        </w:rPr>
        <w:t>城市管理、</w:t>
      </w:r>
      <w:r w:rsidR="00FE7C3E">
        <w:rPr>
          <w:rFonts w:ascii="楷体" w:eastAsia="楷体" w:hAnsi="楷体" w:cs="仿宋_GB2312" w:hint="eastAsia"/>
          <w:sz w:val="24"/>
          <w:szCs w:val="24"/>
        </w:rPr>
        <w:t>市场监督管理</w:t>
      </w:r>
      <w:r w:rsidRPr="008E38BE">
        <w:rPr>
          <w:rFonts w:ascii="楷体" w:eastAsia="楷体" w:hAnsi="楷体" w:cs="仿宋_GB2312"/>
          <w:sz w:val="24"/>
          <w:szCs w:val="24"/>
        </w:rPr>
        <w:t>、</w:t>
      </w:r>
      <w:r w:rsidR="00335138">
        <w:rPr>
          <w:rFonts w:ascii="楷体" w:eastAsia="楷体" w:hAnsi="楷体" w:cs="仿宋_GB2312" w:hint="eastAsia"/>
          <w:sz w:val="24"/>
          <w:szCs w:val="24"/>
        </w:rPr>
        <w:t>应急</w:t>
      </w:r>
      <w:r w:rsidRPr="008E38BE">
        <w:rPr>
          <w:rFonts w:ascii="楷体" w:eastAsia="楷体" w:hAnsi="楷体" w:cs="仿宋_GB2312"/>
          <w:sz w:val="24"/>
          <w:szCs w:val="24"/>
        </w:rPr>
        <w:t>管理、</w:t>
      </w:r>
      <w:r>
        <w:rPr>
          <w:rFonts w:ascii="楷体" w:eastAsia="楷体" w:hAnsi="楷体" w:cs="仿宋_GB2312" w:hint="eastAsia"/>
          <w:sz w:val="24"/>
          <w:szCs w:val="24"/>
        </w:rPr>
        <w:t>生态</w:t>
      </w:r>
      <w:r w:rsidRPr="008E38BE">
        <w:rPr>
          <w:rFonts w:ascii="楷体" w:eastAsia="楷体" w:hAnsi="楷体" w:cs="仿宋_GB2312"/>
          <w:sz w:val="24"/>
          <w:szCs w:val="24"/>
        </w:rPr>
        <w:t>环境、交通运输、</w:t>
      </w:r>
      <w:r w:rsidR="006132AC">
        <w:rPr>
          <w:rFonts w:ascii="楷体" w:eastAsia="楷体" w:hAnsi="楷体" w:cs="仿宋_GB2312" w:hint="eastAsia"/>
          <w:sz w:val="24"/>
          <w:szCs w:val="24"/>
        </w:rPr>
        <w:t>住房和城乡建设</w:t>
      </w:r>
      <w:r w:rsidRPr="008E38BE">
        <w:rPr>
          <w:rFonts w:ascii="楷体" w:eastAsia="楷体" w:hAnsi="楷体" w:cs="仿宋_GB2312"/>
          <w:sz w:val="24"/>
          <w:szCs w:val="24"/>
        </w:rPr>
        <w:t>、商务、卫生</w:t>
      </w:r>
      <w:r w:rsidR="006132AC">
        <w:rPr>
          <w:rFonts w:ascii="楷体" w:eastAsia="楷体" w:hAnsi="楷体" w:cs="仿宋_GB2312" w:hint="eastAsia"/>
          <w:sz w:val="24"/>
          <w:szCs w:val="24"/>
        </w:rPr>
        <w:t>健康、公安</w:t>
      </w:r>
      <w:r w:rsidRPr="008E38BE">
        <w:rPr>
          <w:rFonts w:ascii="楷体" w:eastAsia="楷体" w:hAnsi="楷体" w:cs="仿宋_GB2312"/>
          <w:sz w:val="24"/>
          <w:szCs w:val="24"/>
        </w:rPr>
        <w:t>等</w:t>
      </w:r>
      <w:r w:rsidR="00FE7C3E">
        <w:rPr>
          <w:rFonts w:ascii="楷体" w:eastAsia="楷体" w:hAnsi="楷体" w:cs="仿宋_GB2312" w:hint="eastAsia"/>
          <w:sz w:val="24"/>
          <w:szCs w:val="24"/>
        </w:rPr>
        <w:t>主</w:t>
      </w:r>
      <w:r w:rsidR="00FE7C3E">
        <w:rPr>
          <w:rFonts w:ascii="楷体" w:eastAsia="楷体" w:hAnsi="楷体" w:cs="仿宋_GB2312" w:hint="eastAsia"/>
          <w:sz w:val="24"/>
          <w:szCs w:val="24"/>
        </w:rPr>
        <w:lastRenderedPageBreak/>
        <w:t>管</w:t>
      </w:r>
      <w:r w:rsidRPr="008E38BE">
        <w:rPr>
          <w:rFonts w:ascii="楷体" w:eastAsia="楷体" w:hAnsi="楷体" w:cs="仿宋_GB2312"/>
          <w:sz w:val="24"/>
          <w:szCs w:val="24"/>
        </w:rPr>
        <w:t>部门</w:t>
      </w:r>
      <w:r w:rsidR="00FE7C3E">
        <w:rPr>
          <w:rFonts w:ascii="楷体" w:eastAsia="楷体" w:hAnsi="楷体" w:cs="仿宋_GB2312" w:hint="eastAsia"/>
          <w:sz w:val="24"/>
          <w:szCs w:val="24"/>
        </w:rPr>
        <w:t>以及</w:t>
      </w:r>
      <w:r w:rsidR="00335138">
        <w:rPr>
          <w:rFonts w:ascii="楷体" w:eastAsia="楷体" w:hAnsi="楷体" w:cs="仿宋_GB2312" w:hint="eastAsia"/>
          <w:sz w:val="24"/>
          <w:szCs w:val="24"/>
        </w:rPr>
        <w:t>公安机关</w:t>
      </w:r>
      <w:r w:rsidR="00FE7C3E">
        <w:rPr>
          <w:rFonts w:ascii="楷体" w:eastAsia="楷体" w:hAnsi="楷体" w:cs="仿宋_GB2312" w:hint="eastAsia"/>
          <w:sz w:val="24"/>
          <w:szCs w:val="24"/>
        </w:rPr>
        <w:t>消防机构</w:t>
      </w:r>
      <w:r w:rsidRPr="008E38BE">
        <w:rPr>
          <w:rFonts w:ascii="楷体" w:eastAsia="楷体" w:hAnsi="楷体" w:cs="仿宋_GB2312" w:hint="eastAsia"/>
          <w:sz w:val="24"/>
          <w:szCs w:val="24"/>
        </w:rPr>
        <w:t>，</w:t>
      </w:r>
      <w:r w:rsidRPr="008E38BE">
        <w:rPr>
          <w:rFonts w:ascii="楷体" w:eastAsia="楷体" w:hAnsi="楷体" w:cs="仿宋_GB2312"/>
          <w:sz w:val="24"/>
          <w:szCs w:val="24"/>
        </w:rPr>
        <w:t>依照法律、法规规定</w:t>
      </w:r>
      <w:r w:rsidR="00FE7C3E">
        <w:rPr>
          <w:rFonts w:ascii="楷体" w:eastAsia="楷体" w:hAnsi="楷体" w:cs="仿宋_GB2312" w:hint="eastAsia"/>
          <w:sz w:val="24"/>
          <w:szCs w:val="24"/>
        </w:rPr>
        <w:t>和同级人民政府的规定的职责分工</w:t>
      </w:r>
      <w:r w:rsidRPr="008E38BE">
        <w:rPr>
          <w:rFonts w:ascii="楷体" w:eastAsia="楷体" w:hAnsi="楷体" w:cs="仿宋_GB2312" w:hint="eastAsia"/>
          <w:sz w:val="24"/>
          <w:szCs w:val="24"/>
        </w:rPr>
        <w:t>，</w:t>
      </w:r>
      <w:r w:rsidRPr="008E38BE">
        <w:rPr>
          <w:rFonts w:ascii="楷体" w:eastAsia="楷体" w:hAnsi="楷体" w:cs="仿宋_GB2312"/>
          <w:sz w:val="24"/>
          <w:szCs w:val="24"/>
        </w:rPr>
        <w:t>负责</w:t>
      </w:r>
      <w:r w:rsidR="00236B00">
        <w:rPr>
          <w:rFonts w:ascii="楷体" w:eastAsia="楷体" w:hAnsi="楷体" w:cs="仿宋_GB2312" w:hint="eastAsia"/>
          <w:sz w:val="24"/>
          <w:szCs w:val="24"/>
        </w:rPr>
        <w:t>城镇</w:t>
      </w:r>
      <w:r w:rsidRPr="008E38BE">
        <w:rPr>
          <w:rFonts w:ascii="楷体" w:eastAsia="楷体" w:hAnsi="楷体" w:cs="仿宋_GB2312"/>
          <w:sz w:val="24"/>
          <w:szCs w:val="24"/>
        </w:rPr>
        <w:t>燃气管理的相关工作。</w:t>
      </w:r>
    </w:p>
    <w:p w14:paraId="39F610AA" w14:textId="35A141D4" w:rsidR="00C6193A" w:rsidRPr="00C6193A" w:rsidRDefault="00590BBC" w:rsidP="00DB01A0">
      <w:pPr>
        <w:spacing w:line="400" w:lineRule="exact"/>
        <w:ind w:firstLineChars="200" w:firstLine="480"/>
        <w:rPr>
          <w:rFonts w:cs="仿宋_GB2312"/>
          <w:sz w:val="24"/>
          <w:szCs w:val="24"/>
        </w:rPr>
      </w:pPr>
      <w:r w:rsidRPr="00FA2C3F">
        <w:rPr>
          <w:rFonts w:ascii="黑体" w:eastAsia="黑体" w:hAnsi="黑体" w:cs="黑体" w:hint="eastAsia"/>
          <w:bCs/>
          <w:sz w:val="24"/>
          <w:szCs w:val="24"/>
        </w:rPr>
        <w:t>第六条</w:t>
      </w:r>
      <w:r w:rsidR="001F28A9" w:rsidRPr="000915B0">
        <w:rPr>
          <w:rFonts w:ascii="黑体" w:eastAsia="黑体" w:hAnsi="黑体" w:cs="黑体" w:hint="eastAsia"/>
          <w:bCs/>
          <w:sz w:val="24"/>
          <w:szCs w:val="24"/>
        </w:rPr>
        <w:t>【</w:t>
      </w:r>
      <w:r w:rsidR="00C6193A" w:rsidRPr="000915B0">
        <w:rPr>
          <w:rFonts w:ascii="黑体" w:eastAsia="黑体" w:hAnsi="黑体" w:cs="黑体" w:hint="eastAsia"/>
          <w:bCs/>
          <w:sz w:val="24"/>
          <w:szCs w:val="24"/>
        </w:rPr>
        <w:t>主体责任</w:t>
      </w:r>
      <w:r w:rsidR="001F28A9" w:rsidRPr="000915B0">
        <w:rPr>
          <w:rFonts w:ascii="黑体" w:eastAsia="黑体" w:hAnsi="黑体" w:cs="黑体" w:hint="eastAsia"/>
          <w:bCs/>
          <w:sz w:val="24"/>
          <w:szCs w:val="24"/>
        </w:rPr>
        <w:t>】</w:t>
      </w:r>
      <w:r w:rsidR="00A414E2">
        <w:rPr>
          <w:rFonts w:ascii="楷体" w:eastAsia="楷体" w:hAnsi="楷体" w:cs="仿宋_GB2312"/>
          <w:sz w:val="24"/>
          <w:szCs w:val="24"/>
        </w:rPr>
        <w:t>燃气经营企业</w:t>
      </w:r>
      <w:r w:rsidR="00C6193A" w:rsidRPr="00C6193A">
        <w:rPr>
          <w:rFonts w:ascii="楷体" w:eastAsia="楷体" w:hAnsi="楷体" w:cs="仿宋_GB2312"/>
          <w:sz w:val="24"/>
          <w:szCs w:val="24"/>
        </w:rPr>
        <w:t>和燃气使用企业、单位应当将燃气安全纳入本企业、本单位的安全生产管理工作目标。</w:t>
      </w:r>
    </w:p>
    <w:p w14:paraId="0C077B46" w14:textId="34822E0F" w:rsidR="006132AC" w:rsidRDefault="00A414E2" w:rsidP="00C6193A">
      <w:pPr>
        <w:spacing w:line="440" w:lineRule="exact"/>
        <w:ind w:firstLine="600"/>
        <w:jc w:val="left"/>
        <w:rPr>
          <w:rFonts w:ascii="楷体" w:eastAsia="楷体" w:hAnsi="楷体" w:cs="仿宋_GB2312"/>
          <w:sz w:val="24"/>
          <w:szCs w:val="24"/>
        </w:rPr>
      </w:pPr>
      <w:r>
        <w:rPr>
          <w:rFonts w:ascii="楷体" w:eastAsia="楷体" w:hAnsi="楷体" w:cs="仿宋_GB2312"/>
          <w:sz w:val="24"/>
          <w:szCs w:val="24"/>
        </w:rPr>
        <w:t>燃气经营企业</w:t>
      </w:r>
      <w:r w:rsidR="00C6193A" w:rsidRPr="00C6193A">
        <w:rPr>
          <w:rFonts w:ascii="楷体" w:eastAsia="楷体" w:hAnsi="楷体" w:cs="仿宋_GB2312"/>
          <w:sz w:val="24"/>
          <w:szCs w:val="24"/>
        </w:rPr>
        <w:t>对燃气供应安全负责，并加强对燃气使用安全的服务指导和技术保障。</w:t>
      </w:r>
    </w:p>
    <w:p w14:paraId="06BA3D94" w14:textId="012DC494" w:rsidR="001F28A9" w:rsidRPr="00792C8D" w:rsidRDefault="00C6193A" w:rsidP="00C6193A">
      <w:pPr>
        <w:spacing w:line="440" w:lineRule="exact"/>
        <w:ind w:firstLine="600"/>
        <w:jc w:val="left"/>
        <w:rPr>
          <w:rFonts w:ascii="楷体" w:eastAsia="楷体" w:hAnsi="楷体" w:cs="仿宋_GB2312"/>
          <w:sz w:val="24"/>
          <w:szCs w:val="24"/>
        </w:rPr>
      </w:pPr>
      <w:r w:rsidRPr="00C6193A">
        <w:rPr>
          <w:rFonts w:ascii="楷体" w:eastAsia="楷体" w:hAnsi="楷体" w:cs="仿宋_GB2312"/>
          <w:sz w:val="24"/>
          <w:szCs w:val="24"/>
        </w:rPr>
        <w:t>燃气用户对燃气使用安全负责。</w:t>
      </w:r>
    </w:p>
    <w:p w14:paraId="4F9460F8" w14:textId="1FBD563C" w:rsidR="00416085" w:rsidRPr="00792C8D" w:rsidRDefault="005B40EC" w:rsidP="00FA2C3F">
      <w:pPr>
        <w:spacing w:line="400" w:lineRule="exact"/>
        <w:ind w:firstLineChars="200" w:firstLine="480"/>
        <w:rPr>
          <w:rFonts w:ascii="楷体" w:eastAsia="楷体" w:hAnsi="楷体" w:cs="仿宋_GB2312"/>
          <w:sz w:val="24"/>
          <w:szCs w:val="24"/>
        </w:rPr>
      </w:pPr>
      <w:r w:rsidRPr="00FA2C3F">
        <w:rPr>
          <w:rFonts w:ascii="黑体" w:eastAsia="黑体" w:hAnsi="黑体" w:cs="黑体" w:hint="eastAsia"/>
          <w:bCs/>
          <w:sz w:val="24"/>
          <w:szCs w:val="24"/>
        </w:rPr>
        <w:t>第</w:t>
      </w:r>
      <w:r w:rsidR="00DB01A0">
        <w:rPr>
          <w:rFonts w:ascii="黑体" w:eastAsia="黑体" w:hAnsi="黑体" w:cs="黑体" w:hint="eastAsia"/>
          <w:bCs/>
          <w:sz w:val="24"/>
          <w:szCs w:val="24"/>
        </w:rPr>
        <w:t>七</w:t>
      </w:r>
      <w:r w:rsidRPr="00FA2C3F">
        <w:rPr>
          <w:rFonts w:ascii="黑体" w:eastAsia="黑体" w:hAnsi="黑体" w:cs="黑体" w:hint="eastAsia"/>
          <w:bCs/>
          <w:sz w:val="24"/>
          <w:szCs w:val="24"/>
        </w:rPr>
        <w:t>条</w:t>
      </w:r>
      <w:r w:rsidRPr="000915B0">
        <w:rPr>
          <w:rFonts w:ascii="黑体" w:eastAsia="黑体" w:hAnsi="黑体" w:cs="黑体" w:hint="eastAsia"/>
          <w:bCs/>
          <w:sz w:val="24"/>
          <w:szCs w:val="24"/>
        </w:rPr>
        <w:t>【社会参与】</w:t>
      </w:r>
      <w:r w:rsidR="00416085" w:rsidRPr="00792C8D">
        <w:rPr>
          <w:rFonts w:ascii="楷体" w:eastAsia="楷体" w:hAnsi="楷体" w:cs="仿宋_GB2312"/>
          <w:sz w:val="24"/>
          <w:szCs w:val="24"/>
        </w:rPr>
        <w:t>单位和个人</w:t>
      </w:r>
      <w:r w:rsidR="002F6A27" w:rsidRPr="00792C8D">
        <w:rPr>
          <w:rFonts w:ascii="楷体" w:eastAsia="楷体" w:hAnsi="楷体" w:cs="仿宋_GB2312" w:hint="eastAsia"/>
          <w:sz w:val="24"/>
          <w:szCs w:val="24"/>
        </w:rPr>
        <w:t>有</w:t>
      </w:r>
      <w:r w:rsidR="00416085" w:rsidRPr="00792C8D">
        <w:rPr>
          <w:rFonts w:ascii="楷体" w:eastAsia="楷体" w:hAnsi="楷体" w:cs="仿宋_GB2312"/>
          <w:sz w:val="24"/>
          <w:szCs w:val="24"/>
        </w:rPr>
        <w:t>权</w:t>
      </w:r>
      <w:r w:rsidR="00C6193A">
        <w:rPr>
          <w:rFonts w:ascii="楷体" w:eastAsia="楷体" w:hAnsi="楷体" w:cs="仿宋_GB2312" w:hint="eastAsia"/>
          <w:sz w:val="24"/>
          <w:szCs w:val="24"/>
        </w:rPr>
        <w:t>对燃气经营和使用行为进行监督，</w:t>
      </w:r>
      <w:r w:rsidR="006132AC" w:rsidRPr="00792C8D">
        <w:rPr>
          <w:rFonts w:ascii="楷体" w:eastAsia="楷体" w:hAnsi="楷体" w:cs="仿宋_GB2312"/>
          <w:sz w:val="24"/>
          <w:szCs w:val="24"/>
        </w:rPr>
        <w:t>举报</w:t>
      </w:r>
      <w:r w:rsidR="00C6193A">
        <w:rPr>
          <w:rFonts w:ascii="楷体" w:eastAsia="楷体" w:hAnsi="楷体" w:cs="仿宋_GB2312" w:hint="eastAsia"/>
          <w:sz w:val="24"/>
          <w:szCs w:val="24"/>
        </w:rPr>
        <w:t>违法</w:t>
      </w:r>
      <w:r w:rsidR="002D7E7A">
        <w:rPr>
          <w:rFonts w:ascii="楷体" w:eastAsia="楷体" w:hAnsi="楷体" w:cs="仿宋_GB2312" w:hint="eastAsia"/>
          <w:sz w:val="24"/>
          <w:szCs w:val="24"/>
        </w:rPr>
        <w:t>、违规</w:t>
      </w:r>
      <w:r w:rsidR="00C6193A">
        <w:rPr>
          <w:rFonts w:ascii="楷体" w:eastAsia="楷体" w:hAnsi="楷体" w:cs="仿宋_GB2312" w:hint="eastAsia"/>
          <w:sz w:val="24"/>
          <w:szCs w:val="24"/>
        </w:rPr>
        <w:t>经营和使用燃气的</w:t>
      </w:r>
      <w:r w:rsidR="00416085" w:rsidRPr="00792C8D">
        <w:rPr>
          <w:rFonts w:ascii="楷体" w:eastAsia="楷体" w:hAnsi="楷体" w:cs="仿宋_GB2312"/>
          <w:sz w:val="24"/>
          <w:szCs w:val="24"/>
        </w:rPr>
        <w:t>行为。</w:t>
      </w:r>
    </w:p>
    <w:p w14:paraId="62B04CE5" w14:textId="53DB0E0C" w:rsidR="008A7B78" w:rsidRDefault="008A7B78" w:rsidP="008A7B78">
      <w:pPr>
        <w:spacing w:line="400" w:lineRule="exact"/>
        <w:ind w:firstLineChars="200" w:firstLine="480"/>
        <w:rPr>
          <w:rFonts w:ascii="楷体" w:eastAsia="楷体" w:hAnsi="楷体" w:cs="仿宋_GB2312"/>
          <w:sz w:val="24"/>
          <w:szCs w:val="24"/>
        </w:rPr>
      </w:pPr>
      <w:r w:rsidRPr="00F50FFF">
        <w:rPr>
          <w:rFonts w:ascii="楷体" w:eastAsia="楷体" w:hAnsi="楷体" w:cs="仿宋_GB2312"/>
          <w:sz w:val="24"/>
          <w:szCs w:val="24"/>
        </w:rPr>
        <w:t>村（居）民委员会</w:t>
      </w:r>
      <w:r w:rsidR="00505749">
        <w:rPr>
          <w:rFonts w:ascii="楷体" w:eastAsia="楷体" w:hAnsi="楷体" w:cs="仿宋_GB2312" w:hint="eastAsia"/>
          <w:sz w:val="24"/>
          <w:szCs w:val="24"/>
        </w:rPr>
        <w:t>、物业服务</w:t>
      </w:r>
      <w:r w:rsidR="00E61607">
        <w:rPr>
          <w:rFonts w:ascii="楷体" w:eastAsia="楷体" w:hAnsi="楷体" w:cs="仿宋_GB2312" w:hint="eastAsia"/>
          <w:sz w:val="24"/>
          <w:szCs w:val="24"/>
        </w:rPr>
        <w:t>人</w:t>
      </w:r>
      <w:r>
        <w:rPr>
          <w:rFonts w:ascii="楷体" w:eastAsia="楷体" w:hAnsi="楷体" w:cs="仿宋_GB2312" w:hint="eastAsia"/>
          <w:sz w:val="24"/>
          <w:szCs w:val="24"/>
        </w:rPr>
        <w:t>应当</w:t>
      </w:r>
      <w:r w:rsidRPr="00F50FFF">
        <w:rPr>
          <w:rFonts w:ascii="楷体" w:eastAsia="楷体" w:hAnsi="楷体" w:cs="仿宋_GB2312"/>
          <w:sz w:val="24"/>
          <w:szCs w:val="24"/>
        </w:rPr>
        <w:t>协助各级人民政府</w:t>
      </w:r>
      <w:r w:rsidR="00BF176B">
        <w:rPr>
          <w:rFonts w:ascii="楷体" w:eastAsia="楷体" w:hAnsi="楷体" w:cs="仿宋_GB2312" w:hint="eastAsia"/>
          <w:sz w:val="24"/>
          <w:szCs w:val="24"/>
        </w:rPr>
        <w:t>及燃气主管部门</w:t>
      </w:r>
      <w:r w:rsidRPr="00F50FFF">
        <w:rPr>
          <w:rFonts w:ascii="楷体" w:eastAsia="楷体" w:hAnsi="楷体" w:cs="仿宋_GB2312"/>
          <w:sz w:val="24"/>
          <w:szCs w:val="24"/>
        </w:rPr>
        <w:t>开展</w:t>
      </w:r>
      <w:r w:rsidR="00C6193A">
        <w:rPr>
          <w:rFonts w:ascii="楷体" w:eastAsia="楷体" w:hAnsi="楷体" w:cs="仿宋_GB2312" w:hint="eastAsia"/>
          <w:sz w:val="24"/>
          <w:szCs w:val="24"/>
        </w:rPr>
        <w:t>燃气管理</w:t>
      </w:r>
      <w:r w:rsidRPr="00F50FFF">
        <w:rPr>
          <w:rFonts w:ascii="楷体" w:eastAsia="楷体" w:hAnsi="楷体" w:cs="仿宋_GB2312" w:hint="eastAsia"/>
          <w:sz w:val="24"/>
          <w:szCs w:val="24"/>
        </w:rPr>
        <w:t>工</w:t>
      </w:r>
      <w:r w:rsidRPr="00F50FFF">
        <w:rPr>
          <w:rFonts w:ascii="楷体" w:eastAsia="楷体" w:hAnsi="楷体" w:cs="仿宋_GB2312"/>
          <w:sz w:val="24"/>
          <w:szCs w:val="24"/>
        </w:rPr>
        <w:t>作。</w:t>
      </w:r>
    </w:p>
    <w:p w14:paraId="3DC3A180" w14:textId="0DD47AE5" w:rsidR="00C6193A" w:rsidRDefault="00C6193A" w:rsidP="00610B6C">
      <w:pPr>
        <w:spacing w:line="400" w:lineRule="exact"/>
        <w:ind w:firstLineChars="200" w:firstLine="480"/>
        <w:rPr>
          <w:rFonts w:ascii="楷体" w:eastAsia="楷体" w:hAnsi="楷体" w:cs="仿宋_GB2312"/>
          <w:sz w:val="24"/>
          <w:szCs w:val="24"/>
        </w:rPr>
      </w:pPr>
      <w:r w:rsidRPr="00C6193A">
        <w:rPr>
          <w:rFonts w:ascii="楷体" w:eastAsia="楷体" w:hAnsi="楷体" w:cs="仿宋_GB2312"/>
          <w:sz w:val="24"/>
          <w:szCs w:val="24"/>
        </w:rPr>
        <w:t>燃气行业协会应当建立行业自律机制，依法制定行业行为准则和服务规范，维护</w:t>
      </w:r>
      <w:r w:rsidR="00EB71C3">
        <w:rPr>
          <w:rFonts w:ascii="楷体" w:eastAsia="楷体" w:hAnsi="楷体" w:cs="仿宋_GB2312"/>
          <w:sz w:val="24"/>
          <w:szCs w:val="24"/>
        </w:rPr>
        <w:t>燃气经营企业</w:t>
      </w:r>
      <w:r w:rsidRPr="00C6193A">
        <w:rPr>
          <w:rFonts w:ascii="楷体" w:eastAsia="楷体" w:hAnsi="楷体" w:cs="仿宋_GB2312"/>
          <w:sz w:val="24"/>
          <w:szCs w:val="24"/>
        </w:rPr>
        <w:t>合法权益，督促</w:t>
      </w:r>
      <w:r w:rsidR="00EB71C3">
        <w:rPr>
          <w:rFonts w:ascii="楷体" w:eastAsia="楷体" w:hAnsi="楷体" w:cs="仿宋_GB2312"/>
          <w:sz w:val="24"/>
          <w:szCs w:val="24"/>
        </w:rPr>
        <w:t>燃气经营企业</w:t>
      </w:r>
      <w:r w:rsidRPr="00C6193A">
        <w:rPr>
          <w:rFonts w:ascii="楷体" w:eastAsia="楷体" w:hAnsi="楷体" w:cs="仿宋_GB2312"/>
          <w:sz w:val="24"/>
          <w:szCs w:val="24"/>
        </w:rPr>
        <w:t>守法经营、诚实守信、严格自律。</w:t>
      </w:r>
    </w:p>
    <w:p w14:paraId="673678E7" w14:textId="2CEA84B5" w:rsidR="00C6193A" w:rsidRDefault="00C6193A" w:rsidP="00C6193A">
      <w:pPr>
        <w:spacing w:line="400" w:lineRule="exact"/>
        <w:ind w:firstLineChars="200" w:firstLine="480"/>
        <w:rPr>
          <w:rFonts w:ascii="楷体" w:eastAsia="楷体" w:hAnsi="楷体" w:cs="仿宋_GB2312"/>
          <w:sz w:val="24"/>
          <w:szCs w:val="24"/>
        </w:rPr>
      </w:pPr>
      <w:r w:rsidRPr="00FA2C3F">
        <w:rPr>
          <w:rFonts w:ascii="黑体" w:eastAsia="黑体" w:hAnsi="黑体" w:cs="黑体" w:hint="eastAsia"/>
          <w:bCs/>
          <w:sz w:val="24"/>
          <w:szCs w:val="24"/>
        </w:rPr>
        <w:t>第</w:t>
      </w:r>
      <w:r w:rsidR="00DB01A0">
        <w:rPr>
          <w:rFonts w:ascii="黑体" w:eastAsia="黑体" w:hAnsi="黑体" w:cs="黑体" w:hint="eastAsia"/>
          <w:bCs/>
          <w:sz w:val="24"/>
          <w:szCs w:val="24"/>
        </w:rPr>
        <w:t>八</w:t>
      </w:r>
      <w:r w:rsidRPr="00FA2C3F">
        <w:rPr>
          <w:rFonts w:ascii="黑体" w:eastAsia="黑体" w:hAnsi="黑体" w:cs="黑体" w:hint="eastAsia"/>
          <w:bCs/>
          <w:sz w:val="24"/>
          <w:szCs w:val="24"/>
        </w:rPr>
        <w:t>条</w:t>
      </w:r>
      <w:r w:rsidRPr="000915B0">
        <w:rPr>
          <w:rFonts w:ascii="黑体" w:eastAsia="黑体" w:hAnsi="黑体" w:cs="黑体" w:hint="eastAsia"/>
          <w:bCs/>
          <w:sz w:val="24"/>
          <w:szCs w:val="24"/>
        </w:rPr>
        <w:t>【</w:t>
      </w:r>
      <w:r w:rsidR="008E1584" w:rsidRPr="000915B0">
        <w:rPr>
          <w:rFonts w:ascii="黑体" w:eastAsia="黑体" w:hAnsi="黑体" w:cs="黑体" w:hint="eastAsia"/>
          <w:bCs/>
          <w:sz w:val="24"/>
          <w:szCs w:val="24"/>
        </w:rPr>
        <w:t>创新</w:t>
      </w:r>
      <w:r w:rsidR="00207C98" w:rsidRPr="000915B0">
        <w:rPr>
          <w:rFonts w:ascii="黑体" w:eastAsia="黑体" w:hAnsi="黑体" w:cs="黑体" w:hint="eastAsia"/>
          <w:bCs/>
          <w:sz w:val="24"/>
          <w:szCs w:val="24"/>
        </w:rPr>
        <w:t>激励</w:t>
      </w:r>
      <w:r w:rsidRPr="000915B0">
        <w:rPr>
          <w:rFonts w:ascii="黑体" w:eastAsia="黑体" w:hAnsi="黑体" w:cs="黑体" w:hint="eastAsia"/>
          <w:bCs/>
          <w:sz w:val="24"/>
          <w:szCs w:val="24"/>
        </w:rPr>
        <w:t>】</w:t>
      </w:r>
      <w:r w:rsidR="00860708" w:rsidRPr="00C6193A">
        <w:rPr>
          <w:rFonts w:ascii="楷体" w:eastAsia="楷体" w:hAnsi="楷体" w:cs="仿宋_GB2312"/>
          <w:sz w:val="24"/>
          <w:szCs w:val="24"/>
        </w:rPr>
        <w:t>县级以上地方人民政府及其燃气主管部门</w:t>
      </w:r>
      <w:r w:rsidR="00860708">
        <w:rPr>
          <w:rFonts w:ascii="楷体" w:eastAsia="楷体" w:hAnsi="楷体" w:cs="仿宋_GB2312" w:hint="eastAsia"/>
          <w:sz w:val="24"/>
          <w:szCs w:val="24"/>
        </w:rPr>
        <w:t>应当</w:t>
      </w:r>
      <w:r w:rsidR="005A08AA">
        <w:rPr>
          <w:rFonts w:ascii="楷体" w:eastAsia="楷体" w:hAnsi="楷体" w:cs="仿宋_GB2312" w:hint="eastAsia"/>
          <w:sz w:val="24"/>
          <w:szCs w:val="24"/>
        </w:rPr>
        <w:t>加快推动燃气事业高质量发展</w:t>
      </w:r>
      <w:r w:rsidRPr="00C6193A">
        <w:rPr>
          <w:rFonts w:ascii="楷体" w:eastAsia="楷体" w:hAnsi="楷体" w:cs="仿宋_GB2312"/>
          <w:sz w:val="24"/>
          <w:szCs w:val="24"/>
        </w:rPr>
        <w:t>，提高燃气管理水平，鼓励、支持燃气科学技术研究，推广使用安全、节能、高效、环保的燃气新技术、新工艺、新设备和新产品。</w:t>
      </w:r>
    </w:p>
    <w:p w14:paraId="5631D7EF" w14:textId="03E76F62" w:rsidR="005A08AA" w:rsidRDefault="005A08AA" w:rsidP="00C6193A">
      <w:pPr>
        <w:spacing w:line="400" w:lineRule="exact"/>
        <w:ind w:firstLineChars="200" w:firstLine="480"/>
        <w:rPr>
          <w:rFonts w:ascii="楷体" w:eastAsia="楷体" w:hAnsi="楷体" w:cs="仿宋_GB2312"/>
          <w:sz w:val="24"/>
          <w:szCs w:val="24"/>
        </w:rPr>
      </w:pPr>
      <w:r>
        <w:rPr>
          <w:rFonts w:ascii="楷体" w:eastAsia="楷体" w:hAnsi="楷体" w:cs="仿宋_GB2312" w:hint="eastAsia"/>
          <w:sz w:val="24"/>
          <w:szCs w:val="24"/>
        </w:rPr>
        <w:t>对燃气事业发展作出突出贡献的单位和个人，由县级以上人民政府予以奖励。</w:t>
      </w:r>
    </w:p>
    <w:p w14:paraId="3C56C200" w14:textId="665F8005" w:rsidR="008E1584" w:rsidRPr="00383E8D" w:rsidRDefault="008E1584" w:rsidP="008E1584">
      <w:pPr>
        <w:spacing w:line="440" w:lineRule="exact"/>
        <w:ind w:firstLine="520"/>
        <w:jc w:val="left"/>
        <w:rPr>
          <w:rFonts w:ascii="楷体" w:eastAsia="楷体" w:hAnsi="楷体" w:cs="仿宋_GB2312"/>
          <w:sz w:val="24"/>
          <w:szCs w:val="24"/>
        </w:rPr>
      </w:pPr>
      <w:r w:rsidRPr="00FA2C3F">
        <w:rPr>
          <w:rFonts w:ascii="黑体" w:eastAsia="黑体" w:hAnsi="黑体" w:cs="黑体" w:hint="eastAsia"/>
          <w:bCs/>
          <w:sz w:val="24"/>
          <w:szCs w:val="24"/>
        </w:rPr>
        <w:t>第</w:t>
      </w:r>
      <w:r>
        <w:rPr>
          <w:rFonts w:ascii="黑体" w:eastAsia="黑体" w:hAnsi="黑体" w:cs="黑体" w:hint="eastAsia"/>
          <w:bCs/>
          <w:sz w:val="24"/>
          <w:szCs w:val="24"/>
        </w:rPr>
        <w:t>九</w:t>
      </w:r>
      <w:r w:rsidRPr="00FA2C3F">
        <w:rPr>
          <w:rFonts w:ascii="黑体" w:eastAsia="黑体" w:hAnsi="黑体" w:cs="黑体" w:hint="eastAsia"/>
          <w:bCs/>
          <w:sz w:val="24"/>
          <w:szCs w:val="24"/>
        </w:rPr>
        <w:t>条</w:t>
      </w:r>
      <w:r w:rsidRPr="000915B0">
        <w:rPr>
          <w:rFonts w:ascii="黑体" w:eastAsia="黑体" w:hAnsi="黑体" w:cs="黑体" w:hint="eastAsia"/>
          <w:bCs/>
          <w:sz w:val="24"/>
          <w:szCs w:val="24"/>
        </w:rPr>
        <w:t>【信息化建设】</w:t>
      </w:r>
      <w:r w:rsidRPr="00383E8D">
        <w:rPr>
          <w:rFonts w:ascii="楷体" w:eastAsia="楷体" w:hAnsi="楷体" w:cs="仿宋_GB2312"/>
          <w:sz w:val="24"/>
          <w:szCs w:val="24"/>
        </w:rPr>
        <w:t>鼓励、支持燃气工程的智能化应用，运用人工智能等新一代信息技术发展智慧燃气。</w:t>
      </w:r>
    </w:p>
    <w:p w14:paraId="0293C7E7" w14:textId="0CCFE762" w:rsidR="00AC0949" w:rsidRPr="00AC0949" w:rsidRDefault="00AC0949" w:rsidP="008E1584">
      <w:pPr>
        <w:spacing w:line="440" w:lineRule="exact"/>
        <w:ind w:firstLine="520"/>
        <w:jc w:val="left"/>
        <w:rPr>
          <w:rFonts w:ascii="楷体" w:eastAsia="楷体" w:hAnsi="楷体" w:cs="仿宋_GB2312"/>
          <w:sz w:val="24"/>
          <w:szCs w:val="24"/>
        </w:rPr>
      </w:pPr>
      <w:r w:rsidRPr="00AC0949">
        <w:rPr>
          <w:rFonts w:ascii="楷体" w:eastAsia="楷体" w:hAnsi="楷体" w:cs="仿宋_GB2312"/>
          <w:sz w:val="24"/>
          <w:szCs w:val="24"/>
        </w:rPr>
        <w:t>县级以上地方人民政府应当按照监管部门共用共享、分级</w:t>
      </w:r>
      <w:r w:rsidR="00E06536">
        <w:rPr>
          <w:rFonts w:ascii="楷体" w:eastAsia="楷体" w:hAnsi="楷体" w:cs="仿宋_GB2312" w:hint="eastAsia"/>
          <w:sz w:val="24"/>
          <w:szCs w:val="24"/>
        </w:rPr>
        <w:t>监管</w:t>
      </w:r>
      <w:r w:rsidRPr="00AC0949">
        <w:rPr>
          <w:rFonts w:ascii="楷体" w:eastAsia="楷体" w:hAnsi="楷体" w:cs="仿宋_GB2312"/>
          <w:sz w:val="24"/>
          <w:szCs w:val="24"/>
        </w:rPr>
        <w:t>的原则，加快推进燃气安全监管信息化建设，</w:t>
      </w:r>
      <w:r w:rsidRPr="00383E8D">
        <w:rPr>
          <w:rFonts w:ascii="楷体" w:eastAsia="楷体" w:hAnsi="楷体" w:cs="仿宋_GB2312"/>
          <w:sz w:val="24"/>
          <w:szCs w:val="24"/>
        </w:rPr>
        <w:t>组织</w:t>
      </w:r>
      <w:r w:rsidR="005A08AA">
        <w:rPr>
          <w:rFonts w:ascii="楷体" w:eastAsia="楷体" w:hAnsi="楷体" w:cs="仿宋_GB2312" w:hint="eastAsia"/>
          <w:sz w:val="24"/>
          <w:szCs w:val="24"/>
        </w:rPr>
        <w:t>燃气主管</w:t>
      </w:r>
      <w:r w:rsidRPr="00383E8D">
        <w:rPr>
          <w:rFonts w:ascii="楷体" w:eastAsia="楷体" w:hAnsi="楷体" w:cs="仿宋_GB2312"/>
          <w:sz w:val="24"/>
          <w:szCs w:val="24"/>
        </w:rPr>
        <w:t>部门</w:t>
      </w:r>
      <w:r w:rsidR="005A08AA">
        <w:rPr>
          <w:rFonts w:ascii="楷体" w:eastAsia="楷体" w:hAnsi="楷体" w:cs="仿宋_GB2312" w:hint="eastAsia"/>
          <w:sz w:val="24"/>
          <w:szCs w:val="24"/>
        </w:rPr>
        <w:t>等相关部门和单位</w:t>
      </w:r>
      <w:r w:rsidRPr="00383E8D">
        <w:rPr>
          <w:rFonts w:ascii="楷体" w:eastAsia="楷体" w:hAnsi="楷体" w:cs="仿宋_GB2312"/>
          <w:sz w:val="24"/>
          <w:szCs w:val="24"/>
        </w:rPr>
        <w:t>建立统一的燃气安全管理服务平台，</w:t>
      </w:r>
      <w:r w:rsidRPr="00AC0949">
        <w:rPr>
          <w:rFonts w:ascii="楷体" w:eastAsia="楷体" w:hAnsi="楷体" w:cs="仿宋_GB2312"/>
          <w:sz w:val="24"/>
          <w:szCs w:val="24"/>
        </w:rPr>
        <w:t>与燃气经营企业的用户服务信息系统相互联通，实现燃气安全全程监管。</w:t>
      </w:r>
    </w:p>
    <w:p w14:paraId="3EBA3E5C" w14:textId="546B9034" w:rsidR="00C6193A" w:rsidRPr="00C6193A" w:rsidRDefault="005B40EC" w:rsidP="00C6193A">
      <w:pPr>
        <w:spacing w:line="400" w:lineRule="exact"/>
        <w:ind w:firstLineChars="200" w:firstLine="480"/>
        <w:rPr>
          <w:rFonts w:ascii="楷体" w:eastAsia="楷体" w:hAnsi="楷体" w:cs="仿宋_GB2312"/>
          <w:sz w:val="24"/>
          <w:szCs w:val="24"/>
        </w:rPr>
      </w:pPr>
      <w:r w:rsidRPr="00FA2C3F">
        <w:rPr>
          <w:rFonts w:ascii="黑体" w:eastAsia="黑体" w:hAnsi="黑体" w:cs="黑体" w:hint="eastAsia"/>
          <w:bCs/>
          <w:sz w:val="24"/>
          <w:szCs w:val="24"/>
        </w:rPr>
        <w:t>第</w:t>
      </w:r>
      <w:r w:rsidR="008E1584">
        <w:rPr>
          <w:rFonts w:ascii="黑体" w:eastAsia="黑体" w:hAnsi="黑体" w:cs="黑体" w:hint="eastAsia"/>
          <w:bCs/>
          <w:sz w:val="24"/>
          <w:szCs w:val="24"/>
        </w:rPr>
        <w:t>十</w:t>
      </w:r>
      <w:r w:rsidRPr="00FA2C3F">
        <w:rPr>
          <w:rFonts w:ascii="黑体" w:eastAsia="黑体" w:hAnsi="黑体" w:cs="黑体" w:hint="eastAsia"/>
          <w:bCs/>
          <w:sz w:val="24"/>
          <w:szCs w:val="24"/>
        </w:rPr>
        <w:t>条</w:t>
      </w:r>
      <w:r w:rsidRPr="000915B0">
        <w:rPr>
          <w:rFonts w:ascii="黑体" w:eastAsia="黑体" w:hAnsi="黑体" w:cs="黑体" w:hint="eastAsia"/>
          <w:bCs/>
          <w:sz w:val="24"/>
          <w:szCs w:val="24"/>
        </w:rPr>
        <w:t>【</w:t>
      </w:r>
      <w:r w:rsidR="00C6193A" w:rsidRPr="000915B0">
        <w:rPr>
          <w:rFonts w:ascii="黑体" w:eastAsia="黑体" w:hAnsi="黑体" w:cs="黑体" w:hint="eastAsia"/>
          <w:bCs/>
          <w:sz w:val="24"/>
          <w:szCs w:val="24"/>
        </w:rPr>
        <w:t>宣传引导</w:t>
      </w:r>
      <w:r w:rsidRPr="000915B0">
        <w:rPr>
          <w:rFonts w:ascii="黑体" w:eastAsia="黑体" w:hAnsi="黑体" w:cs="黑体" w:hint="eastAsia"/>
          <w:bCs/>
          <w:sz w:val="24"/>
          <w:szCs w:val="24"/>
        </w:rPr>
        <w:t>】</w:t>
      </w:r>
      <w:r w:rsidR="00860708" w:rsidRPr="00C6193A">
        <w:rPr>
          <w:rFonts w:ascii="楷体" w:eastAsia="楷体" w:hAnsi="楷体" w:cs="仿宋_GB2312"/>
          <w:sz w:val="24"/>
          <w:szCs w:val="24"/>
        </w:rPr>
        <w:t>县级以上地方人民政府及其燃气主管部门</w:t>
      </w:r>
      <w:r w:rsidR="008C119F">
        <w:rPr>
          <w:rFonts w:ascii="楷体" w:eastAsia="楷体" w:hAnsi="楷体" w:cs="仿宋_GB2312" w:hint="eastAsia"/>
          <w:sz w:val="24"/>
          <w:szCs w:val="24"/>
        </w:rPr>
        <w:t>和相</w:t>
      </w:r>
      <w:r w:rsidR="00C6193A" w:rsidRPr="00C6193A">
        <w:rPr>
          <w:rFonts w:ascii="楷体" w:eastAsia="楷体" w:hAnsi="楷体" w:cs="仿宋_GB2312"/>
          <w:sz w:val="24"/>
          <w:szCs w:val="24"/>
        </w:rPr>
        <w:t>关部门应当加强燃气相关法律、法规的宣传和安全使用教育，提高燃气管理水平和使用安全意识。</w:t>
      </w:r>
    </w:p>
    <w:p w14:paraId="0CE7FC9D" w14:textId="1AFCB1CF" w:rsidR="003E133E" w:rsidRDefault="00C6193A" w:rsidP="00C6193A">
      <w:pPr>
        <w:spacing w:line="400" w:lineRule="exact"/>
        <w:ind w:firstLineChars="200" w:firstLine="480"/>
        <w:rPr>
          <w:rFonts w:ascii="楷体" w:eastAsia="楷体" w:hAnsi="楷体" w:cs="仿宋_GB2312"/>
          <w:sz w:val="24"/>
          <w:szCs w:val="24"/>
        </w:rPr>
      </w:pPr>
      <w:r w:rsidRPr="00C6193A">
        <w:rPr>
          <w:rFonts w:ascii="楷体" w:eastAsia="楷体" w:hAnsi="楷体" w:cs="仿宋_GB2312"/>
          <w:sz w:val="24"/>
          <w:szCs w:val="24"/>
        </w:rPr>
        <w:t>广播、电视、报刊、互联网等</w:t>
      </w:r>
      <w:r w:rsidR="00BB1669">
        <w:rPr>
          <w:rFonts w:ascii="楷体" w:eastAsia="楷体" w:hAnsi="楷体" w:cs="仿宋_GB2312" w:hint="eastAsia"/>
          <w:sz w:val="24"/>
          <w:szCs w:val="24"/>
        </w:rPr>
        <w:t>公共</w:t>
      </w:r>
      <w:r w:rsidRPr="00C6193A">
        <w:rPr>
          <w:rFonts w:ascii="楷体" w:eastAsia="楷体" w:hAnsi="楷体" w:cs="仿宋_GB2312"/>
          <w:sz w:val="24"/>
          <w:szCs w:val="24"/>
        </w:rPr>
        <w:t>媒体应当开展燃气使用安全公益性宣传</w:t>
      </w:r>
      <w:r>
        <w:rPr>
          <w:rFonts w:ascii="楷体" w:eastAsia="楷体" w:hAnsi="楷体" w:cs="仿宋_GB2312" w:hint="eastAsia"/>
          <w:sz w:val="24"/>
          <w:szCs w:val="24"/>
        </w:rPr>
        <w:t>和舆论监督</w:t>
      </w:r>
      <w:r w:rsidRPr="00C6193A">
        <w:rPr>
          <w:rFonts w:ascii="楷体" w:eastAsia="楷体" w:hAnsi="楷体" w:cs="仿宋_GB2312"/>
          <w:sz w:val="24"/>
          <w:szCs w:val="24"/>
        </w:rPr>
        <w:t>。</w:t>
      </w:r>
    </w:p>
    <w:p w14:paraId="10B0EEC0" w14:textId="272ACCCF" w:rsidR="008F0FBA" w:rsidRPr="000C2CF0" w:rsidRDefault="005B40EC" w:rsidP="00487C29">
      <w:pPr>
        <w:spacing w:beforeLines="50" w:before="217" w:line="400" w:lineRule="exact"/>
        <w:jc w:val="center"/>
        <w:rPr>
          <w:rFonts w:ascii="黑体" w:eastAsia="黑体" w:hAnsi="黑体" w:cs="黑体"/>
          <w:b/>
          <w:sz w:val="24"/>
          <w:szCs w:val="24"/>
        </w:rPr>
      </w:pPr>
      <w:r w:rsidRPr="000C2CF0">
        <w:rPr>
          <w:rFonts w:ascii="黑体" w:eastAsia="黑体" w:hAnsi="黑体" w:cs="黑体" w:hint="eastAsia"/>
          <w:b/>
          <w:sz w:val="24"/>
          <w:szCs w:val="24"/>
        </w:rPr>
        <w:t xml:space="preserve">第二章  </w:t>
      </w:r>
      <w:r w:rsidR="00F5184C">
        <w:rPr>
          <w:rFonts w:ascii="黑体" w:eastAsia="黑体" w:hAnsi="黑体" w:cs="黑体" w:hint="eastAsia"/>
          <w:b/>
          <w:sz w:val="24"/>
          <w:szCs w:val="24"/>
        </w:rPr>
        <w:t>规划</w:t>
      </w:r>
      <w:r w:rsidR="00BB1669">
        <w:rPr>
          <w:rFonts w:ascii="黑体" w:eastAsia="黑体" w:hAnsi="黑体" w:cs="黑体" w:hint="eastAsia"/>
          <w:b/>
          <w:sz w:val="24"/>
          <w:szCs w:val="24"/>
        </w:rPr>
        <w:t>和</w:t>
      </w:r>
      <w:r w:rsidR="00F5184C">
        <w:rPr>
          <w:rFonts w:ascii="黑体" w:eastAsia="黑体" w:hAnsi="黑体" w:cs="黑体" w:hint="eastAsia"/>
          <w:b/>
          <w:sz w:val="24"/>
          <w:szCs w:val="24"/>
        </w:rPr>
        <w:t>建设</w:t>
      </w:r>
    </w:p>
    <w:p w14:paraId="289A64B1" w14:textId="6EF5FD7A" w:rsidR="009A776F" w:rsidRPr="009A776F" w:rsidRDefault="005B40EC" w:rsidP="009A776F">
      <w:pPr>
        <w:spacing w:line="440" w:lineRule="exact"/>
        <w:ind w:firstLine="600"/>
        <w:jc w:val="left"/>
        <w:rPr>
          <w:rFonts w:ascii="楷体" w:eastAsia="楷体" w:hAnsi="楷体" w:cs="仿宋_GB2312"/>
          <w:sz w:val="24"/>
          <w:szCs w:val="24"/>
        </w:rPr>
      </w:pPr>
      <w:r w:rsidRPr="00FA2C3F">
        <w:rPr>
          <w:rFonts w:ascii="黑体" w:eastAsia="黑体" w:hAnsi="黑体" w:cs="黑体" w:hint="eastAsia"/>
          <w:bCs/>
          <w:sz w:val="24"/>
          <w:szCs w:val="24"/>
        </w:rPr>
        <w:t>第十</w:t>
      </w:r>
      <w:r w:rsidR="00403464">
        <w:rPr>
          <w:rFonts w:ascii="黑体" w:eastAsia="黑体" w:hAnsi="黑体" w:cs="黑体" w:hint="eastAsia"/>
          <w:bCs/>
          <w:sz w:val="24"/>
          <w:szCs w:val="24"/>
        </w:rPr>
        <w:t>一</w:t>
      </w:r>
      <w:r w:rsidRPr="00FA2C3F">
        <w:rPr>
          <w:rFonts w:ascii="黑体" w:eastAsia="黑体" w:hAnsi="黑体" w:cs="黑体" w:hint="eastAsia"/>
          <w:bCs/>
          <w:sz w:val="24"/>
          <w:szCs w:val="24"/>
        </w:rPr>
        <w:t>条</w:t>
      </w:r>
      <w:r w:rsidRPr="000915B0">
        <w:rPr>
          <w:rFonts w:ascii="黑体" w:eastAsia="黑体" w:hAnsi="黑体" w:cs="黑体" w:hint="eastAsia"/>
          <w:bCs/>
          <w:sz w:val="24"/>
          <w:szCs w:val="24"/>
        </w:rPr>
        <w:t>【</w:t>
      </w:r>
      <w:r w:rsidR="00356C2D" w:rsidRPr="000915B0">
        <w:rPr>
          <w:rFonts w:ascii="黑体" w:eastAsia="黑体" w:hAnsi="黑体" w:cs="黑体" w:hint="eastAsia"/>
          <w:bCs/>
          <w:sz w:val="24"/>
          <w:szCs w:val="24"/>
        </w:rPr>
        <w:t>燃气发展规划</w:t>
      </w:r>
      <w:r w:rsidRPr="000915B0">
        <w:rPr>
          <w:rFonts w:ascii="黑体" w:eastAsia="黑体" w:hAnsi="黑体" w:cs="黑体" w:hint="eastAsia"/>
          <w:bCs/>
          <w:sz w:val="24"/>
          <w:szCs w:val="24"/>
        </w:rPr>
        <w:t>】</w:t>
      </w:r>
      <w:r w:rsidR="009A776F" w:rsidRPr="009A776F">
        <w:rPr>
          <w:rFonts w:ascii="楷体" w:eastAsia="楷体" w:hAnsi="楷体" w:cs="仿宋_GB2312" w:hint="eastAsia"/>
          <w:sz w:val="24"/>
          <w:szCs w:val="24"/>
        </w:rPr>
        <w:t>县级以上地方人民政府燃气主管部门应当会同有关部门，根据国民经济和社会发展规划、国土空间规划等编制本行政区域内的</w:t>
      </w:r>
      <w:r w:rsidR="00162F60">
        <w:rPr>
          <w:rFonts w:ascii="楷体" w:eastAsia="楷体" w:hAnsi="楷体" w:cs="仿宋_GB2312" w:hint="eastAsia"/>
          <w:sz w:val="24"/>
          <w:szCs w:val="24"/>
        </w:rPr>
        <w:t>城镇</w:t>
      </w:r>
      <w:r w:rsidR="009A776F" w:rsidRPr="009A776F">
        <w:rPr>
          <w:rFonts w:ascii="楷体" w:eastAsia="楷体" w:hAnsi="楷体" w:cs="仿宋_GB2312" w:hint="eastAsia"/>
          <w:sz w:val="24"/>
          <w:szCs w:val="24"/>
        </w:rPr>
        <w:t>燃气发展规划，报本级人民政府批准后实施，并报上一级人民政府燃气</w:t>
      </w:r>
      <w:r w:rsidR="009A776F" w:rsidRPr="009A776F">
        <w:rPr>
          <w:rFonts w:ascii="楷体" w:eastAsia="楷体" w:hAnsi="楷体" w:cs="仿宋_GB2312" w:hint="eastAsia"/>
          <w:sz w:val="24"/>
          <w:szCs w:val="24"/>
        </w:rPr>
        <w:lastRenderedPageBreak/>
        <w:t>主管部门备案。</w:t>
      </w:r>
    </w:p>
    <w:p w14:paraId="791B4BFA" w14:textId="15B6C99D" w:rsidR="009A776F" w:rsidRDefault="00162F60" w:rsidP="009A776F">
      <w:pPr>
        <w:spacing w:line="440" w:lineRule="exact"/>
        <w:ind w:firstLine="600"/>
        <w:jc w:val="left"/>
        <w:rPr>
          <w:rFonts w:ascii="楷体" w:eastAsia="楷体" w:hAnsi="楷体" w:cs="仿宋_GB2312"/>
          <w:sz w:val="24"/>
          <w:szCs w:val="24"/>
        </w:rPr>
      </w:pPr>
      <w:bookmarkStart w:id="0" w:name="tiao_8_kuan_4"/>
      <w:bookmarkEnd w:id="0"/>
      <w:r>
        <w:rPr>
          <w:rFonts w:ascii="楷体" w:eastAsia="楷体" w:hAnsi="楷体" w:cs="仿宋_GB2312" w:hint="eastAsia"/>
          <w:sz w:val="24"/>
          <w:szCs w:val="24"/>
        </w:rPr>
        <w:t>城镇</w:t>
      </w:r>
      <w:r w:rsidR="009A776F" w:rsidRPr="009A776F">
        <w:rPr>
          <w:rFonts w:ascii="楷体" w:eastAsia="楷体" w:hAnsi="楷体" w:cs="仿宋_GB2312"/>
          <w:sz w:val="24"/>
          <w:szCs w:val="24"/>
        </w:rPr>
        <w:t>燃气</w:t>
      </w:r>
      <w:r w:rsidR="009A776F">
        <w:rPr>
          <w:rFonts w:ascii="楷体" w:eastAsia="楷体" w:hAnsi="楷体" w:cs="仿宋_GB2312" w:hint="eastAsia"/>
          <w:sz w:val="24"/>
          <w:szCs w:val="24"/>
        </w:rPr>
        <w:t>发展规划</w:t>
      </w:r>
      <w:r w:rsidR="009A776F" w:rsidRPr="009A776F">
        <w:rPr>
          <w:rFonts w:ascii="楷体" w:eastAsia="楷体" w:hAnsi="楷体" w:cs="仿宋_GB2312"/>
          <w:sz w:val="24"/>
          <w:szCs w:val="24"/>
        </w:rPr>
        <w:t>涉及空间布局和用地需求的，应当纳入</w:t>
      </w:r>
      <w:r w:rsidR="005B4F65">
        <w:rPr>
          <w:rFonts w:ascii="楷体" w:eastAsia="楷体" w:hAnsi="楷体" w:cs="仿宋_GB2312" w:hint="eastAsia"/>
          <w:sz w:val="24"/>
          <w:szCs w:val="24"/>
        </w:rPr>
        <w:t>国土空间</w:t>
      </w:r>
      <w:r w:rsidR="009A776F" w:rsidRPr="009A776F">
        <w:rPr>
          <w:rFonts w:ascii="楷体" w:eastAsia="楷体" w:hAnsi="楷体" w:cs="仿宋_GB2312"/>
          <w:sz w:val="24"/>
          <w:szCs w:val="24"/>
        </w:rPr>
        <w:t>规划。</w:t>
      </w:r>
    </w:p>
    <w:p w14:paraId="65A01FAC" w14:textId="07555BB0" w:rsidR="009A776F" w:rsidRPr="00306E91" w:rsidRDefault="00162F60" w:rsidP="009A776F">
      <w:pPr>
        <w:spacing w:line="440" w:lineRule="exact"/>
        <w:ind w:firstLine="600"/>
        <w:jc w:val="left"/>
        <w:rPr>
          <w:rFonts w:ascii="楷体" w:eastAsia="楷体" w:hAnsi="楷体" w:cs="仿宋_GB2312"/>
          <w:sz w:val="24"/>
          <w:szCs w:val="24"/>
        </w:rPr>
      </w:pPr>
      <w:r>
        <w:rPr>
          <w:rFonts w:ascii="楷体" w:eastAsia="楷体" w:hAnsi="楷体" w:cs="仿宋_GB2312" w:hint="eastAsia"/>
          <w:sz w:val="24"/>
          <w:szCs w:val="24"/>
        </w:rPr>
        <w:t>城镇</w:t>
      </w:r>
      <w:r w:rsidR="009A776F" w:rsidRPr="00306E91">
        <w:rPr>
          <w:rFonts w:ascii="楷体" w:eastAsia="楷体" w:hAnsi="楷体" w:cs="仿宋_GB2312" w:hint="eastAsia"/>
          <w:sz w:val="24"/>
          <w:szCs w:val="24"/>
        </w:rPr>
        <w:t>燃气发展规划因经济社会发展需要确需</w:t>
      </w:r>
      <w:bookmarkStart w:id="1" w:name="_GoBack"/>
      <w:bookmarkEnd w:id="1"/>
      <w:r w:rsidR="009A776F" w:rsidRPr="00306E91">
        <w:rPr>
          <w:rFonts w:ascii="楷体" w:eastAsia="楷体" w:hAnsi="楷体" w:cs="仿宋_GB2312" w:hint="eastAsia"/>
          <w:sz w:val="24"/>
          <w:szCs w:val="24"/>
        </w:rPr>
        <w:t>修编的，应当按照原编制审批程序</w:t>
      </w:r>
      <w:r w:rsidR="00E31273">
        <w:rPr>
          <w:rFonts w:ascii="楷体" w:eastAsia="楷体" w:hAnsi="楷体" w:cs="仿宋_GB2312" w:hint="eastAsia"/>
          <w:sz w:val="24"/>
          <w:szCs w:val="24"/>
        </w:rPr>
        <w:t>进行</w:t>
      </w:r>
      <w:r w:rsidR="009A776F" w:rsidRPr="00306E91">
        <w:rPr>
          <w:rFonts w:ascii="楷体" w:eastAsia="楷体" w:hAnsi="楷体" w:cs="仿宋_GB2312" w:hint="eastAsia"/>
          <w:sz w:val="24"/>
          <w:szCs w:val="24"/>
        </w:rPr>
        <w:t>。</w:t>
      </w:r>
    </w:p>
    <w:p w14:paraId="414D8985" w14:textId="6BFC8E85" w:rsidR="00DB01A0" w:rsidRPr="00DB01A0" w:rsidRDefault="0045780E" w:rsidP="00DB01A0">
      <w:pPr>
        <w:spacing w:line="440" w:lineRule="exact"/>
        <w:ind w:firstLine="600"/>
        <w:jc w:val="left"/>
        <w:rPr>
          <w:rFonts w:ascii="楷体" w:eastAsia="楷体" w:hAnsi="楷体" w:cs="仿宋_GB2312"/>
          <w:sz w:val="24"/>
          <w:szCs w:val="24"/>
        </w:rPr>
      </w:pPr>
      <w:r w:rsidRPr="00FA2C3F">
        <w:rPr>
          <w:rFonts w:ascii="黑体" w:eastAsia="黑体" w:hAnsi="黑体" w:cs="黑体" w:hint="eastAsia"/>
          <w:bCs/>
          <w:sz w:val="24"/>
          <w:szCs w:val="24"/>
        </w:rPr>
        <w:t>第十</w:t>
      </w:r>
      <w:r w:rsidR="00403464">
        <w:rPr>
          <w:rFonts w:ascii="黑体" w:eastAsia="黑体" w:hAnsi="黑体" w:cs="黑体" w:hint="eastAsia"/>
          <w:bCs/>
          <w:sz w:val="24"/>
          <w:szCs w:val="24"/>
        </w:rPr>
        <w:t>二</w:t>
      </w:r>
      <w:r w:rsidRPr="00FA2C3F">
        <w:rPr>
          <w:rFonts w:ascii="黑体" w:eastAsia="黑体" w:hAnsi="黑体" w:cs="黑体" w:hint="eastAsia"/>
          <w:bCs/>
          <w:sz w:val="24"/>
          <w:szCs w:val="24"/>
        </w:rPr>
        <w:t>条</w:t>
      </w:r>
      <w:r w:rsidRPr="000915B0">
        <w:rPr>
          <w:rFonts w:ascii="黑体" w:eastAsia="黑体" w:hAnsi="黑体" w:cs="黑体" w:hint="eastAsia"/>
          <w:bCs/>
          <w:sz w:val="24"/>
          <w:szCs w:val="24"/>
        </w:rPr>
        <w:t>【</w:t>
      </w:r>
      <w:r w:rsidR="00DB01A0" w:rsidRPr="000915B0">
        <w:rPr>
          <w:rFonts w:ascii="黑体" w:eastAsia="黑体" w:hAnsi="黑体" w:cs="黑体" w:hint="eastAsia"/>
          <w:bCs/>
          <w:sz w:val="24"/>
          <w:szCs w:val="24"/>
        </w:rPr>
        <w:t>燃气发展职责</w:t>
      </w:r>
      <w:r w:rsidRPr="000915B0">
        <w:rPr>
          <w:rFonts w:ascii="黑体" w:eastAsia="黑体" w:hAnsi="黑体" w:cs="黑体" w:hint="eastAsia"/>
          <w:bCs/>
          <w:sz w:val="24"/>
          <w:szCs w:val="24"/>
        </w:rPr>
        <w:t>】</w:t>
      </w:r>
      <w:r w:rsidR="00DB01A0" w:rsidRPr="00DB01A0">
        <w:rPr>
          <w:rFonts w:ascii="楷体" w:eastAsia="楷体" w:hAnsi="楷体" w:cs="仿宋_GB2312"/>
          <w:sz w:val="24"/>
          <w:szCs w:val="24"/>
        </w:rPr>
        <w:t>县级以上地方人民政府燃气主管部门应当按照城乡统筹的原则，有计划、分步骤推进乡镇燃气管网建设，对具备供气条件的农村地区实施管道供气。</w:t>
      </w:r>
    </w:p>
    <w:p w14:paraId="03DF3EFE" w14:textId="5B83E143" w:rsidR="0045780E" w:rsidRPr="009547EA" w:rsidRDefault="00DB01A0" w:rsidP="00DB01A0">
      <w:pPr>
        <w:spacing w:line="440" w:lineRule="exact"/>
        <w:ind w:firstLine="600"/>
        <w:jc w:val="left"/>
        <w:rPr>
          <w:rFonts w:ascii="楷体" w:eastAsia="楷体" w:hAnsi="楷体" w:cs="仿宋_GB2312"/>
          <w:sz w:val="24"/>
          <w:szCs w:val="24"/>
        </w:rPr>
      </w:pPr>
      <w:r w:rsidRPr="00DB01A0">
        <w:rPr>
          <w:rFonts w:ascii="楷体" w:eastAsia="楷体" w:hAnsi="楷体" w:cs="仿宋_GB2312"/>
          <w:sz w:val="24"/>
          <w:szCs w:val="24"/>
        </w:rPr>
        <w:t>县级以上地方人民政府燃气主管部门应当按照优化布局、便民惠民</w:t>
      </w:r>
      <w:r w:rsidR="00403464">
        <w:rPr>
          <w:rFonts w:ascii="楷体" w:eastAsia="楷体" w:hAnsi="楷体" w:cs="仿宋_GB2312" w:hint="eastAsia"/>
          <w:sz w:val="24"/>
          <w:szCs w:val="24"/>
        </w:rPr>
        <w:t>、相对集中</w:t>
      </w:r>
      <w:r w:rsidRPr="00DB01A0">
        <w:rPr>
          <w:rFonts w:ascii="楷体" w:eastAsia="楷体" w:hAnsi="楷体" w:cs="仿宋_GB2312"/>
          <w:sz w:val="24"/>
          <w:szCs w:val="24"/>
        </w:rPr>
        <w:t>的原则，合理规划设置瓶装燃气供应站</w:t>
      </w:r>
      <w:r w:rsidR="00E06536">
        <w:rPr>
          <w:rFonts w:ascii="楷体" w:eastAsia="楷体" w:hAnsi="楷体" w:cs="仿宋_GB2312" w:hint="eastAsia"/>
          <w:sz w:val="24"/>
          <w:szCs w:val="24"/>
        </w:rPr>
        <w:t>、中转站</w:t>
      </w:r>
      <w:r w:rsidRPr="00DB01A0">
        <w:rPr>
          <w:rFonts w:ascii="楷体" w:eastAsia="楷体" w:hAnsi="楷体" w:cs="仿宋_GB2312"/>
          <w:sz w:val="24"/>
          <w:szCs w:val="24"/>
        </w:rPr>
        <w:t>。</w:t>
      </w:r>
    </w:p>
    <w:p w14:paraId="0D9B9166" w14:textId="2FFFEBAE" w:rsidR="00356C2D" w:rsidRDefault="00E96C06" w:rsidP="00356C2D">
      <w:pPr>
        <w:spacing w:line="440" w:lineRule="exact"/>
        <w:ind w:firstLine="600"/>
        <w:jc w:val="left"/>
        <w:rPr>
          <w:rFonts w:ascii="楷体" w:eastAsia="楷体" w:hAnsi="楷体" w:cs="仿宋_GB2312"/>
          <w:sz w:val="24"/>
          <w:szCs w:val="24"/>
        </w:rPr>
      </w:pPr>
      <w:r w:rsidRPr="00FA2C3F">
        <w:rPr>
          <w:rFonts w:ascii="黑体" w:eastAsia="黑体" w:hAnsi="黑体" w:cs="黑体" w:hint="eastAsia"/>
          <w:bCs/>
          <w:sz w:val="24"/>
          <w:szCs w:val="24"/>
        </w:rPr>
        <w:t>第十</w:t>
      </w:r>
      <w:r w:rsidR="00403464">
        <w:rPr>
          <w:rFonts w:ascii="黑体" w:eastAsia="黑体" w:hAnsi="黑体" w:cs="黑体" w:hint="eastAsia"/>
          <w:bCs/>
          <w:sz w:val="24"/>
          <w:szCs w:val="24"/>
        </w:rPr>
        <w:t>三</w:t>
      </w:r>
      <w:r w:rsidRPr="00FA2C3F">
        <w:rPr>
          <w:rFonts w:ascii="黑体" w:eastAsia="黑体" w:hAnsi="黑体" w:cs="黑体" w:hint="eastAsia"/>
          <w:bCs/>
          <w:sz w:val="24"/>
          <w:szCs w:val="24"/>
        </w:rPr>
        <w:t>条</w:t>
      </w:r>
      <w:r w:rsidRPr="000915B0">
        <w:rPr>
          <w:rFonts w:ascii="黑体" w:eastAsia="黑体" w:hAnsi="黑体" w:cs="黑体" w:hint="eastAsia"/>
          <w:bCs/>
          <w:sz w:val="24"/>
          <w:szCs w:val="24"/>
        </w:rPr>
        <w:t>【</w:t>
      </w:r>
      <w:r w:rsidR="00DB01A0" w:rsidRPr="000915B0">
        <w:rPr>
          <w:rFonts w:ascii="黑体" w:eastAsia="黑体" w:hAnsi="黑体" w:cs="黑体" w:hint="eastAsia"/>
          <w:bCs/>
          <w:sz w:val="24"/>
          <w:szCs w:val="24"/>
        </w:rPr>
        <w:t>燃气储备和应急保障</w:t>
      </w:r>
      <w:r w:rsidRPr="000915B0">
        <w:rPr>
          <w:rFonts w:ascii="黑体" w:eastAsia="黑体" w:hAnsi="黑体" w:cs="黑体" w:hint="eastAsia"/>
          <w:bCs/>
          <w:sz w:val="24"/>
          <w:szCs w:val="24"/>
        </w:rPr>
        <w:t>】</w:t>
      </w:r>
      <w:r w:rsidR="00DB01A0" w:rsidRPr="00DB01A0">
        <w:rPr>
          <w:rFonts w:ascii="楷体" w:eastAsia="楷体" w:hAnsi="楷体" w:cs="仿宋_GB2312"/>
          <w:sz w:val="24"/>
          <w:szCs w:val="24"/>
        </w:rPr>
        <w:t>县级以上地方人民政府应当建立健全燃气应急储备制度，按照规划预留城镇燃气应急气源储备设施建设用地，组织建设燃气应急储备设施，编制应急预案，</w:t>
      </w:r>
      <w:r w:rsidR="00DB01A0" w:rsidRPr="00C6193A">
        <w:rPr>
          <w:rFonts w:ascii="楷体" w:eastAsia="楷体" w:hAnsi="楷体" w:cs="仿宋_GB2312"/>
          <w:sz w:val="24"/>
          <w:szCs w:val="24"/>
        </w:rPr>
        <w:t>建立燃气供应应急保障机制</w:t>
      </w:r>
      <w:r w:rsidR="00DB01A0">
        <w:rPr>
          <w:rFonts w:ascii="楷体" w:eastAsia="楷体" w:hAnsi="楷体" w:cs="仿宋_GB2312" w:hint="eastAsia"/>
          <w:sz w:val="24"/>
          <w:szCs w:val="24"/>
        </w:rPr>
        <w:t>，</w:t>
      </w:r>
      <w:r w:rsidR="00DB01A0" w:rsidRPr="00DB01A0">
        <w:rPr>
          <w:rFonts w:ascii="楷体" w:eastAsia="楷体" w:hAnsi="楷体" w:cs="仿宋_GB2312"/>
          <w:sz w:val="24"/>
          <w:szCs w:val="24"/>
        </w:rPr>
        <w:t>提高应急保障能力。</w:t>
      </w:r>
    </w:p>
    <w:p w14:paraId="7E4052A0" w14:textId="323A3E24" w:rsidR="00DB01A0" w:rsidRDefault="00DB01A0" w:rsidP="00356C2D">
      <w:pPr>
        <w:spacing w:line="440" w:lineRule="exact"/>
        <w:ind w:firstLine="600"/>
        <w:jc w:val="left"/>
        <w:rPr>
          <w:rFonts w:ascii="楷体" w:eastAsia="楷体" w:hAnsi="楷体" w:cs="仿宋_GB2312"/>
          <w:sz w:val="24"/>
          <w:szCs w:val="24"/>
        </w:rPr>
      </w:pPr>
      <w:r w:rsidRPr="00DB01A0">
        <w:rPr>
          <w:rFonts w:ascii="楷体" w:eastAsia="楷体" w:hAnsi="楷体" w:cs="仿宋_GB2312"/>
          <w:sz w:val="24"/>
          <w:szCs w:val="24"/>
        </w:rPr>
        <w:t>燃气应急预案应当明确燃气应急</w:t>
      </w:r>
      <w:r w:rsidR="00BB1669">
        <w:rPr>
          <w:rFonts w:ascii="楷体" w:eastAsia="楷体" w:hAnsi="楷体" w:cs="仿宋_GB2312" w:hint="eastAsia"/>
          <w:sz w:val="24"/>
          <w:szCs w:val="24"/>
        </w:rPr>
        <w:t>供应</w:t>
      </w:r>
      <w:r>
        <w:rPr>
          <w:rFonts w:ascii="楷体" w:eastAsia="楷体" w:hAnsi="楷体" w:cs="仿宋_GB2312" w:hint="eastAsia"/>
          <w:sz w:val="24"/>
          <w:szCs w:val="24"/>
        </w:rPr>
        <w:t>启动条件、应急保障范围和顺序、应急</w:t>
      </w:r>
      <w:r w:rsidRPr="00DB01A0">
        <w:rPr>
          <w:rFonts w:ascii="楷体" w:eastAsia="楷体" w:hAnsi="楷体" w:cs="仿宋_GB2312" w:hint="eastAsia"/>
          <w:sz w:val="24"/>
          <w:szCs w:val="24"/>
        </w:rPr>
        <w:t>气</w:t>
      </w:r>
      <w:r w:rsidRPr="00DB01A0">
        <w:rPr>
          <w:rFonts w:ascii="楷体" w:eastAsia="楷体" w:hAnsi="楷体" w:cs="仿宋_GB2312"/>
          <w:sz w:val="24"/>
          <w:szCs w:val="24"/>
        </w:rPr>
        <w:t>源和种类、应急供应方式</w:t>
      </w:r>
      <w:r w:rsidR="00BB1669" w:rsidRPr="00DB01A0">
        <w:rPr>
          <w:rFonts w:ascii="楷体" w:eastAsia="楷体" w:hAnsi="楷体" w:cs="仿宋_GB2312"/>
          <w:sz w:val="24"/>
          <w:szCs w:val="24"/>
        </w:rPr>
        <w:t>和</w:t>
      </w:r>
      <w:r w:rsidRPr="00DB01A0">
        <w:rPr>
          <w:rFonts w:ascii="楷体" w:eastAsia="楷体" w:hAnsi="楷体" w:cs="仿宋_GB2312"/>
          <w:sz w:val="24"/>
          <w:szCs w:val="24"/>
        </w:rPr>
        <w:t>应急处置程序等内容。</w:t>
      </w:r>
    </w:p>
    <w:p w14:paraId="6D445C1B" w14:textId="2B7B571E" w:rsidR="00155EE2" w:rsidRPr="00155EE2" w:rsidRDefault="00155EE2" w:rsidP="00356C2D">
      <w:pPr>
        <w:spacing w:line="440" w:lineRule="exact"/>
        <w:ind w:firstLine="600"/>
        <w:jc w:val="left"/>
        <w:rPr>
          <w:rFonts w:ascii="楷体" w:eastAsia="楷体" w:hAnsi="楷体" w:cs="仿宋_GB2312"/>
          <w:sz w:val="24"/>
          <w:szCs w:val="24"/>
        </w:rPr>
      </w:pPr>
      <w:r w:rsidRPr="00155EE2">
        <w:rPr>
          <w:rFonts w:ascii="楷体" w:eastAsia="楷体" w:hAnsi="楷体" w:cs="仿宋_GB2312"/>
          <w:sz w:val="24"/>
          <w:szCs w:val="24"/>
        </w:rPr>
        <w:t>管道</w:t>
      </w:r>
      <w:r w:rsidR="00EB71C3">
        <w:rPr>
          <w:rFonts w:ascii="楷体" w:eastAsia="楷体" w:hAnsi="楷体" w:cs="仿宋_GB2312"/>
          <w:sz w:val="24"/>
          <w:szCs w:val="24"/>
        </w:rPr>
        <w:t>燃气经营企业</w:t>
      </w:r>
      <w:r w:rsidRPr="00155EE2">
        <w:rPr>
          <w:rFonts w:ascii="楷体" w:eastAsia="楷体" w:hAnsi="楷体" w:cs="仿宋_GB2312"/>
          <w:sz w:val="24"/>
          <w:szCs w:val="24"/>
        </w:rPr>
        <w:t>应当按照要求建设燃气应急储备设施，县级以上地方人民政府相关部门应当给予支持。</w:t>
      </w:r>
    </w:p>
    <w:p w14:paraId="236394B1" w14:textId="6B28722D" w:rsidR="00BB5F8C" w:rsidRPr="00306E91" w:rsidRDefault="00DB01A0" w:rsidP="00BB5F8C">
      <w:pPr>
        <w:spacing w:line="440" w:lineRule="exact"/>
        <w:ind w:firstLine="600"/>
        <w:jc w:val="left"/>
        <w:rPr>
          <w:rFonts w:ascii="楷体" w:eastAsia="楷体" w:hAnsi="楷体" w:cs="仿宋_GB2312"/>
          <w:sz w:val="24"/>
          <w:szCs w:val="24"/>
        </w:rPr>
      </w:pPr>
      <w:r w:rsidRPr="000915B0">
        <w:rPr>
          <w:rFonts w:ascii="黑体" w:eastAsia="黑体" w:hAnsi="黑体" w:cs="黑体" w:hint="eastAsia"/>
          <w:bCs/>
          <w:sz w:val="24"/>
          <w:szCs w:val="24"/>
        </w:rPr>
        <w:t>第十</w:t>
      </w:r>
      <w:r w:rsidR="00403464">
        <w:rPr>
          <w:rFonts w:ascii="黑体" w:eastAsia="黑体" w:hAnsi="黑体" w:cs="黑体" w:hint="eastAsia"/>
          <w:bCs/>
          <w:sz w:val="24"/>
          <w:szCs w:val="24"/>
        </w:rPr>
        <w:t>四</w:t>
      </w:r>
      <w:r w:rsidRPr="000915B0">
        <w:rPr>
          <w:rFonts w:ascii="黑体" w:eastAsia="黑体" w:hAnsi="黑体" w:cs="黑体" w:hint="eastAsia"/>
          <w:bCs/>
          <w:sz w:val="24"/>
          <w:szCs w:val="24"/>
        </w:rPr>
        <w:t>条【</w:t>
      </w:r>
      <w:r w:rsidR="00BB5F8C" w:rsidRPr="000915B0">
        <w:rPr>
          <w:rFonts w:ascii="黑体" w:eastAsia="黑体" w:hAnsi="黑体" w:cs="黑体" w:hint="eastAsia"/>
          <w:bCs/>
          <w:sz w:val="24"/>
          <w:szCs w:val="24"/>
        </w:rPr>
        <w:t>燃气设施建设</w:t>
      </w:r>
      <w:r w:rsidRPr="000915B0">
        <w:rPr>
          <w:rFonts w:ascii="黑体" w:eastAsia="黑体" w:hAnsi="黑体" w:cs="黑体" w:hint="eastAsia"/>
          <w:bCs/>
          <w:sz w:val="24"/>
          <w:szCs w:val="24"/>
        </w:rPr>
        <w:t>】</w:t>
      </w:r>
      <w:r w:rsidR="00BB5F8C" w:rsidRPr="00306E91">
        <w:rPr>
          <w:rFonts w:ascii="楷体" w:eastAsia="楷体" w:hAnsi="楷体" w:cs="仿宋_GB2312" w:hint="eastAsia"/>
          <w:sz w:val="24"/>
          <w:szCs w:val="24"/>
        </w:rPr>
        <w:t>燃气设施建设应当符合</w:t>
      </w:r>
      <w:r w:rsidR="00162F60">
        <w:rPr>
          <w:rFonts w:ascii="楷体" w:eastAsia="楷体" w:hAnsi="楷体" w:cs="仿宋_GB2312" w:hint="eastAsia"/>
          <w:sz w:val="24"/>
          <w:szCs w:val="24"/>
        </w:rPr>
        <w:t>城镇</w:t>
      </w:r>
      <w:r w:rsidR="00BB5F8C" w:rsidRPr="00306E91">
        <w:rPr>
          <w:rFonts w:ascii="楷体" w:eastAsia="楷体" w:hAnsi="楷体" w:cs="仿宋_GB2312" w:hint="eastAsia"/>
          <w:sz w:val="24"/>
          <w:szCs w:val="24"/>
        </w:rPr>
        <w:t>燃气发展规划。</w:t>
      </w:r>
    </w:p>
    <w:p w14:paraId="3E4BFE27" w14:textId="44136E1A" w:rsidR="00BB5F8C" w:rsidRDefault="00BB5F8C" w:rsidP="00BB5F8C">
      <w:pPr>
        <w:spacing w:line="440" w:lineRule="exact"/>
        <w:ind w:firstLine="600"/>
        <w:jc w:val="left"/>
        <w:rPr>
          <w:rFonts w:ascii="楷体" w:eastAsia="楷体" w:hAnsi="楷体" w:cs="仿宋_GB2312"/>
          <w:sz w:val="24"/>
          <w:szCs w:val="24"/>
        </w:rPr>
      </w:pPr>
      <w:bookmarkStart w:id="2" w:name="tiao_9_kuan_2"/>
      <w:bookmarkEnd w:id="2"/>
      <w:r w:rsidRPr="00306E91">
        <w:rPr>
          <w:rFonts w:ascii="楷体" w:eastAsia="楷体" w:hAnsi="楷体" w:cs="仿宋_GB2312" w:hint="eastAsia"/>
          <w:sz w:val="24"/>
          <w:szCs w:val="24"/>
        </w:rPr>
        <w:t>新区建设、旧区改造应当按照城乡规划和</w:t>
      </w:r>
      <w:r w:rsidR="00162F60">
        <w:rPr>
          <w:rFonts w:ascii="楷体" w:eastAsia="楷体" w:hAnsi="楷体" w:cs="仿宋_GB2312" w:hint="eastAsia"/>
          <w:sz w:val="24"/>
          <w:szCs w:val="24"/>
        </w:rPr>
        <w:t>城镇</w:t>
      </w:r>
      <w:r w:rsidRPr="00306E91">
        <w:rPr>
          <w:rFonts w:ascii="楷体" w:eastAsia="楷体" w:hAnsi="楷体" w:cs="仿宋_GB2312" w:hint="eastAsia"/>
          <w:sz w:val="24"/>
          <w:szCs w:val="24"/>
        </w:rPr>
        <w:t>燃气发展规划，配套建设燃气设施或者预留燃气设施配套建设用地。预留的燃气设施配套建设用地，未经法定程序批准，不得改变用途。</w:t>
      </w:r>
    </w:p>
    <w:p w14:paraId="457BDADB" w14:textId="52B7DF73" w:rsidR="00BB5F8C" w:rsidRDefault="00BB5F8C" w:rsidP="00BB5F8C">
      <w:pPr>
        <w:spacing w:line="440" w:lineRule="exact"/>
        <w:ind w:firstLine="600"/>
        <w:jc w:val="left"/>
        <w:rPr>
          <w:rFonts w:ascii="楷体" w:eastAsia="楷体" w:hAnsi="楷体" w:cs="仿宋_GB2312"/>
          <w:sz w:val="24"/>
          <w:szCs w:val="24"/>
        </w:rPr>
      </w:pPr>
      <w:r w:rsidRPr="00DB01A0">
        <w:rPr>
          <w:rFonts w:ascii="楷体" w:eastAsia="楷体" w:hAnsi="楷体" w:cs="仿宋_GB2312"/>
          <w:sz w:val="24"/>
          <w:szCs w:val="24"/>
        </w:rPr>
        <w:t>城市新区开发、旧区改造工程，新建、扩建、改建道路、桥梁等市政工程和房屋建设工程，按照燃气发展规划需要配套建设燃气设施的，应当与主体工程同步设计、同步施工、同步竣工验收。</w:t>
      </w:r>
    </w:p>
    <w:p w14:paraId="0461EC52" w14:textId="7C72B367" w:rsidR="00BB5F8C" w:rsidRPr="00306E91" w:rsidRDefault="00BB5F8C" w:rsidP="00BB5F8C">
      <w:pPr>
        <w:spacing w:line="440" w:lineRule="exact"/>
        <w:ind w:firstLine="600"/>
        <w:jc w:val="left"/>
        <w:rPr>
          <w:rFonts w:ascii="楷体" w:eastAsia="楷体" w:hAnsi="楷体" w:cs="仿宋_GB2312"/>
          <w:sz w:val="24"/>
          <w:szCs w:val="24"/>
        </w:rPr>
      </w:pPr>
      <w:bookmarkStart w:id="3" w:name="tiao_9_kuan_3"/>
      <w:bookmarkEnd w:id="3"/>
      <w:r w:rsidRPr="00306E91">
        <w:rPr>
          <w:rFonts w:ascii="楷体" w:eastAsia="楷体" w:hAnsi="楷体" w:cs="仿宋_GB2312" w:hint="eastAsia"/>
          <w:sz w:val="24"/>
          <w:szCs w:val="24"/>
        </w:rPr>
        <w:t>城乡规划主管部门对</w:t>
      </w:r>
      <w:r w:rsidR="00162F60">
        <w:rPr>
          <w:rFonts w:ascii="楷体" w:eastAsia="楷体" w:hAnsi="楷体" w:cs="仿宋_GB2312" w:hint="eastAsia"/>
          <w:sz w:val="24"/>
          <w:szCs w:val="24"/>
        </w:rPr>
        <w:t>城镇</w:t>
      </w:r>
      <w:r w:rsidRPr="00306E91">
        <w:rPr>
          <w:rFonts w:ascii="楷体" w:eastAsia="楷体" w:hAnsi="楷体" w:cs="仿宋_GB2312" w:hint="eastAsia"/>
          <w:sz w:val="24"/>
          <w:szCs w:val="24"/>
        </w:rPr>
        <w:t>燃气发展规划范围内的燃气设施建设工程，依法需要核发选址意见书的，应当征求燃气行政主管部门、公安消防机构的意见；不需要核发选址意见书的，在核发建设用地规划许可证或者乡村建设规划许可证前，应当征求燃气主管部门的意见。</w:t>
      </w:r>
    </w:p>
    <w:p w14:paraId="3BB3CA93" w14:textId="2386999C" w:rsidR="00BB5F8C" w:rsidRPr="00306E91" w:rsidRDefault="00BB5F8C" w:rsidP="00BB5F8C">
      <w:pPr>
        <w:spacing w:line="440" w:lineRule="exact"/>
        <w:ind w:firstLine="600"/>
        <w:jc w:val="left"/>
        <w:rPr>
          <w:rFonts w:ascii="楷体" w:eastAsia="楷体" w:hAnsi="楷体" w:cs="仿宋_GB2312"/>
          <w:sz w:val="24"/>
          <w:szCs w:val="24"/>
        </w:rPr>
      </w:pPr>
      <w:bookmarkStart w:id="4" w:name="tiao_9_kuan_4"/>
      <w:bookmarkEnd w:id="4"/>
      <w:r w:rsidRPr="00306E91">
        <w:rPr>
          <w:rFonts w:ascii="楷体" w:eastAsia="楷体" w:hAnsi="楷体" w:cs="仿宋_GB2312" w:hint="eastAsia"/>
          <w:sz w:val="24"/>
          <w:szCs w:val="24"/>
        </w:rPr>
        <w:t>在管道燃气已覆盖的区域内不得新建气化站、瓶组站。</w:t>
      </w:r>
    </w:p>
    <w:p w14:paraId="3101EA65" w14:textId="19B80D95" w:rsidR="00BB5F8C" w:rsidRPr="00DB01A0" w:rsidRDefault="003F5B6F" w:rsidP="00BB5F8C">
      <w:pPr>
        <w:spacing w:line="440" w:lineRule="exact"/>
        <w:ind w:firstLine="600"/>
        <w:jc w:val="left"/>
        <w:rPr>
          <w:rFonts w:ascii="楷体" w:eastAsia="楷体" w:hAnsi="楷体" w:cs="仿宋_GB2312"/>
          <w:sz w:val="24"/>
          <w:szCs w:val="24"/>
        </w:rPr>
      </w:pPr>
      <w:r w:rsidRPr="00FA2C3F">
        <w:rPr>
          <w:rFonts w:ascii="黑体" w:eastAsia="黑体" w:hAnsi="黑体" w:cs="黑体" w:hint="eastAsia"/>
          <w:bCs/>
          <w:sz w:val="24"/>
          <w:szCs w:val="24"/>
        </w:rPr>
        <w:t>第十</w:t>
      </w:r>
      <w:r w:rsidR="00403464">
        <w:rPr>
          <w:rFonts w:ascii="黑体" w:eastAsia="黑体" w:hAnsi="黑体" w:cs="黑体" w:hint="eastAsia"/>
          <w:bCs/>
          <w:sz w:val="24"/>
          <w:szCs w:val="24"/>
        </w:rPr>
        <w:t>五</w:t>
      </w:r>
      <w:r w:rsidRPr="00FA2C3F">
        <w:rPr>
          <w:rFonts w:ascii="黑体" w:eastAsia="黑体" w:hAnsi="黑体" w:cs="黑体" w:hint="eastAsia"/>
          <w:bCs/>
          <w:sz w:val="24"/>
          <w:szCs w:val="24"/>
        </w:rPr>
        <w:t>条</w:t>
      </w:r>
      <w:r w:rsidR="00C85C76" w:rsidRPr="000915B0">
        <w:rPr>
          <w:rFonts w:ascii="黑体" w:eastAsia="黑体" w:hAnsi="黑体" w:cs="黑体" w:hint="eastAsia"/>
          <w:bCs/>
          <w:sz w:val="24"/>
          <w:szCs w:val="24"/>
        </w:rPr>
        <w:t>【</w:t>
      </w:r>
      <w:r w:rsidR="00BB5F8C" w:rsidRPr="000915B0">
        <w:rPr>
          <w:rFonts w:ascii="黑体" w:eastAsia="黑体" w:hAnsi="黑体" w:cs="黑体" w:hint="eastAsia"/>
          <w:bCs/>
          <w:sz w:val="24"/>
          <w:szCs w:val="24"/>
        </w:rPr>
        <w:t>燃气设施建设责任</w:t>
      </w:r>
      <w:r w:rsidR="00C85C76" w:rsidRPr="000915B0">
        <w:rPr>
          <w:rFonts w:ascii="黑体" w:eastAsia="黑体" w:hAnsi="黑体" w:cs="黑体" w:hint="eastAsia"/>
          <w:bCs/>
          <w:sz w:val="24"/>
          <w:szCs w:val="24"/>
        </w:rPr>
        <w:t>】</w:t>
      </w:r>
      <w:r w:rsidR="00BB5F8C" w:rsidRPr="00DB01A0">
        <w:rPr>
          <w:rFonts w:ascii="楷体" w:eastAsia="楷体" w:hAnsi="楷体" w:cs="仿宋_GB2312"/>
          <w:sz w:val="24"/>
          <w:szCs w:val="24"/>
        </w:rPr>
        <w:t>管道燃气经营企业承担其供气范围内住宅建筑区划内业主专有部分以外燃气设施的运行、维护、抢修和更新改造的责</w:t>
      </w:r>
      <w:r w:rsidR="00BB5F8C" w:rsidRPr="00DB01A0">
        <w:rPr>
          <w:rFonts w:ascii="楷体" w:eastAsia="楷体" w:hAnsi="楷体" w:cs="仿宋_GB2312"/>
          <w:sz w:val="24"/>
          <w:szCs w:val="24"/>
        </w:rPr>
        <w:lastRenderedPageBreak/>
        <w:t>任。</w:t>
      </w:r>
    </w:p>
    <w:p w14:paraId="2B02B69D" w14:textId="7D5AA609" w:rsidR="00C85C76" w:rsidRPr="00B16508" w:rsidRDefault="00BB5F8C" w:rsidP="00BB5F8C">
      <w:pPr>
        <w:spacing w:line="440" w:lineRule="exact"/>
        <w:ind w:firstLine="600"/>
        <w:jc w:val="left"/>
        <w:rPr>
          <w:rFonts w:ascii="楷体" w:eastAsia="楷体" w:hAnsi="楷体" w:cs="仿宋_GB2312"/>
          <w:sz w:val="24"/>
          <w:szCs w:val="24"/>
        </w:rPr>
      </w:pPr>
      <w:r w:rsidRPr="00DB01A0">
        <w:rPr>
          <w:rFonts w:ascii="楷体" w:eastAsia="楷体" w:hAnsi="楷体" w:cs="仿宋_GB2312"/>
          <w:sz w:val="24"/>
          <w:szCs w:val="24"/>
        </w:rPr>
        <w:t>新建住宅建筑区划内业主专有部分以外燃气设施的建设，建设单位与管道燃气经营企业就组织燃气设施建设签订合同的，相关费用按照价格主管部门核定的标准执行。</w:t>
      </w:r>
    </w:p>
    <w:p w14:paraId="440F72C4" w14:textId="7338E6FE" w:rsidR="00C85C76" w:rsidRDefault="005B40EC" w:rsidP="00306E91">
      <w:pPr>
        <w:spacing w:line="440" w:lineRule="exact"/>
        <w:ind w:firstLine="600"/>
        <w:jc w:val="left"/>
        <w:rPr>
          <w:rFonts w:ascii="楷体" w:eastAsia="楷体" w:hAnsi="楷体" w:cs="仿宋_GB2312"/>
          <w:sz w:val="24"/>
          <w:szCs w:val="24"/>
        </w:rPr>
      </w:pPr>
      <w:r w:rsidRPr="00FA2C3F">
        <w:rPr>
          <w:rFonts w:ascii="黑体" w:eastAsia="黑体" w:hAnsi="黑体" w:cs="黑体" w:hint="eastAsia"/>
          <w:bCs/>
          <w:sz w:val="24"/>
          <w:szCs w:val="24"/>
        </w:rPr>
        <w:t>第十</w:t>
      </w:r>
      <w:r w:rsidR="00403464">
        <w:rPr>
          <w:rFonts w:ascii="黑体" w:eastAsia="黑体" w:hAnsi="黑体" w:cs="黑体" w:hint="eastAsia"/>
          <w:bCs/>
          <w:sz w:val="24"/>
          <w:szCs w:val="24"/>
        </w:rPr>
        <w:t>六</w:t>
      </w:r>
      <w:r w:rsidRPr="00FA2C3F">
        <w:rPr>
          <w:rFonts w:ascii="黑体" w:eastAsia="黑体" w:hAnsi="黑体" w:cs="黑体" w:hint="eastAsia"/>
          <w:bCs/>
          <w:sz w:val="24"/>
          <w:szCs w:val="24"/>
        </w:rPr>
        <w:t>条</w:t>
      </w:r>
      <w:r w:rsidR="00C85C76" w:rsidRPr="000915B0">
        <w:rPr>
          <w:rFonts w:ascii="黑体" w:eastAsia="黑体" w:hAnsi="黑体" w:cs="黑体" w:hint="eastAsia"/>
          <w:bCs/>
          <w:sz w:val="24"/>
          <w:szCs w:val="24"/>
        </w:rPr>
        <w:t>【</w:t>
      </w:r>
      <w:r w:rsidR="00BB5F8C" w:rsidRPr="000915B0">
        <w:rPr>
          <w:rFonts w:ascii="黑体" w:eastAsia="黑体" w:hAnsi="黑体" w:cs="黑体" w:hint="eastAsia"/>
          <w:bCs/>
          <w:sz w:val="24"/>
          <w:szCs w:val="24"/>
        </w:rPr>
        <w:t>建设规范</w:t>
      </w:r>
      <w:r w:rsidR="00505749">
        <w:rPr>
          <w:rFonts w:ascii="黑体" w:eastAsia="黑体" w:hAnsi="黑体" w:cs="黑体" w:hint="eastAsia"/>
          <w:bCs/>
          <w:sz w:val="24"/>
          <w:szCs w:val="24"/>
        </w:rPr>
        <w:t>化和信息化</w:t>
      </w:r>
      <w:r w:rsidR="00C85C76" w:rsidRPr="000915B0">
        <w:rPr>
          <w:rFonts w:ascii="黑体" w:eastAsia="黑体" w:hAnsi="黑体" w:cs="黑体" w:hint="eastAsia"/>
          <w:bCs/>
          <w:sz w:val="24"/>
          <w:szCs w:val="24"/>
        </w:rPr>
        <w:t>】</w:t>
      </w:r>
      <w:r w:rsidR="00BB5F8C" w:rsidRPr="00DB01A0">
        <w:rPr>
          <w:rFonts w:ascii="楷体" w:eastAsia="楷体" w:hAnsi="楷体" w:cs="仿宋_GB2312"/>
          <w:sz w:val="24"/>
          <w:szCs w:val="24"/>
        </w:rPr>
        <w:t>燃气工程的勘察、设计、施工、监理和设备、材料的选用，应当执行国家和省有关标准和规范。</w:t>
      </w:r>
    </w:p>
    <w:p w14:paraId="08181FD5" w14:textId="491D987B" w:rsidR="008E1584" w:rsidRDefault="008E1584" w:rsidP="00403464">
      <w:pPr>
        <w:spacing w:line="440" w:lineRule="exact"/>
        <w:ind w:firstLine="520"/>
        <w:jc w:val="left"/>
        <w:rPr>
          <w:rFonts w:ascii="楷体" w:eastAsia="楷体" w:hAnsi="楷体" w:cs="仿宋_GB2312"/>
          <w:sz w:val="24"/>
          <w:szCs w:val="24"/>
        </w:rPr>
      </w:pPr>
      <w:r w:rsidRPr="00383E8D">
        <w:rPr>
          <w:rFonts w:ascii="楷体" w:eastAsia="楷体" w:hAnsi="楷体" w:cs="仿宋_GB2312"/>
          <w:sz w:val="24"/>
          <w:szCs w:val="24"/>
        </w:rPr>
        <w:t>新建使用燃气的建筑应当在燃气使用终端安装具有远传功能、流量报警以及泄漏自动切断等功能的智能燃气计量表</w:t>
      </w:r>
      <w:r w:rsidR="00403464">
        <w:rPr>
          <w:rFonts w:ascii="楷体" w:eastAsia="楷体" w:hAnsi="楷体" w:cs="仿宋_GB2312" w:hint="eastAsia"/>
          <w:sz w:val="24"/>
          <w:szCs w:val="24"/>
        </w:rPr>
        <w:t>等智能化设施</w:t>
      </w:r>
      <w:r w:rsidRPr="00383E8D">
        <w:rPr>
          <w:rFonts w:ascii="楷体" w:eastAsia="楷体" w:hAnsi="楷体" w:cs="仿宋_GB2312"/>
          <w:sz w:val="24"/>
          <w:szCs w:val="24"/>
        </w:rPr>
        <w:t>。既有建筑的燃气计量表使用寿命到期应当更换为智能燃气</w:t>
      </w:r>
      <w:r w:rsidR="00505749">
        <w:rPr>
          <w:rFonts w:ascii="楷体" w:eastAsia="楷体" w:hAnsi="楷体" w:cs="仿宋_GB2312" w:hint="eastAsia"/>
          <w:sz w:val="24"/>
          <w:szCs w:val="24"/>
        </w:rPr>
        <w:t>计量</w:t>
      </w:r>
      <w:r w:rsidRPr="00383E8D">
        <w:rPr>
          <w:rFonts w:ascii="楷体" w:eastAsia="楷体" w:hAnsi="楷体" w:cs="仿宋_GB2312"/>
          <w:sz w:val="24"/>
          <w:szCs w:val="24"/>
        </w:rPr>
        <w:t>表；使用寿命未到期的，鼓励更换为智能燃气计量表。</w:t>
      </w:r>
    </w:p>
    <w:p w14:paraId="26E8497A" w14:textId="0F6F8818" w:rsidR="00306E91" w:rsidRDefault="00BB5F8C" w:rsidP="00306E91">
      <w:pPr>
        <w:spacing w:line="440" w:lineRule="exact"/>
        <w:ind w:firstLine="600"/>
        <w:jc w:val="left"/>
        <w:rPr>
          <w:rFonts w:ascii="楷体" w:eastAsia="楷体" w:hAnsi="楷体" w:cs="仿宋_GB2312"/>
          <w:sz w:val="24"/>
          <w:szCs w:val="24"/>
        </w:rPr>
      </w:pPr>
      <w:r w:rsidRPr="00FA2C3F">
        <w:rPr>
          <w:rFonts w:ascii="黑体" w:eastAsia="黑体" w:hAnsi="黑体" w:cs="黑体" w:hint="eastAsia"/>
          <w:bCs/>
          <w:sz w:val="24"/>
          <w:szCs w:val="24"/>
        </w:rPr>
        <w:t>第</w:t>
      </w:r>
      <w:r w:rsidR="00A10F8D">
        <w:rPr>
          <w:rFonts w:ascii="黑体" w:eastAsia="黑体" w:hAnsi="黑体" w:cs="黑体" w:hint="eastAsia"/>
          <w:bCs/>
          <w:sz w:val="24"/>
          <w:szCs w:val="24"/>
        </w:rPr>
        <w:t>十七</w:t>
      </w:r>
      <w:r w:rsidRPr="00FA2C3F">
        <w:rPr>
          <w:rFonts w:ascii="黑体" w:eastAsia="黑体" w:hAnsi="黑体" w:cs="黑体" w:hint="eastAsia"/>
          <w:bCs/>
          <w:sz w:val="24"/>
          <w:szCs w:val="24"/>
        </w:rPr>
        <w:t>条</w:t>
      </w:r>
      <w:r w:rsidRPr="000915B0">
        <w:rPr>
          <w:rFonts w:ascii="黑体" w:eastAsia="黑体" w:hAnsi="黑体" w:cs="黑体" w:hint="eastAsia"/>
          <w:bCs/>
          <w:sz w:val="24"/>
          <w:szCs w:val="24"/>
        </w:rPr>
        <w:t>【</w:t>
      </w:r>
      <w:r w:rsidR="008444E5" w:rsidRPr="000915B0">
        <w:rPr>
          <w:rFonts w:ascii="黑体" w:eastAsia="黑体" w:hAnsi="黑体" w:cs="黑体" w:hint="eastAsia"/>
          <w:bCs/>
          <w:sz w:val="24"/>
          <w:szCs w:val="24"/>
        </w:rPr>
        <w:t>燃气工程监理</w:t>
      </w:r>
      <w:r w:rsidRPr="000915B0">
        <w:rPr>
          <w:rFonts w:ascii="黑体" w:eastAsia="黑体" w:hAnsi="黑体" w:cs="黑体" w:hint="eastAsia"/>
          <w:bCs/>
          <w:sz w:val="24"/>
          <w:szCs w:val="24"/>
        </w:rPr>
        <w:t>】</w:t>
      </w:r>
      <w:r w:rsidR="009F7B1D" w:rsidRPr="00DB01A0">
        <w:rPr>
          <w:rFonts w:ascii="楷体" w:eastAsia="楷体" w:hAnsi="楷体" w:cs="仿宋_GB2312"/>
          <w:sz w:val="24"/>
          <w:szCs w:val="24"/>
        </w:rPr>
        <w:t>燃气场站、市政中高压燃气管道、成片开发建设住宅小区内的燃气管道和根据国家规定要求实行监理的其他燃气设施建设工程，应当实行监理。</w:t>
      </w:r>
    </w:p>
    <w:p w14:paraId="4B382759" w14:textId="44C4B94A" w:rsidR="00306E91" w:rsidRPr="00C85C76" w:rsidRDefault="009F7B1D" w:rsidP="009F7B1D">
      <w:pPr>
        <w:spacing w:line="440" w:lineRule="exact"/>
        <w:ind w:firstLine="600"/>
        <w:jc w:val="left"/>
        <w:rPr>
          <w:rFonts w:ascii="楷体" w:eastAsia="楷体" w:hAnsi="楷体" w:cs="仿宋_GB2312"/>
          <w:sz w:val="24"/>
          <w:szCs w:val="24"/>
        </w:rPr>
      </w:pPr>
      <w:r w:rsidRPr="00FA2C3F">
        <w:rPr>
          <w:rFonts w:ascii="黑体" w:eastAsia="黑体" w:hAnsi="黑体" w:cs="黑体" w:hint="eastAsia"/>
          <w:bCs/>
          <w:sz w:val="24"/>
          <w:szCs w:val="24"/>
        </w:rPr>
        <w:t>第</w:t>
      </w:r>
      <w:r w:rsidR="00A10F8D">
        <w:rPr>
          <w:rFonts w:ascii="黑体" w:eastAsia="黑体" w:hAnsi="黑体" w:cs="黑体" w:hint="eastAsia"/>
          <w:bCs/>
          <w:sz w:val="24"/>
          <w:szCs w:val="24"/>
        </w:rPr>
        <w:t>十八</w:t>
      </w:r>
      <w:r w:rsidRPr="00FA2C3F">
        <w:rPr>
          <w:rFonts w:ascii="黑体" w:eastAsia="黑体" w:hAnsi="黑体" w:cs="黑体" w:hint="eastAsia"/>
          <w:bCs/>
          <w:sz w:val="24"/>
          <w:szCs w:val="24"/>
        </w:rPr>
        <w:t>条</w:t>
      </w:r>
      <w:r w:rsidRPr="000915B0">
        <w:rPr>
          <w:rFonts w:ascii="黑体" w:eastAsia="黑体" w:hAnsi="黑体" w:cs="黑体" w:hint="eastAsia"/>
          <w:bCs/>
          <w:sz w:val="24"/>
          <w:szCs w:val="24"/>
        </w:rPr>
        <w:t>【</w:t>
      </w:r>
      <w:r w:rsidR="008444E5" w:rsidRPr="000915B0">
        <w:rPr>
          <w:rFonts w:ascii="黑体" w:eastAsia="黑体" w:hAnsi="黑体" w:cs="黑体" w:hint="eastAsia"/>
          <w:bCs/>
          <w:sz w:val="24"/>
          <w:szCs w:val="24"/>
        </w:rPr>
        <w:t>燃气工程验收</w:t>
      </w:r>
      <w:r w:rsidRPr="000915B0">
        <w:rPr>
          <w:rFonts w:ascii="黑体" w:eastAsia="黑体" w:hAnsi="黑体" w:cs="黑体" w:hint="eastAsia"/>
          <w:bCs/>
          <w:sz w:val="24"/>
          <w:szCs w:val="24"/>
        </w:rPr>
        <w:t>】</w:t>
      </w:r>
      <w:r w:rsidRPr="00DB01A0">
        <w:rPr>
          <w:rFonts w:ascii="楷体" w:eastAsia="楷体" w:hAnsi="楷体" w:cs="仿宋_GB2312"/>
          <w:sz w:val="24"/>
          <w:szCs w:val="24"/>
        </w:rPr>
        <w:t>燃气设施建设工程竣工后，建设单位应当依法组织竣工验收，并自竣工验收合格之日起十五日内，将竣工验收情况按照国家有关规定报燃气主管部门备案</w:t>
      </w:r>
      <w:r w:rsidR="00ED609E">
        <w:rPr>
          <w:rFonts w:ascii="楷体" w:eastAsia="楷体" w:hAnsi="楷体" w:cs="仿宋_GB2312" w:hint="eastAsia"/>
          <w:sz w:val="24"/>
          <w:szCs w:val="24"/>
        </w:rPr>
        <w:t>；未经验收或者验收不合格的，不得交付使用</w:t>
      </w:r>
      <w:r w:rsidRPr="00DB01A0">
        <w:rPr>
          <w:rFonts w:ascii="楷体" w:eastAsia="楷体" w:hAnsi="楷体" w:cs="仿宋_GB2312"/>
          <w:sz w:val="24"/>
          <w:szCs w:val="24"/>
        </w:rPr>
        <w:t>。</w:t>
      </w:r>
    </w:p>
    <w:p w14:paraId="6CC47126" w14:textId="4A052B0B" w:rsidR="008F0FBA" w:rsidRPr="00163528" w:rsidRDefault="005B40EC" w:rsidP="00487C29">
      <w:pPr>
        <w:spacing w:beforeLines="50" w:before="217" w:line="400" w:lineRule="exact"/>
        <w:jc w:val="center"/>
        <w:rPr>
          <w:rFonts w:cs="仿宋_GB2312"/>
          <w:b/>
          <w:sz w:val="24"/>
          <w:szCs w:val="24"/>
        </w:rPr>
      </w:pPr>
      <w:r w:rsidRPr="00163528">
        <w:rPr>
          <w:rFonts w:ascii="黑体" w:eastAsia="黑体" w:hAnsi="黑体" w:cs="黑体" w:hint="eastAsia"/>
          <w:b/>
          <w:sz w:val="24"/>
          <w:szCs w:val="24"/>
        </w:rPr>
        <w:fldChar w:fldCharType="begin"/>
      </w:r>
      <w:r w:rsidRPr="00163528">
        <w:rPr>
          <w:rFonts w:ascii="黑体" w:eastAsia="黑体" w:hAnsi="黑体" w:cs="黑体" w:hint="eastAsia"/>
          <w:b/>
          <w:sz w:val="24"/>
          <w:szCs w:val="24"/>
        </w:rPr>
        <w:instrText>ADDIN CNKISM.UserStyle</w:instrText>
      </w:r>
      <w:r w:rsidRPr="00163528">
        <w:rPr>
          <w:rFonts w:ascii="黑体" w:eastAsia="黑体" w:hAnsi="黑体" w:cs="黑体" w:hint="eastAsia"/>
          <w:b/>
          <w:sz w:val="24"/>
          <w:szCs w:val="24"/>
        </w:rPr>
        <w:fldChar w:fldCharType="end"/>
      </w:r>
      <w:r w:rsidRPr="00163528">
        <w:rPr>
          <w:rFonts w:ascii="黑体" w:eastAsia="黑体" w:hAnsi="黑体" w:cs="黑体" w:hint="eastAsia"/>
          <w:b/>
          <w:sz w:val="24"/>
          <w:szCs w:val="24"/>
        </w:rPr>
        <w:t xml:space="preserve">第三章  </w:t>
      </w:r>
      <w:r w:rsidR="003D50E9">
        <w:rPr>
          <w:rFonts w:ascii="黑体" w:eastAsia="黑体" w:hAnsi="黑体" w:cs="黑体" w:hint="eastAsia"/>
          <w:b/>
          <w:sz w:val="24"/>
          <w:szCs w:val="24"/>
        </w:rPr>
        <w:t>经营</w:t>
      </w:r>
      <w:r w:rsidR="003A4431">
        <w:rPr>
          <w:rFonts w:ascii="黑体" w:eastAsia="黑体" w:hAnsi="黑体" w:cs="黑体" w:hint="eastAsia"/>
          <w:b/>
          <w:sz w:val="24"/>
          <w:szCs w:val="24"/>
        </w:rPr>
        <w:t>和服务</w:t>
      </w:r>
    </w:p>
    <w:p w14:paraId="7006CAFA" w14:textId="4209A346" w:rsidR="00B16508" w:rsidRPr="008444E5" w:rsidRDefault="00B16508" w:rsidP="00644BB6">
      <w:pPr>
        <w:spacing w:line="440" w:lineRule="exact"/>
        <w:ind w:firstLine="520"/>
        <w:jc w:val="left"/>
        <w:rPr>
          <w:rFonts w:ascii="楷体" w:eastAsia="楷体" w:hAnsi="楷体" w:cs="仿宋_GB2312"/>
          <w:sz w:val="24"/>
          <w:szCs w:val="24"/>
        </w:rPr>
      </w:pPr>
      <w:r w:rsidRPr="00FA2C3F">
        <w:rPr>
          <w:rFonts w:ascii="黑体" w:eastAsia="黑体" w:hAnsi="黑体" w:cs="黑体" w:hint="eastAsia"/>
          <w:bCs/>
          <w:sz w:val="24"/>
          <w:szCs w:val="24"/>
        </w:rPr>
        <w:t>第</w:t>
      </w:r>
      <w:r w:rsidR="00A10F8D">
        <w:rPr>
          <w:rFonts w:ascii="黑体" w:eastAsia="黑体" w:hAnsi="黑体" w:cs="黑体" w:hint="eastAsia"/>
          <w:bCs/>
          <w:sz w:val="24"/>
          <w:szCs w:val="24"/>
        </w:rPr>
        <w:t>十九</w:t>
      </w:r>
      <w:r w:rsidRPr="00FA2C3F">
        <w:rPr>
          <w:rFonts w:ascii="黑体" w:eastAsia="黑体" w:hAnsi="黑体" w:cs="黑体" w:hint="eastAsia"/>
          <w:bCs/>
          <w:sz w:val="24"/>
          <w:szCs w:val="24"/>
        </w:rPr>
        <w:t>条</w:t>
      </w:r>
      <w:r w:rsidRPr="000915B0">
        <w:rPr>
          <w:rFonts w:ascii="黑体" w:eastAsia="黑体" w:hAnsi="黑体" w:cs="黑体" w:hint="eastAsia"/>
          <w:bCs/>
          <w:sz w:val="24"/>
          <w:szCs w:val="24"/>
        </w:rPr>
        <w:t>【</w:t>
      </w:r>
      <w:r w:rsidR="008444E5" w:rsidRPr="000915B0">
        <w:rPr>
          <w:rFonts w:ascii="黑体" w:eastAsia="黑体" w:hAnsi="黑体" w:cs="黑体" w:hint="eastAsia"/>
          <w:bCs/>
          <w:sz w:val="24"/>
          <w:szCs w:val="24"/>
        </w:rPr>
        <w:t>燃气经营制度</w:t>
      </w:r>
      <w:r w:rsidRPr="000915B0">
        <w:rPr>
          <w:rFonts w:ascii="黑体" w:eastAsia="黑体" w:hAnsi="黑体" w:cs="黑体" w:hint="eastAsia"/>
          <w:bCs/>
          <w:sz w:val="24"/>
          <w:szCs w:val="24"/>
        </w:rPr>
        <w:t>】</w:t>
      </w:r>
      <w:r w:rsidR="00162F60">
        <w:rPr>
          <w:rFonts w:ascii="黑体" w:eastAsia="黑体" w:hAnsi="黑体" w:cs="黑体" w:hint="eastAsia"/>
          <w:bCs/>
          <w:sz w:val="24"/>
          <w:szCs w:val="24"/>
        </w:rPr>
        <w:t>城镇</w:t>
      </w:r>
      <w:r w:rsidR="00644BB6" w:rsidRPr="00644BB6">
        <w:rPr>
          <w:rFonts w:ascii="楷体" w:eastAsia="楷体" w:hAnsi="楷体" w:cs="仿宋_GB2312" w:hint="eastAsia"/>
          <w:sz w:val="24"/>
          <w:szCs w:val="24"/>
        </w:rPr>
        <w:t>燃气经营实行经营许可制度，瓶装燃气经营、车用燃气经营和管道燃气经营应当取得燃气经营许可证。</w:t>
      </w:r>
    </w:p>
    <w:p w14:paraId="5A92B07B" w14:textId="55DE1B75" w:rsidR="00B16508" w:rsidRDefault="00B16508" w:rsidP="008444E5">
      <w:pPr>
        <w:spacing w:line="440" w:lineRule="exact"/>
        <w:ind w:firstLine="600"/>
        <w:jc w:val="left"/>
        <w:rPr>
          <w:rFonts w:ascii="楷体" w:eastAsia="楷体" w:hAnsi="楷体" w:cs="仿宋_GB2312"/>
          <w:sz w:val="24"/>
          <w:szCs w:val="24"/>
        </w:rPr>
      </w:pPr>
      <w:r w:rsidRPr="00FA2C3F">
        <w:rPr>
          <w:rFonts w:ascii="黑体" w:eastAsia="黑体" w:hAnsi="黑体" w:cs="黑体" w:hint="eastAsia"/>
          <w:bCs/>
          <w:sz w:val="24"/>
          <w:szCs w:val="24"/>
        </w:rPr>
        <w:t>第</w:t>
      </w:r>
      <w:r w:rsidR="00260005">
        <w:rPr>
          <w:rFonts w:ascii="黑体" w:eastAsia="黑体" w:hAnsi="黑体" w:cs="黑体" w:hint="eastAsia"/>
          <w:bCs/>
          <w:sz w:val="24"/>
          <w:szCs w:val="24"/>
        </w:rPr>
        <w:t>二十</w:t>
      </w:r>
      <w:r w:rsidRPr="00FA2C3F">
        <w:rPr>
          <w:rFonts w:ascii="黑体" w:eastAsia="黑体" w:hAnsi="黑体" w:cs="黑体" w:hint="eastAsia"/>
          <w:bCs/>
          <w:sz w:val="24"/>
          <w:szCs w:val="24"/>
        </w:rPr>
        <w:t>条</w:t>
      </w:r>
      <w:r w:rsidRPr="000915B0">
        <w:rPr>
          <w:rFonts w:ascii="黑体" w:eastAsia="黑体" w:hAnsi="黑体" w:cs="黑体" w:hint="eastAsia"/>
          <w:bCs/>
          <w:sz w:val="24"/>
          <w:szCs w:val="24"/>
        </w:rPr>
        <w:t>【</w:t>
      </w:r>
      <w:r w:rsidR="00260005" w:rsidRPr="000915B0">
        <w:rPr>
          <w:rFonts w:ascii="黑体" w:eastAsia="黑体" w:hAnsi="黑体" w:cs="黑体" w:hint="eastAsia"/>
          <w:bCs/>
          <w:sz w:val="24"/>
          <w:szCs w:val="24"/>
        </w:rPr>
        <w:t>经营许可</w:t>
      </w:r>
      <w:r w:rsidRPr="000915B0">
        <w:rPr>
          <w:rFonts w:ascii="黑体" w:eastAsia="黑体" w:hAnsi="黑体" w:cs="黑体" w:hint="eastAsia"/>
          <w:bCs/>
          <w:sz w:val="24"/>
          <w:szCs w:val="24"/>
        </w:rPr>
        <w:t>】</w:t>
      </w:r>
      <w:r w:rsidR="00260005" w:rsidRPr="008444E5">
        <w:rPr>
          <w:rFonts w:ascii="楷体" w:eastAsia="楷体" w:hAnsi="楷体" w:cs="仿宋_GB2312"/>
          <w:sz w:val="24"/>
          <w:szCs w:val="24"/>
        </w:rPr>
        <w:t>燃气经营许可证由燃气设施所在地</w:t>
      </w:r>
      <w:r w:rsidR="005D7605">
        <w:rPr>
          <w:rFonts w:ascii="楷体" w:eastAsia="楷体" w:hAnsi="楷体" w:cs="仿宋_GB2312" w:hint="eastAsia"/>
          <w:sz w:val="24"/>
          <w:szCs w:val="24"/>
        </w:rPr>
        <w:t>地级以上</w:t>
      </w:r>
      <w:r w:rsidR="00260005" w:rsidRPr="008444E5">
        <w:rPr>
          <w:rFonts w:ascii="楷体" w:eastAsia="楷体" w:hAnsi="楷体" w:cs="仿宋_GB2312"/>
          <w:sz w:val="24"/>
          <w:szCs w:val="24"/>
        </w:rPr>
        <w:t>市、县</w:t>
      </w:r>
      <w:r w:rsidR="0060031D">
        <w:rPr>
          <w:rFonts w:ascii="楷体" w:eastAsia="楷体" w:hAnsi="楷体" w:cs="仿宋_GB2312" w:hint="eastAsia"/>
          <w:sz w:val="24"/>
          <w:szCs w:val="24"/>
        </w:rPr>
        <w:t>级</w:t>
      </w:r>
      <w:r w:rsidR="005D7605">
        <w:rPr>
          <w:rFonts w:ascii="楷体" w:eastAsia="楷体" w:hAnsi="楷体" w:cs="仿宋_GB2312" w:hint="eastAsia"/>
          <w:sz w:val="24"/>
          <w:szCs w:val="24"/>
        </w:rPr>
        <w:t>人民政府</w:t>
      </w:r>
      <w:r w:rsidR="00260005" w:rsidRPr="008444E5">
        <w:rPr>
          <w:rFonts w:ascii="楷体" w:eastAsia="楷体" w:hAnsi="楷体" w:cs="仿宋_GB2312"/>
          <w:sz w:val="24"/>
          <w:szCs w:val="24"/>
        </w:rPr>
        <w:t>燃气主管部门核发。</w:t>
      </w:r>
    </w:p>
    <w:p w14:paraId="750792CD" w14:textId="77777777" w:rsidR="00ED609E" w:rsidRPr="00B833B0" w:rsidRDefault="00ED609E" w:rsidP="00ED609E">
      <w:pPr>
        <w:spacing w:line="440" w:lineRule="exact"/>
        <w:ind w:firstLine="600"/>
        <w:jc w:val="left"/>
        <w:rPr>
          <w:rFonts w:ascii="楷体" w:eastAsia="楷体" w:hAnsi="楷体" w:cs="仿宋_GB2312"/>
          <w:sz w:val="24"/>
          <w:szCs w:val="24"/>
        </w:rPr>
      </w:pPr>
      <w:r w:rsidRPr="00B833B0">
        <w:rPr>
          <w:rFonts w:ascii="楷体" w:eastAsia="楷体" w:hAnsi="楷体" w:cs="仿宋_GB2312"/>
          <w:sz w:val="24"/>
          <w:szCs w:val="24"/>
        </w:rPr>
        <w:t>企业从事燃气经营活动应当具备下列条件：</w:t>
      </w:r>
    </w:p>
    <w:p w14:paraId="3E97AFF1" w14:textId="77777777" w:rsidR="00ED609E" w:rsidRPr="00B833B0" w:rsidRDefault="00ED609E" w:rsidP="00ED609E">
      <w:pPr>
        <w:spacing w:line="440" w:lineRule="exact"/>
        <w:ind w:firstLine="600"/>
        <w:jc w:val="left"/>
        <w:rPr>
          <w:rFonts w:ascii="楷体" w:eastAsia="楷体" w:hAnsi="楷体" w:cs="仿宋_GB2312"/>
          <w:sz w:val="24"/>
          <w:szCs w:val="24"/>
        </w:rPr>
      </w:pPr>
      <w:r w:rsidRPr="00B833B0">
        <w:rPr>
          <w:rFonts w:ascii="楷体" w:eastAsia="楷体" w:hAnsi="楷体" w:cs="仿宋_GB2312"/>
          <w:sz w:val="24"/>
          <w:szCs w:val="24"/>
        </w:rPr>
        <w:t>（一）符合燃气发展规划要求；</w:t>
      </w:r>
    </w:p>
    <w:p w14:paraId="5C4598ED" w14:textId="77777777" w:rsidR="00ED609E" w:rsidRPr="00B833B0" w:rsidRDefault="00ED609E" w:rsidP="00ED609E">
      <w:pPr>
        <w:spacing w:line="440" w:lineRule="exact"/>
        <w:ind w:firstLine="600"/>
        <w:jc w:val="left"/>
        <w:rPr>
          <w:rFonts w:ascii="楷体" w:eastAsia="楷体" w:hAnsi="楷体" w:cs="仿宋_GB2312"/>
          <w:sz w:val="24"/>
          <w:szCs w:val="24"/>
        </w:rPr>
      </w:pPr>
      <w:r w:rsidRPr="00B833B0">
        <w:rPr>
          <w:rFonts w:ascii="楷体" w:eastAsia="楷体" w:hAnsi="楷体" w:cs="仿宋_GB2312"/>
          <w:sz w:val="24"/>
          <w:szCs w:val="24"/>
        </w:rPr>
        <w:t>（二）有稳定、可靠并符合国家标准的燃气气源；</w:t>
      </w:r>
    </w:p>
    <w:p w14:paraId="750896E8" w14:textId="77777777" w:rsidR="00ED609E" w:rsidRPr="00B833B0" w:rsidRDefault="00ED609E" w:rsidP="00ED609E">
      <w:pPr>
        <w:spacing w:line="440" w:lineRule="exact"/>
        <w:ind w:firstLine="600"/>
        <w:jc w:val="left"/>
        <w:rPr>
          <w:rFonts w:ascii="楷体" w:eastAsia="楷体" w:hAnsi="楷体" w:cs="仿宋_GB2312"/>
          <w:sz w:val="24"/>
          <w:szCs w:val="24"/>
        </w:rPr>
      </w:pPr>
      <w:r w:rsidRPr="00B833B0">
        <w:rPr>
          <w:rFonts w:ascii="楷体" w:eastAsia="楷体" w:hAnsi="楷体" w:cs="仿宋_GB2312"/>
          <w:sz w:val="24"/>
          <w:szCs w:val="24"/>
        </w:rPr>
        <w:t>（三）有符合国家标准的燃气设施；</w:t>
      </w:r>
    </w:p>
    <w:p w14:paraId="6592482D" w14:textId="77777777" w:rsidR="00ED609E" w:rsidRPr="00B833B0" w:rsidRDefault="00ED609E" w:rsidP="00ED609E">
      <w:pPr>
        <w:spacing w:line="440" w:lineRule="exact"/>
        <w:ind w:firstLine="600"/>
        <w:jc w:val="left"/>
        <w:rPr>
          <w:rFonts w:ascii="楷体" w:eastAsia="楷体" w:hAnsi="楷体" w:cs="仿宋_GB2312"/>
          <w:sz w:val="24"/>
          <w:szCs w:val="24"/>
        </w:rPr>
      </w:pPr>
      <w:r w:rsidRPr="00B833B0">
        <w:rPr>
          <w:rFonts w:ascii="楷体" w:eastAsia="楷体" w:hAnsi="楷体" w:cs="仿宋_GB2312"/>
          <w:sz w:val="24"/>
          <w:szCs w:val="24"/>
        </w:rPr>
        <w:t>（四）有符合安全要求的固定经营场所；</w:t>
      </w:r>
    </w:p>
    <w:p w14:paraId="37E7D6F7" w14:textId="695D3EF1" w:rsidR="00ED609E" w:rsidRPr="005012C2" w:rsidRDefault="00ED609E" w:rsidP="00ED609E">
      <w:pPr>
        <w:spacing w:line="440" w:lineRule="exact"/>
        <w:ind w:firstLine="600"/>
        <w:jc w:val="left"/>
        <w:rPr>
          <w:rFonts w:ascii="楷体" w:eastAsia="楷体" w:hAnsi="楷体" w:cs="仿宋_GB2312"/>
          <w:sz w:val="24"/>
          <w:szCs w:val="24"/>
        </w:rPr>
      </w:pPr>
      <w:r w:rsidRPr="00B833B0">
        <w:rPr>
          <w:rFonts w:ascii="楷体" w:eastAsia="楷体" w:hAnsi="楷体" w:cs="仿宋_GB2312"/>
          <w:sz w:val="24"/>
          <w:szCs w:val="24"/>
        </w:rPr>
        <w:t>（五）</w:t>
      </w:r>
      <w:r w:rsidR="005012C2" w:rsidRPr="005012C2">
        <w:rPr>
          <w:rFonts w:ascii="楷体" w:eastAsia="楷体" w:hAnsi="楷体" w:cs="仿宋_GB2312"/>
          <w:sz w:val="24"/>
          <w:szCs w:val="24"/>
        </w:rPr>
        <w:t>企业的主要负责人、安全生产管理人员以及运行、维护和抢修人员经专业考核合格；</w:t>
      </w:r>
    </w:p>
    <w:p w14:paraId="542E9BCB" w14:textId="3C136E36" w:rsidR="00ED609E" w:rsidRPr="00B833B0" w:rsidRDefault="00ED609E" w:rsidP="00ED609E">
      <w:pPr>
        <w:spacing w:line="440" w:lineRule="exact"/>
        <w:ind w:firstLine="600"/>
        <w:jc w:val="left"/>
        <w:rPr>
          <w:rFonts w:ascii="楷体" w:eastAsia="楷体" w:hAnsi="楷体" w:cs="仿宋_GB2312"/>
          <w:sz w:val="24"/>
          <w:szCs w:val="24"/>
        </w:rPr>
      </w:pPr>
      <w:r w:rsidRPr="00B833B0">
        <w:rPr>
          <w:rFonts w:ascii="楷体" w:eastAsia="楷体" w:hAnsi="楷体" w:cs="仿宋_GB2312"/>
          <w:sz w:val="24"/>
          <w:szCs w:val="24"/>
        </w:rPr>
        <w:t>（六）有健全的燃气经营管理体系、安全管理制度和安全事故应急预案</w:t>
      </w:r>
      <w:r w:rsidR="00644BB6">
        <w:rPr>
          <w:rFonts w:ascii="楷体" w:eastAsia="楷体" w:hAnsi="楷体" w:cs="仿宋_GB2312"/>
          <w:sz w:val="24"/>
          <w:szCs w:val="24"/>
        </w:rPr>
        <w:t>，</w:t>
      </w:r>
      <w:r w:rsidR="00644BB6" w:rsidRPr="00644BB6">
        <w:rPr>
          <w:rFonts w:ascii="楷体" w:eastAsia="楷体" w:hAnsi="楷体" w:cs="仿宋_GB2312" w:hint="eastAsia"/>
          <w:sz w:val="24"/>
          <w:szCs w:val="24"/>
        </w:rPr>
        <w:t>未发生较大以上安全生产事故；</w:t>
      </w:r>
    </w:p>
    <w:p w14:paraId="2171E1E2" w14:textId="77777777" w:rsidR="00C4670A" w:rsidRDefault="00ED609E" w:rsidP="00C4670A">
      <w:pPr>
        <w:spacing w:line="440" w:lineRule="exact"/>
        <w:ind w:firstLine="520"/>
        <w:rPr>
          <w:rFonts w:ascii="楷体" w:eastAsia="楷体" w:hAnsi="楷体" w:cs="仿宋_GB2312"/>
          <w:sz w:val="24"/>
          <w:szCs w:val="24"/>
        </w:rPr>
      </w:pPr>
      <w:r w:rsidRPr="00B833B0">
        <w:rPr>
          <w:rFonts w:ascii="楷体" w:eastAsia="楷体" w:hAnsi="楷体" w:cs="仿宋_GB2312"/>
          <w:sz w:val="24"/>
          <w:szCs w:val="24"/>
        </w:rPr>
        <w:t>（七）</w:t>
      </w:r>
      <w:r w:rsidR="00C4670A" w:rsidRPr="00B400D5">
        <w:rPr>
          <w:rFonts w:ascii="楷体" w:eastAsia="楷体" w:hAnsi="楷体" w:cs="仿宋_GB2312"/>
          <w:sz w:val="24"/>
          <w:szCs w:val="24"/>
        </w:rPr>
        <w:t>有与其经营规模相适应的抢险抢修能力、风险承担能力和赔付能力；</w:t>
      </w:r>
    </w:p>
    <w:p w14:paraId="603D38DC" w14:textId="44D02F8C" w:rsidR="00644BB6" w:rsidRPr="00644BB6" w:rsidRDefault="00644BB6" w:rsidP="00644BB6">
      <w:pPr>
        <w:spacing w:line="440" w:lineRule="exact"/>
        <w:ind w:firstLine="520"/>
        <w:rPr>
          <w:rFonts w:ascii="楷体" w:eastAsia="楷体" w:hAnsi="楷体" w:cs="仿宋_GB2312"/>
          <w:sz w:val="24"/>
          <w:szCs w:val="24"/>
        </w:rPr>
      </w:pPr>
      <w:r w:rsidRPr="00644BB6">
        <w:rPr>
          <w:rFonts w:ascii="楷体" w:eastAsia="楷体" w:hAnsi="楷体" w:cs="仿宋_GB2312" w:hint="eastAsia"/>
          <w:sz w:val="24"/>
          <w:szCs w:val="24"/>
        </w:rPr>
        <w:lastRenderedPageBreak/>
        <w:t>（八）经营规模达到相关规定要求；</w:t>
      </w:r>
    </w:p>
    <w:p w14:paraId="5077E775" w14:textId="4382C7A3" w:rsidR="00644BB6" w:rsidRPr="00B400D5" w:rsidRDefault="00644BB6" w:rsidP="00644BB6">
      <w:pPr>
        <w:spacing w:line="440" w:lineRule="exact"/>
        <w:ind w:firstLine="520"/>
        <w:rPr>
          <w:rFonts w:ascii="楷体" w:eastAsia="楷体" w:hAnsi="楷体" w:cs="仿宋_GB2312"/>
          <w:sz w:val="24"/>
          <w:szCs w:val="24"/>
        </w:rPr>
      </w:pPr>
      <w:r w:rsidRPr="00644BB6">
        <w:rPr>
          <w:rFonts w:ascii="楷体" w:eastAsia="楷体" w:hAnsi="楷体" w:cs="仿宋_GB2312" w:hint="eastAsia"/>
          <w:sz w:val="24"/>
          <w:szCs w:val="24"/>
        </w:rPr>
        <w:t>（九）企业信誉良好，无</w:t>
      </w:r>
      <w:r w:rsidR="00071721">
        <w:rPr>
          <w:rFonts w:ascii="楷体" w:eastAsia="楷体" w:hAnsi="楷体" w:cs="仿宋_GB2312" w:hint="eastAsia"/>
          <w:sz w:val="24"/>
          <w:szCs w:val="24"/>
        </w:rPr>
        <w:t>严重</w:t>
      </w:r>
      <w:r w:rsidRPr="00644BB6">
        <w:rPr>
          <w:rFonts w:ascii="楷体" w:eastAsia="楷体" w:hAnsi="楷体" w:cs="仿宋_GB2312" w:hint="eastAsia"/>
          <w:sz w:val="24"/>
          <w:szCs w:val="24"/>
        </w:rPr>
        <w:t>违法违规经营行为；</w:t>
      </w:r>
    </w:p>
    <w:p w14:paraId="569D8BC3" w14:textId="01BCE8C0" w:rsidR="00ED609E" w:rsidRDefault="00C4670A" w:rsidP="005D6787">
      <w:pPr>
        <w:spacing w:line="440" w:lineRule="exact"/>
        <w:ind w:firstLine="520"/>
        <w:rPr>
          <w:rFonts w:ascii="楷体" w:eastAsia="楷体" w:hAnsi="楷体" w:cs="仿宋_GB2312"/>
          <w:sz w:val="24"/>
          <w:szCs w:val="24"/>
        </w:rPr>
      </w:pPr>
      <w:r w:rsidRPr="00B400D5">
        <w:rPr>
          <w:rFonts w:ascii="楷体" w:eastAsia="楷体" w:hAnsi="楷体" w:cs="仿宋_GB2312"/>
          <w:sz w:val="24"/>
          <w:szCs w:val="24"/>
        </w:rPr>
        <w:t>（</w:t>
      </w:r>
      <w:r w:rsidR="005D7605">
        <w:rPr>
          <w:rFonts w:ascii="楷体" w:eastAsia="楷体" w:hAnsi="楷体" w:cs="仿宋_GB2312" w:hint="eastAsia"/>
          <w:sz w:val="24"/>
          <w:szCs w:val="24"/>
        </w:rPr>
        <w:t>十</w:t>
      </w:r>
      <w:r w:rsidRPr="00B400D5">
        <w:rPr>
          <w:rFonts w:ascii="楷体" w:eastAsia="楷体" w:hAnsi="楷体" w:cs="仿宋_GB2312"/>
          <w:sz w:val="24"/>
          <w:szCs w:val="24"/>
        </w:rPr>
        <w:t>）</w:t>
      </w:r>
      <w:r w:rsidR="00ED609E" w:rsidRPr="00B833B0">
        <w:rPr>
          <w:rFonts w:ascii="楷体" w:eastAsia="楷体" w:hAnsi="楷体" w:cs="仿宋_GB2312"/>
          <w:sz w:val="24"/>
          <w:szCs w:val="24"/>
        </w:rPr>
        <w:t>符合法律、法规规定和国家标准要求的其他条件。</w:t>
      </w:r>
    </w:p>
    <w:p w14:paraId="0D58EC7B" w14:textId="4739CDE3" w:rsidR="00C4670A" w:rsidRDefault="00C4670A" w:rsidP="00730080">
      <w:pPr>
        <w:spacing w:line="440" w:lineRule="exact"/>
        <w:ind w:firstLine="520"/>
        <w:rPr>
          <w:rFonts w:ascii="楷体" w:eastAsia="楷体" w:hAnsi="楷体" w:cs="仿宋_GB2312"/>
          <w:sz w:val="24"/>
          <w:szCs w:val="24"/>
        </w:rPr>
      </w:pPr>
      <w:r w:rsidRPr="00B400D5">
        <w:rPr>
          <w:rFonts w:ascii="楷体" w:eastAsia="楷体" w:hAnsi="楷体" w:cs="仿宋_GB2312"/>
          <w:sz w:val="24"/>
          <w:szCs w:val="24"/>
        </w:rPr>
        <w:t>企业从事</w:t>
      </w:r>
      <w:r w:rsidR="00162F60">
        <w:rPr>
          <w:rFonts w:ascii="楷体" w:eastAsia="楷体" w:hAnsi="楷体" w:cs="仿宋_GB2312" w:hint="eastAsia"/>
          <w:sz w:val="24"/>
          <w:szCs w:val="24"/>
        </w:rPr>
        <w:t>城镇</w:t>
      </w:r>
      <w:r w:rsidRPr="00B400D5">
        <w:rPr>
          <w:rFonts w:ascii="楷体" w:eastAsia="楷体" w:hAnsi="楷体" w:cs="仿宋_GB2312"/>
          <w:sz w:val="24"/>
          <w:szCs w:val="24"/>
        </w:rPr>
        <w:t>燃气经营活动应当向经营所在地的</w:t>
      </w:r>
      <w:r w:rsidR="00BF176B">
        <w:rPr>
          <w:rFonts w:ascii="楷体" w:eastAsia="楷体" w:hAnsi="楷体" w:cs="仿宋_GB2312" w:hint="eastAsia"/>
          <w:sz w:val="24"/>
          <w:szCs w:val="24"/>
        </w:rPr>
        <w:t>地级以上</w:t>
      </w:r>
      <w:r w:rsidRPr="00B400D5">
        <w:rPr>
          <w:rFonts w:ascii="楷体" w:eastAsia="楷体" w:hAnsi="楷体" w:cs="仿宋_GB2312"/>
          <w:sz w:val="24"/>
          <w:szCs w:val="24"/>
        </w:rPr>
        <w:t>市</w:t>
      </w:r>
      <w:r w:rsidR="00BF176B">
        <w:rPr>
          <w:rFonts w:ascii="楷体" w:eastAsia="楷体" w:hAnsi="楷体" w:cs="仿宋_GB2312" w:hint="eastAsia"/>
          <w:sz w:val="24"/>
          <w:szCs w:val="24"/>
        </w:rPr>
        <w:t>或者县级</w:t>
      </w:r>
      <w:r w:rsidRPr="00B400D5">
        <w:rPr>
          <w:rFonts w:ascii="楷体" w:eastAsia="楷体" w:hAnsi="楷体" w:cs="仿宋_GB2312" w:hint="eastAsia"/>
          <w:sz w:val="24"/>
          <w:szCs w:val="24"/>
        </w:rPr>
        <w:t>人</w:t>
      </w:r>
      <w:r w:rsidRPr="00B400D5">
        <w:rPr>
          <w:rFonts w:ascii="楷体" w:eastAsia="楷体" w:hAnsi="楷体" w:cs="仿宋_GB2312"/>
          <w:sz w:val="24"/>
          <w:szCs w:val="24"/>
        </w:rPr>
        <w:t>民政府燃气行政主管部门提出申请，燃气行政主管部门应当自受理申请之日起二十日内完成审查。经审查，符合条件的颁发燃气经营许可证；不符合条件的，书面通知申请人并说明理由。</w:t>
      </w:r>
    </w:p>
    <w:p w14:paraId="444A5611" w14:textId="4C5CEB46" w:rsidR="00644BB6" w:rsidRPr="00B400D5" w:rsidRDefault="00644BB6" w:rsidP="00730080">
      <w:pPr>
        <w:spacing w:line="440" w:lineRule="exact"/>
        <w:ind w:firstLine="520"/>
        <w:rPr>
          <w:rFonts w:ascii="楷体" w:eastAsia="楷体" w:hAnsi="楷体" w:cs="仿宋_GB2312"/>
          <w:sz w:val="24"/>
          <w:szCs w:val="24"/>
        </w:rPr>
      </w:pPr>
      <w:r w:rsidRPr="00644BB6">
        <w:rPr>
          <w:rFonts w:ascii="楷体" w:eastAsia="楷体" w:hAnsi="楷体" w:cs="仿宋_GB2312" w:hint="eastAsia"/>
          <w:sz w:val="24"/>
          <w:szCs w:val="24"/>
        </w:rPr>
        <w:t>个体工商户需要继续经营瓶装燃气供应的，应当加入已取得许可的燃气经营企业，作为该企业的瓶装燃气供应站，并纳入该企业的燃气经营和安全管理体系。</w:t>
      </w:r>
    </w:p>
    <w:p w14:paraId="3AFD414E" w14:textId="1E5D0ACE" w:rsidR="005012C2" w:rsidRPr="005012C2" w:rsidRDefault="005012C2" w:rsidP="005012C2">
      <w:pPr>
        <w:spacing w:line="440" w:lineRule="exact"/>
        <w:ind w:firstLine="600"/>
        <w:jc w:val="left"/>
        <w:rPr>
          <w:rFonts w:ascii="楷体" w:eastAsia="楷体" w:hAnsi="楷体" w:cs="仿宋_GB2312"/>
          <w:sz w:val="24"/>
          <w:szCs w:val="24"/>
        </w:rPr>
      </w:pPr>
      <w:r w:rsidRPr="000915B0">
        <w:rPr>
          <w:rFonts w:ascii="黑体" w:eastAsia="黑体" w:hAnsi="黑体" w:cs="黑体" w:hint="eastAsia"/>
          <w:bCs/>
          <w:sz w:val="24"/>
          <w:szCs w:val="24"/>
        </w:rPr>
        <w:t>第二十</w:t>
      </w:r>
      <w:r w:rsidR="00A10F8D">
        <w:rPr>
          <w:rFonts w:ascii="黑体" w:eastAsia="黑体" w:hAnsi="黑体" w:cs="黑体" w:hint="eastAsia"/>
          <w:bCs/>
          <w:sz w:val="24"/>
          <w:szCs w:val="24"/>
        </w:rPr>
        <w:t>一</w:t>
      </w:r>
      <w:r w:rsidRPr="000915B0">
        <w:rPr>
          <w:rFonts w:ascii="黑体" w:eastAsia="黑体" w:hAnsi="黑体" w:cs="黑体" w:hint="eastAsia"/>
          <w:bCs/>
          <w:sz w:val="24"/>
          <w:szCs w:val="24"/>
        </w:rPr>
        <w:t>条【</w:t>
      </w:r>
      <w:r>
        <w:rPr>
          <w:rFonts w:ascii="黑体" w:eastAsia="黑体" w:hAnsi="黑体" w:cs="黑体" w:hint="eastAsia"/>
          <w:bCs/>
          <w:sz w:val="24"/>
          <w:szCs w:val="24"/>
        </w:rPr>
        <w:t>经营许可证</w:t>
      </w:r>
      <w:r w:rsidRPr="000915B0">
        <w:rPr>
          <w:rFonts w:ascii="黑体" w:eastAsia="黑体" w:hAnsi="黑体" w:cs="黑体" w:hint="eastAsia"/>
          <w:bCs/>
          <w:sz w:val="24"/>
          <w:szCs w:val="24"/>
        </w:rPr>
        <w:t>】</w:t>
      </w:r>
      <w:r w:rsidRPr="008E1584">
        <w:rPr>
          <w:rFonts w:ascii="楷体" w:eastAsia="楷体" w:hAnsi="楷体" w:cs="仿宋_GB2312"/>
          <w:sz w:val="24"/>
          <w:szCs w:val="24"/>
        </w:rPr>
        <w:t>燃气经营许可证有效期限为五年。</w:t>
      </w:r>
      <w:r w:rsidRPr="005012C2">
        <w:rPr>
          <w:rFonts w:ascii="楷体" w:eastAsia="楷体" w:hAnsi="楷体" w:cs="仿宋_GB2312"/>
          <w:sz w:val="24"/>
          <w:szCs w:val="24"/>
        </w:rPr>
        <w:t>燃气经营许可证应当载明企业名称、注册地址、经营范围、</w:t>
      </w:r>
      <w:r w:rsidRPr="000E0BAA">
        <w:rPr>
          <w:rFonts w:ascii="楷体" w:eastAsia="楷体" w:hAnsi="楷体" w:cs="仿宋_GB2312"/>
          <w:sz w:val="24"/>
          <w:szCs w:val="24"/>
        </w:rPr>
        <w:t>供气区域</w:t>
      </w:r>
      <w:r w:rsidRPr="005012C2">
        <w:rPr>
          <w:rFonts w:ascii="楷体" w:eastAsia="楷体" w:hAnsi="楷体" w:cs="仿宋_GB2312"/>
          <w:sz w:val="24"/>
          <w:szCs w:val="24"/>
        </w:rPr>
        <w:t>、许可证有效期、法定代表人、主要负责人、安全技术负责人，以及燃气接收站、储存站、储配站、燃气汽车加气站、瓶装燃气供应站的名称、地点等事项。</w:t>
      </w:r>
      <w:r w:rsidR="000E0BAA">
        <w:rPr>
          <w:rFonts w:ascii="楷体" w:eastAsia="楷体" w:hAnsi="楷体" w:cs="仿宋_GB2312" w:hint="eastAsia"/>
          <w:sz w:val="24"/>
          <w:szCs w:val="24"/>
        </w:rPr>
        <w:t>企业名称、注册地址、法定代表人等主要</w:t>
      </w:r>
      <w:r w:rsidR="00DD07E9">
        <w:rPr>
          <w:rFonts w:ascii="楷体" w:eastAsia="楷体" w:hAnsi="楷体" w:cs="仿宋_GB2312" w:hint="eastAsia"/>
          <w:sz w:val="24"/>
          <w:szCs w:val="24"/>
        </w:rPr>
        <w:t>登记事项变更的，燃气经营企业应当及时办理变更手续。</w:t>
      </w:r>
    </w:p>
    <w:p w14:paraId="0743028C" w14:textId="4B566D71" w:rsidR="005012C2" w:rsidRPr="005012C2" w:rsidRDefault="005012C2" w:rsidP="005012C2">
      <w:pPr>
        <w:spacing w:line="440" w:lineRule="exact"/>
        <w:ind w:firstLine="600"/>
        <w:jc w:val="left"/>
        <w:rPr>
          <w:rFonts w:ascii="楷体" w:eastAsia="楷体" w:hAnsi="楷体" w:cs="仿宋_GB2312"/>
          <w:sz w:val="24"/>
          <w:szCs w:val="24"/>
        </w:rPr>
      </w:pPr>
      <w:r w:rsidRPr="005012C2">
        <w:rPr>
          <w:rFonts w:ascii="楷体" w:eastAsia="楷体" w:hAnsi="楷体" w:cs="仿宋_GB2312"/>
          <w:sz w:val="24"/>
          <w:szCs w:val="24"/>
        </w:rPr>
        <w:t>燃气经营企业负责对燃气接收站、储存站、储配站、燃气汽车加气站、瓶装燃气供应站的管理，并承担相应的法律责任。</w:t>
      </w:r>
    </w:p>
    <w:p w14:paraId="31CC8BE3" w14:textId="77777777" w:rsidR="00644BB6" w:rsidRPr="00644BB6" w:rsidRDefault="00644BB6" w:rsidP="00644BB6">
      <w:pPr>
        <w:spacing w:line="440" w:lineRule="exact"/>
        <w:ind w:firstLine="600"/>
        <w:jc w:val="left"/>
        <w:rPr>
          <w:rFonts w:ascii="楷体" w:eastAsia="楷体" w:hAnsi="楷体" w:cs="仿宋_GB2312"/>
          <w:sz w:val="24"/>
          <w:szCs w:val="24"/>
        </w:rPr>
      </w:pPr>
      <w:r w:rsidRPr="00644BB6">
        <w:rPr>
          <w:rFonts w:ascii="黑体" w:eastAsia="黑体" w:hAnsi="黑体" w:cs="黑体" w:hint="eastAsia"/>
          <w:bCs/>
          <w:sz w:val="24"/>
          <w:szCs w:val="24"/>
        </w:rPr>
        <w:t>第二十二条【燃气经营许可管理】</w:t>
      </w:r>
      <w:r w:rsidRPr="00644BB6">
        <w:rPr>
          <w:rFonts w:ascii="楷体" w:eastAsia="楷体" w:hAnsi="楷体" w:cs="仿宋_GB2312" w:hint="eastAsia"/>
          <w:sz w:val="24"/>
          <w:szCs w:val="24"/>
        </w:rPr>
        <w:t>取得燃气经营许可证的燃气经营企业新建、改建、扩建燃气接收站、储存站、储配站、燃气汽车加气站、瓶装燃气供应站的，应当按照国家规定的工程建设程序报建。在燃气设施竣工验收备案后三十日内，向原审批机关提出申请办理燃气经营许可证变更手续。经审查符合法定条件的，原审批机关应当依法予以办理。</w:t>
      </w:r>
    </w:p>
    <w:p w14:paraId="03E664AB" w14:textId="0B31980D" w:rsidR="00644BB6" w:rsidRDefault="00644BB6" w:rsidP="00644BB6">
      <w:pPr>
        <w:spacing w:line="440" w:lineRule="exact"/>
        <w:ind w:firstLine="600"/>
        <w:jc w:val="left"/>
        <w:rPr>
          <w:rFonts w:ascii="楷体" w:eastAsia="楷体" w:hAnsi="楷体" w:cs="仿宋_GB2312"/>
          <w:sz w:val="24"/>
          <w:szCs w:val="24"/>
        </w:rPr>
      </w:pPr>
      <w:r w:rsidRPr="00644BB6">
        <w:rPr>
          <w:rFonts w:ascii="楷体" w:eastAsia="楷体" w:hAnsi="楷体" w:cs="仿宋_GB2312" w:hint="eastAsia"/>
          <w:sz w:val="24"/>
          <w:szCs w:val="24"/>
        </w:rPr>
        <w:t>撤销燃气接收站、储存站、储配站、燃气汽车加气站、瓶装燃气供应站的，应当向所在地燃气行政主管部门提出申请，经批准后方可撤销。</w:t>
      </w:r>
    </w:p>
    <w:p w14:paraId="4705E6CD" w14:textId="7E9713EF" w:rsidR="00260005" w:rsidRPr="008444E5" w:rsidRDefault="00B16508" w:rsidP="00260005">
      <w:pPr>
        <w:spacing w:line="440" w:lineRule="exact"/>
        <w:ind w:firstLine="600"/>
        <w:jc w:val="left"/>
        <w:rPr>
          <w:rFonts w:ascii="楷体" w:eastAsia="楷体" w:hAnsi="楷体" w:cs="仿宋_GB2312"/>
          <w:sz w:val="24"/>
          <w:szCs w:val="24"/>
        </w:rPr>
      </w:pPr>
      <w:r w:rsidRPr="000915B0">
        <w:rPr>
          <w:rFonts w:ascii="黑体" w:eastAsia="黑体" w:hAnsi="黑体" w:cs="黑体" w:hint="eastAsia"/>
          <w:bCs/>
          <w:sz w:val="24"/>
          <w:szCs w:val="24"/>
        </w:rPr>
        <w:t>第二十</w:t>
      </w:r>
      <w:r w:rsidR="00644BB6">
        <w:rPr>
          <w:rFonts w:ascii="黑体" w:eastAsia="黑体" w:hAnsi="黑体" w:cs="黑体" w:hint="eastAsia"/>
          <w:bCs/>
          <w:sz w:val="24"/>
          <w:szCs w:val="24"/>
        </w:rPr>
        <w:t>三</w:t>
      </w:r>
      <w:r w:rsidRPr="000915B0">
        <w:rPr>
          <w:rFonts w:ascii="黑体" w:eastAsia="黑体" w:hAnsi="黑体" w:cs="黑体" w:hint="eastAsia"/>
          <w:bCs/>
          <w:sz w:val="24"/>
          <w:szCs w:val="24"/>
        </w:rPr>
        <w:t>条【</w:t>
      </w:r>
      <w:r w:rsidR="00260005" w:rsidRPr="000915B0">
        <w:rPr>
          <w:rFonts w:ascii="黑体" w:eastAsia="黑体" w:hAnsi="黑体" w:cs="黑体" w:hint="eastAsia"/>
          <w:bCs/>
          <w:sz w:val="24"/>
          <w:szCs w:val="24"/>
        </w:rPr>
        <w:t>特许经营</w:t>
      </w:r>
      <w:r w:rsidRPr="000915B0">
        <w:rPr>
          <w:rFonts w:ascii="黑体" w:eastAsia="黑体" w:hAnsi="黑体" w:cs="黑体" w:hint="eastAsia"/>
          <w:bCs/>
          <w:sz w:val="24"/>
          <w:szCs w:val="24"/>
        </w:rPr>
        <w:t>】</w:t>
      </w:r>
      <w:r w:rsidR="00644BB6" w:rsidRPr="00644BB6">
        <w:rPr>
          <w:rFonts w:ascii="楷体" w:eastAsia="楷体" w:hAnsi="楷体" w:cs="仿宋_GB2312" w:hint="eastAsia"/>
          <w:sz w:val="24"/>
          <w:szCs w:val="24"/>
        </w:rPr>
        <w:t>管道燃气推行特许经营制度。</w:t>
      </w:r>
      <w:r w:rsidR="005D7605">
        <w:rPr>
          <w:rFonts w:ascii="楷体" w:eastAsia="楷体" w:hAnsi="楷体" w:cs="仿宋_GB2312" w:hint="eastAsia"/>
          <w:sz w:val="24"/>
          <w:szCs w:val="24"/>
        </w:rPr>
        <w:t>地级以上</w:t>
      </w:r>
      <w:r w:rsidR="00644BB6" w:rsidRPr="00644BB6">
        <w:rPr>
          <w:rFonts w:ascii="楷体" w:eastAsia="楷体" w:hAnsi="楷体" w:cs="仿宋_GB2312" w:hint="eastAsia"/>
          <w:sz w:val="24"/>
          <w:szCs w:val="24"/>
        </w:rPr>
        <w:t>市、县（自治县、县级市）人民政府应当采取招标投标等公开、公平的竞争方式选择管道燃气特许经营企业，特许经营的实施方案由</w:t>
      </w:r>
      <w:r w:rsidR="005D7605">
        <w:rPr>
          <w:rFonts w:ascii="楷体" w:eastAsia="楷体" w:hAnsi="楷体" w:cs="仿宋_GB2312" w:hint="eastAsia"/>
          <w:sz w:val="24"/>
          <w:szCs w:val="24"/>
        </w:rPr>
        <w:t>地级以上</w:t>
      </w:r>
      <w:r w:rsidR="00644BB6" w:rsidRPr="00644BB6">
        <w:rPr>
          <w:rFonts w:ascii="楷体" w:eastAsia="楷体" w:hAnsi="楷体" w:cs="仿宋_GB2312" w:hint="eastAsia"/>
          <w:sz w:val="24"/>
          <w:szCs w:val="24"/>
        </w:rPr>
        <w:t>市、县（自治县、县级市）燃气主管部门组织制定，并报本级人民政府批准。</w:t>
      </w:r>
    </w:p>
    <w:p w14:paraId="48742183" w14:textId="04E4BC4D" w:rsidR="00260005" w:rsidRPr="008444E5" w:rsidRDefault="00260005" w:rsidP="00260005">
      <w:pPr>
        <w:spacing w:line="440" w:lineRule="exact"/>
        <w:ind w:firstLine="520"/>
        <w:jc w:val="left"/>
        <w:rPr>
          <w:rFonts w:ascii="楷体" w:eastAsia="楷体" w:hAnsi="楷体" w:cs="仿宋_GB2312"/>
          <w:sz w:val="24"/>
          <w:szCs w:val="24"/>
        </w:rPr>
      </w:pPr>
      <w:r w:rsidRPr="008444E5">
        <w:rPr>
          <w:rFonts w:ascii="楷体" w:eastAsia="楷体" w:hAnsi="楷体" w:cs="仿宋_GB2312"/>
          <w:sz w:val="24"/>
          <w:szCs w:val="24"/>
        </w:rPr>
        <w:t>燃气主管部门根据</w:t>
      </w:r>
      <w:r w:rsidR="005D7605">
        <w:rPr>
          <w:rFonts w:ascii="楷体" w:eastAsia="楷体" w:hAnsi="楷体" w:cs="仿宋_GB2312" w:hint="eastAsia"/>
          <w:sz w:val="24"/>
          <w:szCs w:val="24"/>
        </w:rPr>
        <w:t>地级以上</w:t>
      </w:r>
      <w:r w:rsidRPr="008444E5">
        <w:rPr>
          <w:rFonts w:ascii="楷体" w:eastAsia="楷体" w:hAnsi="楷体" w:cs="仿宋_GB2312"/>
          <w:sz w:val="24"/>
          <w:szCs w:val="24"/>
        </w:rPr>
        <w:t>市、县（</w:t>
      </w:r>
      <w:r w:rsidR="0060031D">
        <w:rPr>
          <w:rFonts w:ascii="楷体" w:eastAsia="楷体" w:hAnsi="楷体" w:cs="仿宋_GB2312" w:hint="eastAsia"/>
          <w:sz w:val="24"/>
          <w:szCs w:val="24"/>
        </w:rPr>
        <w:t>自治县、县级</w:t>
      </w:r>
      <w:r w:rsidRPr="008444E5">
        <w:rPr>
          <w:rFonts w:ascii="楷体" w:eastAsia="楷体" w:hAnsi="楷体" w:cs="仿宋_GB2312"/>
          <w:sz w:val="24"/>
          <w:szCs w:val="24"/>
        </w:rPr>
        <w:t>市）人民政府的授权与企业签订特许经营协议后，应当将经营主体、区域、范围、期限等协议主要内</w:t>
      </w:r>
      <w:r w:rsidRPr="008444E5">
        <w:rPr>
          <w:rFonts w:ascii="楷体" w:eastAsia="楷体" w:hAnsi="楷体" w:cs="仿宋_GB2312"/>
          <w:sz w:val="24"/>
          <w:szCs w:val="24"/>
        </w:rPr>
        <w:lastRenderedPageBreak/>
        <w:t>容向社会公开。</w:t>
      </w:r>
    </w:p>
    <w:p w14:paraId="4889432A" w14:textId="54473287" w:rsidR="00B16508" w:rsidRPr="00454661" w:rsidRDefault="00260005" w:rsidP="00260005">
      <w:pPr>
        <w:spacing w:line="440" w:lineRule="exact"/>
        <w:ind w:firstLine="520"/>
        <w:jc w:val="left"/>
        <w:rPr>
          <w:rFonts w:ascii="楷体" w:eastAsia="楷体" w:hAnsi="楷体" w:cs="仿宋_GB2312"/>
          <w:sz w:val="24"/>
          <w:szCs w:val="24"/>
        </w:rPr>
      </w:pPr>
      <w:r w:rsidRPr="008444E5">
        <w:rPr>
          <w:rFonts w:ascii="楷体" w:eastAsia="楷体" w:hAnsi="楷体" w:cs="仿宋_GB2312"/>
          <w:sz w:val="24"/>
          <w:szCs w:val="24"/>
        </w:rPr>
        <w:t>获得特许经营权的企业开展燃气经营活动，应当符合国家规定的条件。</w:t>
      </w:r>
    </w:p>
    <w:p w14:paraId="4379027F" w14:textId="06145441" w:rsidR="00260005" w:rsidRPr="008444E5" w:rsidRDefault="00B16508" w:rsidP="000915B0">
      <w:pPr>
        <w:spacing w:line="440" w:lineRule="exact"/>
        <w:ind w:firstLine="600"/>
        <w:jc w:val="left"/>
        <w:rPr>
          <w:rFonts w:ascii="楷体" w:eastAsia="楷体" w:hAnsi="楷体" w:cs="仿宋_GB2312"/>
          <w:sz w:val="24"/>
          <w:szCs w:val="24"/>
        </w:rPr>
      </w:pPr>
      <w:r w:rsidRPr="000915B0">
        <w:rPr>
          <w:rFonts w:ascii="黑体" w:eastAsia="黑体" w:hAnsi="黑体" w:cs="黑体" w:hint="eastAsia"/>
          <w:bCs/>
          <w:sz w:val="24"/>
          <w:szCs w:val="24"/>
        </w:rPr>
        <w:t>第二十</w:t>
      </w:r>
      <w:r w:rsidR="00644BB6">
        <w:rPr>
          <w:rFonts w:ascii="黑体" w:eastAsia="黑体" w:hAnsi="黑体" w:cs="黑体" w:hint="eastAsia"/>
          <w:bCs/>
          <w:sz w:val="24"/>
          <w:szCs w:val="24"/>
        </w:rPr>
        <w:t>四</w:t>
      </w:r>
      <w:r w:rsidRPr="000915B0">
        <w:rPr>
          <w:rFonts w:ascii="黑体" w:eastAsia="黑体" w:hAnsi="黑体" w:cs="黑体" w:hint="eastAsia"/>
          <w:bCs/>
          <w:sz w:val="24"/>
          <w:szCs w:val="24"/>
        </w:rPr>
        <w:t>条【</w:t>
      </w:r>
      <w:r w:rsidR="00260005" w:rsidRPr="000915B0">
        <w:rPr>
          <w:rFonts w:ascii="黑体" w:eastAsia="黑体" w:hAnsi="黑体" w:cs="黑体" w:hint="eastAsia"/>
          <w:bCs/>
          <w:sz w:val="24"/>
          <w:szCs w:val="24"/>
        </w:rPr>
        <w:t>特许经营协议</w:t>
      </w:r>
      <w:r w:rsidRPr="000915B0">
        <w:rPr>
          <w:rFonts w:ascii="黑体" w:eastAsia="黑体" w:hAnsi="黑体" w:cs="黑体" w:hint="eastAsia"/>
          <w:bCs/>
          <w:sz w:val="24"/>
          <w:szCs w:val="24"/>
        </w:rPr>
        <w:t>】</w:t>
      </w:r>
      <w:r w:rsidR="00260005" w:rsidRPr="008444E5">
        <w:rPr>
          <w:rFonts w:ascii="楷体" w:eastAsia="楷体" w:hAnsi="楷体" w:cs="仿宋_GB2312"/>
          <w:sz w:val="24"/>
          <w:szCs w:val="24"/>
        </w:rPr>
        <w:t>管道燃气特许经营协议应当包括以下内容：</w:t>
      </w:r>
    </w:p>
    <w:p w14:paraId="14619EC0" w14:textId="37E92F4C" w:rsidR="00260005" w:rsidRPr="008444E5" w:rsidRDefault="00260005" w:rsidP="00260005">
      <w:pPr>
        <w:spacing w:line="440" w:lineRule="exact"/>
        <w:ind w:firstLine="520"/>
        <w:jc w:val="left"/>
        <w:rPr>
          <w:rFonts w:ascii="楷体" w:eastAsia="楷体" w:hAnsi="楷体" w:cs="仿宋_GB2312"/>
          <w:sz w:val="24"/>
          <w:szCs w:val="24"/>
        </w:rPr>
      </w:pPr>
      <w:r w:rsidRPr="008444E5">
        <w:rPr>
          <w:rFonts w:ascii="楷体" w:eastAsia="楷体" w:hAnsi="楷体" w:cs="仿宋_GB2312"/>
          <w:sz w:val="24"/>
          <w:szCs w:val="24"/>
        </w:rPr>
        <w:t>（一）特许经营的内容、区域、范围以及期限；</w:t>
      </w:r>
    </w:p>
    <w:p w14:paraId="0013F2B6" w14:textId="07C8364D" w:rsidR="00260005" w:rsidRPr="008444E5" w:rsidRDefault="00260005" w:rsidP="00260005">
      <w:pPr>
        <w:spacing w:line="440" w:lineRule="exact"/>
        <w:ind w:firstLine="520"/>
        <w:jc w:val="left"/>
        <w:rPr>
          <w:rFonts w:ascii="楷体" w:eastAsia="楷体" w:hAnsi="楷体" w:cs="仿宋_GB2312"/>
          <w:sz w:val="24"/>
          <w:szCs w:val="24"/>
        </w:rPr>
      </w:pPr>
      <w:r w:rsidRPr="008444E5">
        <w:rPr>
          <w:rFonts w:ascii="楷体" w:eastAsia="楷体" w:hAnsi="楷体" w:cs="仿宋_GB2312"/>
          <w:sz w:val="24"/>
          <w:szCs w:val="24"/>
        </w:rPr>
        <w:t>（二）所提供产品或者服务的数量、质量和标准；</w:t>
      </w:r>
    </w:p>
    <w:p w14:paraId="1852E41F" w14:textId="26D7EA96" w:rsidR="00260005" w:rsidRPr="008444E5" w:rsidRDefault="00260005" w:rsidP="00260005">
      <w:pPr>
        <w:spacing w:line="440" w:lineRule="exact"/>
        <w:ind w:firstLine="520"/>
        <w:jc w:val="left"/>
        <w:rPr>
          <w:rFonts w:ascii="楷体" w:eastAsia="楷体" w:hAnsi="楷体" w:cs="仿宋_GB2312"/>
          <w:sz w:val="24"/>
          <w:szCs w:val="24"/>
        </w:rPr>
      </w:pPr>
      <w:r w:rsidRPr="008444E5">
        <w:rPr>
          <w:rFonts w:ascii="楷体" w:eastAsia="楷体" w:hAnsi="楷体" w:cs="仿宋_GB2312"/>
          <w:sz w:val="24"/>
          <w:szCs w:val="24"/>
        </w:rPr>
        <w:t>（三）价格和收费标准的确定方法以及调整程序；</w:t>
      </w:r>
    </w:p>
    <w:p w14:paraId="3F062EFD" w14:textId="444F4253" w:rsidR="00260005" w:rsidRPr="008444E5" w:rsidRDefault="00260005" w:rsidP="00260005">
      <w:pPr>
        <w:spacing w:line="440" w:lineRule="exact"/>
        <w:ind w:firstLine="520"/>
        <w:jc w:val="left"/>
        <w:rPr>
          <w:rFonts w:ascii="楷体" w:eastAsia="楷体" w:hAnsi="楷体" w:cs="仿宋_GB2312"/>
          <w:sz w:val="24"/>
          <w:szCs w:val="24"/>
        </w:rPr>
      </w:pPr>
      <w:r w:rsidRPr="008444E5">
        <w:rPr>
          <w:rFonts w:ascii="楷体" w:eastAsia="楷体" w:hAnsi="楷体" w:cs="仿宋_GB2312"/>
          <w:sz w:val="24"/>
          <w:szCs w:val="24"/>
        </w:rPr>
        <w:t>（四）燃气设施权属，以及相应的维护和更新改造；</w:t>
      </w:r>
    </w:p>
    <w:p w14:paraId="6B456A1B" w14:textId="2FB04F15" w:rsidR="00260005" w:rsidRPr="008444E5" w:rsidRDefault="00260005" w:rsidP="00260005">
      <w:pPr>
        <w:spacing w:line="440" w:lineRule="exact"/>
        <w:ind w:firstLine="520"/>
        <w:jc w:val="left"/>
        <w:rPr>
          <w:rFonts w:ascii="楷体" w:eastAsia="楷体" w:hAnsi="楷体" w:cs="仿宋_GB2312"/>
          <w:sz w:val="24"/>
          <w:szCs w:val="24"/>
        </w:rPr>
      </w:pPr>
      <w:r w:rsidRPr="008444E5">
        <w:rPr>
          <w:rFonts w:ascii="楷体" w:eastAsia="楷体" w:hAnsi="楷体" w:cs="仿宋_GB2312"/>
          <w:sz w:val="24"/>
          <w:szCs w:val="24"/>
        </w:rPr>
        <w:t>（五）燃气设施的建设计划；</w:t>
      </w:r>
    </w:p>
    <w:p w14:paraId="61047F66" w14:textId="17D980CC" w:rsidR="00260005" w:rsidRPr="008444E5" w:rsidRDefault="00260005" w:rsidP="00260005">
      <w:pPr>
        <w:spacing w:line="440" w:lineRule="exact"/>
        <w:ind w:firstLine="520"/>
        <w:jc w:val="left"/>
        <w:rPr>
          <w:rFonts w:ascii="楷体" w:eastAsia="楷体" w:hAnsi="楷体" w:cs="仿宋_GB2312"/>
          <w:sz w:val="24"/>
          <w:szCs w:val="24"/>
        </w:rPr>
      </w:pPr>
      <w:r w:rsidRPr="008444E5">
        <w:rPr>
          <w:rFonts w:ascii="楷体" w:eastAsia="楷体" w:hAnsi="楷体" w:cs="仿宋_GB2312"/>
          <w:sz w:val="24"/>
          <w:szCs w:val="24"/>
        </w:rPr>
        <w:t>（六）安全管理</w:t>
      </w:r>
      <w:r w:rsidR="00155EE2">
        <w:rPr>
          <w:rFonts w:ascii="楷体" w:eastAsia="楷体" w:hAnsi="楷体" w:cs="仿宋_GB2312" w:hint="eastAsia"/>
          <w:sz w:val="24"/>
          <w:szCs w:val="24"/>
        </w:rPr>
        <w:t>规范</w:t>
      </w:r>
      <w:r w:rsidRPr="008444E5">
        <w:rPr>
          <w:rFonts w:ascii="楷体" w:eastAsia="楷体" w:hAnsi="楷体" w:cs="仿宋_GB2312"/>
          <w:sz w:val="24"/>
          <w:szCs w:val="24"/>
        </w:rPr>
        <w:t>；</w:t>
      </w:r>
    </w:p>
    <w:p w14:paraId="049853FC" w14:textId="5AA3AD1F" w:rsidR="00260005" w:rsidRPr="008444E5" w:rsidRDefault="00260005" w:rsidP="00260005">
      <w:pPr>
        <w:spacing w:line="440" w:lineRule="exact"/>
        <w:ind w:firstLine="520"/>
        <w:jc w:val="left"/>
        <w:rPr>
          <w:rFonts w:ascii="楷体" w:eastAsia="楷体" w:hAnsi="楷体" w:cs="仿宋_GB2312"/>
          <w:sz w:val="24"/>
          <w:szCs w:val="24"/>
        </w:rPr>
      </w:pPr>
      <w:r w:rsidRPr="008444E5">
        <w:rPr>
          <w:rFonts w:ascii="楷体" w:eastAsia="楷体" w:hAnsi="楷体" w:cs="仿宋_GB2312"/>
          <w:sz w:val="24"/>
          <w:szCs w:val="24"/>
        </w:rPr>
        <w:t>（七）履约担保；</w:t>
      </w:r>
    </w:p>
    <w:p w14:paraId="62DA9B8C" w14:textId="54355D92" w:rsidR="00260005" w:rsidRPr="008444E5" w:rsidRDefault="00260005" w:rsidP="00260005">
      <w:pPr>
        <w:spacing w:line="440" w:lineRule="exact"/>
        <w:ind w:firstLine="520"/>
        <w:jc w:val="left"/>
        <w:rPr>
          <w:rFonts w:ascii="楷体" w:eastAsia="楷体" w:hAnsi="楷体" w:cs="仿宋_GB2312"/>
          <w:sz w:val="24"/>
          <w:szCs w:val="24"/>
        </w:rPr>
      </w:pPr>
      <w:r w:rsidRPr="008444E5">
        <w:rPr>
          <w:rFonts w:ascii="楷体" w:eastAsia="楷体" w:hAnsi="楷体" w:cs="仿宋_GB2312"/>
          <w:sz w:val="24"/>
          <w:szCs w:val="24"/>
        </w:rPr>
        <w:t>（八）特许经营权的终止和变更；</w:t>
      </w:r>
    </w:p>
    <w:p w14:paraId="778E421E" w14:textId="1E5385AE" w:rsidR="00260005" w:rsidRPr="008444E5" w:rsidRDefault="00260005" w:rsidP="00260005">
      <w:pPr>
        <w:spacing w:line="440" w:lineRule="exact"/>
        <w:ind w:firstLine="520"/>
        <w:jc w:val="left"/>
        <w:rPr>
          <w:rFonts w:ascii="楷体" w:eastAsia="楷体" w:hAnsi="楷体" w:cs="仿宋_GB2312"/>
          <w:sz w:val="24"/>
          <w:szCs w:val="24"/>
        </w:rPr>
      </w:pPr>
      <w:r w:rsidRPr="008444E5">
        <w:rPr>
          <w:rFonts w:ascii="楷体" w:eastAsia="楷体" w:hAnsi="楷体" w:cs="仿宋_GB2312"/>
          <w:sz w:val="24"/>
          <w:szCs w:val="24"/>
        </w:rPr>
        <w:t>（九）应急保供预案和临时接管方案；</w:t>
      </w:r>
    </w:p>
    <w:p w14:paraId="278B6732" w14:textId="053C1D4F" w:rsidR="00260005" w:rsidRPr="008444E5" w:rsidRDefault="00260005" w:rsidP="00260005">
      <w:pPr>
        <w:spacing w:line="440" w:lineRule="exact"/>
        <w:ind w:firstLine="520"/>
        <w:jc w:val="left"/>
        <w:rPr>
          <w:rFonts w:ascii="楷体" w:eastAsia="楷体" w:hAnsi="楷体" w:cs="仿宋_GB2312"/>
          <w:sz w:val="24"/>
          <w:szCs w:val="24"/>
        </w:rPr>
      </w:pPr>
      <w:r w:rsidRPr="008444E5">
        <w:rPr>
          <w:rFonts w:ascii="楷体" w:eastAsia="楷体" w:hAnsi="楷体" w:cs="仿宋_GB2312"/>
          <w:sz w:val="24"/>
          <w:szCs w:val="24"/>
        </w:rPr>
        <w:t>（十）违约责任以及争议解决方式；</w:t>
      </w:r>
    </w:p>
    <w:p w14:paraId="2A02AB07" w14:textId="6E3D22E8" w:rsidR="00260005" w:rsidRPr="008444E5" w:rsidRDefault="00260005" w:rsidP="00260005">
      <w:pPr>
        <w:spacing w:line="440" w:lineRule="exact"/>
        <w:ind w:firstLine="520"/>
        <w:jc w:val="left"/>
        <w:rPr>
          <w:rFonts w:ascii="楷体" w:eastAsia="楷体" w:hAnsi="楷体" w:cs="仿宋_GB2312"/>
          <w:sz w:val="24"/>
          <w:szCs w:val="24"/>
        </w:rPr>
      </w:pPr>
      <w:r w:rsidRPr="008444E5">
        <w:rPr>
          <w:rFonts w:ascii="楷体" w:eastAsia="楷体" w:hAnsi="楷体" w:cs="仿宋_GB2312"/>
          <w:sz w:val="24"/>
          <w:szCs w:val="24"/>
        </w:rPr>
        <w:t>（十一）法律、法规规定以及双方认为应当约定的其他事项。</w:t>
      </w:r>
    </w:p>
    <w:p w14:paraId="45913A55" w14:textId="35C9EF05" w:rsidR="00260005" w:rsidRPr="008444E5" w:rsidRDefault="00B16508" w:rsidP="000915B0">
      <w:pPr>
        <w:spacing w:line="440" w:lineRule="exact"/>
        <w:ind w:firstLine="600"/>
        <w:jc w:val="left"/>
        <w:rPr>
          <w:rFonts w:ascii="楷体" w:eastAsia="楷体" w:hAnsi="楷体" w:cs="仿宋_GB2312"/>
          <w:sz w:val="24"/>
          <w:szCs w:val="24"/>
        </w:rPr>
      </w:pPr>
      <w:r w:rsidRPr="000915B0">
        <w:rPr>
          <w:rFonts w:ascii="黑体" w:eastAsia="黑体" w:hAnsi="黑体" w:cs="黑体" w:hint="eastAsia"/>
          <w:bCs/>
          <w:sz w:val="24"/>
          <w:szCs w:val="24"/>
        </w:rPr>
        <w:t>第二十</w:t>
      </w:r>
      <w:r w:rsidR="00644BB6">
        <w:rPr>
          <w:rFonts w:ascii="黑体" w:eastAsia="黑体" w:hAnsi="黑体" w:cs="黑体" w:hint="eastAsia"/>
          <w:bCs/>
          <w:sz w:val="24"/>
          <w:szCs w:val="24"/>
        </w:rPr>
        <w:t>五</w:t>
      </w:r>
      <w:r w:rsidRPr="000915B0">
        <w:rPr>
          <w:rFonts w:ascii="黑体" w:eastAsia="黑体" w:hAnsi="黑体" w:cs="黑体" w:hint="eastAsia"/>
          <w:bCs/>
          <w:sz w:val="24"/>
          <w:szCs w:val="24"/>
        </w:rPr>
        <w:t>条【</w:t>
      </w:r>
      <w:r w:rsidR="00260005" w:rsidRPr="000915B0">
        <w:rPr>
          <w:rFonts w:ascii="黑体" w:eastAsia="黑体" w:hAnsi="黑体" w:cs="黑体" w:hint="eastAsia"/>
          <w:bCs/>
          <w:sz w:val="24"/>
          <w:szCs w:val="24"/>
        </w:rPr>
        <w:t>特许经营规则</w:t>
      </w:r>
      <w:r w:rsidRPr="000915B0">
        <w:rPr>
          <w:rFonts w:ascii="黑体" w:eastAsia="黑体" w:hAnsi="黑体" w:cs="黑体" w:hint="eastAsia"/>
          <w:bCs/>
          <w:sz w:val="24"/>
          <w:szCs w:val="24"/>
        </w:rPr>
        <w:t>】</w:t>
      </w:r>
      <w:r w:rsidR="00260005" w:rsidRPr="008444E5">
        <w:rPr>
          <w:rFonts w:ascii="楷体" w:eastAsia="楷体" w:hAnsi="楷体" w:cs="仿宋_GB2312"/>
          <w:sz w:val="24"/>
          <w:szCs w:val="24"/>
        </w:rPr>
        <w:t>管道</w:t>
      </w:r>
      <w:r w:rsidR="00EB71C3">
        <w:rPr>
          <w:rFonts w:ascii="楷体" w:eastAsia="楷体" w:hAnsi="楷体" w:cs="仿宋_GB2312"/>
          <w:sz w:val="24"/>
          <w:szCs w:val="24"/>
        </w:rPr>
        <w:t>燃气经营企业</w:t>
      </w:r>
      <w:r w:rsidR="00260005" w:rsidRPr="008444E5">
        <w:rPr>
          <w:rFonts w:ascii="楷体" w:eastAsia="楷体" w:hAnsi="楷体" w:cs="仿宋_GB2312"/>
          <w:sz w:val="24"/>
          <w:szCs w:val="24"/>
        </w:rPr>
        <w:t>应当遵守下列规定：</w:t>
      </w:r>
    </w:p>
    <w:p w14:paraId="6F77B54E" w14:textId="368978B2" w:rsidR="00260005" w:rsidRPr="008444E5" w:rsidRDefault="00260005" w:rsidP="00260005">
      <w:pPr>
        <w:spacing w:line="440" w:lineRule="exact"/>
        <w:ind w:firstLine="520"/>
        <w:jc w:val="left"/>
        <w:rPr>
          <w:rFonts w:ascii="楷体" w:eastAsia="楷体" w:hAnsi="楷体" w:cs="仿宋_GB2312"/>
          <w:sz w:val="24"/>
          <w:szCs w:val="24"/>
        </w:rPr>
      </w:pPr>
      <w:r w:rsidRPr="008444E5">
        <w:rPr>
          <w:rFonts w:ascii="楷体" w:eastAsia="楷体" w:hAnsi="楷体" w:cs="仿宋_GB2312"/>
          <w:sz w:val="24"/>
          <w:szCs w:val="24"/>
        </w:rPr>
        <w:t>（一）按照燃气发展规划投资、建设燃气设施；</w:t>
      </w:r>
    </w:p>
    <w:p w14:paraId="5E7356CA" w14:textId="51E07C70" w:rsidR="00260005" w:rsidRPr="008444E5" w:rsidRDefault="00260005" w:rsidP="00260005">
      <w:pPr>
        <w:spacing w:line="440" w:lineRule="exact"/>
        <w:ind w:firstLine="520"/>
        <w:jc w:val="left"/>
        <w:rPr>
          <w:rFonts w:ascii="楷体" w:eastAsia="楷体" w:hAnsi="楷体" w:cs="仿宋_GB2312"/>
          <w:sz w:val="24"/>
          <w:szCs w:val="24"/>
        </w:rPr>
      </w:pPr>
      <w:r w:rsidRPr="008444E5">
        <w:rPr>
          <w:rFonts w:ascii="楷体" w:eastAsia="楷体" w:hAnsi="楷体" w:cs="仿宋_GB2312"/>
          <w:sz w:val="24"/>
          <w:szCs w:val="24"/>
        </w:rPr>
        <w:t>（二）在特许经营协议规定的范围内经营；</w:t>
      </w:r>
    </w:p>
    <w:p w14:paraId="09D55B21" w14:textId="2C12AB02" w:rsidR="00260005" w:rsidRPr="008444E5" w:rsidRDefault="00260005" w:rsidP="00260005">
      <w:pPr>
        <w:spacing w:line="440" w:lineRule="exact"/>
        <w:ind w:firstLine="520"/>
        <w:jc w:val="left"/>
        <w:rPr>
          <w:rFonts w:ascii="楷体" w:eastAsia="楷体" w:hAnsi="楷体" w:cs="仿宋_GB2312"/>
          <w:sz w:val="24"/>
          <w:szCs w:val="24"/>
        </w:rPr>
      </w:pPr>
      <w:r w:rsidRPr="008444E5">
        <w:rPr>
          <w:rFonts w:ascii="楷体" w:eastAsia="楷体" w:hAnsi="楷体" w:cs="仿宋_GB2312"/>
          <w:sz w:val="24"/>
          <w:szCs w:val="24"/>
        </w:rPr>
        <w:t>（三）按照安全生产法律、法规和国家安全生产标准、规范，组织企业安全生产；</w:t>
      </w:r>
    </w:p>
    <w:p w14:paraId="5915A900" w14:textId="633728CB" w:rsidR="00260005" w:rsidRPr="008444E5" w:rsidRDefault="00260005" w:rsidP="00260005">
      <w:pPr>
        <w:spacing w:line="440" w:lineRule="exact"/>
        <w:ind w:firstLine="520"/>
        <w:jc w:val="left"/>
        <w:rPr>
          <w:rFonts w:ascii="楷体" w:eastAsia="楷体" w:hAnsi="楷体" w:cs="仿宋_GB2312"/>
          <w:sz w:val="24"/>
          <w:szCs w:val="24"/>
        </w:rPr>
      </w:pPr>
      <w:r w:rsidRPr="008444E5">
        <w:rPr>
          <w:rFonts w:ascii="楷体" w:eastAsia="楷体" w:hAnsi="楷体" w:cs="仿宋_GB2312"/>
          <w:sz w:val="24"/>
          <w:szCs w:val="24"/>
        </w:rPr>
        <w:t>（四）履行特许经营协议，为具备安全用气条件的用户提供符合标准的产品和服务；</w:t>
      </w:r>
    </w:p>
    <w:p w14:paraId="2F013EB1" w14:textId="5624CF02" w:rsidR="00260005" w:rsidRPr="008444E5" w:rsidRDefault="00260005" w:rsidP="00260005">
      <w:pPr>
        <w:spacing w:line="440" w:lineRule="exact"/>
        <w:ind w:firstLine="520"/>
        <w:jc w:val="left"/>
        <w:rPr>
          <w:rFonts w:ascii="楷体" w:eastAsia="楷体" w:hAnsi="楷体" w:cs="仿宋_GB2312"/>
          <w:sz w:val="24"/>
          <w:szCs w:val="24"/>
        </w:rPr>
      </w:pPr>
      <w:r w:rsidRPr="008444E5">
        <w:rPr>
          <w:rFonts w:ascii="楷体" w:eastAsia="楷体" w:hAnsi="楷体" w:cs="仿宋_GB2312"/>
          <w:sz w:val="24"/>
          <w:szCs w:val="24"/>
        </w:rPr>
        <w:t>（五）承担公共燃气设施、设备的运行维护和更新改造责任，保障燃气设施、设备完好，保障用于计量收费的仪器仪表经法定检定合格并处于有效期内；</w:t>
      </w:r>
    </w:p>
    <w:p w14:paraId="5DCED009" w14:textId="5D2662B5" w:rsidR="00260005" w:rsidRPr="008444E5" w:rsidRDefault="00260005" w:rsidP="00260005">
      <w:pPr>
        <w:spacing w:line="440" w:lineRule="exact"/>
        <w:ind w:firstLine="520"/>
        <w:jc w:val="left"/>
        <w:rPr>
          <w:rFonts w:ascii="楷体" w:eastAsia="楷体" w:hAnsi="楷体" w:cs="仿宋_GB2312"/>
          <w:sz w:val="24"/>
          <w:szCs w:val="24"/>
        </w:rPr>
      </w:pPr>
      <w:r w:rsidRPr="008444E5">
        <w:rPr>
          <w:rFonts w:ascii="楷体" w:eastAsia="楷体" w:hAnsi="楷体" w:cs="仿宋_GB2312"/>
          <w:sz w:val="24"/>
          <w:szCs w:val="24"/>
        </w:rPr>
        <w:t>（六）接受相关部门对经营成本、产品和服务质量的监督检查；</w:t>
      </w:r>
    </w:p>
    <w:p w14:paraId="620FCAE6" w14:textId="24A59192" w:rsidR="00260005" w:rsidRPr="008444E5" w:rsidRDefault="00260005" w:rsidP="00260005">
      <w:pPr>
        <w:spacing w:line="440" w:lineRule="exact"/>
        <w:ind w:firstLine="520"/>
        <w:jc w:val="left"/>
        <w:rPr>
          <w:rFonts w:ascii="楷体" w:eastAsia="楷体" w:hAnsi="楷体" w:cs="仿宋_GB2312"/>
          <w:sz w:val="24"/>
          <w:szCs w:val="24"/>
        </w:rPr>
      </w:pPr>
      <w:r w:rsidRPr="008444E5">
        <w:rPr>
          <w:rFonts w:ascii="楷体" w:eastAsia="楷体" w:hAnsi="楷体" w:cs="仿宋_GB2312"/>
          <w:sz w:val="24"/>
          <w:szCs w:val="24"/>
        </w:rPr>
        <w:t>（七）将中长期发展规划、年度经营计划以及相关的年度报告、董事会决议等报燃气主管部门备案；</w:t>
      </w:r>
    </w:p>
    <w:p w14:paraId="0D559890" w14:textId="4FF6835E" w:rsidR="00B16508" w:rsidRDefault="00260005" w:rsidP="00260005">
      <w:pPr>
        <w:spacing w:line="440" w:lineRule="exact"/>
        <w:ind w:firstLine="520"/>
        <w:jc w:val="left"/>
        <w:rPr>
          <w:rFonts w:ascii="楷体" w:eastAsia="楷体" w:hAnsi="楷体" w:cs="仿宋_GB2312"/>
          <w:sz w:val="24"/>
          <w:szCs w:val="24"/>
        </w:rPr>
      </w:pPr>
      <w:r w:rsidRPr="008444E5">
        <w:rPr>
          <w:rFonts w:ascii="楷体" w:eastAsia="楷体" w:hAnsi="楷体" w:cs="仿宋_GB2312"/>
          <w:sz w:val="24"/>
          <w:szCs w:val="24"/>
        </w:rPr>
        <w:t>（八）法律、法规的其他规定。</w:t>
      </w:r>
    </w:p>
    <w:p w14:paraId="20DBADE6" w14:textId="56188ED8" w:rsidR="00BD27B4" w:rsidRPr="00BD27B4" w:rsidRDefault="00260005" w:rsidP="00BD27B4">
      <w:pPr>
        <w:spacing w:line="440" w:lineRule="exact"/>
        <w:ind w:firstLine="600"/>
        <w:jc w:val="left"/>
        <w:rPr>
          <w:rFonts w:ascii="楷体" w:eastAsia="楷体" w:hAnsi="楷体" w:cs="仿宋_GB2312"/>
          <w:sz w:val="24"/>
          <w:szCs w:val="24"/>
        </w:rPr>
      </w:pPr>
      <w:r w:rsidRPr="000915B0">
        <w:rPr>
          <w:rFonts w:ascii="黑体" w:eastAsia="黑体" w:hAnsi="黑体" w:cs="黑体" w:hint="eastAsia"/>
          <w:bCs/>
          <w:sz w:val="24"/>
          <w:szCs w:val="24"/>
        </w:rPr>
        <w:t>第二十</w:t>
      </w:r>
      <w:r w:rsidR="00644BB6">
        <w:rPr>
          <w:rFonts w:ascii="黑体" w:eastAsia="黑体" w:hAnsi="黑体" w:cs="黑体" w:hint="eastAsia"/>
          <w:bCs/>
          <w:sz w:val="24"/>
          <w:szCs w:val="24"/>
        </w:rPr>
        <w:t>六</w:t>
      </w:r>
      <w:r w:rsidRPr="000915B0">
        <w:rPr>
          <w:rFonts w:ascii="黑体" w:eastAsia="黑体" w:hAnsi="黑体" w:cs="黑体" w:hint="eastAsia"/>
          <w:bCs/>
          <w:sz w:val="24"/>
          <w:szCs w:val="24"/>
        </w:rPr>
        <w:t>条【特许经营状况评估】</w:t>
      </w:r>
      <w:r w:rsidR="005D7605">
        <w:rPr>
          <w:rFonts w:ascii="楷体" w:eastAsia="楷体" w:hAnsi="楷体" w:cs="仿宋_GB2312" w:hint="eastAsia"/>
          <w:sz w:val="24"/>
          <w:szCs w:val="24"/>
        </w:rPr>
        <w:t>地级以上</w:t>
      </w:r>
      <w:r w:rsidRPr="008444E5">
        <w:rPr>
          <w:rFonts w:ascii="楷体" w:eastAsia="楷体" w:hAnsi="楷体" w:cs="仿宋_GB2312"/>
          <w:sz w:val="24"/>
          <w:szCs w:val="24"/>
        </w:rPr>
        <w:t>市、县（</w:t>
      </w:r>
      <w:r w:rsidR="00E31273">
        <w:rPr>
          <w:rFonts w:ascii="楷体" w:eastAsia="楷体" w:hAnsi="楷体" w:cs="仿宋_GB2312" w:hint="eastAsia"/>
          <w:sz w:val="24"/>
          <w:szCs w:val="24"/>
        </w:rPr>
        <w:t>自治县、县级</w:t>
      </w:r>
      <w:r w:rsidR="00E31273" w:rsidRPr="008444E5">
        <w:rPr>
          <w:rFonts w:ascii="楷体" w:eastAsia="楷体" w:hAnsi="楷体" w:cs="仿宋_GB2312"/>
          <w:sz w:val="24"/>
          <w:szCs w:val="24"/>
        </w:rPr>
        <w:t>市</w:t>
      </w:r>
      <w:r w:rsidRPr="008444E5">
        <w:rPr>
          <w:rFonts w:ascii="楷体" w:eastAsia="楷体" w:hAnsi="楷体" w:cs="仿宋_GB2312"/>
          <w:sz w:val="24"/>
          <w:szCs w:val="24"/>
        </w:rPr>
        <w:t>）燃气主管部门</w:t>
      </w:r>
      <w:r>
        <w:rPr>
          <w:rFonts w:ascii="楷体" w:eastAsia="楷体" w:hAnsi="楷体" w:cs="仿宋_GB2312" w:hint="eastAsia"/>
          <w:sz w:val="24"/>
          <w:szCs w:val="24"/>
        </w:rPr>
        <w:t>应当</w:t>
      </w:r>
      <w:r w:rsidR="00BD27B4" w:rsidRPr="00BD27B4">
        <w:rPr>
          <w:rFonts w:ascii="楷体" w:eastAsia="楷体" w:hAnsi="楷体" w:cs="仿宋_GB2312"/>
          <w:sz w:val="24"/>
          <w:szCs w:val="24"/>
        </w:rPr>
        <w:t>按照国家规定组织专家或者委托第三方机构</w:t>
      </w:r>
      <w:r w:rsidR="00BD27B4">
        <w:rPr>
          <w:rFonts w:ascii="楷体" w:eastAsia="楷体" w:hAnsi="楷体" w:cs="仿宋_GB2312" w:hint="eastAsia"/>
          <w:sz w:val="24"/>
          <w:szCs w:val="24"/>
        </w:rPr>
        <w:t>定期</w:t>
      </w:r>
      <w:r w:rsidR="00BD27B4" w:rsidRPr="00BD27B4">
        <w:rPr>
          <w:rFonts w:ascii="楷体" w:eastAsia="楷体" w:hAnsi="楷体" w:cs="仿宋_GB2312"/>
          <w:sz w:val="24"/>
          <w:szCs w:val="24"/>
        </w:rPr>
        <w:t>对管道</w:t>
      </w:r>
      <w:r w:rsidR="00EB71C3">
        <w:rPr>
          <w:rFonts w:ascii="楷体" w:eastAsia="楷体" w:hAnsi="楷体" w:cs="仿宋_GB2312"/>
          <w:sz w:val="24"/>
          <w:szCs w:val="24"/>
        </w:rPr>
        <w:t>燃气经营企业</w:t>
      </w:r>
      <w:r w:rsidR="00BD27B4" w:rsidRPr="00BD27B4">
        <w:rPr>
          <w:rFonts w:ascii="楷体" w:eastAsia="楷体" w:hAnsi="楷体" w:cs="仿宋_GB2312"/>
          <w:sz w:val="24"/>
          <w:szCs w:val="24"/>
        </w:rPr>
        <w:t>的特许经营情况进行</w:t>
      </w:r>
      <w:r w:rsidR="00BD27B4">
        <w:rPr>
          <w:rFonts w:ascii="楷体" w:eastAsia="楷体" w:hAnsi="楷体" w:cs="仿宋_GB2312" w:hint="eastAsia"/>
          <w:sz w:val="24"/>
          <w:szCs w:val="24"/>
        </w:rPr>
        <w:t>检查和</w:t>
      </w:r>
      <w:r w:rsidR="00BD27B4" w:rsidRPr="00BD27B4">
        <w:rPr>
          <w:rFonts w:ascii="楷体" w:eastAsia="楷体" w:hAnsi="楷体" w:cs="仿宋_GB2312"/>
          <w:sz w:val="24"/>
          <w:szCs w:val="24"/>
        </w:rPr>
        <w:t>评估。</w:t>
      </w:r>
    </w:p>
    <w:p w14:paraId="1A21367D" w14:textId="58D81D57" w:rsidR="00BD27B4" w:rsidRPr="00BD27B4" w:rsidRDefault="00BD27B4" w:rsidP="00BD27B4">
      <w:pPr>
        <w:spacing w:line="440" w:lineRule="exact"/>
        <w:ind w:firstLine="600"/>
        <w:jc w:val="left"/>
        <w:rPr>
          <w:rFonts w:ascii="楷体" w:eastAsia="楷体" w:hAnsi="楷体" w:cs="仿宋_GB2312"/>
          <w:sz w:val="24"/>
          <w:szCs w:val="24"/>
        </w:rPr>
      </w:pPr>
      <w:r>
        <w:rPr>
          <w:rFonts w:ascii="楷体" w:eastAsia="楷体" w:hAnsi="楷体" w:cs="仿宋_GB2312" w:hint="eastAsia"/>
          <w:sz w:val="24"/>
          <w:szCs w:val="24"/>
        </w:rPr>
        <w:lastRenderedPageBreak/>
        <w:t>检查和</w:t>
      </w:r>
      <w:r w:rsidRPr="00BD27B4">
        <w:rPr>
          <w:rFonts w:ascii="楷体" w:eastAsia="楷体" w:hAnsi="楷体" w:cs="仿宋_GB2312"/>
          <w:sz w:val="24"/>
          <w:szCs w:val="24"/>
        </w:rPr>
        <w:t>评估中发现管道</w:t>
      </w:r>
      <w:r w:rsidR="00EB71C3">
        <w:rPr>
          <w:rFonts w:ascii="楷体" w:eastAsia="楷体" w:hAnsi="楷体" w:cs="仿宋_GB2312"/>
          <w:sz w:val="24"/>
          <w:szCs w:val="24"/>
        </w:rPr>
        <w:t>燃气经营企业</w:t>
      </w:r>
      <w:r w:rsidRPr="00BD27B4">
        <w:rPr>
          <w:rFonts w:ascii="楷体" w:eastAsia="楷体" w:hAnsi="楷体" w:cs="仿宋_GB2312"/>
          <w:sz w:val="24"/>
          <w:szCs w:val="24"/>
        </w:rPr>
        <w:t>未履行特许经营义务，不符合特许经营条件，或者有违反法律、法规规定的行为的，由燃气主管部门责令限期整改</w:t>
      </w:r>
      <w:r>
        <w:rPr>
          <w:rFonts w:ascii="楷体" w:eastAsia="楷体" w:hAnsi="楷体" w:cs="仿宋_GB2312" w:hint="eastAsia"/>
          <w:sz w:val="24"/>
          <w:szCs w:val="24"/>
        </w:rPr>
        <w:t>，并依照法律、法规和特许经营协议追究责任</w:t>
      </w:r>
      <w:r w:rsidR="001B7F25">
        <w:rPr>
          <w:rFonts w:ascii="楷体" w:eastAsia="楷体" w:hAnsi="楷体" w:cs="仿宋_GB2312" w:hint="eastAsia"/>
          <w:sz w:val="24"/>
          <w:szCs w:val="24"/>
        </w:rPr>
        <w:t>或者采取终止特许经营协议等措施</w:t>
      </w:r>
      <w:r w:rsidRPr="00BD27B4">
        <w:rPr>
          <w:rFonts w:ascii="楷体" w:eastAsia="楷体" w:hAnsi="楷体" w:cs="仿宋_GB2312" w:hint="eastAsia"/>
          <w:sz w:val="24"/>
          <w:szCs w:val="24"/>
        </w:rPr>
        <w:t>。</w:t>
      </w:r>
    </w:p>
    <w:p w14:paraId="2E69F118" w14:textId="5C2D274B" w:rsidR="00260005" w:rsidRPr="008444E5" w:rsidRDefault="00B16508" w:rsidP="00155EE2">
      <w:pPr>
        <w:spacing w:line="440" w:lineRule="exact"/>
        <w:ind w:firstLine="600"/>
        <w:jc w:val="left"/>
        <w:rPr>
          <w:rFonts w:ascii="楷体" w:eastAsia="楷体" w:hAnsi="楷体" w:cs="仿宋_GB2312"/>
          <w:sz w:val="24"/>
          <w:szCs w:val="24"/>
        </w:rPr>
      </w:pPr>
      <w:r w:rsidRPr="000915B0">
        <w:rPr>
          <w:rFonts w:ascii="黑体" w:eastAsia="黑体" w:hAnsi="黑体" w:cs="黑体" w:hint="eastAsia"/>
          <w:bCs/>
          <w:sz w:val="24"/>
          <w:szCs w:val="24"/>
        </w:rPr>
        <w:t>第二十</w:t>
      </w:r>
      <w:r w:rsidR="00644BB6">
        <w:rPr>
          <w:rFonts w:ascii="黑体" w:eastAsia="黑体" w:hAnsi="黑体" w:cs="黑体" w:hint="eastAsia"/>
          <w:bCs/>
          <w:sz w:val="24"/>
          <w:szCs w:val="24"/>
        </w:rPr>
        <w:t>七</w:t>
      </w:r>
      <w:r w:rsidRPr="000915B0">
        <w:rPr>
          <w:rFonts w:ascii="黑体" w:eastAsia="黑体" w:hAnsi="黑体" w:cs="黑体" w:hint="eastAsia"/>
          <w:bCs/>
          <w:sz w:val="24"/>
          <w:szCs w:val="24"/>
        </w:rPr>
        <w:t>条【</w:t>
      </w:r>
      <w:r w:rsidR="00260005" w:rsidRPr="000915B0">
        <w:rPr>
          <w:rFonts w:ascii="黑体" w:eastAsia="黑体" w:hAnsi="黑体" w:cs="黑体" w:hint="eastAsia"/>
          <w:bCs/>
          <w:sz w:val="24"/>
          <w:szCs w:val="24"/>
        </w:rPr>
        <w:t>特许经营权终止</w:t>
      </w:r>
      <w:r w:rsidRPr="000915B0">
        <w:rPr>
          <w:rFonts w:ascii="黑体" w:eastAsia="黑体" w:hAnsi="黑体" w:cs="黑体" w:hint="eastAsia"/>
          <w:bCs/>
          <w:sz w:val="24"/>
          <w:szCs w:val="24"/>
        </w:rPr>
        <w:t>】</w:t>
      </w:r>
      <w:r w:rsidR="00260005" w:rsidRPr="008444E5">
        <w:rPr>
          <w:rFonts w:ascii="楷体" w:eastAsia="楷体" w:hAnsi="楷体" w:cs="仿宋_GB2312"/>
          <w:sz w:val="24"/>
          <w:szCs w:val="24"/>
        </w:rPr>
        <w:t>管道</w:t>
      </w:r>
      <w:r w:rsidR="00EB71C3">
        <w:rPr>
          <w:rFonts w:ascii="楷体" w:eastAsia="楷体" w:hAnsi="楷体" w:cs="仿宋_GB2312"/>
          <w:sz w:val="24"/>
          <w:szCs w:val="24"/>
        </w:rPr>
        <w:t>燃气经营企业</w:t>
      </w:r>
      <w:r w:rsidR="00260005" w:rsidRPr="008444E5">
        <w:rPr>
          <w:rFonts w:ascii="楷体" w:eastAsia="楷体" w:hAnsi="楷体" w:cs="仿宋_GB2312"/>
          <w:sz w:val="24"/>
          <w:szCs w:val="24"/>
        </w:rPr>
        <w:t>有下列行为之一的，</w:t>
      </w:r>
      <w:r w:rsidR="005D7605">
        <w:rPr>
          <w:rFonts w:ascii="楷体" w:eastAsia="楷体" w:hAnsi="楷体" w:cs="仿宋_GB2312" w:hint="eastAsia"/>
          <w:sz w:val="24"/>
          <w:szCs w:val="24"/>
        </w:rPr>
        <w:t>地级以上</w:t>
      </w:r>
      <w:r w:rsidR="00260005" w:rsidRPr="008444E5">
        <w:rPr>
          <w:rFonts w:ascii="楷体" w:eastAsia="楷体" w:hAnsi="楷体" w:cs="仿宋_GB2312"/>
          <w:sz w:val="24"/>
          <w:szCs w:val="24"/>
        </w:rPr>
        <w:t>市、县（</w:t>
      </w:r>
      <w:r w:rsidR="00E31273">
        <w:rPr>
          <w:rFonts w:ascii="楷体" w:eastAsia="楷体" w:hAnsi="楷体" w:cs="仿宋_GB2312" w:hint="eastAsia"/>
          <w:sz w:val="24"/>
          <w:szCs w:val="24"/>
        </w:rPr>
        <w:t>自治县、县级</w:t>
      </w:r>
      <w:r w:rsidR="00E31273" w:rsidRPr="008444E5">
        <w:rPr>
          <w:rFonts w:ascii="楷体" w:eastAsia="楷体" w:hAnsi="楷体" w:cs="仿宋_GB2312"/>
          <w:sz w:val="24"/>
          <w:szCs w:val="24"/>
        </w:rPr>
        <w:t>市</w:t>
      </w:r>
      <w:r w:rsidR="00260005" w:rsidRPr="008444E5">
        <w:rPr>
          <w:rFonts w:ascii="楷体" w:eastAsia="楷体" w:hAnsi="楷体" w:cs="仿宋_GB2312"/>
          <w:sz w:val="24"/>
          <w:szCs w:val="24"/>
        </w:rPr>
        <w:t>）燃气主管部门报经本级人民政府批准，可</w:t>
      </w:r>
      <w:r w:rsidR="00BF176B">
        <w:rPr>
          <w:rFonts w:ascii="楷体" w:eastAsia="楷体" w:hAnsi="楷体" w:cs="仿宋_GB2312" w:hint="eastAsia"/>
          <w:sz w:val="24"/>
          <w:szCs w:val="24"/>
        </w:rPr>
        <w:t>依法</w:t>
      </w:r>
      <w:r w:rsidR="00260005" w:rsidRPr="008444E5">
        <w:rPr>
          <w:rFonts w:ascii="楷体" w:eastAsia="楷体" w:hAnsi="楷体" w:cs="仿宋_GB2312"/>
          <w:sz w:val="24"/>
          <w:szCs w:val="24"/>
        </w:rPr>
        <w:t>终止特许经营协议：</w:t>
      </w:r>
    </w:p>
    <w:p w14:paraId="315302DB" w14:textId="28F0B6D8" w:rsidR="00260005" w:rsidRPr="008444E5" w:rsidRDefault="00260005" w:rsidP="00260005">
      <w:pPr>
        <w:spacing w:line="440" w:lineRule="exact"/>
        <w:ind w:firstLine="520"/>
        <w:jc w:val="left"/>
        <w:rPr>
          <w:rFonts w:ascii="楷体" w:eastAsia="楷体" w:hAnsi="楷体" w:cs="仿宋_GB2312"/>
          <w:sz w:val="24"/>
          <w:szCs w:val="24"/>
        </w:rPr>
      </w:pPr>
      <w:r w:rsidRPr="008444E5">
        <w:rPr>
          <w:rFonts w:ascii="楷体" w:eastAsia="楷体" w:hAnsi="楷体" w:cs="仿宋_GB2312"/>
          <w:sz w:val="24"/>
          <w:szCs w:val="24"/>
        </w:rPr>
        <w:t>（一）转让、出租、质押特许经营权的；</w:t>
      </w:r>
    </w:p>
    <w:p w14:paraId="58A15CEE" w14:textId="35A336B0" w:rsidR="00260005" w:rsidRPr="008444E5" w:rsidRDefault="00260005" w:rsidP="00260005">
      <w:pPr>
        <w:spacing w:line="440" w:lineRule="exact"/>
        <w:ind w:firstLine="520"/>
        <w:jc w:val="left"/>
        <w:rPr>
          <w:rFonts w:ascii="楷体" w:eastAsia="楷体" w:hAnsi="楷体" w:cs="仿宋_GB2312"/>
          <w:sz w:val="24"/>
          <w:szCs w:val="24"/>
        </w:rPr>
      </w:pPr>
      <w:r w:rsidRPr="008444E5">
        <w:rPr>
          <w:rFonts w:ascii="楷体" w:eastAsia="楷体" w:hAnsi="楷体" w:cs="仿宋_GB2312"/>
          <w:sz w:val="24"/>
          <w:szCs w:val="24"/>
        </w:rPr>
        <w:t>（二）存在重大事故隐患且拒不整改的；</w:t>
      </w:r>
    </w:p>
    <w:p w14:paraId="4176FA57" w14:textId="5175DCF2" w:rsidR="00260005" w:rsidRPr="008444E5" w:rsidRDefault="00260005" w:rsidP="00260005">
      <w:pPr>
        <w:spacing w:line="440" w:lineRule="exact"/>
        <w:ind w:firstLine="520"/>
        <w:jc w:val="left"/>
        <w:rPr>
          <w:rFonts w:ascii="楷体" w:eastAsia="楷体" w:hAnsi="楷体" w:cs="仿宋_GB2312"/>
          <w:sz w:val="24"/>
          <w:szCs w:val="24"/>
        </w:rPr>
      </w:pPr>
      <w:r w:rsidRPr="008444E5">
        <w:rPr>
          <w:rFonts w:ascii="楷体" w:eastAsia="楷体" w:hAnsi="楷体" w:cs="仿宋_GB2312"/>
          <w:sz w:val="24"/>
          <w:szCs w:val="24"/>
        </w:rPr>
        <w:t>（三）对发生重大、特别重大生产安全事故负有责任的；</w:t>
      </w:r>
    </w:p>
    <w:p w14:paraId="0C6EBA51" w14:textId="31AA160B" w:rsidR="00260005" w:rsidRPr="008444E5" w:rsidRDefault="00260005" w:rsidP="00260005">
      <w:pPr>
        <w:spacing w:line="440" w:lineRule="exact"/>
        <w:ind w:firstLine="520"/>
        <w:jc w:val="left"/>
        <w:rPr>
          <w:rFonts w:ascii="楷体" w:eastAsia="楷体" w:hAnsi="楷体" w:cs="仿宋_GB2312"/>
          <w:sz w:val="24"/>
          <w:szCs w:val="24"/>
        </w:rPr>
      </w:pPr>
      <w:r w:rsidRPr="008444E5">
        <w:rPr>
          <w:rFonts w:ascii="楷体" w:eastAsia="楷体" w:hAnsi="楷体" w:cs="仿宋_GB2312"/>
          <w:sz w:val="24"/>
          <w:szCs w:val="24"/>
        </w:rPr>
        <w:t>（四）擅自停业、歇业，严重影响社会公共利益和公共安全的；</w:t>
      </w:r>
    </w:p>
    <w:p w14:paraId="327743BF" w14:textId="0B2D9C48" w:rsidR="00155EE2" w:rsidRDefault="00260005" w:rsidP="00260005">
      <w:pPr>
        <w:spacing w:line="440" w:lineRule="exact"/>
        <w:ind w:firstLine="520"/>
        <w:jc w:val="left"/>
        <w:rPr>
          <w:rFonts w:ascii="楷体" w:eastAsia="楷体" w:hAnsi="楷体" w:cs="仿宋_GB2312"/>
          <w:sz w:val="24"/>
          <w:szCs w:val="24"/>
        </w:rPr>
      </w:pPr>
      <w:r w:rsidRPr="008444E5">
        <w:rPr>
          <w:rFonts w:ascii="楷体" w:eastAsia="楷体" w:hAnsi="楷体" w:cs="仿宋_GB2312"/>
          <w:sz w:val="24"/>
          <w:szCs w:val="24"/>
        </w:rPr>
        <w:t>（五）</w:t>
      </w:r>
      <w:r w:rsidR="00155EE2">
        <w:rPr>
          <w:rFonts w:ascii="楷体" w:eastAsia="楷体" w:hAnsi="楷体" w:cs="仿宋_GB2312" w:hint="eastAsia"/>
          <w:sz w:val="24"/>
          <w:szCs w:val="24"/>
        </w:rPr>
        <w:t>存在重大违法影响正常经营或者持续违反特许经营协议的；</w:t>
      </w:r>
    </w:p>
    <w:p w14:paraId="3F23AE02" w14:textId="4DAC5A4F" w:rsidR="001B7F25" w:rsidRDefault="00155EE2" w:rsidP="00260005">
      <w:pPr>
        <w:spacing w:line="440" w:lineRule="exact"/>
        <w:ind w:firstLine="520"/>
        <w:jc w:val="left"/>
        <w:rPr>
          <w:rFonts w:ascii="楷体" w:eastAsia="楷体" w:hAnsi="楷体" w:cs="仿宋_GB2312"/>
          <w:sz w:val="24"/>
          <w:szCs w:val="24"/>
        </w:rPr>
      </w:pPr>
      <w:r>
        <w:rPr>
          <w:rFonts w:ascii="楷体" w:eastAsia="楷体" w:hAnsi="楷体" w:cs="仿宋_GB2312" w:hint="eastAsia"/>
          <w:sz w:val="24"/>
          <w:szCs w:val="24"/>
        </w:rPr>
        <w:t>（六）</w:t>
      </w:r>
      <w:r w:rsidR="001B7F25">
        <w:rPr>
          <w:rFonts w:ascii="楷体" w:eastAsia="楷体" w:hAnsi="楷体" w:cs="仿宋_GB2312" w:hint="eastAsia"/>
          <w:sz w:val="24"/>
          <w:szCs w:val="24"/>
        </w:rPr>
        <w:t>特许经营情况评估不合格的；</w:t>
      </w:r>
    </w:p>
    <w:p w14:paraId="0EEE7FAF" w14:textId="61D91930" w:rsidR="00260005" w:rsidRPr="008444E5" w:rsidRDefault="001B7F25" w:rsidP="00260005">
      <w:pPr>
        <w:spacing w:line="440" w:lineRule="exact"/>
        <w:ind w:firstLine="520"/>
        <w:jc w:val="left"/>
        <w:rPr>
          <w:rFonts w:ascii="楷体" w:eastAsia="楷体" w:hAnsi="楷体" w:cs="仿宋_GB2312"/>
          <w:sz w:val="24"/>
          <w:szCs w:val="24"/>
        </w:rPr>
      </w:pPr>
      <w:r>
        <w:rPr>
          <w:rFonts w:ascii="楷体" w:eastAsia="楷体" w:hAnsi="楷体" w:cs="仿宋_GB2312" w:hint="eastAsia"/>
          <w:sz w:val="24"/>
          <w:szCs w:val="24"/>
        </w:rPr>
        <w:t>（七）</w:t>
      </w:r>
      <w:r w:rsidR="00260005" w:rsidRPr="008444E5">
        <w:rPr>
          <w:rFonts w:ascii="楷体" w:eastAsia="楷体" w:hAnsi="楷体" w:cs="仿宋_GB2312"/>
          <w:sz w:val="24"/>
          <w:szCs w:val="24"/>
        </w:rPr>
        <w:t>法律、法规规定和特许经营协议规定可以终止的其他情形。</w:t>
      </w:r>
    </w:p>
    <w:p w14:paraId="6EA51046" w14:textId="4B495172" w:rsidR="00260005" w:rsidRPr="008444E5" w:rsidRDefault="005D7605" w:rsidP="00260005">
      <w:pPr>
        <w:spacing w:line="440" w:lineRule="exact"/>
        <w:ind w:firstLine="520"/>
        <w:jc w:val="left"/>
        <w:rPr>
          <w:rFonts w:ascii="楷体" w:eastAsia="楷体" w:hAnsi="楷体" w:cs="仿宋_GB2312"/>
          <w:sz w:val="24"/>
          <w:szCs w:val="24"/>
        </w:rPr>
      </w:pPr>
      <w:r>
        <w:rPr>
          <w:rFonts w:ascii="楷体" w:eastAsia="楷体" w:hAnsi="楷体" w:cs="仿宋_GB2312" w:hint="eastAsia"/>
          <w:sz w:val="24"/>
          <w:szCs w:val="24"/>
        </w:rPr>
        <w:t>地级以上</w:t>
      </w:r>
      <w:r w:rsidR="00260005" w:rsidRPr="008444E5">
        <w:rPr>
          <w:rFonts w:ascii="楷体" w:eastAsia="楷体" w:hAnsi="楷体" w:cs="仿宋_GB2312"/>
          <w:sz w:val="24"/>
          <w:szCs w:val="24"/>
        </w:rPr>
        <w:t>市、县（</w:t>
      </w:r>
      <w:r w:rsidR="0084343C">
        <w:rPr>
          <w:rFonts w:ascii="楷体" w:eastAsia="楷体" w:hAnsi="楷体" w:cs="仿宋_GB2312" w:hint="eastAsia"/>
          <w:sz w:val="24"/>
          <w:szCs w:val="24"/>
        </w:rPr>
        <w:t>自治县、县级</w:t>
      </w:r>
      <w:r w:rsidR="0084343C" w:rsidRPr="008444E5">
        <w:rPr>
          <w:rFonts w:ascii="楷体" w:eastAsia="楷体" w:hAnsi="楷体" w:cs="仿宋_GB2312"/>
          <w:sz w:val="24"/>
          <w:szCs w:val="24"/>
        </w:rPr>
        <w:t>市</w:t>
      </w:r>
      <w:r w:rsidR="00260005" w:rsidRPr="008444E5">
        <w:rPr>
          <w:rFonts w:ascii="楷体" w:eastAsia="楷体" w:hAnsi="楷体" w:cs="仿宋_GB2312"/>
          <w:sz w:val="24"/>
          <w:szCs w:val="24"/>
        </w:rPr>
        <w:t>）人民政府应当及时启动应急保供预案和临时接管方案，保障特许经营协议终止后的燃气供应。</w:t>
      </w:r>
    </w:p>
    <w:p w14:paraId="1D6D65C3" w14:textId="37D056C1" w:rsidR="008444E5" w:rsidRPr="008444E5" w:rsidRDefault="00230A22" w:rsidP="00155EE2">
      <w:pPr>
        <w:spacing w:line="440" w:lineRule="exact"/>
        <w:ind w:firstLine="600"/>
        <w:jc w:val="left"/>
        <w:rPr>
          <w:rFonts w:ascii="楷体" w:eastAsia="楷体" w:hAnsi="楷体" w:cs="仿宋_GB2312"/>
          <w:sz w:val="24"/>
          <w:szCs w:val="24"/>
        </w:rPr>
      </w:pPr>
      <w:r w:rsidRPr="000915B0">
        <w:rPr>
          <w:rFonts w:ascii="黑体" w:eastAsia="黑体" w:hAnsi="黑体" w:cs="黑体" w:hint="eastAsia"/>
          <w:bCs/>
          <w:sz w:val="24"/>
          <w:szCs w:val="24"/>
        </w:rPr>
        <w:t>第</w:t>
      </w:r>
      <w:r w:rsidR="00644BB6">
        <w:rPr>
          <w:rFonts w:ascii="黑体" w:eastAsia="黑体" w:hAnsi="黑体" w:cs="黑体" w:hint="eastAsia"/>
          <w:bCs/>
          <w:sz w:val="24"/>
          <w:szCs w:val="24"/>
        </w:rPr>
        <w:t>二十八</w:t>
      </w:r>
      <w:r w:rsidRPr="000915B0">
        <w:rPr>
          <w:rFonts w:ascii="黑体" w:eastAsia="黑体" w:hAnsi="黑体" w:cs="黑体" w:hint="eastAsia"/>
          <w:bCs/>
          <w:sz w:val="24"/>
          <w:szCs w:val="24"/>
        </w:rPr>
        <w:t>条【</w:t>
      </w:r>
      <w:r w:rsidR="00155EE2" w:rsidRPr="000915B0">
        <w:rPr>
          <w:rFonts w:ascii="黑体" w:eastAsia="黑体" w:hAnsi="黑体" w:cs="黑体" w:hint="eastAsia"/>
          <w:bCs/>
          <w:sz w:val="24"/>
          <w:szCs w:val="24"/>
        </w:rPr>
        <w:t>瓶装燃气经营规则</w:t>
      </w:r>
      <w:r w:rsidRPr="000915B0">
        <w:rPr>
          <w:rFonts w:ascii="黑体" w:eastAsia="黑体" w:hAnsi="黑体" w:cs="黑体" w:hint="eastAsia"/>
          <w:bCs/>
          <w:sz w:val="24"/>
          <w:szCs w:val="24"/>
        </w:rPr>
        <w:t>】</w:t>
      </w:r>
      <w:r w:rsidR="008444E5" w:rsidRPr="008444E5">
        <w:rPr>
          <w:rFonts w:ascii="楷体" w:eastAsia="楷体" w:hAnsi="楷体" w:cs="仿宋_GB2312"/>
          <w:sz w:val="24"/>
          <w:szCs w:val="24"/>
        </w:rPr>
        <w:t>瓶装</w:t>
      </w:r>
      <w:r w:rsidR="00EB71C3">
        <w:rPr>
          <w:rFonts w:ascii="楷体" w:eastAsia="楷体" w:hAnsi="楷体" w:cs="仿宋_GB2312"/>
          <w:sz w:val="24"/>
          <w:szCs w:val="24"/>
        </w:rPr>
        <w:t>燃气经营企业</w:t>
      </w:r>
      <w:r w:rsidR="008444E5" w:rsidRPr="008444E5">
        <w:rPr>
          <w:rFonts w:ascii="楷体" w:eastAsia="楷体" w:hAnsi="楷体" w:cs="仿宋_GB2312"/>
          <w:sz w:val="24"/>
          <w:szCs w:val="24"/>
        </w:rPr>
        <w:t>应当遵守下列规定：</w:t>
      </w:r>
    </w:p>
    <w:p w14:paraId="08E5A6C3" w14:textId="344BEE79" w:rsidR="008444E5" w:rsidRPr="008444E5" w:rsidRDefault="008444E5" w:rsidP="008444E5">
      <w:pPr>
        <w:spacing w:line="440" w:lineRule="exact"/>
        <w:ind w:firstLine="520"/>
        <w:jc w:val="left"/>
        <w:rPr>
          <w:rFonts w:ascii="楷体" w:eastAsia="楷体" w:hAnsi="楷体" w:cs="仿宋_GB2312"/>
          <w:sz w:val="24"/>
          <w:szCs w:val="24"/>
        </w:rPr>
      </w:pPr>
      <w:r w:rsidRPr="008444E5">
        <w:rPr>
          <w:rFonts w:ascii="楷体" w:eastAsia="楷体" w:hAnsi="楷体" w:cs="仿宋_GB2312"/>
          <w:sz w:val="24"/>
          <w:szCs w:val="24"/>
        </w:rPr>
        <w:t>（一）建立健全用户服务信息系统，推行实名制销售，</w:t>
      </w:r>
      <w:r w:rsidR="00AA7C60">
        <w:rPr>
          <w:rFonts w:ascii="楷体" w:eastAsia="楷体" w:hAnsi="楷体" w:cs="仿宋_GB2312" w:hint="eastAsia"/>
          <w:sz w:val="24"/>
          <w:szCs w:val="24"/>
        </w:rPr>
        <w:t>建立电子化供气使用凭据</w:t>
      </w:r>
      <w:r w:rsidRPr="008444E5">
        <w:rPr>
          <w:rFonts w:ascii="楷体" w:eastAsia="楷体" w:hAnsi="楷体" w:cs="仿宋_GB2312" w:hint="eastAsia"/>
          <w:sz w:val="24"/>
          <w:szCs w:val="24"/>
        </w:rPr>
        <w:t>，</w:t>
      </w:r>
      <w:r w:rsidRPr="008444E5">
        <w:rPr>
          <w:rFonts w:ascii="楷体" w:eastAsia="楷体" w:hAnsi="楷体" w:cs="仿宋_GB2312"/>
          <w:sz w:val="24"/>
          <w:szCs w:val="24"/>
        </w:rPr>
        <w:t>定期向燃气主管部门报送用户管理等信息；</w:t>
      </w:r>
    </w:p>
    <w:p w14:paraId="6D3B2DCD" w14:textId="601AAE39" w:rsidR="008444E5" w:rsidRPr="008444E5" w:rsidRDefault="008444E5" w:rsidP="008444E5">
      <w:pPr>
        <w:spacing w:line="440" w:lineRule="exact"/>
        <w:ind w:firstLine="520"/>
        <w:jc w:val="left"/>
        <w:rPr>
          <w:rFonts w:ascii="楷体" w:eastAsia="楷体" w:hAnsi="楷体" w:cs="仿宋_GB2312"/>
          <w:sz w:val="24"/>
          <w:szCs w:val="24"/>
        </w:rPr>
      </w:pPr>
      <w:r w:rsidRPr="008444E5">
        <w:rPr>
          <w:rFonts w:ascii="楷体" w:eastAsia="楷体" w:hAnsi="楷体" w:cs="仿宋_GB2312"/>
          <w:sz w:val="24"/>
          <w:szCs w:val="24"/>
        </w:rPr>
        <w:t>（二）不得用非法制造、非法改装以及报废的气瓶和超期限未检验或者检验不合格、不符合安全技术规范、无气瓶信息标志或者信息标志模糊不清的气瓶充装燃气，不得擅自为非自有气瓶充装燃气；</w:t>
      </w:r>
    </w:p>
    <w:p w14:paraId="1258FCB3" w14:textId="7A9A9D51" w:rsidR="008444E5" w:rsidRPr="008444E5" w:rsidRDefault="008444E5" w:rsidP="008444E5">
      <w:pPr>
        <w:spacing w:line="440" w:lineRule="exact"/>
        <w:ind w:firstLine="520"/>
        <w:jc w:val="left"/>
        <w:rPr>
          <w:rFonts w:ascii="楷体" w:eastAsia="楷体" w:hAnsi="楷体" w:cs="仿宋_GB2312"/>
          <w:sz w:val="24"/>
          <w:szCs w:val="24"/>
        </w:rPr>
      </w:pPr>
      <w:r w:rsidRPr="008444E5">
        <w:rPr>
          <w:rFonts w:ascii="楷体" w:eastAsia="楷体" w:hAnsi="楷体" w:cs="仿宋_GB2312"/>
          <w:sz w:val="24"/>
          <w:szCs w:val="24"/>
        </w:rPr>
        <w:t>（三）不得用贮罐、槽车直接向气瓶充装燃气或者用气瓶相互倒灌燃气；</w:t>
      </w:r>
    </w:p>
    <w:p w14:paraId="7AE30FCD" w14:textId="189219C0" w:rsidR="008444E5" w:rsidRPr="008444E5" w:rsidRDefault="008444E5" w:rsidP="008444E5">
      <w:pPr>
        <w:spacing w:line="440" w:lineRule="exact"/>
        <w:ind w:firstLine="520"/>
        <w:jc w:val="left"/>
        <w:rPr>
          <w:rFonts w:ascii="楷体" w:eastAsia="楷体" w:hAnsi="楷体" w:cs="仿宋_GB2312"/>
          <w:sz w:val="24"/>
          <w:szCs w:val="24"/>
        </w:rPr>
      </w:pPr>
      <w:r w:rsidRPr="008444E5">
        <w:rPr>
          <w:rFonts w:ascii="楷体" w:eastAsia="楷体" w:hAnsi="楷体" w:cs="仿宋_GB2312"/>
          <w:sz w:val="24"/>
          <w:szCs w:val="24"/>
        </w:rPr>
        <w:t>（四）不得向未签订供用气合同的用户提供瓶装燃气，不得向餐饮用户提供气液两相瓶装燃气；</w:t>
      </w:r>
    </w:p>
    <w:p w14:paraId="73E23530" w14:textId="37F28ED3" w:rsidR="008444E5" w:rsidRPr="008444E5" w:rsidRDefault="008444E5" w:rsidP="008444E5">
      <w:pPr>
        <w:spacing w:line="440" w:lineRule="exact"/>
        <w:ind w:firstLine="520"/>
        <w:jc w:val="left"/>
        <w:rPr>
          <w:rFonts w:ascii="楷体" w:eastAsia="楷体" w:hAnsi="楷体" w:cs="仿宋_GB2312"/>
          <w:sz w:val="24"/>
          <w:szCs w:val="24"/>
        </w:rPr>
      </w:pPr>
      <w:r w:rsidRPr="008444E5">
        <w:rPr>
          <w:rFonts w:ascii="楷体" w:eastAsia="楷体" w:hAnsi="楷体" w:cs="仿宋_GB2312"/>
          <w:sz w:val="24"/>
          <w:szCs w:val="24"/>
        </w:rPr>
        <w:t>（五）存放气瓶的场所与公共建筑和居民住宅建筑的距离必须符合国家和省规定的安全要求；</w:t>
      </w:r>
    </w:p>
    <w:p w14:paraId="481F6D3F" w14:textId="60085C11" w:rsidR="008444E5" w:rsidRPr="008444E5" w:rsidRDefault="008444E5" w:rsidP="008444E5">
      <w:pPr>
        <w:spacing w:line="440" w:lineRule="exact"/>
        <w:ind w:firstLine="520"/>
        <w:jc w:val="left"/>
        <w:rPr>
          <w:rFonts w:ascii="楷体" w:eastAsia="楷体" w:hAnsi="楷体" w:cs="仿宋_GB2312"/>
          <w:sz w:val="24"/>
          <w:szCs w:val="24"/>
        </w:rPr>
      </w:pPr>
      <w:r w:rsidRPr="008444E5">
        <w:rPr>
          <w:rFonts w:ascii="楷体" w:eastAsia="楷体" w:hAnsi="楷体" w:cs="仿宋_GB2312"/>
          <w:sz w:val="24"/>
          <w:szCs w:val="24"/>
        </w:rPr>
        <w:t>（六）在充装后的燃气气瓶上标明充装单位</w:t>
      </w:r>
      <w:r w:rsidR="00AA7C60">
        <w:rPr>
          <w:rFonts w:ascii="楷体" w:eastAsia="楷体" w:hAnsi="楷体" w:cs="仿宋_GB2312" w:hint="eastAsia"/>
          <w:sz w:val="24"/>
          <w:szCs w:val="24"/>
        </w:rPr>
        <w:t>、</w:t>
      </w:r>
      <w:r w:rsidRPr="008444E5">
        <w:rPr>
          <w:rFonts w:ascii="楷体" w:eastAsia="楷体" w:hAnsi="楷体" w:cs="仿宋_GB2312"/>
          <w:sz w:val="24"/>
          <w:szCs w:val="24"/>
        </w:rPr>
        <w:t>服务电话</w:t>
      </w:r>
      <w:r w:rsidR="00AA7C60">
        <w:rPr>
          <w:rFonts w:ascii="楷体" w:eastAsia="楷体" w:hAnsi="楷体" w:cs="仿宋_GB2312" w:hint="eastAsia"/>
          <w:sz w:val="24"/>
          <w:szCs w:val="24"/>
        </w:rPr>
        <w:t>和安全使用注意事项</w:t>
      </w:r>
      <w:r w:rsidRPr="008444E5">
        <w:rPr>
          <w:rFonts w:ascii="楷体" w:eastAsia="楷体" w:hAnsi="楷体" w:cs="仿宋_GB2312"/>
          <w:sz w:val="24"/>
          <w:szCs w:val="24"/>
        </w:rPr>
        <w:t>；</w:t>
      </w:r>
    </w:p>
    <w:p w14:paraId="78AED8A2" w14:textId="07C0598B" w:rsidR="008444E5" w:rsidRPr="008444E5" w:rsidRDefault="008444E5" w:rsidP="008444E5">
      <w:pPr>
        <w:spacing w:line="440" w:lineRule="exact"/>
        <w:ind w:firstLine="520"/>
        <w:jc w:val="left"/>
        <w:rPr>
          <w:rFonts w:ascii="楷体" w:eastAsia="楷体" w:hAnsi="楷体" w:cs="仿宋_GB2312"/>
          <w:sz w:val="24"/>
          <w:szCs w:val="24"/>
        </w:rPr>
      </w:pPr>
      <w:r w:rsidRPr="008444E5">
        <w:rPr>
          <w:rFonts w:ascii="楷体" w:eastAsia="楷体" w:hAnsi="楷体" w:cs="仿宋_GB2312"/>
          <w:sz w:val="24"/>
          <w:szCs w:val="24"/>
        </w:rPr>
        <w:t>（七）公示服务标准和收费标准；</w:t>
      </w:r>
    </w:p>
    <w:p w14:paraId="66B9BB61" w14:textId="7937D46D" w:rsidR="008444E5" w:rsidRPr="008444E5" w:rsidRDefault="008444E5" w:rsidP="008444E5">
      <w:pPr>
        <w:spacing w:line="440" w:lineRule="exact"/>
        <w:ind w:firstLine="520"/>
        <w:jc w:val="left"/>
        <w:rPr>
          <w:rFonts w:ascii="楷体" w:eastAsia="楷体" w:hAnsi="楷体" w:cs="仿宋_GB2312"/>
          <w:sz w:val="24"/>
          <w:szCs w:val="24"/>
        </w:rPr>
      </w:pPr>
      <w:r w:rsidRPr="008444E5">
        <w:rPr>
          <w:rFonts w:ascii="楷体" w:eastAsia="楷体" w:hAnsi="楷体" w:cs="仿宋_GB2312"/>
          <w:sz w:val="24"/>
          <w:szCs w:val="24"/>
        </w:rPr>
        <w:t>（八）法律、法规的其他规定。</w:t>
      </w:r>
    </w:p>
    <w:p w14:paraId="346D1232" w14:textId="4E9CEFDF" w:rsidR="008444E5" w:rsidRPr="008444E5" w:rsidRDefault="00230A22" w:rsidP="00155EE2">
      <w:pPr>
        <w:spacing w:line="440" w:lineRule="exact"/>
        <w:ind w:firstLine="600"/>
        <w:jc w:val="left"/>
        <w:rPr>
          <w:rFonts w:ascii="楷体" w:eastAsia="楷体" w:hAnsi="楷体" w:cs="仿宋_GB2312"/>
          <w:sz w:val="24"/>
          <w:szCs w:val="24"/>
        </w:rPr>
      </w:pPr>
      <w:r w:rsidRPr="000915B0">
        <w:rPr>
          <w:rFonts w:ascii="黑体" w:eastAsia="黑体" w:hAnsi="黑体" w:cs="黑体" w:hint="eastAsia"/>
          <w:bCs/>
          <w:sz w:val="24"/>
          <w:szCs w:val="24"/>
        </w:rPr>
        <w:lastRenderedPageBreak/>
        <w:t>第</w:t>
      </w:r>
      <w:r w:rsidR="00644BB6">
        <w:rPr>
          <w:rFonts w:ascii="黑体" w:eastAsia="黑体" w:hAnsi="黑体" w:cs="黑体" w:hint="eastAsia"/>
          <w:bCs/>
          <w:sz w:val="24"/>
          <w:szCs w:val="24"/>
        </w:rPr>
        <w:t>二十九</w:t>
      </w:r>
      <w:r w:rsidRPr="000915B0">
        <w:rPr>
          <w:rFonts w:ascii="黑体" w:eastAsia="黑体" w:hAnsi="黑体" w:cs="黑体" w:hint="eastAsia"/>
          <w:bCs/>
          <w:sz w:val="24"/>
          <w:szCs w:val="24"/>
        </w:rPr>
        <w:t>条【</w:t>
      </w:r>
      <w:r w:rsidR="00155EE2" w:rsidRPr="000915B0">
        <w:rPr>
          <w:rFonts w:ascii="黑体" w:eastAsia="黑体" w:hAnsi="黑体" w:cs="黑体" w:hint="eastAsia"/>
          <w:bCs/>
          <w:sz w:val="24"/>
          <w:szCs w:val="24"/>
        </w:rPr>
        <w:t>瓶装燃气配送规范</w:t>
      </w:r>
      <w:r w:rsidRPr="000915B0">
        <w:rPr>
          <w:rFonts w:ascii="黑体" w:eastAsia="黑体" w:hAnsi="黑体" w:cs="黑体" w:hint="eastAsia"/>
          <w:bCs/>
          <w:sz w:val="24"/>
          <w:szCs w:val="24"/>
        </w:rPr>
        <w:t>】</w:t>
      </w:r>
      <w:r w:rsidR="008444E5" w:rsidRPr="008444E5">
        <w:rPr>
          <w:rFonts w:ascii="楷体" w:eastAsia="楷体" w:hAnsi="楷体" w:cs="仿宋_GB2312"/>
          <w:sz w:val="24"/>
          <w:szCs w:val="24"/>
        </w:rPr>
        <w:t>县级以上地方人民政府应当组织燃气主管部门、交通运输部门、公安部门等共同制定瓶装燃气配送服务管理办法，逐步实现</w:t>
      </w:r>
      <w:r w:rsidR="00EB71C3">
        <w:rPr>
          <w:rFonts w:ascii="楷体" w:eastAsia="楷体" w:hAnsi="楷体" w:cs="仿宋_GB2312"/>
          <w:sz w:val="24"/>
          <w:szCs w:val="24"/>
        </w:rPr>
        <w:t>燃气经营企业</w:t>
      </w:r>
      <w:r w:rsidR="008444E5" w:rsidRPr="008444E5">
        <w:rPr>
          <w:rFonts w:ascii="楷体" w:eastAsia="楷体" w:hAnsi="楷体" w:cs="仿宋_GB2312"/>
          <w:sz w:val="24"/>
          <w:szCs w:val="24"/>
        </w:rPr>
        <w:t>对瓶装燃气的统一配送。</w:t>
      </w:r>
    </w:p>
    <w:p w14:paraId="575FD111" w14:textId="75AB1BF8" w:rsidR="008444E5" w:rsidRPr="008444E5" w:rsidRDefault="00EB71C3" w:rsidP="008444E5">
      <w:pPr>
        <w:spacing w:line="440" w:lineRule="exact"/>
        <w:ind w:firstLine="520"/>
        <w:jc w:val="left"/>
        <w:rPr>
          <w:rFonts w:ascii="楷体" w:eastAsia="楷体" w:hAnsi="楷体" w:cs="仿宋_GB2312"/>
          <w:sz w:val="24"/>
          <w:szCs w:val="24"/>
        </w:rPr>
      </w:pPr>
      <w:r>
        <w:rPr>
          <w:rFonts w:ascii="楷体" w:eastAsia="楷体" w:hAnsi="楷体" w:cs="仿宋_GB2312"/>
          <w:sz w:val="24"/>
          <w:szCs w:val="24"/>
        </w:rPr>
        <w:t>燃气经营企业</w:t>
      </w:r>
      <w:r w:rsidR="008444E5" w:rsidRPr="008444E5">
        <w:rPr>
          <w:rFonts w:ascii="楷体" w:eastAsia="楷体" w:hAnsi="楷体" w:cs="仿宋_GB2312"/>
          <w:sz w:val="24"/>
          <w:szCs w:val="24"/>
        </w:rPr>
        <w:t>应当按照前款瓶装燃气配送服务管理办法确定的规范和要求，</w:t>
      </w:r>
      <w:r w:rsidR="00682E9C" w:rsidRPr="008444E5">
        <w:rPr>
          <w:rFonts w:ascii="楷体" w:eastAsia="楷体" w:hAnsi="楷体" w:cs="仿宋_GB2312"/>
          <w:sz w:val="24"/>
          <w:szCs w:val="24"/>
        </w:rPr>
        <w:t>使用符合危险货物安全运输要求的车辆运输燃气气瓶，</w:t>
      </w:r>
      <w:r w:rsidR="008444E5" w:rsidRPr="008444E5">
        <w:rPr>
          <w:rFonts w:ascii="楷体" w:eastAsia="楷体" w:hAnsi="楷体" w:cs="仿宋_GB2312"/>
          <w:sz w:val="24"/>
          <w:szCs w:val="24"/>
        </w:rPr>
        <w:t>加强瓶装燃气送气服务人员、车辆的管理，送气车辆应当设有明显标识。</w:t>
      </w:r>
    </w:p>
    <w:p w14:paraId="038D4160" w14:textId="202DBEB7" w:rsidR="008444E5" w:rsidRPr="008444E5" w:rsidRDefault="00230A22" w:rsidP="00155EE2">
      <w:pPr>
        <w:spacing w:line="440" w:lineRule="exact"/>
        <w:ind w:firstLine="600"/>
        <w:jc w:val="left"/>
        <w:rPr>
          <w:rFonts w:ascii="楷体" w:eastAsia="楷体" w:hAnsi="楷体" w:cs="仿宋_GB2312"/>
          <w:sz w:val="24"/>
          <w:szCs w:val="24"/>
        </w:rPr>
      </w:pPr>
      <w:r w:rsidRPr="000915B0">
        <w:rPr>
          <w:rFonts w:ascii="黑体" w:eastAsia="黑体" w:hAnsi="黑体" w:cs="黑体" w:hint="eastAsia"/>
          <w:bCs/>
          <w:sz w:val="24"/>
          <w:szCs w:val="24"/>
        </w:rPr>
        <w:t>第</w:t>
      </w:r>
      <w:r w:rsidR="00644BB6">
        <w:rPr>
          <w:rFonts w:ascii="黑体" w:eastAsia="黑体" w:hAnsi="黑体" w:cs="黑体" w:hint="eastAsia"/>
          <w:bCs/>
          <w:sz w:val="24"/>
          <w:szCs w:val="24"/>
        </w:rPr>
        <w:t>三十</w:t>
      </w:r>
      <w:r w:rsidRPr="000915B0">
        <w:rPr>
          <w:rFonts w:ascii="黑体" w:eastAsia="黑体" w:hAnsi="黑体" w:cs="黑体" w:hint="eastAsia"/>
          <w:bCs/>
          <w:sz w:val="24"/>
          <w:szCs w:val="24"/>
        </w:rPr>
        <w:t>条【</w:t>
      </w:r>
      <w:r w:rsidR="00383E8D" w:rsidRPr="000915B0">
        <w:rPr>
          <w:rFonts w:ascii="黑体" w:eastAsia="黑体" w:hAnsi="黑体" w:cs="黑体" w:hint="eastAsia"/>
          <w:bCs/>
          <w:sz w:val="24"/>
          <w:szCs w:val="24"/>
        </w:rPr>
        <w:t>车用燃气经营规则</w:t>
      </w:r>
      <w:r w:rsidRPr="000915B0">
        <w:rPr>
          <w:rFonts w:ascii="黑体" w:eastAsia="黑体" w:hAnsi="黑体" w:cs="黑体" w:hint="eastAsia"/>
          <w:bCs/>
          <w:sz w:val="24"/>
          <w:szCs w:val="24"/>
        </w:rPr>
        <w:t>】</w:t>
      </w:r>
      <w:r w:rsidR="008444E5" w:rsidRPr="008444E5">
        <w:rPr>
          <w:rFonts w:ascii="楷体" w:eastAsia="楷体" w:hAnsi="楷体" w:cs="仿宋_GB2312"/>
          <w:sz w:val="24"/>
          <w:szCs w:val="24"/>
        </w:rPr>
        <w:t>车用燃气经营企业应当遵守下列规定：</w:t>
      </w:r>
    </w:p>
    <w:p w14:paraId="5D119FCB" w14:textId="78B515C6" w:rsidR="008444E5" w:rsidRPr="008444E5" w:rsidRDefault="008444E5" w:rsidP="008444E5">
      <w:pPr>
        <w:spacing w:line="440" w:lineRule="exact"/>
        <w:ind w:firstLine="520"/>
        <w:jc w:val="left"/>
        <w:rPr>
          <w:rFonts w:ascii="楷体" w:eastAsia="楷体" w:hAnsi="楷体" w:cs="仿宋_GB2312"/>
          <w:sz w:val="24"/>
          <w:szCs w:val="24"/>
        </w:rPr>
      </w:pPr>
      <w:r w:rsidRPr="008444E5">
        <w:rPr>
          <w:rFonts w:ascii="楷体" w:eastAsia="楷体" w:hAnsi="楷体" w:cs="仿宋_GB2312"/>
          <w:sz w:val="24"/>
          <w:szCs w:val="24"/>
        </w:rPr>
        <w:t>（一）在加气场所的明显位置张贴安全须知；</w:t>
      </w:r>
    </w:p>
    <w:p w14:paraId="082C1720" w14:textId="561136BA" w:rsidR="008444E5" w:rsidRPr="008444E5" w:rsidRDefault="008444E5" w:rsidP="008444E5">
      <w:pPr>
        <w:spacing w:line="440" w:lineRule="exact"/>
        <w:ind w:firstLine="520"/>
        <w:jc w:val="left"/>
        <w:rPr>
          <w:rFonts w:ascii="楷体" w:eastAsia="楷体" w:hAnsi="楷体" w:cs="仿宋_GB2312"/>
          <w:sz w:val="24"/>
          <w:szCs w:val="24"/>
        </w:rPr>
      </w:pPr>
      <w:r w:rsidRPr="008444E5">
        <w:rPr>
          <w:rFonts w:ascii="楷体" w:eastAsia="楷体" w:hAnsi="楷体" w:cs="仿宋_GB2312"/>
          <w:sz w:val="24"/>
          <w:szCs w:val="24"/>
        </w:rPr>
        <w:t>（二）不得充装无气瓶使用登记证或者与使用登记信息不一致的车用气瓶；</w:t>
      </w:r>
    </w:p>
    <w:p w14:paraId="1E7FDB14" w14:textId="6D6D69B0" w:rsidR="008444E5" w:rsidRPr="008444E5" w:rsidRDefault="008444E5" w:rsidP="008444E5">
      <w:pPr>
        <w:spacing w:line="440" w:lineRule="exact"/>
        <w:ind w:firstLine="520"/>
        <w:jc w:val="left"/>
        <w:rPr>
          <w:rFonts w:ascii="楷体" w:eastAsia="楷体" w:hAnsi="楷体" w:cs="仿宋_GB2312"/>
          <w:sz w:val="24"/>
          <w:szCs w:val="24"/>
        </w:rPr>
      </w:pPr>
      <w:r w:rsidRPr="008444E5">
        <w:rPr>
          <w:rFonts w:ascii="楷体" w:eastAsia="楷体" w:hAnsi="楷体" w:cs="仿宋_GB2312"/>
          <w:sz w:val="24"/>
          <w:szCs w:val="24"/>
        </w:rPr>
        <w:t>（三）未经许可不得充装车用气瓶以外的其他装置；</w:t>
      </w:r>
    </w:p>
    <w:p w14:paraId="2A044770" w14:textId="197C8943" w:rsidR="008444E5" w:rsidRPr="008444E5" w:rsidRDefault="008444E5" w:rsidP="008444E5">
      <w:pPr>
        <w:spacing w:line="440" w:lineRule="exact"/>
        <w:ind w:firstLine="520"/>
        <w:jc w:val="left"/>
        <w:rPr>
          <w:rFonts w:ascii="楷体" w:eastAsia="楷体" w:hAnsi="楷体" w:cs="仿宋_GB2312"/>
          <w:sz w:val="24"/>
          <w:szCs w:val="24"/>
        </w:rPr>
      </w:pPr>
      <w:r w:rsidRPr="008444E5">
        <w:rPr>
          <w:rFonts w:ascii="楷体" w:eastAsia="楷体" w:hAnsi="楷体" w:cs="仿宋_GB2312"/>
          <w:sz w:val="24"/>
          <w:szCs w:val="24"/>
        </w:rPr>
        <w:t>（四）不得在有燃气泄漏、燃气压力异常、附近发生火灾、雷击天气等危险情况下加气或者卸气。</w:t>
      </w:r>
    </w:p>
    <w:p w14:paraId="775EE0BE" w14:textId="79BB43F6" w:rsidR="008444E5" w:rsidRPr="008444E5" w:rsidRDefault="00230A22" w:rsidP="00155EE2">
      <w:pPr>
        <w:spacing w:line="440" w:lineRule="exact"/>
        <w:ind w:firstLine="600"/>
        <w:jc w:val="left"/>
        <w:rPr>
          <w:rFonts w:ascii="楷体" w:eastAsia="楷体" w:hAnsi="楷体" w:cs="仿宋_GB2312"/>
          <w:sz w:val="24"/>
          <w:szCs w:val="24"/>
        </w:rPr>
      </w:pPr>
      <w:r w:rsidRPr="000915B0">
        <w:rPr>
          <w:rFonts w:ascii="黑体" w:eastAsia="黑体" w:hAnsi="黑体" w:cs="黑体" w:hint="eastAsia"/>
          <w:bCs/>
          <w:sz w:val="24"/>
          <w:szCs w:val="24"/>
        </w:rPr>
        <w:t>第</w:t>
      </w:r>
      <w:r w:rsidR="00383E8D" w:rsidRPr="000915B0">
        <w:rPr>
          <w:rFonts w:ascii="黑体" w:eastAsia="黑体" w:hAnsi="黑体" w:cs="黑体" w:hint="eastAsia"/>
          <w:bCs/>
          <w:sz w:val="24"/>
          <w:szCs w:val="24"/>
        </w:rPr>
        <w:t>三十</w:t>
      </w:r>
      <w:r w:rsidR="00644BB6">
        <w:rPr>
          <w:rFonts w:ascii="黑体" w:eastAsia="黑体" w:hAnsi="黑体" w:cs="黑体" w:hint="eastAsia"/>
          <w:bCs/>
          <w:sz w:val="24"/>
          <w:szCs w:val="24"/>
        </w:rPr>
        <w:t>一</w:t>
      </w:r>
      <w:r w:rsidRPr="000915B0">
        <w:rPr>
          <w:rFonts w:ascii="黑体" w:eastAsia="黑体" w:hAnsi="黑体" w:cs="黑体" w:hint="eastAsia"/>
          <w:bCs/>
          <w:sz w:val="24"/>
          <w:szCs w:val="24"/>
        </w:rPr>
        <w:t>条【</w:t>
      </w:r>
      <w:r w:rsidR="00383E8D" w:rsidRPr="000915B0">
        <w:rPr>
          <w:rFonts w:ascii="黑体" w:eastAsia="黑体" w:hAnsi="黑体" w:cs="黑体" w:hint="eastAsia"/>
          <w:bCs/>
          <w:sz w:val="24"/>
          <w:szCs w:val="24"/>
        </w:rPr>
        <w:t>加气站管理</w:t>
      </w:r>
      <w:r w:rsidRPr="000915B0">
        <w:rPr>
          <w:rFonts w:ascii="黑体" w:eastAsia="黑体" w:hAnsi="黑体" w:cs="黑体" w:hint="eastAsia"/>
          <w:bCs/>
          <w:sz w:val="24"/>
          <w:szCs w:val="24"/>
        </w:rPr>
        <w:t>】</w:t>
      </w:r>
      <w:r w:rsidR="008444E5" w:rsidRPr="008444E5">
        <w:rPr>
          <w:rFonts w:ascii="楷体" w:eastAsia="楷体" w:hAnsi="楷体" w:cs="仿宋_GB2312"/>
          <w:sz w:val="24"/>
          <w:szCs w:val="24"/>
        </w:rPr>
        <w:t>瓶装燃气供应站、车用燃气加气站应当由取得燃气经营许可证的企业设立，并符合燃气发展规划，其经营场所和燃气设施应当符合国家标准。</w:t>
      </w:r>
    </w:p>
    <w:p w14:paraId="50CEE2E0" w14:textId="5F34DA1C" w:rsidR="008444E5" w:rsidRPr="008444E5" w:rsidRDefault="008444E5" w:rsidP="008444E5">
      <w:pPr>
        <w:spacing w:line="440" w:lineRule="exact"/>
        <w:ind w:firstLine="520"/>
        <w:jc w:val="left"/>
        <w:rPr>
          <w:rFonts w:ascii="楷体" w:eastAsia="楷体" w:hAnsi="楷体" w:cs="仿宋_GB2312"/>
          <w:sz w:val="24"/>
          <w:szCs w:val="24"/>
        </w:rPr>
      </w:pPr>
      <w:r w:rsidRPr="008444E5">
        <w:rPr>
          <w:rFonts w:ascii="楷体" w:eastAsia="楷体" w:hAnsi="楷体" w:cs="仿宋_GB2312"/>
          <w:sz w:val="24"/>
          <w:szCs w:val="24"/>
        </w:rPr>
        <w:t>禁止向未取得燃气经营</w:t>
      </w:r>
      <w:r w:rsidR="00AA7C60">
        <w:rPr>
          <w:rFonts w:ascii="楷体" w:eastAsia="楷体" w:hAnsi="楷体" w:cs="仿宋_GB2312" w:hint="eastAsia"/>
          <w:sz w:val="24"/>
          <w:szCs w:val="24"/>
        </w:rPr>
        <w:t>资格</w:t>
      </w:r>
      <w:r w:rsidRPr="008444E5">
        <w:rPr>
          <w:rFonts w:ascii="楷体" w:eastAsia="楷体" w:hAnsi="楷体" w:cs="仿宋_GB2312"/>
          <w:sz w:val="24"/>
          <w:szCs w:val="24"/>
        </w:rPr>
        <w:t>的单位或者个人供应用于经营的燃气。</w:t>
      </w:r>
    </w:p>
    <w:p w14:paraId="68308246" w14:textId="0B4F2967" w:rsidR="003A4431" w:rsidRPr="002C1715" w:rsidRDefault="003A4431" w:rsidP="003A4431">
      <w:pPr>
        <w:spacing w:line="440" w:lineRule="exact"/>
        <w:ind w:firstLine="520"/>
        <w:jc w:val="left"/>
        <w:rPr>
          <w:rFonts w:ascii="楷体" w:eastAsia="楷体" w:hAnsi="楷体" w:cs="仿宋_GB2312"/>
          <w:sz w:val="24"/>
          <w:szCs w:val="24"/>
        </w:rPr>
      </w:pPr>
      <w:r w:rsidRPr="000915B0">
        <w:rPr>
          <w:rFonts w:ascii="黑体" w:eastAsia="黑体" w:hAnsi="黑体" w:cs="黑体" w:hint="eastAsia"/>
          <w:bCs/>
          <w:sz w:val="24"/>
          <w:szCs w:val="24"/>
        </w:rPr>
        <w:t>第三十</w:t>
      </w:r>
      <w:r w:rsidR="00644BB6">
        <w:rPr>
          <w:rFonts w:ascii="黑体" w:eastAsia="黑体" w:hAnsi="黑体" w:cs="黑体" w:hint="eastAsia"/>
          <w:bCs/>
          <w:sz w:val="24"/>
          <w:szCs w:val="24"/>
        </w:rPr>
        <w:t>二</w:t>
      </w:r>
      <w:r w:rsidRPr="000915B0">
        <w:rPr>
          <w:rFonts w:ascii="黑体" w:eastAsia="黑体" w:hAnsi="黑体" w:cs="黑体" w:hint="eastAsia"/>
          <w:bCs/>
          <w:sz w:val="24"/>
          <w:szCs w:val="24"/>
        </w:rPr>
        <w:t>条【普遍服务】</w:t>
      </w:r>
      <w:r w:rsidR="00644BB6" w:rsidRPr="00644BB6">
        <w:rPr>
          <w:rFonts w:ascii="楷体" w:eastAsia="楷体" w:hAnsi="楷体" w:cs="仿宋_GB2312" w:hint="eastAsia"/>
          <w:sz w:val="24"/>
          <w:szCs w:val="24"/>
        </w:rPr>
        <w:t>管道燃气经营企业应当在批准的供气区域内向具备用气条件的单位和个人提供供气服务，并与用户依法签订供用气合同，明确双方的权利和义务，保证安全稳定供气。对供气区域内符合用气条件的单位和个人，不得拒绝供气。</w:t>
      </w:r>
    </w:p>
    <w:p w14:paraId="28029FCE" w14:textId="3D38B5B3" w:rsidR="003A4431" w:rsidRPr="008444E5" w:rsidRDefault="003A4431" w:rsidP="003A4431">
      <w:pPr>
        <w:spacing w:line="440" w:lineRule="exact"/>
        <w:ind w:firstLine="520"/>
        <w:jc w:val="left"/>
        <w:rPr>
          <w:rFonts w:ascii="楷体" w:eastAsia="楷体" w:hAnsi="楷体" w:cs="仿宋_GB2312"/>
          <w:sz w:val="24"/>
          <w:szCs w:val="24"/>
        </w:rPr>
      </w:pPr>
      <w:r w:rsidRPr="002C1715">
        <w:rPr>
          <w:rFonts w:ascii="楷体" w:eastAsia="楷体" w:hAnsi="楷体" w:cs="仿宋_GB2312"/>
          <w:sz w:val="24"/>
          <w:szCs w:val="24"/>
        </w:rPr>
        <w:t>需要使用管道燃气的用户，可以要求当地管道燃气经营企业供气，对具备供气和用气条件的用户，</w:t>
      </w:r>
      <w:r w:rsidR="008C295E" w:rsidRPr="002C1715">
        <w:rPr>
          <w:rFonts w:ascii="楷体" w:eastAsia="楷体" w:hAnsi="楷体" w:cs="仿宋_GB2312"/>
          <w:sz w:val="24"/>
          <w:szCs w:val="24"/>
        </w:rPr>
        <w:t>管道燃气经营企业</w:t>
      </w:r>
      <w:r w:rsidRPr="002C1715">
        <w:rPr>
          <w:rFonts w:ascii="楷体" w:eastAsia="楷体" w:hAnsi="楷体" w:cs="仿宋_GB2312"/>
          <w:sz w:val="24"/>
          <w:szCs w:val="24"/>
        </w:rPr>
        <w:t>应当自完成管道安装并办理开户手续之日起三日内供气。</w:t>
      </w:r>
    </w:p>
    <w:p w14:paraId="57EC883E" w14:textId="405CF0C1" w:rsidR="00644BB6" w:rsidRPr="00644BB6" w:rsidRDefault="003A4431" w:rsidP="00644BB6">
      <w:pPr>
        <w:spacing w:line="440" w:lineRule="exact"/>
        <w:ind w:firstLine="600"/>
        <w:jc w:val="left"/>
        <w:rPr>
          <w:rFonts w:ascii="楷体" w:eastAsia="楷体" w:hAnsi="楷体" w:cs="仿宋_GB2312"/>
          <w:sz w:val="24"/>
          <w:szCs w:val="24"/>
        </w:rPr>
      </w:pPr>
      <w:r w:rsidRPr="000915B0">
        <w:rPr>
          <w:rFonts w:ascii="黑体" w:eastAsia="黑体" w:hAnsi="黑体" w:cs="黑体" w:hint="eastAsia"/>
          <w:bCs/>
          <w:sz w:val="24"/>
          <w:szCs w:val="24"/>
        </w:rPr>
        <w:t>第</w:t>
      </w:r>
      <w:r w:rsidR="000915B0" w:rsidRPr="000915B0">
        <w:rPr>
          <w:rFonts w:ascii="黑体" w:eastAsia="黑体" w:hAnsi="黑体" w:cs="黑体" w:hint="eastAsia"/>
          <w:bCs/>
          <w:sz w:val="24"/>
          <w:szCs w:val="24"/>
        </w:rPr>
        <w:t>三十</w:t>
      </w:r>
      <w:r w:rsidR="00644BB6">
        <w:rPr>
          <w:rFonts w:ascii="黑体" w:eastAsia="黑体" w:hAnsi="黑体" w:cs="黑体" w:hint="eastAsia"/>
          <w:bCs/>
          <w:sz w:val="24"/>
          <w:szCs w:val="24"/>
        </w:rPr>
        <w:t>三</w:t>
      </w:r>
      <w:r w:rsidRPr="000915B0">
        <w:rPr>
          <w:rFonts w:ascii="黑体" w:eastAsia="黑体" w:hAnsi="黑体" w:cs="黑体" w:hint="eastAsia"/>
          <w:bCs/>
          <w:sz w:val="24"/>
          <w:szCs w:val="24"/>
        </w:rPr>
        <w:t>条【供气服务保障】</w:t>
      </w:r>
      <w:r w:rsidR="00EB71C3">
        <w:rPr>
          <w:rFonts w:ascii="楷体" w:eastAsia="楷体" w:hAnsi="楷体" w:cs="仿宋_GB2312" w:hint="eastAsia"/>
          <w:sz w:val="24"/>
          <w:szCs w:val="24"/>
        </w:rPr>
        <w:t>燃气经营企业</w:t>
      </w:r>
      <w:r w:rsidR="00644BB6" w:rsidRPr="00644BB6">
        <w:rPr>
          <w:rFonts w:ascii="楷体" w:eastAsia="楷体" w:hAnsi="楷体" w:cs="仿宋_GB2312" w:hint="eastAsia"/>
          <w:sz w:val="24"/>
          <w:szCs w:val="24"/>
        </w:rPr>
        <w:t>应当增强储气能力，保障燃气正常供应，不得擅自降压、停止供气、更换气种或者迁移燃气供应站点；确需降压、停止供气、更换气种或者迁移燃气供应站点的，应当向燃气主管部门报告，并对用户的燃气供应事宜作出妥善安排。</w:t>
      </w:r>
    </w:p>
    <w:p w14:paraId="71EFCBD6" w14:textId="488CF919" w:rsidR="003A4431" w:rsidRDefault="00644BB6" w:rsidP="00644BB6">
      <w:pPr>
        <w:spacing w:line="440" w:lineRule="exact"/>
        <w:ind w:firstLine="600"/>
        <w:jc w:val="left"/>
        <w:rPr>
          <w:rFonts w:ascii="楷体" w:eastAsia="楷体" w:hAnsi="楷体" w:cs="仿宋_GB2312"/>
          <w:sz w:val="24"/>
          <w:szCs w:val="24"/>
        </w:rPr>
      </w:pPr>
      <w:r w:rsidRPr="00644BB6">
        <w:rPr>
          <w:rFonts w:ascii="楷体" w:eastAsia="楷体" w:hAnsi="楷体" w:cs="仿宋_GB2312" w:hint="eastAsia"/>
          <w:sz w:val="24"/>
          <w:szCs w:val="24"/>
        </w:rPr>
        <w:t>管道</w:t>
      </w:r>
      <w:r w:rsidR="00EB71C3">
        <w:rPr>
          <w:rFonts w:ascii="楷体" w:eastAsia="楷体" w:hAnsi="楷体" w:cs="仿宋_GB2312" w:hint="eastAsia"/>
          <w:sz w:val="24"/>
          <w:szCs w:val="24"/>
        </w:rPr>
        <w:t>燃气经营企业</w:t>
      </w:r>
      <w:r w:rsidRPr="00644BB6">
        <w:rPr>
          <w:rFonts w:ascii="楷体" w:eastAsia="楷体" w:hAnsi="楷体" w:cs="仿宋_GB2312" w:hint="eastAsia"/>
          <w:sz w:val="24"/>
          <w:szCs w:val="24"/>
        </w:rPr>
        <w:t>因燃气工程施工、设施检修等情况，确需降压或者暂停供气的，应当将作业时间和影响区域提前四十八小时予以公告或者书面通知。因突发事件或者燃气设施抢修等紧急情况，确需降压或者停气的，应当及时告</w:t>
      </w:r>
      <w:r w:rsidRPr="00644BB6">
        <w:rPr>
          <w:rFonts w:ascii="楷体" w:eastAsia="楷体" w:hAnsi="楷体" w:cs="仿宋_GB2312" w:hint="eastAsia"/>
          <w:sz w:val="24"/>
          <w:szCs w:val="24"/>
        </w:rPr>
        <w:lastRenderedPageBreak/>
        <w:t>知用户；恢复供气应当事先通知用户。管道燃气经营企业未事先通知用户中断供气或者不按规定及时抢修，造成用户损失的，应当依法承担损害赔偿责任。</w:t>
      </w:r>
    </w:p>
    <w:p w14:paraId="303C3D6F" w14:textId="633D1DE1" w:rsidR="008C295E" w:rsidRDefault="003A4431" w:rsidP="003A4431">
      <w:pPr>
        <w:spacing w:line="440" w:lineRule="exact"/>
        <w:ind w:firstLine="600"/>
        <w:jc w:val="left"/>
        <w:rPr>
          <w:rFonts w:ascii="楷体" w:eastAsia="楷体" w:hAnsi="楷体" w:cs="仿宋_GB2312"/>
          <w:sz w:val="24"/>
          <w:szCs w:val="24"/>
        </w:rPr>
      </w:pPr>
      <w:r w:rsidRPr="000915B0">
        <w:rPr>
          <w:rFonts w:ascii="黑体" w:eastAsia="黑体" w:hAnsi="黑体" w:cs="黑体" w:hint="eastAsia"/>
          <w:bCs/>
          <w:sz w:val="24"/>
          <w:szCs w:val="24"/>
        </w:rPr>
        <w:t>第</w:t>
      </w:r>
      <w:r w:rsidR="000915B0" w:rsidRPr="000915B0">
        <w:rPr>
          <w:rFonts w:ascii="黑体" w:eastAsia="黑体" w:hAnsi="黑体" w:cs="黑体" w:hint="eastAsia"/>
          <w:bCs/>
          <w:sz w:val="24"/>
          <w:szCs w:val="24"/>
        </w:rPr>
        <w:t>三十</w:t>
      </w:r>
      <w:r w:rsidR="00644BB6">
        <w:rPr>
          <w:rFonts w:ascii="黑体" w:eastAsia="黑体" w:hAnsi="黑体" w:cs="黑体" w:hint="eastAsia"/>
          <w:bCs/>
          <w:sz w:val="24"/>
          <w:szCs w:val="24"/>
        </w:rPr>
        <w:t>四</w:t>
      </w:r>
      <w:r w:rsidRPr="000915B0">
        <w:rPr>
          <w:rFonts w:ascii="黑体" w:eastAsia="黑体" w:hAnsi="黑体" w:cs="黑体" w:hint="eastAsia"/>
          <w:bCs/>
          <w:sz w:val="24"/>
          <w:szCs w:val="24"/>
        </w:rPr>
        <w:t>条【供气质量保障】</w:t>
      </w:r>
      <w:r w:rsidR="00EB71C3">
        <w:rPr>
          <w:rFonts w:ascii="楷体" w:eastAsia="楷体" w:hAnsi="楷体" w:cs="仿宋_GB2312"/>
          <w:sz w:val="24"/>
          <w:szCs w:val="24"/>
        </w:rPr>
        <w:t>燃气经营企业</w:t>
      </w:r>
      <w:r w:rsidR="00054940" w:rsidRPr="008444E5">
        <w:rPr>
          <w:rFonts w:ascii="楷体" w:eastAsia="楷体" w:hAnsi="楷体" w:cs="仿宋_GB2312"/>
          <w:sz w:val="24"/>
          <w:szCs w:val="24"/>
        </w:rPr>
        <w:t>应当建立健全燃气质量检测制度，确保燃气热值、组份、压力</w:t>
      </w:r>
      <w:r w:rsidR="00054940" w:rsidRPr="002E0AD0">
        <w:rPr>
          <w:rFonts w:ascii="楷体" w:eastAsia="楷体" w:hAnsi="楷体" w:cs="仿宋_GB2312"/>
          <w:sz w:val="24"/>
          <w:szCs w:val="24"/>
        </w:rPr>
        <w:t>、充装量、嗅味</w:t>
      </w:r>
      <w:r w:rsidR="00054940" w:rsidRPr="008444E5">
        <w:rPr>
          <w:rFonts w:ascii="楷体" w:eastAsia="楷体" w:hAnsi="楷体" w:cs="仿宋_GB2312"/>
          <w:sz w:val="24"/>
          <w:szCs w:val="24"/>
        </w:rPr>
        <w:t>等安全、技术、质量指标符合国家规定标准。</w:t>
      </w:r>
    </w:p>
    <w:p w14:paraId="2C1F40A0" w14:textId="3AB02CDC" w:rsidR="008C295E" w:rsidRDefault="00054940" w:rsidP="003A4431">
      <w:pPr>
        <w:spacing w:line="440" w:lineRule="exact"/>
        <w:ind w:firstLine="600"/>
        <w:jc w:val="left"/>
        <w:rPr>
          <w:rFonts w:ascii="楷体" w:eastAsia="楷体" w:hAnsi="楷体" w:cs="仿宋_GB2312"/>
          <w:sz w:val="24"/>
          <w:szCs w:val="24"/>
        </w:rPr>
      </w:pPr>
      <w:r w:rsidRPr="002E0AD0">
        <w:rPr>
          <w:rFonts w:ascii="楷体" w:eastAsia="楷体" w:hAnsi="楷体" w:cs="仿宋_GB2312"/>
          <w:sz w:val="24"/>
          <w:szCs w:val="24"/>
        </w:rPr>
        <w:t>管道燃气经营企业与</w:t>
      </w:r>
      <w:r w:rsidR="00EB71C3">
        <w:rPr>
          <w:rFonts w:ascii="楷体" w:eastAsia="楷体" w:hAnsi="楷体" w:cs="仿宋_GB2312"/>
          <w:sz w:val="24"/>
          <w:szCs w:val="24"/>
        </w:rPr>
        <w:t>用户</w:t>
      </w:r>
      <w:r w:rsidRPr="002E0AD0">
        <w:rPr>
          <w:rFonts w:ascii="楷体" w:eastAsia="楷体" w:hAnsi="楷体" w:cs="仿宋_GB2312"/>
          <w:sz w:val="24"/>
          <w:szCs w:val="24"/>
        </w:rPr>
        <w:t>之间对燃气供应有特别约定的，应当符合约定要求。</w:t>
      </w:r>
    </w:p>
    <w:p w14:paraId="05B30030" w14:textId="120D87CB" w:rsidR="00054940" w:rsidRDefault="00054940" w:rsidP="003A4431">
      <w:pPr>
        <w:spacing w:line="440" w:lineRule="exact"/>
        <w:ind w:firstLine="600"/>
        <w:jc w:val="left"/>
        <w:rPr>
          <w:rFonts w:ascii="楷体" w:eastAsia="楷体" w:hAnsi="楷体" w:cs="仿宋_GB2312"/>
          <w:sz w:val="24"/>
          <w:szCs w:val="24"/>
        </w:rPr>
      </w:pPr>
      <w:r w:rsidRPr="008444E5">
        <w:rPr>
          <w:rFonts w:ascii="楷体" w:eastAsia="楷体" w:hAnsi="楷体" w:cs="仿宋_GB2312"/>
          <w:sz w:val="24"/>
          <w:szCs w:val="24"/>
        </w:rPr>
        <w:t>禁止掺杂掺假、以次充好。</w:t>
      </w:r>
    </w:p>
    <w:p w14:paraId="56AE6261" w14:textId="00D023B4" w:rsidR="003A4431" w:rsidRDefault="003A4431" w:rsidP="003A4431">
      <w:pPr>
        <w:spacing w:line="440" w:lineRule="exact"/>
        <w:ind w:firstLine="600"/>
        <w:jc w:val="left"/>
        <w:rPr>
          <w:rFonts w:ascii="楷体" w:eastAsia="楷体" w:hAnsi="楷体" w:cs="仿宋_GB2312"/>
          <w:sz w:val="24"/>
          <w:szCs w:val="24"/>
        </w:rPr>
      </w:pPr>
      <w:r w:rsidRPr="000915B0">
        <w:rPr>
          <w:rFonts w:ascii="黑体" w:eastAsia="黑体" w:hAnsi="黑体" w:cs="黑体" w:hint="eastAsia"/>
          <w:bCs/>
          <w:sz w:val="24"/>
          <w:szCs w:val="24"/>
        </w:rPr>
        <w:t>第</w:t>
      </w:r>
      <w:r w:rsidR="000915B0" w:rsidRPr="000915B0">
        <w:rPr>
          <w:rFonts w:ascii="黑体" w:eastAsia="黑体" w:hAnsi="黑体" w:cs="黑体" w:hint="eastAsia"/>
          <w:bCs/>
          <w:sz w:val="24"/>
          <w:szCs w:val="24"/>
        </w:rPr>
        <w:t>三十</w:t>
      </w:r>
      <w:r w:rsidR="00644BB6">
        <w:rPr>
          <w:rFonts w:ascii="黑体" w:eastAsia="黑体" w:hAnsi="黑体" w:cs="黑体" w:hint="eastAsia"/>
          <w:bCs/>
          <w:sz w:val="24"/>
          <w:szCs w:val="24"/>
        </w:rPr>
        <w:t>五</w:t>
      </w:r>
      <w:r w:rsidRPr="000915B0">
        <w:rPr>
          <w:rFonts w:ascii="黑体" w:eastAsia="黑体" w:hAnsi="黑体" w:cs="黑体" w:hint="eastAsia"/>
          <w:bCs/>
          <w:sz w:val="24"/>
          <w:szCs w:val="24"/>
        </w:rPr>
        <w:t>条【安全检查】</w:t>
      </w:r>
      <w:r w:rsidR="001B7F25" w:rsidRPr="001B7F25">
        <w:rPr>
          <w:rFonts w:ascii="楷体" w:eastAsia="楷体" w:hAnsi="楷体" w:cs="仿宋_GB2312" w:hint="eastAsia"/>
          <w:sz w:val="24"/>
          <w:szCs w:val="24"/>
        </w:rPr>
        <w:t>管道</w:t>
      </w:r>
      <w:r w:rsidRPr="00CA5C07">
        <w:rPr>
          <w:rFonts w:ascii="楷体" w:eastAsia="楷体" w:hAnsi="楷体" w:cs="仿宋_GB2312"/>
          <w:sz w:val="24"/>
          <w:szCs w:val="24"/>
        </w:rPr>
        <w:t>燃气经营企业应当每年至少为用户免费提供一次入户安全检查，建立完整的检查档案。燃气经营企业对用户实施安全检查前，应当事先书面告知用户安全检查的日期，并在约定的时间上门检查。燃气经营企业因用户的原因不能按通知或者约定时间入户安全检查的，燃气经营企业应当与用户再次约定入户检查时间。</w:t>
      </w:r>
    </w:p>
    <w:p w14:paraId="4BF6716E" w14:textId="2770B04F" w:rsidR="001B7F25" w:rsidRPr="00CA5C07" w:rsidRDefault="001B7F25" w:rsidP="003A4431">
      <w:pPr>
        <w:spacing w:line="440" w:lineRule="exact"/>
        <w:ind w:firstLine="600"/>
        <w:jc w:val="left"/>
        <w:rPr>
          <w:rFonts w:ascii="楷体" w:eastAsia="楷体" w:hAnsi="楷体" w:cs="仿宋_GB2312"/>
          <w:sz w:val="24"/>
          <w:szCs w:val="24"/>
        </w:rPr>
      </w:pPr>
      <w:r>
        <w:rPr>
          <w:rFonts w:ascii="楷体" w:eastAsia="楷体" w:hAnsi="楷体" w:cs="仿宋_GB2312" w:hint="eastAsia"/>
          <w:sz w:val="24"/>
          <w:szCs w:val="24"/>
        </w:rPr>
        <w:t>瓶装燃气经营企业应当在送气同时安排</w:t>
      </w:r>
      <w:r w:rsidR="00F643FB">
        <w:rPr>
          <w:rFonts w:ascii="楷体" w:eastAsia="楷体" w:hAnsi="楷体" w:cs="仿宋_GB2312" w:hint="eastAsia"/>
          <w:sz w:val="24"/>
          <w:szCs w:val="24"/>
        </w:rPr>
        <w:t>免费入户</w:t>
      </w:r>
      <w:r>
        <w:rPr>
          <w:rFonts w:ascii="楷体" w:eastAsia="楷体" w:hAnsi="楷体" w:cs="仿宋_GB2312" w:hint="eastAsia"/>
          <w:sz w:val="24"/>
          <w:szCs w:val="24"/>
        </w:rPr>
        <w:t>安全检查，建立用户安全检查档案</w:t>
      </w:r>
      <w:r w:rsidR="00F643FB">
        <w:rPr>
          <w:rFonts w:ascii="楷体" w:eastAsia="楷体" w:hAnsi="楷体" w:cs="仿宋_GB2312" w:hint="eastAsia"/>
          <w:sz w:val="24"/>
          <w:szCs w:val="24"/>
        </w:rPr>
        <w:t>。</w:t>
      </w:r>
    </w:p>
    <w:p w14:paraId="7B01065D" w14:textId="77777777" w:rsidR="003A4431" w:rsidRPr="00CA5C07" w:rsidRDefault="003A4431" w:rsidP="003A4431">
      <w:pPr>
        <w:spacing w:line="440" w:lineRule="exact"/>
        <w:ind w:firstLine="520"/>
        <w:jc w:val="left"/>
        <w:rPr>
          <w:rFonts w:ascii="楷体" w:eastAsia="楷体" w:hAnsi="楷体" w:cs="仿宋_GB2312"/>
          <w:sz w:val="24"/>
          <w:szCs w:val="24"/>
        </w:rPr>
      </w:pPr>
      <w:r w:rsidRPr="00CA5C07">
        <w:rPr>
          <w:rFonts w:ascii="楷体" w:eastAsia="楷体" w:hAnsi="楷体" w:cs="仿宋_GB2312"/>
          <w:sz w:val="24"/>
          <w:szCs w:val="24"/>
        </w:rPr>
        <w:t>燃气经营企业检查人员上门检查应当主动出示有关证件，用户可以拨打燃气经营企业的服务电话确认其身份。</w:t>
      </w:r>
    </w:p>
    <w:p w14:paraId="715E29E6" w14:textId="56C65D27" w:rsidR="003A4431" w:rsidRPr="00CA5C07" w:rsidRDefault="003A4431" w:rsidP="003A4431">
      <w:pPr>
        <w:spacing w:line="440" w:lineRule="exact"/>
        <w:ind w:firstLine="520"/>
        <w:jc w:val="left"/>
        <w:rPr>
          <w:rFonts w:ascii="楷体" w:eastAsia="楷体" w:hAnsi="楷体" w:cs="仿宋_GB2312"/>
          <w:sz w:val="24"/>
          <w:szCs w:val="24"/>
        </w:rPr>
      </w:pPr>
      <w:r w:rsidRPr="00CA5C07">
        <w:rPr>
          <w:rFonts w:ascii="楷体" w:eastAsia="楷体" w:hAnsi="楷体" w:cs="仿宋_GB2312"/>
          <w:sz w:val="24"/>
          <w:szCs w:val="24"/>
        </w:rPr>
        <w:t>燃气经营企业应当将检查结果书面告知用户，对用户不遵守安全用气规定出现安全隐患的，应当提醒用户整改，用户应当及时进行整改</w:t>
      </w:r>
      <w:r w:rsidR="005B4F65">
        <w:rPr>
          <w:rFonts w:ascii="楷体" w:eastAsia="楷体" w:hAnsi="楷体" w:cs="仿宋_GB2312" w:hint="eastAsia"/>
          <w:sz w:val="24"/>
          <w:szCs w:val="24"/>
        </w:rPr>
        <w:t>。</w:t>
      </w:r>
      <w:r w:rsidRPr="00CA5C07">
        <w:rPr>
          <w:rFonts w:ascii="楷体" w:eastAsia="楷体" w:hAnsi="楷体" w:cs="仿宋_GB2312"/>
          <w:sz w:val="24"/>
          <w:szCs w:val="24"/>
        </w:rPr>
        <w:t>用户不按规定落实整改可能造成安全事故的，</w:t>
      </w:r>
      <w:r w:rsidR="005B4F65">
        <w:rPr>
          <w:rFonts w:ascii="楷体" w:eastAsia="楷体" w:hAnsi="楷体" w:cs="仿宋_GB2312" w:hint="eastAsia"/>
          <w:sz w:val="24"/>
          <w:szCs w:val="24"/>
        </w:rPr>
        <w:t>或者无正当理由不配合入户安全检查的，</w:t>
      </w:r>
      <w:r w:rsidRPr="00CA5C07">
        <w:rPr>
          <w:rFonts w:ascii="楷体" w:eastAsia="楷体" w:hAnsi="楷体" w:cs="仿宋_GB2312"/>
          <w:sz w:val="24"/>
          <w:szCs w:val="24"/>
        </w:rPr>
        <w:t>燃气经营企业应当停止供气，并在隐患消除后二十四小时内恢复供气。</w:t>
      </w:r>
    </w:p>
    <w:p w14:paraId="447A502B" w14:textId="77777777" w:rsidR="003A4431" w:rsidRPr="00CA5C07" w:rsidRDefault="003A4431" w:rsidP="003A4431">
      <w:pPr>
        <w:spacing w:line="440" w:lineRule="exact"/>
        <w:ind w:firstLine="520"/>
        <w:jc w:val="left"/>
        <w:rPr>
          <w:rFonts w:ascii="楷体" w:eastAsia="楷体" w:hAnsi="楷体" w:cs="仿宋_GB2312"/>
          <w:sz w:val="24"/>
          <w:szCs w:val="24"/>
        </w:rPr>
      </w:pPr>
      <w:r w:rsidRPr="00CA5C07">
        <w:rPr>
          <w:rFonts w:ascii="楷体" w:eastAsia="楷体" w:hAnsi="楷体" w:cs="仿宋_GB2312"/>
          <w:sz w:val="24"/>
          <w:szCs w:val="24"/>
        </w:rPr>
        <w:t>用户应当对燃气经营企业入户检查予以配合，无正当理由不得拒绝。</w:t>
      </w:r>
    </w:p>
    <w:p w14:paraId="236265F4" w14:textId="1D45D18B" w:rsidR="003A4431" w:rsidRPr="00CA5C07" w:rsidRDefault="003A4431" w:rsidP="003A4431">
      <w:pPr>
        <w:spacing w:line="440" w:lineRule="exact"/>
        <w:ind w:firstLine="600"/>
        <w:jc w:val="left"/>
        <w:rPr>
          <w:rFonts w:ascii="楷体" w:eastAsia="楷体" w:hAnsi="楷体" w:cs="仿宋_GB2312"/>
          <w:sz w:val="24"/>
          <w:szCs w:val="24"/>
        </w:rPr>
      </w:pPr>
      <w:r w:rsidRPr="000915B0">
        <w:rPr>
          <w:rFonts w:ascii="黑体" w:eastAsia="黑体" w:hAnsi="黑体" w:cs="黑体" w:hint="eastAsia"/>
          <w:bCs/>
          <w:sz w:val="24"/>
          <w:szCs w:val="24"/>
        </w:rPr>
        <w:t>第</w:t>
      </w:r>
      <w:r w:rsidR="0060031D">
        <w:rPr>
          <w:rFonts w:ascii="黑体" w:eastAsia="黑体" w:hAnsi="黑体" w:cs="黑体" w:hint="eastAsia"/>
          <w:bCs/>
          <w:sz w:val="24"/>
          <w:szCs w:val="24"/>
        </w:rPr>
        <w:t>三十</w:t>
      </w:r>
      <w:r w:rsidR="00644BB6">
        <w:rPr>
          <w:rFonts w:ascii="黑体" w:eastAsia="黑体" w:hAnsi="黑体" w:cs="黑体" w:hint="eastAsia"/>
          <w:bCs/>
          <w:sz w:val="24"/>
          <w:szCs w:val="24"/>
        </w:rPr>
        <w:t>六</w:t>
      </w:r>
      <w:r w:rsidRPr="000915B0">
        <w:rPr>
          <w:rFonts w:ascii="黑体" w:eastAsia="黑体" w:hAnsi="黑体" w:cs="黑体" w:hint="eastAsia"/>
          <w:bCs/>
          <w:sz w:val="24"/>
          <w:szCs w:val="24"/>
        </w:rPr>
        <w:t>条【临时检查和抢修】</w:t>
      </w:r>
      <w:r w:rsidRPr="00CA5C07">
        <w:rPr>
          <w:rFonts w:ascii="楷体" w:eastAsia="楷体" w:hAnsi="楷体" w:cs="仿宋_GB2312"/>
          <w:sz w:val="24"/>
          <w:szCs w:val="24"/>
        </w:rPr>
        <w:t>燃气经营企业应当设置并向社会公布服务电话和抢险抢修电话，设专人每日二十四小时值班。</w:t>
      </w:r>
    </w:p>
    <w:p w14:paraId="19A128FE" w14:textId="168B114C" w:rsidR="003A4431" w:rsidRPr="003A4431" w:rsidRDefault="003A4431" w:rsidP="003A4431">
      <w:pPr>
        <w:spacing w:line="440" w:lineRule="exact"/>
        <w:ind w:firstLine="520"/>
        <w:jc w:val="left"/>
        <w:rPr>
          <w:rFonts w:ascii="楷体" w:eastAsia="楷体" w:hAnsi="楷体" w:cs="仿宋_GB2312"/>
          <w:sz w:val="24"/>
          <w:szCs w:val="24"/>
        </w:rPr>
      </w:pPr>
      <w:r w:rsidRPr="00CA5C07">
        <w:rPr>
          <w:rFonts w:ascii="楷体" w:eastAsia="楷体" w:hAnsi="楷体" w:cs="仿宋_GB2312"/>
          <w:sz w:val="24"/>
          <w:szCs w:val="24"/>
        </w:rPr>
        <w:t>用户发现燃气器具存在问题或者出现漏气等情况的，应当及时告知燃气经营企业并可要求其入户检查维修。燃气经营企业接到服务请求后，应当按照其承诺的时限或者与用户约定的时间派人到现场服务；对燃气泄漏的报修，应当先行告知用户须采取的应急措施，并立即派人到现场抢修。</w:t>
      </w:r>
    </w:p>
    <w:p w14:paraId="6A626209" w14:textId="2E7AEF99" w:rsidR="008444E5" w:rsidRPr="008444E5" w:rsidRDefault="00230A22" w:rsidP="00155EE2">
      <w:pPr>
        <w:spacing w:line="440" w:lineRule="exact"/>
        <w:ind w:firstLine="600"/>
        <w:jc w:val="left"/>
        <w:rPr>
          <w:rFonts w:ascii="楷体" w:eastAsia="楷体" w:hAnsi="楷体" w:cs="仿宋_GB2312"/>
          <w:sz w:val="24"/>
          <w:szCs w:val="24"/>
        </w:rPr>
      </w:pPr>
      <w:r w:rsidRPr="000915B0">
        <w:rPr>
          <w:rFonts w:ascii="黑体" w:eastAsia="黑体" w:hAnsi="黑体" w:cs="黑体" w:hint="eastAsia"/>
          <w:bCs/>
          <w:sz w:val="24"/>
          <w:szCs w:val="24"/>
        </w:rPr>
        <w:t>第</w:t>
      </w:r>
      <w:r w:rsidR="00644BB6">
        <w:rPr>
          <w:rFonts w:ascii="黑体" w:eastAsia="黑体" w:hAnsi="黑体" w:cs="黑体" w:hint="eastAsia"/>
          <w:bCs/>
          <w:sz w:val="24"/>
          <w:szCs w:val="24"/>
        </w:rPr>
        <w:t>三十七</w:t>
      </w:r>
      <w:r w:rsidRPr="000915B0">
        <w:rPr>
          <w:rFonts w:ascii="黑体" w:eastAsia="黑体" w:hAnsi="黑体" w:cs="黑体" w:hint="eastAsia"/>
          <w:bCs/>
          <w:sz w:val="24"/>
          <w:szCs w:val="24"/>
        </w:rPr>
        <w:t>条【</w:t>
      </w:r>
      <w:r w:rsidR="00383E8D" w:rsidRPr="000915B0">
        <w:rPr>
          <w:rFonts w:ascii="黑体" w:eastAsia="黑体" w:hAnsi="黑体" w:cs="黑体" w:hint="eastAsia"/>
          <w:bCs/>
          <w:sz w:val="24"/>
          <w:szCs w:val="24"/>
        </w:rPr>
        <w:t>燃气价格及调整</w:t>
      </w:r>
      <w:r w:rsidRPr="000915B0">
        <w:rPr>
          <w:rFonts w:ascii="黑体" w:eastAsia="黑体" w:hAnsi="黑体" w:cs="黑体" w:hint="eastAsia"/>
          <w:bCs/>
          <w:sz w:val="24"/>
          <w:szCs w:val="24"/>
        </w:rPr>
        <w:t>】</w:t>
      </w:r>
      <w:r w:rsidR="00C4670A" w:rsidRPr="00B400D5">
        <w:rPr>
          <w:rFonts w:ascii="楷体" w:eastAsia="楷体" w:hAnsi="楷体" w:cs="仿宋_GB2312" w:hint="eastAsia"/>
          <w:sz w:val="24"/>
          <w:szCs w:val="24"/>
        </w:rPr>
        <w:t>管道燃气价格的确定和调整，由价格主管部门会同燃气主管部门组织</w:t>
      </w:r>
      <w:r w:rsidR="005B4F65">
        <w:rPr>
          <w:rFonts w:ascii="楷体" w:eastAsia="楷体" w:hAnsi="楷体" w:cs="仿宋_GB2312" w:hint="eastAsia"/>
          <w:sz w:val="24"/>
          <w:szCs w:val="24"/>
        </w:rPr>
        <w:t>按规定</w:t>
      </w:r>
      <w:r w:rsidR="00C4670A" w:rsidRPr="00B400D5">
        <w:rPr>
          <w:rFonts w:ascii="楷体" w:eastAsia="楷体" w:hAnsi="楷体" w:cs="仿宋_GB2312" w:hint="eastAsia"/>
          <w:sz w:val="24"/>
          <w:szCs w:val="24"/>
        </w:rPr>
        <w:t>审核，报同级人民政府批准并公布施行。</w:t>
      </w:r>
    </w:p>
    <w:p w14:paraId="43F4A220" w14:textId="13B5D1E3" w:rsidR="008444E5" w:rsidRDefault="008444E5" w:rsidP="00230A22">
      <w:pPr>
        <w:spacing w:line="440" w:lineRule="exact"/>
        <w:ind w:firstLine="520"/>
        <w:jc w:val="left"/>
        <w:rPr>
          <w:rFonts w:ascii="楷体" w:eastAsia="楷体" w:hAnsi="楷体" w:cs="仿宋_GB2312"/>
          <w:sz w:val="24"/>
          <w:szCs w:val="24"/>
        </w:rPr>
      </w:pPr>
      <w:r w:rsidRPr="008444E5">
        <w:rPr>
          <w:rFonts w:ascii="楷体" w:eastAsia="楷体" w:hAnsi="楷体" w:cs="仿宋_GB2312"/>
          <w:sz w:val="24"/>
          <w:szCs w:val="24"/>
        </w:rPr>
        <w:t>用户有权就燃气价格以及相关服务收费向</w:t>
      </w:r>
      <w:r w:rsidR="00EB71C3">
        <w:rPr>
          <w:rFonts w:ascii="楷体" w:eastAsia="楷体" w:hAnsi="楷体" w:cs="仿宋_GB2312"/>
          <w:sz w:val="24"/>
          <w:szCs w:val="24"/>
        </w:rPr>
        <w:t>燃气经营企业</w:t>
      </w:r>
      <w:r w:rsidRPr="008444E5">
        <w:rPr>
          <w:rFonts w:ascii="楷体" w:eastAsia="楷体" w:hAnsi="楷体" w:cs="仿宋_GB2312"/>
          <w:sz w:val="24"/>
          <w:szCs w:val="24"/>
        </w:rPr>
        <w:t>查询，对不符合规</w:t>
      </w:r>
      <w:r w:rsidRPr="008444E5">
        <w:rPr>
          <w:rFonts w:ascii="楷体" w:eastAsia="楷体" w:hAnsi="楷体" w:cs="仿宋_GB2312"/>
          <w:sz w:val="24"/>
          <w:szCs w:val="24"/>
        </w:rPr>
        <w:lastRenderedPageBreak/>
        <w:t>定的收费，有权拒付并向燃气</w:t>
      </w:r>
      <w:r w:rsidR="00C4670A">
        <w:rPr>
          <w:rFonts w:ascii="楷体" w:eastAsia="楷体" w:hAnsi="楷体" w:cs="仿宋_GB2312" w:hint="eastAsia"/>
          <w:sz w:val="24"/>
          <w:szCs w:val="24"/>
        </w:rPr>
        <w:t>主管部门</w:t>
      </w:r>
      <w:r w:rsidRPr="008444E5">
        <w:rPr>
          <w:rFonts w:ascii="楷体" w:eastAsia="楷体" w:hAnsi="楷体" w:cs="仿宋_GB2312"/>
          <w:sz w:val="24"/>
          <w:szCs w:val="24"/>
        </w:rPr>
        <w:t>、</w:t>
      </w:r>
      <w:r w:rsidR="00FD7160">
        <w:rPr>
          <w:rFonts w:ascii="楷体" w:eastAsia="楷体" w:hAnsi="楷体" w:cs="仿宋_GB2312" w:hint="eastAsia"/>
          <w:sz w:val="24"/>
          <w:szCs w:val="24"/>
        </w:rPr>
        <w:t>价格</w:t>
      </w:r>
      <w:r w:rsidR="00B04B9C">
        <w:rPr>
          <w:rFonts w:ascii="楷体" w:eastAsia="楷体" w:hAnsi="楷体" w:cs="仿宋_GB2312" w:hint="eastAsia"/>
          <w:sz w:val="24"/>
          <w:szCs w:val="24"/>
        </w:rPr>
        <w:t>主管</w:t>
      </w:r>
      <w:r w:rsidR="00FD7160">
        <w:rPr>
          <w:rFonts w:ascii="楷体" w:eastAsia="楷体" w:hAnsi="楷体" w:cs="仿宋_GB2312" w:hint="eastAsia"/>
          <w:sz w:val="24"/>
          <w:szCs w:val="24"/>
        </w:rPr>
        <w:t>部门</w:t>
      </w:r>
      <w:r w:rsidRPr="008444E5">
        <w:rPr>
          <w:rFonts w:ascii="楷体" w:eastAsia="楷体" w:hAnsi="楷体" w:cs="仿宋_GB2312"/>
          <w:sz w:val="24"/>
          <w:szCs w:val="24"/>
        </w:rPr>
        <w:t>或者消费者权益保护组织投诉。</w:t>
      </w:r>
    </w:p>
    <w:p w14:paraId="7BE93138" w14:textId="3E71B85B" w:rsidR="003A4431" w:rsidRPr="009E4220" w:rsidRDefault="003A4431" w:rsidP="003A4431">
      <w:pPr>
        <w:spacing w:line="440" w:lineRule="exact"/>
        <w:ind w:firstLine="600"/>
        <w:jc w:val="left"/>
        <w:rPr>
          <w:rFonts w:ascii="楷体" w:eastAsia="楷体" w:hAnsi="楷体" w:cs="仿宋_GB2312"/>
          <w:sz w:val="24"/>
          <w:szCs w:val="24"/>
        </w:rPr>
      </w:pPr>
      <w:r w:rsidRPr="000915B0">
        <w:rPr>
          <w:rFonts w:ascii="黑体" w:eastAsia="黑体" w:hAnsi="黑体" w:cs="黑体" w:hint="eastAsia"/>
          <w:bCs/>
          <w:sz w:val="24"/>
          <w:szCs w:val="24"/>
        </w:rPr>
        <w:t>第</w:t>
      </w:r>
      <w:r w:rsidR="00644BB6">
        <w:rPr>
          <w:rFonts w:ascii="黑体" w:eastAsia="黑体" w:hAnsi="黑体" w:cs="黑体" w:hint="eastAsia"/>
          <w:bCs/>
          <w:sz w:val="24"/>
          <w:szCs w:val="24"/>
        </w:rPr>
        <w:t>三十八</w:t>
      </w:r>
      <w:r w:rsidRPr="000915B0">
        <w:rPr>
          <w:rFonts w:ascii="黑体" w:eastAsia="黑体" w:hAnsi="黑体" w:cs="黑体" w:hint="eastAsia"/>
          <w:bCs/>
          <w:sz w:val="24"/>
          <w:szCs w:val="24"/>
        </w:rPr>
        <w:t>条【服务信息公开与监督】</w:t>
      </w:r>
      <w:r w:rsidRPr="009E4220">
        <w:rPr>
          <w:rFonts w:ascii="楷体" w:eastAsia="楷体" w:hAnsi="楷体" w:cs="仿宋_GB2312"/>
          <w:sz w:val="24"/>
          <w:szCs w:val="24"/>
        </w:rPr>
        <w:t>燃气经营企业应当建立健全用户服务档案，按照国家和本省规定的燃气服务标准向用户提供服务，在服务营业场所公告业务流程、服务承诺、服务项目、收费标准等信息。</w:t>
      </w:r>
    </w:p>
    <w:p w14:paraId="3C1228A1" w14:textId="77777777" w:rsidR="003A4431" w:rsidRPr="00CA5C07" w:rsidRDefault="003A4431" w:rsidP="003A4431">
      <w:pPr>
        <w:spacing w:line="440" w:lineRule="exact"/>
        <w:ind w:firstLine="520"/>
        <w:jc w:val="left"/>
        <w:rPr>
          <w:rFonts w:ascii="楷体" w:eastAsia="楷体" w:hAnsi="楷体" w:cs="仿宋_GB2312"/>
          <w:sz w:val="24"/>
          <w:szCs w:val="24"/>
        </w:rPr>
      </w:pPr>
      <w:r w:rsidRPr="00CA5C07">
        <w:rPr>
          <w:rFonts w:ascii="楷体" w:eastAsia="楷体" w:hAnsi="楷体" w:cs="仿宋_GB2312"/>
          <w:sz w:val="24"/>
          <w:szCs w:val="24"/>
        </w:rPr>
        <w:t>用户有权就燃气经营的收费和服务等事项向燃气经营企业查询，燃气经营企业应当自收到查询申请之日起五个工作日内予以答复。</w:t>
      </w:r>
    </w:p>
    <w:p w14:paraId="1FAD88EC" w14:textId="77777777" w:rsidR="003A4431" w:rsidRPr="00CA5C07" w:rsidRDefault="003A4431" w:rsidP="003A4431">
      <w:pPr>
        <w:spacing w:line="440" w:lineRule="exact"/>
        <w:ind w:firstLine="520"/>
        <w:jc w:val="left"/>
        <w:rPr>
          <w:rFonts w:ascii="楷体" w:eastAsia="楷体" w:hAnsi="楷体" w:cs="仿宋_GB2312"/>
          <w:sz w:val="24"/>
          <w:szCs w:val="24"/>
        </w:rPr>
      </w:pPr>
      <w:r w:rsidRPr="00CA5C07">
        <w:rPr>
          <w:rFonts w:ascii="楷体" w:eastAsia="楷体" w:hAnsi="楷体" w:cs="仿宋_GB2312"/>
          <w:sz w:val="24"/>
          <w:szCs w:val="24"/>
        </w:rPr>
        <w:t>燃气行政主管部门及其他有关部门应当建立举报和投诉制度，公开举报和投诉电话、信箱或者电子邮件地址，受理有关燃气安全、供气质量、收费价格、服务质量等的举报和投诉。</w:t>
      </w:r>
    </w:p>
    <w:p w14:paraId="1DCDD175" w14:textId="7FD9F915" w:rsidR="003A4431" w:rsidRPr="003A4431" w:rsidRDefault="003A4431" w:rsidP="003A4431">
      <w:pPr>
        <w:spacing w:line="400" w:lineRule="exact"/>
        <w:ind w:firstLineChars="200" w:firstLine="480"/>
        <w:rPr>
          <w:rFonts w:ascii="黑体" w:eastAsia="黑体" w:hAnsi="黑体" w:cs="黑体"/>
          <w:bCs/>
          <w:sz w:val="24"/>
          <w:szCs w:val="24"/>
        </w:rPr>
      </w:pPr>
      <w:r w:rsidRPr="00CA5C07">
        <w:rPr>
          <w:rFonts w:ascii="楷体" w:eastAsia="楷体" w:hAnsi="楷体" w:cs="仿宋_GB2312"/>
          <w:sz w:val="24"/>
          <w:szCs w:val="24"/>
        </w:rPr>
        <w:t>燃气行政主管部门及其他有关部门应当自接到投诉之日起十五日内予以处理、答复。</w:t>
      </w:r>
    </w:p>
    <w:p w14:paraId="0C7DEADB" w14:textId="36CDC5E6" w:rsidR="009E4220" w:rsidRPr="009E4220" w:rsidRDefault="009E4220" w:rsidP="002C1715">
      <w:pPr>
        <w:spacing w:line="440" w:lineRule="exact"/>
        <w:ind w:firstLine="600"/>
        <w:jc w:val="left"/>
        <w:rPr>
          <w:rFonts w:ascii="楷体" w:eastAsia="楷体" w:hAnsi="楷体" w:cs="仿宋_GB2312"/>
          <w:sz w:val="24"/>
          <w:szCs w:val="24"/>
        </w:rPr>
      </w:pPr>
      <w:r w:rsidRPr="000915B0">
        <w:rPr>
          <w:rFonts w:ascii="黑体" w:eastAsia="黑体" w:hAnsi="黑体" w:cs="黑体" w:hint="eastAsia"/>
          <w:bCs/>
          <w:sz w:val="24"/>
          <w:szCs w:val="24"/>
        </w:rPr>
        <w:t>第</w:t>
      </w:r>
      <w:r w:rsidR="00644BB6">
        <w:rPr>
          <w:rFonts w:ascii="黑体" w:eastAsia="黑体" w:hAnsi="黑体" w:cs="黑体" w:hint="eastAsia"/>
          <w:bCs/>
          <w:sz w:val="24"/>
          <w:szCs w:val="24"/>
        </w:rPr>
        <w:t>三十九</w:t>
      </w:r>
      <w:r w:rsidRPr="000915B0">
        <w:rPr>
          <w:rFonts w:ascii="黑体" w:eastAsia="黑体" w:hAnsi="黑体" w:cs="黑体" w:hint="eastAsia"/>
          <w:bCs/>
          <w:sz w:val="24"/>
          <w:szCs w:val="24"/>
        </w:rPr>
        <w:t>条【燃气经营监管】</w:t>
      </w:r>
      <w:r w:rsidRPr="009E4220">
        <w:rPr>
          <w:rFonts w:ascii="楷体" w:eastAsia="楷体" w:hAnsi="楷体" w:cs="仿宋_GB2312"/>
          <w:sz w:val="24"/>
          <w:szCs w:val="24"/>
        </w:rPr>
        <w:t>县级以上</w:t>
      </w:r>
      <w:r w:rsidR="00F643FB">
        <w:rPr>
          <w:rFonts w:ascii="楷体" w:eastAsia="楷体" w:hAnsi="楷体" w:cs="仿宋_GB2312" w:hint="eastAsia"/>
          <w:sz w:val="24"/>
          <w:szCs w:val="24"/>
        </w:rPr>
        <w:t>人民政府</w:t>
      </w:r>
      <w:r w:rsidRPr="009E4220">
        <w:rPr>
          <w:rFonts w:ascii="楷体" w:eastAsia="楷体" w:hAnsi="楷体" w:cs="仿宋_GB2312"/>
          <w:sz w:val="24"/>
          <w:szCs w:val="24"/>
        </w:rPr>
        <w:t>燃气行政主管部门应当建立健全监督管理制度，对燃气经营企业的经营活动、服务情况以及设施安全进行监督检查，并将监督检查结果向社会公布，督促不符合要求的企业对存在的安全隐患进行限期整改。</w:t>
      </w:r>
    </w:p>
    <w:p w14:paraId="121F4959" w14:textId="3D46934E" w:rsidR="003A4431" w:rsidRPr="009E4220" w:rsidRDefault="00F643FB" w:rsidP="003A4431">
      <w:pPr>
        <w:spacing w:line="440" w:lineRule="exact"/>
        <w:ind w:firstLine="520"/>
        <w:jc w:val="left"/>
        <w:rPr>
          <w:rFonts w:ascii="楷体" w:eastAsia="楷体" w:hAnsi="楷体" w:cs="仿宋_GB2312"/>
          <w:sz w:val="24"/>
          <w:szCs w:val="24"/>
        </w:rPr>
      </w:pPr>
      <w:r>
        <w:rPr>
          <w:rFonts w:ascii="楷体" w:eastAsia="楷体" w:hAnsi="楷体" w:cs="仿宋_GB2312" w:hint="eastAsia"/>
          <w:sz w:val="24"/>
          <w:szCs w:val="24"/>
        </w:rPr>
        <w:t>地级以上市、</w:t>
      </w:r>
      <w:r w:rsidR="009E4220" w:rsidRPr="009E4220">
        <w:rPr>
          <w:rFonts w:ascii="楷体" w:eastAsia="楷体" w:hAnsi="楷体" w:cs="仿宋_GB2312"/>
          <w:sz w:val="24"/>
          <w:szCs w:val="24"/>
        </w:rPr>
        <w:t>县级</w:t>
      </w:r>
      <w:r>
        <w:rPr>
          <w:rFonts w:ascii="楷体" w:eastAsia="楷体" w:hAnsi="楷体" w:cs="仿宋_GB2312" w:hint="eastAsia"/>
          <w:sz w:val="24"/>
          <w:szCs w:val="24"/>
        </w:rPr>
        <w:t>人民政府</w:t>
      </w:r>
      <w:r w:rsidR="009E4220" w:rsidRPr="009E4220">
        <w:rPr>
          <w:rFonts w:ascii="楷体" w:eastAsia="楷体" w:hAnsi="楷体" w:cs="仿宋_GB2312"/>
          <w:sz w:val="24"/>
          <w:szCs w:val="24"/>
        </w:rPr>
        <w:t>燃气行政主管部门应当建立燃气经营企业的诚信档案和不良行为公示制度，记录燃气经营企业、燃气器具安装维修企业的违法、违规行为，</w:t>
      </w:r>
      <w:r>
        <w:rPr>
          <w:rFonts w:ascii="楷体" w:eastAsia="楷体" w:hAnsi="楷体" w:cs="仿宋_GB2312" w:hint="eastAsia"/>
          <w:sz w:val="24"/>
          <w:szCs w:val="24"/>
        </w:rPr>
        <w:t>纳入社会信用体系管理，</w:t>
      </w:r>
      <w:r w:rsidR="009E4220" w:rsidRPr="009E4220">
        <w:rPr>
          <w:rFonts w:ascii="楷体" w:eastAsia="楷体" w:hAnsi="楷体" w:cs="仿宋_GB2312"/>
          <w:sz w:val="24"/>
          <w:szCs w:val="24"/>
        </w:rPr>
        <w:t>并向社会公布。</w:t>
      </w:r>
      <w:r w:rsidR="00B410F6">
        <w:rPr>
          <w:rFonts w:ascii="楷体" w:eastAsia="楷体" w:hAnsi="楷体" w:cs="仿宋_GB2312" w:hint="eastAsia"/>
          <w:sz w:val="24"/>
          <w:szCs w:val="24"/>
        </w:rPr>
        <w:t>举报燃气违法、违规行为，经燃气主管部门查实的，可以给予适当奖励。</w:t>
      </w:r>
    </w:p>
    <w:p w14:paraId="133E96FC" w14:textId="3B38D9DF" w:rsidR="0080018A" w:rsidRPr="0080018A" w:rsidRDefault="0080018A" w:rsidP="008444E5">
      <w:pPr>
        <w:spacing w:beforeLines="50" w:before="217" w:line="400" w:lineRule="exact"/>
        <w:jc w:val="center"/>
        <w:rPr>
          <w:rFonts w:ascii="黑体" w:eastAsia="黑体" w:hAnsi="黑体" w:cs="黑体"/>
          <w:b/>
          <w:sz w:val="24"/>
          <w:szCs w:val="24"/>
        </w:rPr>
      </w:pPr>
      <w:r w:rsidRPr="0080018A">
        <w:rPr>
          <w:rFonts w:ascii="黑体" w:eastAsia="黑体" w:hAnsi="黑体" w:cs="黑体" w:hint="eastAsia"/>
          <w:b/>
          <w:sz w:val="24"/>
          <w:szCs w:val="24"/>
        </w:rPr>
        <w:t xml:space="preserve">第四章 </w:t>
      </w:r>
      <w:r w:rsidR="003A4431">
        <w:rPr>
          <w:rFonts w:ascii="黑体" w:eastAsia="黑体" w:hAnsi="黑体" w:cs="黑体" w:hint="eastAsia"/>
          <w:b/>
          <w:sz w:val="24"/>
          <w:szCs w:val="24"/>
        </w:rPr>
        <w:t>使用</w:t>
      </w:r>
      <w:r w:rsidR="00FC3DAA">
        <w:rPr>
          <w:rFonts w:ascii="黑体" w:eastAsia="黑体" w:hAnsi="黑体" w:cs="黑体" w:hint="eastAsia"/>
          <w:b/>
          <w:sz w:val="24"/>
          <w:szCs w:val="24"/>
        </w:rPr>
        <w:t>管理</w:t>
      </w:r>
    </w:p>
    <w:p w14:paraId="553BA6FA" w14:textId="182C5E18" w:rsidR="00644BB6" w:rsidRPr="00644BB6" w:rsidRDefault="003D50E9" w:rsidP="006E33D4">
      <w:pPr>
        <w:spacing w:line="440" w:lineRule="exact"/>
        <w:ind w:firstLine="600"/>
        <w:jc w:val="left"/>
        <w:rPr>
          <w:rFonts w:ascii="楷体" w:eastAsia="楷体" w:hAnsi="楷体" w:cs="仿宋_GB2312"/>
          <w:sz w:val="24"/>
          <w:szCs w:val="24"/>
        </w:rPr>
      </w:pPr>
      <w:r w:rsidRPr="000915B0">
        <w:rPr>
          <w:rFonts w:ascii="黑体" w:eastAsia="黑体" w:hAnsi="黑体" w:cs="黑体" w:hint="eastAsia"/>
          <w:bCs/>
          <w:sz w:val="24"/>
          <w:szCs w:val="24"/>
        </w:rPr>
        <w:t>第</w:t>
      </w:r>
      <w:r w:rsidR="00644BB6">
        <w:rPr>
          <w:rFonts w:ascii="黑体" w:eastAsia="黑体" w:hAnsi="黑体" w:cs="黑体" w:hint="eastAsia"/>
          <w:bCs/>
          <w:sz w:val="24"/>
          <w:szCs w:val="24"/>
        </w:rPr>
        <w:t>四十</w:t>
      </w:r>
      <w:r w:rsidRPr="000915B0">
        <w:rPr>
          <w:rFonts w:ascii="黑体" w:eastAsia="黑体" w:hAnsi="黑体" w:cs="黑体" w:hint="eastAsia"/>
          <w:bCs/>
          <w:sz w:val="24"/>
          <w:szCs w:val="24"/>
        </w:rPr>
        <w:t>条【供用气关系规范化】</w:t>
      </w:r>
      <w:r w:rsidR="00644BB6" w:rsidRPr="00644BB6">
        <w:rPr>
          <w:rFonts w:ascii="楷体" w:eastAsia="楷体" w:hAnsi="楷体" w:cs="仿宋_GB2312" w:hint="eastAsia"/>
          <w:sz w:val="24"/>
          <w:szCs w:val="24"/>
        </w:rPr>
        <w:t>省燃气主管部门应当会同相关部门制定供用气合同示范文本，并向社会公布。</w:t>
      </w:r>
    </w:p>
    <w:p w14:paraId="04F64446" w14:textId="2581C993" w:rsidR="003D50E9" w:rsidRPr="008444E5" w:rsidRDefault="00EB71C3" w:rsidP="00644BB6">
      <w:pPr>
        <w:spacing w:line="440" w:lineRule="exact"/>
        <w:ind w:firstLine="600"/>
        <w:jc w:val="left"/>
        <w:rPr>
          <w:rFonts w:ascii="楷体" w:eastAsia="楷体" w:hAnsi="楷体" w:cs="仿宋_GB2312"/>
          <w:sz w:val="24"/>
          <w:szCs w:val="24"/>
        </w:rPr>
      </w:pPr>
      <w:r>
        <w:rPr>
          <w:rFonts w:ascii="楷体" w:eastAsia="楷体" w:hAnsi="楷体" w:cs="仿宋_GB2312" w:hint="eastAsia"/>
          <w:sz w:val="24"/>
          <w:szCs w:val="24"/>
        </w:rPr>
        <w:t>燃气经营企业</w:t>
      </w:r>
      <w:r w:rsidR="00644BB6" w:rsidRPr="00644BB6">
        <w:rPr>
          <w:rFonts w:ascii="楷体" w:eastAsia="楷体" w:hAnsi="楷体" w:cs="仿宋_GB2312" w:hint="eastAsia"/>
          <w:sz w:val="24"/>
          <w:szCs w:val="24"/>
        </w:rPr>
        <w:t>应当明确告知用户需具备的安全用气条件，用户应当对符合安全用气条件作出承诺</w:t>
      </w:r>
      <w:r w:rsidR="00B410F6">
        <w:rPr>
          <w:rFonts w:ascii="楷体" w:eastAsia="楷体" w:hAnsi="楷体" w:cs="仿宋_GB2312" w:hint="eastAsia"/>
          <w:sz w:val="24"/>
          <w:szCs w:val="24"/>
        </w:rPr>
        <w:t>，并承担安全用气责任</w:t>
      </w:r>
      <w:r w:rsidR="00644BB6" w:rsidRPr="00644BB6">
        <w:rPr>
          <w:rFonts w:ascii="楷体" w:eastAsia="楷体" w:hAnsi="楷体" w:cs="仿宋_GB2312" w:hint="eastAsia"/>
          <w:sz w:val="24"/>
          <w:szCs w:val="24"/>
        </w:rPr>
        <w:t>。</w:t>
      </w:r>
    </w:p>
    <w:p w14:paraId="35075217" w14:textId="3298D390" w:rsidR="003A4431" w:rsidRPr="00AC0949" w:rsidRDefault="003A4431" w:rsidP="003A4431">
      <w:pPr>
        <w:spacing w:line="440" w:lineRule="exact"/>
        <w:ind w:firstLine="600"/>
        <w:jc w:val="left"/>
        <w:rPr>
          <w:rFonts w:ascii="楷体" w:eastAsia="楷体" w:hAnsi="楷体" w:cs="宋体"/>
          <w:color w:val="000000"/>
          <w:sz w:val="25"/>
          <w:u w:color="218FC4"/>
        </w:rPr>
      </w:pPr>
      <w:r w:rsidRPr="00FA2C3F">
        <w:rPr>
          <w:rFonts w:ascii="黑体" w:eastAsia="黑体" w:hAnsi="黑体" w:cs="黑体" w:hint="eastAsia"/>
          <w:bCs/>
          <w:sz w:val="24"/>
          <w:szCs w:val="24"/>
        </w:rPr>
        <w:t>第</w:t>
      </w:r>
      <w:r w:rsidR="000915B0">
        <w:rPr>
          <w:rFonts w:ascii="黑体" w:eastAsia="黑体" w:hAnsi="黑体" w:cs="黑体" w:hint="eastAsia"/>
          <w:bCs/>
          <w:sz w:val="24"/>
          <w:szCs w:val="24"/>
        </w:rPr>
        <w:t>四十</w:t>
      </w:r>
      <w:r w:rsidR="00644BB6">
        <w:rPr>
          <w:rFonts w:ascii="黑体" w:eastAsia="黑体" w:hAnsi="黑体" w:cs="黑体" w:hint="eastAsia"/>
          <w:bCs/>
          <w:sz w:val="24"/>
          <w:szCs w:val="24"/>
        </w:rPr>
        <w:t>一</w:t>
      </w:r>
      <w:r w:rsidRPr="00FA2C3F">
        <w:rPr>
          <w:rFonts w:ascii="黑体" w:eastAsia="黑体" w:hAnsi="黑体" w:cs="黑体" w:hint="eastAsia"/>
          <w:bCs/>
          <w:sz w:val="24"/>
          <w:szCs w:val="24"/>
        </w:rPr>
        <w:t>条</w:t>
      </w:r>
      <w:r w:rsidRPr="000915B0">
        <w:rPr>
          <w:rFonts w:ascii="黑体" w:eastAsia="黑体" w:hAnsi="黑体" w:cs="黑体" w:hint="eastAsia"/>
          <w:bCs/>
          <w:sz w:val="24"/>
          <w:szCs w:val="24"/>
        </w:rPr>
        <w:t>【用户安全指引】</w:t>
      </w:r>
      <w:r w:rsidRPr="00AC0949">
        <w:rPr>
          <w:rFonts w:ascii="楷体" w:eastAsia="楷体" w:hAnsi="楷体" w:cs="宋体"/>
          <w:color w:val="000000"/>
          <w:sz w:val="25"/>
          <w:u w:color="218FC4"/>
        </w:rPr>
        <w:t>燃气经营企业应当告知用户安全用气规则，指导</w:t>
      </w:r>
      <w:r w:rsidR="00EB71C3">
        <w:rPr>
          <w:rFonts w:ascii="楷体" w:eastAsia="楷体" w:hAnsi="楷体" w:cs="宋体"/>
          <w:color w:val="000000"/>
          <w:sz w:val="25"/>
          <w:u w:color="218FC4"/>
        </w:rPr>
        <w:t>用户</w:t>
      </w:r>
      <w:r w:rsidRPr="00AC0949">
        <w:rPr>
          <w:rFonts w:ascii="楷体" w:eastAsia="楷体" w:hAnsi="楷体" w:cs="宋体"/>
          <w:color w:val="000000"/>
          <w:sz w:val="25"/>
          <w:u w:color="218FC4"/>
        </w:rPr>
        <w:t>安全使用燃气，向用户发放安全用气手册，检查用户燃气使用场所的安全条件。</w:t>
      </w:r>
    </w:p>
    <w:p w14:paraId="74E5063B" w14:textId="578DDF31" w:rsidR="003A4431" w:rsidRPr="00AC0949" w:rsidRDefault="003A4431" w:rsidP="003A4431">
      <w:pPr>
        <w:spacing w:line="440" w:lineRule="exact"/>
        <w:ind w:firstLine="600"/>
        <w:jc w:val="left"/>
        <w:rPr>
          <w:rFonts w:ascii="楷体" w:eastAsia="楷体" w:hAnsi="楷体" w:cs="宋体"/>
          <w:color w:val="000000"/>
          <w:sz w:val="25"/>
          <w:u w:color="218FC4"/>
        </w:rPr>
      </w:pPr>
      <w:r w:rsidRPr="00AC0949">
        <w:rPr>
          <w:rFonts w:ascii="楷体" w:eastAsia="楷体" w:hAnsi="楷体" w:cs="宋体"/>
          <w:color w:val="000000"/>
          <w:sz w:val="25"/>
          <w:u w:color="218FC4"/>
        </w:rPr>
        <w:t>用户用气不得危害供气、用气安全</w:t>
      </w:r>
      <w:r w:rsidR="00B410F6">
        <w:rPr>
          <w:rFonts w:ascii="楷体" w:eastAsia="楷体" w:hAnsi="楷体" w:cs="宋体" w:hint="eastAsia"/>
          <w:color w:val="000000"/>
          <w:sz w:val="25"/>
          <w:u w:color="218FC4"/>
        </w:rPr>
        <w:t>或者</w:t>
      </w:r>
      <w:r w:rsidRPr="00AC0949">
        <w:rPr>
          <w:rFonts w:ascii="楷体" w:eastAsia="楷体" w:hAnsi="楷体" w:cs="宋体"/>
          <w:color w:val="000000"/>
          <w:sz w:val="25"/>
          <w:u w:color="218FC4"/>
        </w:rPr>
        <w:t>扰乱供气、用气秩序。</w:t>
      </w:r>
    </w:p>
    <w:p w14:paraId="112D0963" w14:textId="2736307D" w:rsidR="003A4431" w:rsidRPr="00AC0949" w:rsidRDefault="003A4431" w:rsidP="003A4431">
      <w:pPr>
        <w:spacing w:line="440" w:lineRule="exact"/>
        <w:ind w:firstLine="600"/>
        <w:jc w:val="left"/>
        <w:rPr>
          <w:rFonts w:ascii="楷体" w:eastAsia="楷体" w:hAnsi="楷体" w:cs="宋体"/>
          <w:color w:val="000000"/>
          <w:sz w:val="25"/>
          <w:u w:color="218FC4"/>
        </w:rPr>
      </w:pPr>
      <w:r w:rsidRPr="00AC0949">
        <w:rPr>
          <w:rFonts w:ascii="楷体" w:eastAsia="楷体" w:hAnsi="楷体" w:cs="宋体"/>
          <w:color w:val="000000"/>
          <w:sz w:val="25"/>
          <w:u w:color="218FC4"/>
        </w:rPr>
        <w:t>对危害供气</w:t>
      </w:r>
      <w:r w:rsidR="00175864">
        <w:rPr>
          <w:rFonts w:ascii="楷体" w:eastAsia="楷体" w:hAnsi="楷体" w:cs="宋体" w:hint="eastAsia"/>
          <w:color w:val="000000"/>
          <w:sz w:val="25"/>
          <w:u w:color="218FC4"/>
        </w:rPr>
        <w:t>、</w:t>
      </w:r>
      <w:r w:rsidRPr="00AC0949">
        <w:rPr>
          <w:rFonts w:ascii="楷体" w:eastAsia="楷体" w:hAnsi="楷体" w:cs="宋体"/>
          <w:color w:val="000000"/>
          <w:sz w:val="25"/>
          <w:u w:color="218FC4"/>
        </w:rPr>
        <w:t>用气安全和扰乱供气、用气秩序的，供气企业有权制止</w:t>
      </w:r>
      <w:r w:rsidR="00B410F6">
        <w:rPr>
          <w:rFonts w:ascii="楷体" w:eastAsia="楷体" w:hAnsi="楷体" w:cs="宋体" w:hint="eastAsia"/>
          <w:color w:val="000000"/>
          <w:sz w:val="25"/>
          <w:u w:color="218FC4"/>
        </w:rPr>
        <w:t>，并追究相关责任</w:t>
      </w:r>
      <w:r w:rsidRPr="00AC0949">
        <w:rPr>
          <w:rFonts w:ascii="楷体" w:eastAsia="楷体" w:hAnsi="楷体" w:cs="宋体" w:hint="eastAsia"/>
          <w:color w:val="000000"/>
          <w:sz w:val="25"/>
          <w:u w:color="218FC4"/>
        </w:rPr>
        <w:t>。</w:t>
      </w:r>
    </w:p>
    <w:p w14:paraId="07CDC980" w14:textId="2BF90531" w:rsidR="003A4431" w:rsidRPr="00AC0949" w:rsidRDefault="003A4431" w:rsidP="003A4431">
      <w:pPr>
        <w:spacing w:line="440" w:lineRule="exact"/>
        <w:ind w:firstLine="600"/>
        <w:jc w:val="left"/>
        <w:rPr>
          <w:rFonts w:ascii="楷体" w:eastAsia="楷体" w:hAnsi="楷体" w:cs="宋体"/>
          <w:color w:val="000000"/>
          <w:sz w:val="25"/>
          <w:u w:color="218FC4"/>
        </w:rPr>
      </w:pPr>
      <w:r w:rsidRPr="00FA2C3F">
        <w:rPr>
          <w:rFonts w:ascii="黑体" w:eastAsia="黑体" w:hAnsi="黑体" w:cs="黑体" w:hint="eastAsia"/>
          <w:bCs/>
          <w:sz w:val="24"/>
          <w:szCs w:val="24"/>
        </w:rPr>
        <w:lastRenderedPageBreak/>
        <w:t>第</w:t>
      </w:r>
      <w:r w:rsidR="000915B0">
        <w:rPr>
          <w:rFonts w:ascii="黑体" w:eastAsia="黑体" w:hAnsi="黑体" w:cs="黑体" w:hint="eastAsia"/>
          <w:bCs/>
          <w:sz w:val="24"/>
          <w:szCs w:val="24"/>
        </w:rPr>
        <w:t>四十</w:t>
      </w:r>
      <w:r w:rsidR="00644BB6">
        <w:rPr>
          <w:rFonts w:ascii="黑体" w:eastAsia="黑体" w:hAnsi="黑体" w:cs="黑体" w:hint="eastAsia"/>
          <w:bCs/>
          <w:sz w:val="24"/>
          <w:szCs w:val="24"/>
        </w:rPr>
        <w:t>二</w:t>
      </w:r>
      <w:r w:rsidRPr="00FA2C3F">
        <w:rPr>
          <w:rFonts w:ascii="黑体" w:eastAsia="黑体" w:hAnsi="黑体" w:cs="黑体" w:hint="eastAsia"/>
          <w:bCs/>
          <w:sz w:val="24"/>
          <w:szCs w:val="24"/>
        </w:rPr>
        <w:t>条</w:t>
      </w:r>
      <w:r w:rsidRPr="000915B0">
        <w:rPr>
          <w:rFonts w:ascii="黑体" w:eastAsia="黑体" w:hAnsi="黑体" w:cs="黑体" w:hint="eastAsia"/>
          <w:bCs/>
          <w:sz w:val="24"/>
          <w:szCs w:val="24"/>
        </w:rPr>
        <w:t>【用气安全规则】</w:t>
      </w:r>
      <w:r w:rsidR="00EB71C3">
        <w:rPr>
          <w:rFonts w:ascii="楷体" w:eastAsia="楷体" w:hAnsi="楷体" w:cs="宋体"/>
          <w:color w:val="000000"/>
          <w:sz w:val="25"/>
          <w:u w:color="218FC4"/>
        </w:rPr>
        <w:t>用户</w:t>
      </w:r>
      <w:r w:rsidRPr="00AC0949">
        <w:rPr>
          <w:rFonts w:ascii="楷体" w:eastAsia="楷体" w:hAnsi="楷体" w:cs="宋体"/>
          <w:color w:val="000000"/>
          <w:sz w:val="25"/>
          <w:u w:color="218FC4"/>
        </w:rPr>
        <w:t>应当遵守下列安全用气管理规定：</w:t>
      </w:r>
    </w:p>
    <w:p w14:paraId="7CB7DF41" w14:textId="77777777" w:rsidR="003A4431" w:rsidRPr="00AC0949" w:rsidRDefault="003A4431" w:rsidP="003A4431">
      <w:pPr>
        <w:spacing w:line="440" w:lineRule="exact"/>
        <w:ind w:firstLine="600"/>
        <w:jc w:val="left"/>
        <w:rPr>
          <w:rFonts w:ascii="楷体" w:eastAsia="楷体" w:hAnsi="楷体" w:cs="宋体"/>
          <w:color w:val="000000"/>
          <w:sz w:val="25"/>
          <w:u w:color="218FC4"/>
        </w:rPr>
      </w:pPr>
      <w:r w:rsidRPr="00AC0949">
        <w:rPr>
          <w:rFonts w:ascii="楷体" w:eastAsia="楷体" w:hAnsi="楷体" w:cs="宋体"/>
          <w:color w:val="000000"/>
          <w:sz w:val="25"/>
          <w:u w:color="218FC4"/>
        </w:rPr>
        <w:t>（一）使用合格的燃气器具和气瓶；</w:t>
      </w:r>
    </w:p>
    <w:p w14:paraId="34FCC3D0" w14:textId="7FE58CC8" w:rsidR="003A4431" w:rsidRPr="00AC0949" w:rsidRDefault="003A4431" w:rsidP="008C295E">
      <w:pPr>
        <w:spacing w:line="440" w:lineRule="exact"/>
        <w:ind w:firstLine="600"/>
        <w:jc w:val="left"/>
        <w:rPr>
          <w:rFonts w:ascii="楷体" w:eastAsia="楷体" w:hAnsi="楷体" w:cs="宋体"/>
          <w:color w:val="000000"/>
          <w:sz w:val="25"/>
          <w:u w:color="218FC4"/>
        </w:rPr>
      </w:pPr>
      <w:r w:rsidRPr="00AC0949">
        <w:rPr>
          <w:rFonts w:ascii="楷体" w:eastAsia="楷体" w:hAnsi="楷体" w:cs="宋体"/>
          <w:color w:val="000000"/>
          <w:sz w:val="25"/>
          <w:u w:color="218FC4"/>
        </w:rPr>
        <w:t>（二）按照国家有关标准和安全用气规则使用燃气，并按照使用说明书的要求，正确使用燃气器具；</w:t>
      </w:r>
    </w:p>
    <w:p w14:paraId="5FF0DE7F" w14:textId="77777777" w:rsidR="003A4431" w:rsidRPr="00AC0949" w:rsidRDefault="003A4431" w:rsidP="003A4431">
      <w:pPr>
        <w:spacing w:line="440" w:lineRule="exact"/>
        <w:ind w:firstLine="600"/>
        <w:jc w:val="left"/>
        <w:rPr>
          <w:rFonts w:ascii="楷体" w:eastAsia="楷体" w:hAnsi="楷体" w:cs="宋体"/>
          <w:color w:val="000000"/>
          <w:sz w:val="25"/>
          <w:u w:color="218FC4"/>
        </w:rPr>
      </w:pPr>
      <w:r w:rsidRPr="00AC0949">
        <w:rPr>
          <w:rFonts w:ascii="楷体" w:eastAsia="楷体" w:hAnsi="楷体" w:cs="宋体"/>
          <w:color w:val="000000"/>
          <w:sz w:val="25"/>
          <w:u w:color="218FC4"/>
        </w:rPr>
        <w:t>（三）配合燃气经营企业进行安全检查、维修或者抄表；</w:t>
      </w:r>
    </w:p>
    <w:p w14:paraId="3694A978" w14:textId="77777777" w:rsidR="003A4431" w:rsidRPr="00AC0949" w:rsidRDefault="003A4431" w:rsidP="003A4431">
      <w:pPr>
        <w:spacing w:line="440" w:lineRule="exact"/>
        <w:ind w:firstLine="600"/>
        <w:jc w:val="left"/>
        <w:rPr>
          <w:rFonts w:ascii="楷体" w:eastAsia="楷体" w:hAnsi="楷体" w:cs="宋体"/>
          <w:color w:val="000000"/>
          <w:sz w:val="25"/>
          <w:u w:color="218FC4"/>
        </w:rPr>
      </w:pPr>
      <w:r w:rsidRPr="00AC0949">
        <w:rPr>
          <w:rFonts w:ascii="楷体" w:eastAsia="楷体" w:hAnsi="楷体" w:cs="宋体"/>
          <w:color w:val="000000"/>
          <w:sz w:val="25"/>
          <w:u w:color="218FC4"/>
        </w:rPr>
        <w:t>（四）发现户内燃气设施安全隐患的，及时采取相应措施。</w:t>
      </w:r>
    </w:p>
    <w:p w14:paraId="003639B0" w14:textId="77777777" w:rsidR="003A4431" w:rsidRDefault="003A4431" w:rsidP="003A4431">
      <w:pPr>
        <w:spacing w:line="440" w:lineRule="exact"/>
        <w:ind w:firstLine="600"/>
        <w:jc w:val="left"/>
        <w:rPr>
          <w:rFonts w:ascii="楷体" w:eastAsia="楷体" w:hAnsi="楷体" w:cs="宋体"/>
          <w:color w:val="000000"/>
          <w:sz w:val="25"/>
          <w:u w:color="218FC4"/>
        </w:rPr>
      </w:pPr>
      <w:r w:rsidRPr="00AC0949">
        <w:rPr>
          <w:rFonts w:ascii="楷体" w:eastAsia="楷体" w:hAnsi="楷体" w:cs="宋体"/>
          <w:color w:val="000000"/>
          <w:sz w:val="25"/>
          <w:u w:color="218FC4"/>
        </w:rPr>
        <w:t>单位用户应当落实安全管理制度，</w:t>
      </w:r>
      <w:r w:rsidRPr="009E4220">
        <w:rPr>
          <w:rFonts w:ascii="楷体" w:eastAsia="楷体" w:hAnsi="楷体" w:cs="宋体"/>
          <w:color w:val="000000"/>
          <w:sz w:val="25"/>
          <w:u w:color="218FC4"/>
        </w:rPr>
        <w:t>对燃气操作维护人员进行安全教育和培训，使其掌握本岗位的安全操作技能和燃气安全使用知识。</w:t>
      </w:r>
    </w:p>
    <w:p w14:paraId="3B4FC74A" w14:textId="0B86D8CA" w:rsidR="003A4431" w:rsidRPr="009E4220" w:rsidRDefault="003A4431" w:rsidP="003A4431">
      <w:pPr>
        <w:spacing w:line="440" w:lineRule="exact"/>
        <w:ind w:firstLine="600"/>
        <w:jc w:val="left"/>
        <w:rPr>
          <w:rFonts w:ascii="楷体" w:eastAsia="楷体" w:hAnsi="楷体" w:cs="宋体"/>
          <w:color w:val="000000"/>
          <w:sz w:val="25"/>
          <w:u w:color="218FC4"/>
        </w:rPr>
      </w:pPr>
      <w:r w:rsidRPr="009E4220">
        <w:rPr>
          <w:rFonts w:ascii="楷体" w:eastAsia="楷体" w:hAnsi="楷体" w:cs="宋体"/>
          <w:color w:val="000000"/>
          <w:sz w:val="25"/>
          <w:u w:color="218FC4"/>
        </w:rPr>
        <w:t>管道</w:t>
      </w:r>
      <w:r w:rsidRPr="009E4220">
        <w:rPr>
          <w:rFonts w:ascii="楷体" w:eastAsia="楷体" w:hAnsi="楷体" w:cs="宋体" w:hint="eastAsia"/>
          <w:color w:val="000000"/>
          <w:sz w:val="25"/>
          <w:u w:color="218FC4"/>
        </w:rPr>
        <w:t>燃气用户</w:t>
      </w:r>
      <w:r w:rsidRPr="009E4220">
        <w:rPr>
          <w:rFonts w:ascii="楷体" w:eastAsia="楷体" w:hAnsi="楷体" w:cs="宋体"/>
          <w:color w:val="000000"/>
          <w:sz w:val="25"/>
          <w:u w:color="218FC4"/>
        </w:rPr>
        <w:t>安装、改装、拆除固定的燃气设施的，应当提前告知管道</w:t>
      </w:r>
      <w:r w:rsidR="00EB71C3">
        <w:rPr>
          <w:rFonts w:ascii="楷体" w:eastAsia="楷体" w:hAnsi="楷体" w:cs="宋体"/>
          <w:color w:val="000000"/>
          <w:sz w:val="25"/>
          <w:u w:color="218FC4"/>
        </w:rPr>
        <w:t>燃气经营企业</w:t>
      </w:r>
      <w:r w:rsidRPr="009E4220">
        <w:rPr>
          <w:rFonts w:ascii="楷体" w:eastAsia="楷体" w:hAnsi="楷体" w:cs="宋体"/>
          <w:color w:val="000000"/>
          <w:sz w:val="25"/>
          <w:u w:color="218FC4"/>
        </w:rPr>
        <w:t>，由</w:t>
      </w:r>
      <w:r w:rsidR="00EB71C3">
        <w:rPr>
          <w:rFonts w:ascii="楷体" w:eastAsia="楷体" w:hAnsi="楷体" w:cs="宋体"/>
          <w:color w:val="000000"/>
          <w:sz w:val="25"/>
          <w:u w:color="218FC4"/>
        </w:rPr>
        <w:t>燃气经营企业</w:t>
      </w:r>
      <w:r w:rsidRPr="009E4220">
        <w:rPr>
          <w:rFonts w:ascii="楷体" w:eastAsia="楷体" w:hAnsi="楷体" w:cs="宋体"/>
          <w:color w:val="000000"/>
          <w:sz w:val="25"/>
          <w:u w:color="218FC4"/>
        </w:rPr>
        <w:t>组织实施或者按照双方约定执行。</w:t>
      </w:r>
    </w:p>
    <w:p w14:paraId="7E9D3E1E" w14:textId="263E92E3" w:rsidR="003A4431" w:rsidRPr="009E4220" w:rsidRDefault="003A4431" w:rsidP="003A4431">
      <w:pPr>
        <w:spacing w:line="440" w:lineRule="exact"/>
        <w:ind w:firstLine="600"/>
        <w:jc w:val="left"/>
        <w:rPr>
          <w:rFonts w:ascii="楷体" w:eastAsia="楷体" w:hAnsi="楷体" w:cs="宋体"/>
          <w:color w:val="000000"/>
          <w:sz w:val="25"/>
          <w:u w:color="218FC4"/>
        </w:rPr>
      </w:pPr>
      <w:r w:rsidRPr="00FA2C3F">
        <w:rPr>
          <w:rFonts w:ascii="黑体" w:eastAsia="黑体" w:hAnsi="黑体" w:cs="黑体" w:hint="eastAsia"/>
          <w:bCs/>
          <w:sz w:val="24"/>
          <w:szCs w:val="24"/>
        </w:rPr>
        <w:t>第</w:t>
      </w:r>
      <w:r w:rsidR="000915B0">
        <w:rPr>
          <w:rFonts w:ascii="黑体" w:eastAsia="黑体" w:hAnsi="黑体" w:cs="黑体" w:hint="eastAsia"/>
          <w:bCs/>
          <w:sz w:val="24"/>
          <w:szCs w:val="24"/>
        </w:rPr>
        <w:t>四十</w:t>
      </w:r>
      <w:r w:rsidR="00644BB6">
        <w:rPr>
          <w:rFonts w:ascii="黑体" w:eastAsia="黑体" w:hAnsi="黑体" w:cs="黑体" w:hint="eastAsia"/>
          <w:bCs/>
          <w:sz w:val="24"/>
          <w:szCs w:val="24"/>
        </w:rPr>
        <w:t>三</w:t>
      </w:r>
      <w:r w:rsidRPr="00FA2C3F">
        <w:rPr>
          <w:rFonts w:ascii="黑体" w:eastAsia="黑体" w:hAnsi="黑体" w:cs="黑体" w:hint="eastAsia"/>
          <w:bCs/>
          <w:sz w:val="24"/>
          <w:szCs w:val="24"/>
        </w:rPr>
        <w:t>条</w:t>
      </w:r>
      <w:r w:rsidRPr="000915B0">
        <w:rPr>
          <w:rFonts w:ascii="黑体" w:eastAsia="黑体" w:hAnsi="黑体" w:cs="黑体" w:hint="eastAsia"/>
          <w:bCs/>
          <w:sz w:val="24"/>
          <w:szCs w:val="24"/>
        </w:rPr>
        <w:t>【安全保护装置】</w:t>
      </w:r>
      <w:r w:rsidRPr="009E4220">
        <w:rPr>
          <w:rFonts w:ascii="楷体" w:eastAsia="楷体" w:hAnsi="楷体" w:cs="宋体"/>
          <w:color w:val="000000"/>
          <w:sz w:val="25"/>
          <w:u w:color="218FC4"/>
        </w:rPr>
        <w:t>鼓励用户安装使用燃气泄漏安全保护装置，防范燃气安全事故发生。</w:t>
      </w:r>
    </w:p>
    <w:p w14:paraId="71650420" w14:textId="17C8F5F3" w:rsidR="003A4431" w:rsidRPr="009E4220" w:rsidRDefault="003A4431" w:rsidP="003A4431">
      <w:pPr>
        <w:spacing w:line="400" w:lineRule="exact"/>
        <w:ind w:firstLineChars="200" w:firstLine="500"/>
        <w:rPr>
          <w:rFonts w:ascii="楷体" w:eastAsia="楷体" w:hAnsi="楷体" w:cs="宋体"/>
          <w:color w:val="000000"/>
          <w:sz w:val="25"/>
          <w:u w:color="218FC4"/>
        </w:rPr>
      </w:pPr>
      <w:r w:rsidRPr="009E4220">
        <w:rPr>
          <w:rFonts w:ascii="楷体" w:eastAsia="楷体" w:hAnsi="楷体" w:cs="宋体"/>
          <w:color w:val="000000"/>
          <w:sz w:val="25"/>
          <w:u w:color="218FC4"/>
        </w:rPr>
        <w:t>下列用户应当</w:t>
      </w:r>
      <w:r w:rsidR="00AA7C60">
        <w:rPr>
          <w:rFonts w:ascii="楷体" w:eastAsia="楷体" w:hAnsi="楷体" w:cs="宋体" w:hint="eastAsia"/>
          <w:color w:val="000000"/>
          <w:sz w:val="25"/>
          <w:u w:color="218FC4"/>
        </w:rPr>
        <w:t>按规定</w:t>
      </w:r>
      <w:r w:rsidRPr="009E4220">
        <w:rPr>
          <w:rFonts w:ascii="楷体" w:eastAsia="楷体" w:hAnsi="楷体" w:cs="宋体"/>
          <w:color w:val="000000"/>
          <w:sz w:val="25"/>
          <w:u w:color="218FC4"/>
        </w:rPr>
        <w:t>安装使用燃气泄漏安全保护装置：</w:t>
      </w:r>
    </w:p>
    <w:p w14:paraId="4B5C29F3" w14:textId="6433C5A8" w:rsidR="003A4431" w:rsidRPr="009E4220" w:rsidRDefault="003A4431" w:rsidP="003A4431">
      <w:pPr>
        <w:spacing w:line="400" w:lineRule="exact"/>
        <w:ind w:firstLineChars="200" w:firstLine="500"/>
        <w:rPr>
          <w:rFonts w:ascii="楷体" w:eastAsia="楷体" w:hAnsi="楷体" w:cs="宋体"/>
          <w:color w:val="000000"/>
          <w:sz w:val="25"/>
          <w:u w:color="218FC4"/>
        </w:rPr>
      </w:pPr>
      <w:r w:rsidRPr="009E4220">
        <w:rPr>
          <w:rFonts w:ascii="楷体" w:eastAsia="楷体" w:hAnsi="楷体" w:cs="宋体"/>
          <w:color w:val="000000"/>
          <w:sz w:val="25"/>
          <w:u w:color="218FC4"/>
        </w:rPr>
        <w:t>（一）</w:t>
      </w:r>
      <w:r w:rsidR="00AA7C60">
        <w:rPr>
          <w:rFonts w:ascii="楷体" w:eastAsia="楷体" w:hAnsi="楷体" w:cs="宋体" w:hint="eastAsia"/>
          <w:color w:val="000000"/>
          <w:sz w:val="25"/>
          <w:u w:color="218FC4"/>
        </w:rPr>
        <w:t>非居民</w:t>
      </w:r>
      <w:r w:rsidRPr="009E4220">
        <w:rPr>
          <w:rFonts w:ascii="楷体" w:eastAsia="楷体" w:hAnsi="楷体" w:cs="宋体"/>
          <w:color w:val="000000"/>
          <w:sz w:val="25"/>
          <w:u w:color="218FC4"/>
        </w:rPr>
        <w:t>用户；</w:t>
      </w:r>
    </w:p>
    <w:p w14:paraId="29C21F87" w14:textId="77777777" w:rsidR="003A4431" w:rsidRPr="009E4220" w:rsidRDefault="003A4431" w:rsidP="003A4431">
      <w:pPr>
        <w:spacing w:line="400" w:lineRule="exact"/>
        <w:ind w:firstLineChars="200" w:firstLine="500"/>
        <w:rPr>
          <w:rFonts w:ascii="楷体" w:eastAsia="楷体" w:hAnsi="楷体" w:cs="宋体"/>
          <w:color w:val="000000"/>
          <w:sz w:val="25"/>
          <w:u w:color="218FC4"/>
        </w:rPr>
      </w:pPr>
      <w:r w:rsidRPr="009E4220">
        <w:rPr>
          <w:rFonts w:ascii="楷体" w:eastAsia="楷体" w:hAnsi="楷体" w:cs="宋体"/>
          <w:color w:val="000000"/>
          <w:sz w:val="25"/>
          <w:u w:color="218FC4"/>
        </w:rPr>
        <w:t>（二）在室内公共场所使用燃气的；</w:t>
      </w:r>
    </w:p>
    <w:p w14:paraId="17404620" w14:textId="77777777" w:rsidR="003A4431" w:rsidRPr="009E4220" w:rsidRDefault="003A4431" w:rsidP="003A4431">
      <w:pPr>
        <w:spacing w:line="400" w:lineRule="exact"/>
        <w:ind w:firstLineChars="200" w:firstLine="500"/>
        <w:rPr>
          <w:rFonts w:ascii="楷体" w:eastAsia="楷体" w:hAnsi="楷体" w:cs="宋体"/>
          <w:color w:val="000000"/>
          <w:sz w:val="25"/>
          <w:u w:color="218FC4"/>
        </w:rPr>
      </w:pPr>
      <w:r w:rsidRPr="009E4220">
        <w:rPr>
          <w:rFonts w:ascii="楷体" w:eastAsia="楷体" w:hAnsi="楷体" w:cs="宋体"/>
          <w:color w:val="000000"/>
          <w:sz w:val="25"/>
          <w:u w:color="218FC4"/>
        </w:rPr>
        <w:t>（三）在符合用气条件的地下或者半地下建筑物内使用管道燃气的。</w:t>
      </w:r>
    </w:p>
    <w:p w14:paraId="17CF096D" w14:textId="77777777" w:rsidR="003A4431" w:rsidRPr="002E4EA1" w:rsidRDefault="003A4431" w:rsidP="003A4431">
      <w:pPr>
        <w:spacing w:line="400" w:lineRule="exact"/>
        <w:ind w:firstLineChars="200" w:firstLine="500"/>
        <w:rPr>
          <w:rFonts w:ascii="楷体" w:eastAsia="楷体" w:hAnsi="楷体" w:cs="宋体"/>
          <w:color w:val="000000"/>
          <w:sz w:val="25"/>
          <w:u w:color="218FC4"/>
        </w:rPr>
      </w:pPr>
      <w:r w:rsidRPr="009E4220">
        <w:rPr>
          <w:rFonts w:ascii="楷体" w:eastAsia="楷体" w:hAnsi="楷体" w:cs="宋体"/>
          <w:color w:val="000000"/>
          <w:sz w:val="25"/>
          <w:u w:color="218FC4"/>
        </w:rPr>
        <w:t>前款所称燃气泄漏安全保护装置，指具有燃气泄漏报警和自动切断功能装置的总称，包括燃气泄漏报警器与紧急切断阀联动装置、燃气泄漏报警装置、熄火保护装置，过流和泄漏切断装置等。</w:t>
      </w:r>
    </w:p>
    <w:p w14:paraId="7CA95F3B" w14:textId="3EA07717" w:rsidR="003A4431" w:rsidRPr="009E4220" w:rsidRDefault="003A4431" w:rsidP="003A4431">
      <w:pPr>
        <w:spacing w:line="440" w:lineRule="exact"/>
        <w:ind w:firstLine="600"/>
        <w:jc w:val="left"/>
        <w:rPr>
          <w:rFonts w:ascii="楷体" w:eastAsia="楷体" w:hAnsi="楷体" w:cs="宋体"/>
          <w:color w:val="000000"/>
          <w:sz w:val="25"/>
          <w:u w:color="218FC4"/>
        </w:rPr>
      </w:pPr>
      <w:r w:rsidRPr="00FA2C3F">
        <w:rPr>
          <w:rFonts w:ascii="黑体" w:eastAsia="黑体" w:hAnsi="黑体" w:cs="黑体" w:hint="eastAsia"/>
          <w:bCs/>
          <w:sz w:val="24"/>
          <w:szCs w:val="24"/>
        </w:rPr>
        <w:t>第</w:t>
      </w:r>
      <w:r w:rsidR="000915B0">
        <w:rPr>
          <w:rFonts w:ascii="黑体" w:eastAsia="黑体" w:hAnsi="黑体" w:cs="黑体" w:hint="eastAsia"/>
          <w:bCs/>
          <w:sz w:val="24"/>
          <w:szCs w:val="24"/>
        </w:rPr>
        <w:t>四十</w:t>
      </w:r>
      <w:r w:rsidR="00644BB6">
        <w:rPr>
          <w:rFonts w:ascii="黑体" w:eastAsia="黑体" w:hAnsi="黑体" w:cs="黑体" w:hint="eastAsia"/>
          <w:bCs/>
          <w:sz w:val="24"/>
          <w:szCs w:val="24"/>
        </w:rPr>
        <w:t>四</w:t>
      </w:r>
      <w:r w:rsidRPr="00FA2C3F">
        <w:rPr>
          <w:rFonts w:ascii="黑体" w:eastAsia="黑体" w:hAnsi="黑体" w:cs="黑体" w:hint="eastAsia"/>
          <w:bCs/>
          <w:sz w:val="24"/>
          <w:szCs w:val="24"/>
        </w:rPr>
        <w:t>条</w:t>
      </w:r>
      <w:r w:rsidRPr="000915B0">
        <w:rPr>
          <w:rFonts w:ascii="黑体" w:eastAsia="黑体" w:hAnsi="黑体" w:cs="黑体" w:hint="eastAsia"/>
          <w:bCs/>
          <w:sz w:val="24"/>
          <w:szCs w:val="24"/>
        </w:rPr>
        <w:t>【禁止行为】</w:t>
      </w:r>
      <w:r w:rsidRPr="009E4220">
        <w:rPr>
          <w:rFonts w:ascii="楷体" w:eastAsia="楷体" w:hAnsi="楷体" w:cs="宋体"/>
          <w:color w:val="000000"/>
          <w:sz w:val="25"/>
          <w:u w:color="218FC4"/>
        </w:rPr>
        <w:t>用户及相关单位和个人不得有下列行为：</w:t>
      </w:r>
    </w:p>
    <w:p w14:paraId="08B742F6" w14:textId="77777777" w:rsidR="003A4431" w:rsidRPr="009E4220" w:rsidRDefault="003A4431" w:rsidP="003A4431">
      <w:pPr>
        <w:spacing w:line="400" w:lineRule="exact"/>
        <w:ind w:firstLineChars="200" w:firstLine="500"/>
        <w:rPr>
          <w:rFonts w:ascii="楷体" w:eastAsia="楷体" w:hAnsi="楷体" w:cs="宋体"/>
          <w:color w:val="000000"/>
          <w:sz w:val="25"/>
          <w:u w:color="218FC4"/>
        </w:rPr>
      </w:pPr>
      <w:r w:rsidRPr="009E4220">
        <w:rPr>
          <w:rFonts w:ascii="楷体" w:eastAsia="楷体" w:hAnsi="楷体" w:cs="宋体"/>
          <w:color w:val="000000"/>
          <w:sz w:val="25"/>
          <w:u w:color="218FC4"/>
        </w:rPr>
        <w:t>（一）擅自操作公用燃气阀门；</w:t>
      </w:r>
    </w:p>
    <w:p w14:paraId="799099D3" w14:textId="77777777" w:rsidR="003A4431" w:rsidRPr="009E4220" w:rsidRDefault="003A4431" w:rsidP="003A4431">
      <w:pPr>
        <w:spacing w:line="400" w:lineRule="exact"/>
        <w:ind w:firstLineChars="200" w:firstLine="500"/>
        <w:rPr>
          <w:rFonts w:ascii="楷体" w:eastAsia="楷体" w:hAnsi="楷体" w:cs="宋体"/>
          <w:color w:val="000000"/>
          <w:sz w:val="25"/>
          <w:u w:color="218FC4"/>
        </w:rPr>
      </w:pPr>
      <w:r w:rsidRPr="009E4220">
        <w:rPr>
          <w:rFonts w:ascii="楷体" w:eastAsia="楷体" w:hAnsi="楷体" w:cs="宋体"/>
          <w:color w:val="000000"/>
          <w:sz w:val="25"/>
          <w:u w:color="218FC4"/>
        </w:rPr>
        <w:t>（二）将燃气管道作为负重支架或者接地引线；</w:t>
      </w:r>
    </w:p>
    <w:p w14:paraId="3B6A3847" w14:textId="77777777" w:rsidR="003A4431" w:rsidRPr="009E4220" w:rsidRDefault="003A4431" w:rsidP="003A4431">
      <w:pPr>
        <w:spacing w:line="400" w:lineRule="exact"/>
        <w:ind w:firstLineChars="200" w:firstLine="500"/>
        <w:rPr>
          <w:rFonts w:ascii="楷体" w:eastAsia="楷体" w:hAnsi="楷体" w:cs="宋体"/>
          <w:color w:val="000000"/>
          <w:sz w:val="25"/>
          <w:u w:color="218FC4"/>
        </w:rPr>
      </w:pPr>
      <w:r w:rsidRPr="009E4220">
        <w:rPr>
          <w:rFonts w:ascii="楷体" w:eastAsia="楷体" w:hAnsi="楷体" w:cs="宋体"/>
          <w:color w:val="000000"/>
          <w:sz w:val="25"/>
          <w:u w:color="218FC4"/>
        </w:rPr>
        <w:t>（三）安装、使用不符合气源要求的燃气燃烧器具；</w:t>
      </w:r>
    </w:p>
    <w:p w14:paraId="74FDC2BF" w14:textId="77777777" w:rsidR="003A4431" w:rsidRPr="009E4220" w:rsidRDefault="003A4431" w:rsidP="003A4431">
      <w:pPr>
        <w:spacing w:line="400" w:lineRule="exact"/>
        <w:ind w:firstLineChars="200" w:firstLine="500"/>
        <w:rPr>
          <w:rFonts w:ascii="楷体" w:eastAsia="楷体" w:hAnsi="楷体" w:cs="宋体"/>
          <w:color w:val="000000"/>
          <w:sz w:val="25"/>
          <w:u w:color="218FC4"/>
        </w:rPr>
      </w:pPr>
      <w:r w:rsidRPr="009E4220">
        <w:rPr>
          <w:rFonts w:ascii="楷体" w:eastAsia="楷体" w:hAnsi="楷体" w:cs="宋体"/>
          <w:color w:val="000000"/>
          <w:sz w:val="25"/>
          <w:u w:color="218FC4"/>
        </w:rPr>
        <w:t>（四）擅自安装、改装、拆除户内燃气设施和燃气计量装置；</w:t>
      </w:r>
    </w:p>
    <w:p w14:paraId="46251A1D" w14:textId="77777777" w:rsidR="003A4431" w:rsidRPr="009E4220" w:rsidRDefault="003A4431" w:rsidP="003A4431">
      <w:pPr>
        <w:spacing w:line="400" w:lineRule="exact"/>
        <w:ind w:firstLineChars="200" w:firstLine="500"/>
        <w:rPr>
          <w:rFonts w:ascii="楷体" w:eastAsia="楷体" w:hAnsi="楷体" w:cs="宋体"/>
          <w:color w:val="000000"/>
          <w:sz w:val="25"/>
          <w:u w:color="218FC4"/>
        </w:rPr>
      </w:pPr>
      <w:r w:rsidRPr="009E4220">
        <w:rPr>
          <w:rFonts w:ascii="楷体" w:eastAsia="楷体" w:hAnsi="楷体" w:cs="宋体"/>
          <w:color w:val="000000"/>
          <w:sz w:val="25"/>
          <w:u w:color="218FC4"/>
        </w:rPr>
        <w:t>（五）在不具备安全条件的场所使用、储存燃气；</w:t>
      </w:r>
    </w:p>
    <w:p w14:paraId="1867A6C6" w14:textId="77777777" w:rsidR="003A4431" w:rsidRPr="009E4220" w:rsidRDefault="003A4431" w:rsidP="003A4431">
      <w:pPr>
        <w:spacing w:line="400" w:lineRule="exact"/>
        <w:ind w:firstLineChars="200" w:firstLine="500"/>
        <w:rPr>
          <w:rFonts w:ascii="楷体" w:eastAsia="楷体" w:hAnsi="楷体" w:cs="宋体"/>
          <w:color w:val="000000"/>
          <w:sz w:val="25"/>
          <w:u w:color="218FC4"/>
        </w:rPr>
      </w:pPr>
      <w:r w:rsidRPr="009E4220">
        <w:rPr>
          <w:rFonts w:ascii="楷体" w:eastAsia="楷体" w:hAnsi="楷体" w:cs="宋体"/>
          <w:color w:val="000000"/>
          <w:sz w:val="25"/>
          <w:u w:color="218FC4"/>
        </w:rPr>
        <w:t>（六）改变燃气用途或者转供燃气；</w:t>
      </w:r>
    </w:p>
    <w:p w14:paraId="5B75C468" w14:textId="77777777" w:rsidR="003A4431" w:rsidRPr="009E4220" w:rsidRDefault="003A4431" w:rsidP="003A4431">
      <w:pPr>
        <w:spacing w:line="400" w:lineRule="exact"/>
        <w:ind w:firstLineChars="200" w:firstLine="500"/>
        <w:rPr>
          <w:rFonts w:ascii="楷体" w:eastAsia="楷体" w:hAnsi="楷体" w:cs="宋体"/>
          <w:color w:val="000000"/>
          <w:sz w:val="25"/>
          <w:u w:color="218FC4"/>
        </w:rPr>
      </w:pPr>
      <w:r w:rsidRPr="009E4220">
        <w:rPr>
          <w:rFonts w:ascii="楷体" w:eastAsia="楷体" w:hAnsi="楷体" w:cs="宋体"/>
          <w:color w:val="000000"/>
          <w:sz w:val="25"/>
          <w:u w:color="218FC4"/>
        </w:rPr>
        <w:t>（七）加热、摔砸、倒卧、曝晒燃气气瓶或者改换气瓶检验标志、漆色；</w:t>
      </w:r>
    </w:p>
    <w:p w14:paraId="4FFCB8C0" w14:textId="77777777" w:rsidR="003A4431" w:rsidRPr="009E4220" w:rsidRDefault="003A4431" w:rsidP="003A4431">
      <w:pPr>
        <w:spacing w:line="400" w:lineRule="exact"/>
        <w:ind w:firstLineChars="200" w:firstLine="500"/>
        <w:rPr>
          <w:rFonts w:ascii="楷体" w:eastAsia="楷体" w:hAnsi="楷体" w:cs="宋体"/>
          <w:color w:val="000000"/>
          <w:sz w:val="25"/>
          <w:u w:color="218FC4"/>
        </w:rPr>
      </w:pPr>
      <w:r w:rsidRPr="009E4220">
        <w:rPr>
          <w:rFonts w:ascii="楷体" w:eastAsia="楷体" w:hAnsi="楷体" w:cs="宋体"/>
          <w:color w:val="000000"/>
          <w:sz w:val="25"/>
          <w:u w:color="218FC4"/>
        </w:rPr>
        <w:t>（八）倾倒燃气残液或者用气瓶相互倒灌；</w:t>
      </w:r>
    </w:p>
    <w:p w14:paraId="2D4877F7" w14:textId="77777777" w:rsidR="003A4431" w:rsidRPr="009E4220" w:rsidRDefault="003A4431" w:rsidP="003A4431">
      <w:pPr>
        <w:spacing w:line="400" w:lineRule="exact"/>
        <w:ind w:firstLineChars="200" w:firstLine="500"/>
        <w:rPr>
          <w:rFonts w:ascii="楷体" w:eastAsia="楷体" w:hAnsi="楷体" w:cs="宋体"/>
          <w:color w:val="000000"/>
          <w:sz w:val="25"/>
          <w:u w:color="218FC4"/>
        </w:rPr>
      </w:pPr>
      <w:r w:rsidRPr="009E4220">
        <w:rPr>
          <w:rFonts w:ascii="楷体" w:eastAsia="楷体" w:hAnsi="楷体" w:cs="宋体"/>
          <w:color w:val="000000"/>
          <w:sz w:val="25"/>
          <w:u w:color="218FC4"/>
        </w:rPr>
        <w:t>（九）使用直排式燃气热水器</w:t>
      </w:r>
      <w:r>
        <w:rPr>
          <w:rFonts w:ascii="楷体" w:eastAsia="楷体" w:hAnsi="楷体" w:cs="宋体" w:hint="eastAsia"/>
          <w:color w:val="000000"/>
          <w:sz w:val="25"/>
          <w:u w:color="218FC4"/>
        </w:rPr>
        <w:t>或者</w:t>
      </w:r>
      <w:r w:rsidRPr="009E4220">
        <w:rPr>
          <w:rFonts w:ascii="楷体" w:eastAsia="楷体" w:hAnsi="楷体" w:cs="宋体"/>
          <w:color w:val="000000"/>
          <w:sz w:val="25"/>
          <w:u w:color="218FC4"/>
        </w:rPr>
        <w:t>未安装</w:t>
      </w:r>
      <w:r>
        <w:rPr>
          <w:rFonts w:ascii="楷体" w:eastAsia="楷体" w:hAnsi="楷体" w:cs="宋体" w:hint="eastAsia"/>
          <w:color w:val="000000"/>
          <w:sz w:val="25"/>
          <w:u w:color="218FC4"/>
        </w:rPr>
        <w:t>出户</w:t>
      </w:r>
      <w:r w:rsidRPr="009E4220">
        <w:rPr>
          <w:rFonts w:ascii="楷体" w:eastAsia="楷体" w:hAnsi="楷体" w:cs="宋体"/>
          <w:color w:val="000000"/>
          <w:sz w:val="25"/>
          <w:u w:color="218FC4"/>
        </w:rPr>
        <w:t>烟道</w:t>
      </w:r>
      <w:r>
        <w:rPr>
          <w:rFonts w:ascii="楷体" w:eastAsia="楷体" w:hAnsi="楷体" w:cs="宋体" w:hint="eastAsia"/>
          <w:color w:val="000000"/>
          <w:sz w:val="25"/>
          <w:u w:color="218FC4"/>
        </w:rPr>
        <w:t>使用</w:t>
      </w:r>
      <w:r w:rsidRPr="009E4220">
        <w:rPr>
          <w:rFonts w:ascii="楷体" w:eastAsia="楷体" w:hAnsi="楷体" w:cs="宋体"/>
          <w:color w:val="000000"/>
          <w:sz w:val="25"/>
          <w:u w:color="218FC4"/>
        </w:rPr>
        <w:t>燃气热水器；</w:t>
      </w:r>
    </w:p>
    <w:p w14:paraId="502F0CE1" w14:textId="77777777" w:rsidR="003A4431" w:rsidRDefault="003A4431" w:rsidP="003A4431">
      <w:pPr>
        <w:spacing w:line="400" w:lineRule="exact"/>
        <w:ind w:firstLineChars="200" w:firstLine="500"/>
        <w:rPr>
          <w:rFonts w:ascii="楷体" w:eastAsia="楷体" w:hAnsi="楷体" w:cs="宋体"/>
          <w:color w:val="000000"/>
          <w:sz w:val="25"/>
          <w:u w:color="218FC4"/>
        </w:rPr>
      </w:pPr>
      <w:r w:rsidRPr="009E4220">
        <w:rPr>
          <w:rFonts w:ascii="楷体" w:eastAsia="楷体" w:hAnsi="楷体" w:cs="宋体"/>
          <w:color w:val="000000"/>
          <w:sz w:val="25"/>
          <w:u w:color="218FC4"/>
        </w:rPr>
        <w:t>（十）盗用燃气</w:t>
      </w:r>
      <w:r>
        <w:rPr>
          <w:rFonts w:ascii="楷体" w:eastAsia="楷体" w:hAnsi="楷体" w:cs="宋体" w:hint="eastAsia"/>
          <w:color w:val="000000"/>
          <w:sz w:val="25"/>
          <w:u w:color="218FC4"/>
        </w:rPr>
        <w:t>；</w:t>
      </w:r>
    </w:p>
    <w:p w14:paraId="380DFEE3" w14:textId="77777777" w:rsidR="003A4431" w:rsidRPr="00D34EE1" w:rsidRDefault="003A4431" w:rsidP="003A4431">
      <w:pPr>
        <w:spacing w:line="400" w:lineRule="exact"/>
        <w:ind w:firstLineChars="200" w:firstLine="500"/>
        <w:rPr>
          <w:rFonts w:ascii="楷体" w:eastAsia="楷体" w:hAnsi="楷体" w:cs="宋体"/>
          <w:color w:val="000000"/>
          <w:sz w:val="25"/>
          <w:u w:color="218FC4"/>
        </w:rPr>
      </w:pPr>
      <w:r w:rsidRPr="00AC0949">
        <w:rPr>
          <w:rFonts w:ascii="楷体" w:eastAsia="楷体" w:hAnsi="楷体" w:cs="宋体"/>
          <w:color w:val="000000"/>
          <w:sz w:val="25"/>
          <w:u w:color="218FC4"/>
        </w:rPr>
        <w:t>（</w:t>
      </w:r>
      <w:r>
        <w:rPr>
          <w:rFonts w:ascii="楷体" w:eastAsia="楷体" w:hAnsi="楷体" w:cs="宋体" w:hint="eastAsia"/>
          <w:color w:val="000000"/>
          <w:sz w:val="25"/>
          <w:u w:color="218FC4"/>
        </w:rPr>
        <w:t>十一</w:t>
      </w:r>
      <w:r w:rsidRPr="00AC0949">
        <w:rPr>
          <w:rFonts w:ascii="楷体" w:eastAsia="楷体" w:hAnsi="楷体" w:cs="宋体"/>
          <w:color w:val="000000"/>
          <w:sz w:val="25"/>
          <w:u w:color="218FC4"/>
        </w:rPr>
        <w:t>）法律、法规和国家标准、行业标准规定禁止的其他行为。</w:t>
      </w:r>
    </w:p>
    <w:p w14:paraId="0BF81A91" w14:textId="1ABE12F2" w:rsidR="003A4431" w:rsidRPr="009E4220" w:rsidRDefault="00EB71C3" w:rsidP="003A4431">
      <w:pPr>
        <w:spacing w:line="400" w:lineRule="exact"/>
        <w:ind w:firstLineChars="200" w:firstLine="500"/>
        <w:rPr>
          <w:rFonts w:ascii="楷体" w:eastAsia="楷体" w:hAnsi="楷体" w:cs="宋体"/>
          <w:color w:val="000000"/>
          <w:sz w:val="25"/>
          <w:u w:color="218FC4"/>
        </w:rPr>
      </w:pPr>
      <w:r>
        <w:rPr>
          <w:rFonts w:ascii="楷体" w:eastAsia="楷体" w:hAnsi="楷体" w:cs="宋体"/>
          <w:color w:val="000000"/>
          <w:sz w:val="25"/>
          <w:u w:color="218FC4"/>
        </w:rPr>
        <w:t>燃气经营企业</w:t>
      </w:r>
      <w:r w:rsidR="003A4431" w:rsidRPr="009E4220">
        <w:rPr>
          <w:rFonts w:ascii="楷体" w:eastAsia="楷体" w:hAnsi="楷体" w:cs="宋体"/>
          <w:color w:val="000000"/>
          <w:sz w:val="25"/>
          <w:u w:color="218FC4"/>
        </w:rPr>
        <w:t>发现用户有前款规定情形的，应当告知用户立即停止违反安全管理的行为，要求用户及时整改。用户拒不整改的，</w:t>
      </w:r>
      <w:r>
        <w:rPr>
          <w:rFonts w:ascii="楷体" w:eastAsia="楷体" w:hAnsi="楷体" w:cs="宋体"/>
          <w:color w:val="000000"/>
          <w:sz w:val="25"/>
          <w:u w:color="218FC4"/>
        </w:rPr>
        <w:t>燃气经营企业</w:t>
      </w:r>
      <w:r w:rsidR="003A4431" w:rsidRPr="009E4220">
        <w:rPr>
          <w:rFonts w:ascii="楷体" w:eastAsia="楷体" w:hAnsi="楷体" w:cs="宋体"/>
          <w:color w:val="000000"/>
          <w:sz w:val="25"/>
          <w:u w:color="218FC4"/>
        </w:rPr>
        <w:t>可以</w:t>
      </w:r>
      <w:r w:rsidR="003A4431" w:rsidRPr="009E4220">
        <w:rPr>
          <w:rFonts w:ascii="楷体" w:eastAsia="楷体" w:hAnsi="楷体" w:cs="宋体"/>
          <w:color w:val="000000"/>
          <w:sz w:val="25"/>
          <w:u w:color="218FC4"/>
        </w:rPr>
        <w:lastRenderedPageBreak/>
        <w:t>按照供用气合同约定对该用户采取暂时停止供应燃气的措施，并应当报告燃气主管部门，属于其他主管部门职责范围的，由燃气主管部门移送相关主管部门。</w:t>
      </w:r>
    </w:p>
    <w:p w14:paraId="481FE6D2" w14:textId="08E9830B" w:rsidR="003A4431" w:rsidRDefault="003A4431" w:rsidP="003A4431">
      <w:pPr>
        <w:spacing w:line="440" w:lineRule="exact"/>
        <w:ind w:firstLine="600"/>
        <w:jc w:val="left"/>
        <w:rPr>
          <w:rFonts w:ascii="楷体" w:eastAsia="楷体" w:hAnsi="楷体" w:cs="宋体"/>
          <w:color w:val="000000"/>
          <w:sz w:val="25"/>
          <w:u w:color="218FC4"/>
        </w:rPr>
      </w:pPr>
      <w:r w:rsidRPr="009E4220">
        <w:rPr>
          <w:rFonts w:ascii="楷体" w:eastAsia="楷体" w:hAnsi="楷体" w:cs="宋体"/>
          <w:color w:val="000000"/>
          <w:sz w:val="25"/>
          <w:u w:color="218FC4"/>
        </w:rPr>
        <w:t>用户整改后申请恢复用气的，</w:t>
      </w:r>
      <w:r w:rsidR="00EB71C3">
        <w:rPr>
          <w:rFonts w:ascii="楷体" w:eastAsia="楷体" w:hAnsi="楷体" w:cs="宋体"/>
          <w:color w:val="000000"/>
          <w:sz w:val="25"/>
          <w:u w:color="218FC4"/>
        </w:rPr>
        <w:t>燃气经营企业</w:t>
      </w:r>
      <w:r w:rsidRPr="009E4220">
        <w:rPr>
          <w:rFonts w:ascii="楷体" w:eastAsia="楷体" w:hAnsi="楷体" w:cs="宋体"/>
          <w:color w:val="000000"/>
          <w:sz w:val="25"/>
          <w:u w:color="218FC4"/>
        </w:rPr>
        <w:t>应当在四十八小时内对整改情况进行核查，达到整改要求的，应当在二十四小时内恢复供气。</w:t>
      </w:r>
    </w:p>
    <w:p w14:paraId="0AE6DE55" w14:textId="4CDBF3F1" w:rsidR="003A4431" w:rsidRPr="00163528" w:rsidRDefault="003A4431" w:rsidP="003A4431">
      <w:pPr>
        <w:spacing w:line="440" w:lineRule="exact"/>
        <w:ind w:firstLine="600"/>
        <w:jc w:val="left"/>
        <w:rPr>
          <w:rFonts w:hAnsi="仿宋"/>
          <w:sz w:val="24"/>
          <w:szCs w:val="24"/>
        </w:rPr>
      </w:pPr>
      <w:r w:rsidRPr="00FA2C3F">
        <w:rPr>
          <w:rFonts w:ascii="黑体" w:eastAsia="黑体" w:hAnsi="黑体" w:cs="黑体" w:hint="eastAsia"/>
          <w:bCs/>
          <w:sz w:val="24"/>
          <w:szCs w:val="24"/>
        </w:rPr>
        <w:t>第</w:t>
      </w:r>
      <w:r w:rsidR="0060031D">
        <w:rPr>
          <w:rFonts w:ascii="黑体" w:eastAsia="黑体" w:hAnsi="黑体" w:cs="黑体" w:hint="eastAsia"/>
          <w:bCs/>
          <w:sz w:val="24"/>
          <w:szCs w:val="24"/>
        </w:rPr>
        <w:t>四十</w:t>
      </w:r>
      <w:r w:rsidR="00644BB6">
        <w:rPr>
          <w:rFonts w:ascii="黑体" w:eastAsia="黑体" w:hAnsi="黑体" w:cs="黑体" w:hint="eastAsia"/>
          <w:bCs/>
          <w:sz w:val="24"/>
          <w:szCs w:val="24"/>
        </w:rPr>
        <w:t>五</w:t>
      </w:r>
      <w:r w:rsidRPr="00FA2C3F">
        <w:rPr>
          <w:rFonts w:ascii="黑体" w:eastAsia="黑体" w:hAnsi="黑体" w:cs="黑体" w:hint="eastAsia"/>
          <w:bCs/>
          <w:sz w:val="24"/>
          <w:szCs w:val="24"/>
        </w:rPr>
        <w:t>条</w:t>
      </w:r>
      <w:r w:rsidRPr="000915B0">
        <w:rPr>
          <w:rFonts w:ascii="黑体" w:eastAsia="黑体" w:hAnsi="黑体" w:cs="黑体" w:hint="eastAsia"/>
          <w:bCs/>
          <w:sz w:val="24"/>
          <w:szCs w:val="24"/>
        </w:rPr>
        <w:t>【瓶装气使用限制】</w:t>
      </w:r>
      <w:r w:rsidRPr="009E4220">
        <w:rPr>
          <w:rFonts w:ascii="楷体" w:eastAsia="楷体" w:hAnsi="楷体" w:cs="宋体"/>
          <w:color w:val="000000"/>
          <w:sz w:val="25"/>
          <w:u w:color="218FC4"/>
        </w:rPr>
        <w:t>禁止在地下或者半地下建筑物内、高层建筑内使用瓶装燃气。</w:t>
      </w:r>
    </w:p>
    <w:p w14:paraId="55EC26C3" w14:textId="77777777" w:rsidR="003A4431" w:rsidRPr="009E4220" w:rsidRDefault="003A4431" w:rsidP="003A4431">
      <w:pPr>
        <w:spacing w:line="440" w:lineRule="exact"/>
        <w:ind w:firstLine="600"/>
        <w:jc w:val="left"/>
        <w:rPr>
          <w:rFonts w:ascii="楷体" w:eastAsia="楷体" w:hAnsi="楷体" w:cs="宋体"/>
          <w:color w:val="000000"/>
          <w:sz w:val="25"/>
          <w:u w:color="218FC4"/>
        </w:rPr>
      </w:pPr>
      <w:r w:rsidRPr="009E4220">
        <w:rPr>
          <w:rFonts w:ascii="楷体" w:eastAsia="楷体" w:hAnsi="楷体" w:cs="宋体"/>
          <w:color w:val="000000"/>
          <w:sz w:val="25"/>
          <w:u w:color="218FC4"/>
        </w:rPr>
        <w:t>餐饮用户不得使用气液两相瓶装燃气，不得违规使用瓶组供气。</w:t>
      </w:r>
    </w:p>
    <w:p w14:paraId="5F97F668" w14:textId="439F744F" w:rsidR="003A4431" w:rsidRDefault="008C295E" w:rsidP="003A4431">
      <w:pPr>
        <w:spacing w:line="440" w:lineRule="exact"/>
        <w:ind w:firstLine="600"/>
        <w:jc w:val="left"/>
        <w:rPr>
          <w:rFonts w:ascii="楷体" w:eastAsia="楷体" w:hAnsi="楷体" w:cs="宋体"/>
          <w:color w:val="000000"/>
          <w:sz w:val="25"/>
          <w:u w:color="218FC4"/>
        </w:rPr>
      </w:pPr>
      <w:r>
        <w:rPr>
          <w:rFonts w:ascii="楷体" w:eastAsia="楷体" w:hAnsi="楷体" w:cs="宋体" w:hint="eastAsia"/>
          <w:color w:val="000000"/>
          <w:sz w:val="25"/>
          <w:u w:color="218FC4"/>
        </w:rPr>
        <w:t>推动</w:t>
      </w:r>
      <w:r w:rsidR="003A4431" w:rsidRPr="009E4220">
        <w:rPr>
          <w:rFonts w:ascii="楷体" w:eastAsia="楷体" w:hAnsi="楷体" w:cs="宋体"/>
          <w:color w:val="000000"/>
          <w:sz w:val="25"/>
          <w:u w:color="218FC4"/>
        </w:rPr>
        <w:t>餐饮场所使用管道燃气。</w:t>
      </w:r>
    </w:p>
    <w:p w14:paraId="34328634" w14:textId="3F79961E" w:rsidR="00A10F8D" w:rsidRDefault="0060031D" w:rsidP="0060031D">
      <w:pPr>
        <w:spacing w:line="440" w:lineRule="exact"/>
        <w:ind w:firstLine="600"/>
        <w:jc w:val="left"/>
        <w:rPr>
          <w:rFonts w:ascii="楷体" w:eastAsia="楷体" w:hAnsi="楷体" w:cs="仿宋_GB2312"/>
          <w:sz w:val="24"/>
          <w:szCs w:val="24"/>
        </w:rPr>
      </w:pPr>
      <w:r w:rsidRPr="000915B0">
        <w:rPr>
          <w:rFonts w:ascii="黑体" w:eastAsia="黑体" w:hAnsi="黑体" w:cs="黑体" w:hint="eastAsia"/>
          <w:bCs/>
          <w:sz w:val="24"/>
          <w:szCs w:val="24"/>
        </w:rPr>
        <w:t>第</w:t>
      </w:r>
      <w:r w:rsidR="00A10F8D">
        <w:rPr>
          <w:rFonts w:ascii="黑体" w:eastAsia="黑体" w:hAnsi="黑体" w:cs="黑体" w:hint="eastAsia"/>
          <w:bCs/>
          <w:sz w:val="24"/>
          <w:szCs w:val="24"/>
        </w:rPr>
        <w:t>四十</w:t>
      </w:r>
      <w:r w:rsidR="00644BB6">
        <w:rPr>
          <w:rFonts w:ascii="黑体" w:eastAsia="黑体" w:hAnsi="黑体" w:cs="黑体" w:hint="eastAsia"/>
          <w:bCs/>
          <w:sz w:val="24"/>
          <w:szCs w:val="24"/>
        </w:rPr>
        <w:t>六</w:t>
      </w:r>
      <w:r w:rsidRPr="000915B0">
        <w:rPr>
          <w:rFonts w:ascii="黑体" w:eastAsia="黑体" w:hAnsi="黑体" w:cs="黑体" w:hint="eastAsia"/>
          <w:bCs/>
          <w:sz w:val="24"/>
          <w:szCs w:val="24"/>
        </w:rPr>
        <w:t>条【燃器具安全要求】</w:t>
      </w:r>
      <w:r w:rsidR="00A10F8D" w:rsidRPr="009E4220">
        <w:rPr>
          <w:rFonts w:ascii="楷体" w:eastAsia="楷体" w:hAnsi="楷体" w:cs="仿宋_GB2312"/>
          <w:sz w:val="24"/>
          <w:szCs w:val="24"/>
        </w:rPr>
        <w:t>销售的燃气器具应当符合燃气使用要求，并经具备相应资质的检测机构对气源适配性进行检测，在燃气器具明显位置标注气源适配性标识和报废年限。</w:t>
      </w:r>
    </w:p>
    <w:p w14:paraId="00EA5650" w14:textId="3A956E47" w:rsidR="0060031D" w:rsidRPr="002C1715" w:rsidRDefault="00682E9C" w:rsidP="0060031D">
      <w:pPr>
        <w:spacing w:line="440" w:lineRule="exact"/>
        <w:ind w:firstLine="600"/>
        <w:jc w:val="left"/>
        <w:rPr>
          <w:rFonts w:ascii="楷体" w:eastAsia="楷体" w:hAnsi="楷体" w:cs="仿宋_GB2312"/>
          <w:sz w:val="24"/>
          <w:szCs w:val="24"/>
        </w:rPr>
      </w:pPr>
      <w:r w:rsidRPr="009E4220">
        <w:rPr>
          <w:rFonts w:ascii="楷体" w:eastAsia="楷体" w:hAnsi="楷体" w:cs="仿宋_GB2312"/>
          <w:sz w:val="24"/>
          <w:szCs w:val="24"/>
        </w:rPr>
        <w:t>燃气器具的安装维修质量应当符合国家标准。燃气器具安装维修企业不得安装不符合国家标准或者与气源不适配的燃气器具，不得维修达到报废年限的燃气器具。</w:t>
      </w:r>
    </w:p>
    <w:p w14:paraId="38FDFC07" w14:textId="77777777" w:rsidR="0060031D" w:rsidRPr="002C1715" w:rsidRDefault="0060031D" w:rsidP="0060031D">
      <w:pPr>
        <w:spacing w:line="440" w:lineRule="exact"/>
        <w:ind w:firstLine="600"/>
        <w:jc w:val="left"/>
        <w:rPr>
          <w:rFonts w:ascii="楷体" w:eastAsia="楷体" w:hAnsi="楷体" w:cs="仿宋_GB2312"/>
          <w:sz w:val="24"/>
          <w:szCs w:val="24"/>
        </w:rPr>
      </w:pPr>
      <w:r w:rsidRPr="008E1584">
        <w:rPr>
          <w:rFonts w:ascii="楷体" w:eastAsia="楷体" w:hAnsi="楷体" w:cs="仿宋_GB2312"/>
          <w:sz w:val="24"/>
          <w:szCs w:val="24"/>
        </w:rPr>
        <w:t>瓶装燃气气瓶或者其附属连接设施应当具备泄漏自动切断功能。</w:t>
      </w:r>
      <w:r w:rsidRPr="009E4220">
        <w:rPr>
          <w:rFonts w:ascii="楷体" w:eastAsia="楷体" w:hAnsi="楷体" w:cs="宋体"/>
          <w:color w:val="000000"/>
          <w:sz w:val="25"/>
          <w:u w:color="218FC4"/>
        </w:rPr>
        <w:t>推广使用安全节能型燃气燃烧器具和安全可靠的燃气连接管。禁止销售不具有安全保护装置的燃气燃烧器具。</w:t>
      </w:r>
    </w:p>
    <w:p w14:paraId="6AE8D2C2" w14:textId="0154E829" w:rsidR="0060031D" w:rsidRPr="0060031D" w:rsidRDefault="00EB71C3" w:rsidP="00DD096D">
      <w:pPr>
        <w:spacing w:line="400" w:lineRule="exact"/>
        <w:ind w:firstLineChars="200" w:firstLine="500"/>
        <w:rPr>
          <w:rFonts w:ascii="楷体" w:eastAsia="楷体" w:hAnsi="楷体" w:cs="仿宋_GB2312"/>
          <w:sz w:val="24"/>
          <w:szCs w:val="24"/>
        </w:rPr>
      </w:pPr>
      <w:r>
        <w:rPr>
          <w:rFonts w:ascii="楷体" w:eastAsia="楷体" w:hAnsi="楷体" w:cs="宋体"/>
          <w:color w:val="000000"/>
          <w:sz w:val="25"/>
          <w:u w:color="218FC4"/>
        </w:rPr>
        <w:t>燃气经营企业</w:t>
      </w:r>
      <w:r w:rsidR="0060031D" w:rsidRPr="009E4220">
        <w:rPr>
          <w:rFonts w:ascii="楷体" w:eastAsia="楷体" w:hAnsi="楷体" w:cs="宋体"/>
          <w:color w:val="000000"/>
          <w:sz w:val="25"/>
          <w:u w:color="218FC4"/>
        </w:rPr>
        <w:t>不得向用户强制销售其指定的燃气燃烧器具和相关产品。</w:t>
      </w:r>
    </w:p>
    <w:p w14:paraId="1C57DEDA" w14:textId="0DCDC705" w:rsidR="000915B0" w:rsidRDefault="000915B0" w:rsidP="000915B0">
      <w:pPr>
        <w:spacing w:line="440" w:lineRule="exact"/>
        <w:ind w:firstLine="600"/>
        <w:jc w:val="left"/>
        <w:rPr>
          <w:rFonts w:ascii="楷体" w:eastAsia="楷体" w:hAnsi="楷体" w:cs="宋体"/>
          <w:color w:val="000000"/>
          <w:sz w:val="25"/>
          <w:u w:color="218FC4"/>
        </w:rPr>
      </w:pPr>
      <w:r w:rsidRPr="000915B0">
        <w:rPr>
          <w:rFonts w:ascii="黑体" w:eastAsia="黑体" w:hAnsi="黑体" w:cs="黑体" w:hint="eastAsia"/>
          <w:bCs/>
          <w:sz w:val="24"/>
          <w:szCs w:val="24"/>
        </w:rPr>
        <w:t>第</w:t>
      </w:r>
      <w:r w:rsidR="00644BB6">
        <w:rPr>
          <w:rFonts w:ascii="黑体" w:eastAsia="黑体" w:hAnsi="黑体" w:cs="黑体" w:hint="eastAsia"/>
          <w:bCs/>
          <w:sz w:val="24"/>
          <w:szCs w:val="24"/>
        </w:rPr>
        <w:t>四十七</w:t>
      </w:r>
      <w:r w:rsidRPr="000915B0">
        <w:rPr>
          <w:rFonts w:ascii="黑体" w:eastAsia="黑体" w:hAnsi="黑体" w:cs="黑体" w:hint="eastAsia"/>
          <w:bCs/>
          <w:sz w:val="24"/>
          <w:szCs w:val="24"/>
        </w:rPr>
        <w:t>条【设施器具维护】</w:t>
      </w:r>
      <w:r w:rsidRPr="009E4220">
        <w:rPr>
          <w:rFonts w:ascii="楷体" w:eastAsia="楷体" w:hAnsi="楷体" w:cs="宋体"/>
          <w:color w:val="000000"/>
          <w:sz w:val="25"/>
          <w:u w:color="218FC4"/>
        </w:rPr>
        <w:t>燃气计量表设置在住宅内的居民用户，其燃气计量表和表前燃气设施由</w:t>
      </w:r>
      <w:r w:rsidR="00EB71C3">
        <w:rPr>
          <w:rFonts w:ascii="楷体" w:eastAsia="楷体" w:hAnsi="楷体" w:cs="宋体"/>
          <w:color w:val="000000"/>
          <w:sz w:val="25"/>
          <w:u w:color="218FC4"/>
        </w:rPr>
        <w:t>燃气经营企业</w:t>
      </w:r>
      <w:r w:rsidRPr="009E4220">
        <w:rPr>
          <w:rFonts w:ascii="楷体" w:eastAsia="楷体" w:hAnsi="楷体" w:cs="宋体"/>
          <w:color w:val="000000"/>
          <w:sz w:val="25"/>
          <w:u w:color="218FC4"/>
        </w:rPr>
        <w:t>负责维护、更新；燃气计量表后的燃气设施和燃气燃烧器具，由用户负责维护、更新。燃气计量表设置在居民住宅公共部位的，燃气管道进户墙内侧以外的燃气设施由</w:t>
      </w:r>
      <w:r w:rsidR="00EB71C3">
        <w:rPr>
          <w:rFonts w:ascii="楷体" w:eastAsia="楷体" w:hAnsi="楷体" w:cs="宋体"/>
          <w:color w:val="000000"/>
          <w:sz w:val="25"/>
          <w:u w:color="218FC4"/>
        </w:rPr>
        <w:t>燃气经营企业</w:t>
      </w:r>
      <w:r w:rsidRPr="009E4220">
        <w:rPr>
          <w:rFonts w:ascii="楷体" w:eastAsia="楷体" w:hAnsi="楷体" w:cs="宋体"/>
          <w:color w:val="000000"/>
          <w:sz w:val="25"/>
          <w:u w:color="218FC4"/>
        </w:rPr>
        <w:t>负责维护、更新；燃气管道进户墙内侧的燃气设施和燃气燃烧器具由用户负责维护、更新。</w:t>
      </w:r>
    </w:p>
    <w:p w14:paraId="43E33FEB" w14:textId="1F713216" w:rsidR="000E0BAA" w:rsidRPr="00175864" w:rsidRDefault="000E0BAA" w:rsidP="000E0BAA">
      <w:pPr>
        <w:spacing w:line="440" w:lineRule="exact"/>
        <w:ind w:firstLine="520"/>
        <w:rPr>
          <w:rFonts w:ascii="楷体" w:eastAsia="楷体" w:hAnsi="楷体" w:cs="宋体"/>
          <w:color w:val="000000"/>
          <w:sz w:val="25"/>
          <w:u w:color="218FC4"/>
        </w:rPr>
      </w:pPr>
      <w:r w:rsidRPr="00C42B37">
        <w:rPr>
          <w:rFonts w:ascii="楷体" w:eastAsia="楷体" w:hAnsi="楷体" w:cs="宋体" w:hint="eastAsia"/>
          <w:color w:val="000000"/>
          <w:sz w:val="25"/>
          <w:u w:color="218FC4"/>
        </w:rPr>
        <w:t>非居民燃气用户负责燃气计量表后燃气设施和燃气燃烧器具的维护更新</w:t>
      </w:r>
      <w:r w:rsidR="00505749" w:rsidRPr="00C42B37">
        <w:rPr>
          <w:rFonts w:ascii="楷体" w:eastAsia="楷体" w:hAnsi="楷体" w:cs="宋体" w:hint="eastAsia"/>
          <w:color w:val="000000"/>
          <w:sz w:val="25"/>
          <w:u w:color="218FC4"/>
        </w:rPr>
        <w:t>，燃气经营企业负责燃气计量表和表前燃气设施的维护、更新。双方</w:t>
      </w:r>
      <w:r w:rsidRPr="00C42B37">
        <w:rPr>
          <w:rFonts w:ascii="楷体" w:eastAsia="楷体" w:hAnsi="楷体" w:cs="宋体" w:hint="eastAsia"/>
          <w:color w:val="000000"/>
          <w:sz w:val="25"/>
          <w:u w:color="218FC4"/>
        </w:rPr>
        <w:t>另有约定的，从其约定。</w:t>
      </w:r>
    </w:p>
    <w:p w14:paraId="720D10F5" w14:textId="78B83C0E" w:rsidR="000915B0" w:rsidRPr="00CA5C07" w:rsidRDefault="000915B0" w:rsidP="000915B0">
      <w:pPr>
        <w:spacing w:line="440" w:lineRule="exact"/>
        <w:ind w:firstLine="520"/>
        <w:jc w:val="left"/>
        <w:rPr>
          <w:rFonts w:ascii="楷体" w:eastAsia="楷体" w:hAnsi="楷体" w:cs="仿宋_GB2312"/>
          <w:sz w:val="24"/>
          <w:szCs w:val="24"/>
        </w:rPr>
      </w:pPr>
      <w:r w:rsidRPr="00CA5C07">
        <w:rPr>
          <w:rFonts w:ascii="楷体" w:eastAsia="楷体" w:hAnsi="楷体" w:cs="仿宋_GB2312"/>
          <w:sz w:val="24"/>
          <w:szCs w:val="24"/>
        </w:rPr>
        <w:t>管道燃气企业维护、维修及更新用户共用的燃气管道及其附属设施时，物业服务</w:t>
      </w:r>
      <w:r w:rsidR="00E61607">
        <w:rPr>
          <w:rFonts w:ascii="楷体" w:eastAsia="楷体" w:hAnsi="楷体" w:cs="仿宋_GB2312" w:hint="eastAsia"/>
          <w:sz w:val="24"/>
          <w:szCs w:val="24"/>
        </w:rPr>
        <w:t>人</w:t>
      </w:r>
      <w:r w:rsidRPr="00CA5C07">
        <w:rPr>
          <w:rFonts w:ascii="楷体" w:eastAsia="楷体" w:hAnsi="楷体" w:cs="仿宋_GB2312"/>
          <w:sz w:val="24"/>
          <w:szCs w:val="24"/>
        </w:rPr>
        <w:t>和用户应当予以配合。</w:t>
      </w:r>
    </w:p>
    <w:p w14:paraId="0C9A73C4" w14:textId="34B581BF" w:rsidR="000915B0" w:rsidRPr="000915B0" w:rsidRDefault="000915B0" w:rsidP="000915B0">
      <w:pPr>
        <w:spacing w:line="400" w:lineRule="exact"/>
        <w:ind w:firstLineChars="200" w:firstLine="500"/>
        <w:rPr>
          <w:rFonts w:ascii="楷体" w:eastAsia="楷体" w:hAnsi="楷体" w:cs="宋体"/>
          <w:color w:val="000000"/>
          <w:sz w:val="25"/>
          <w:u w:color="218FC4"/>
        </w:rPr>
      </w:pPr>
      <w:r w:rsidRPr="009E4220">
        <w:rPr>
          <w:rFonts w:ascii="楷体" w:eastAsia="楷体" w:hAnsi="楷体" w:cs="宋体"/>
          <w:color w:val="000000"/>
          <w:sz w:val="25"/>
          <w:u w:color="218FC4"/>
        </w:rPr>
        <w:t>瓶装燃气用户所使用的气瓶由产权人负责维护、更新，减压阀、连接管、燃烧器具等由用户负责维护、更新。</w:t>
      </w:r>
    </w:p>
    <w:p w14:paraId="63D4DF60" w14:textId="29843E1A" w:rsidR="003A4431" w:rsidRPr="00AC0949" w:rsidRDefault="003A4431" w:rsidP="003A4431">
      <w:pPr>
        <w:spacing w:line="440" w:lineRule="exact"/>
        <w:ind w:firstLine="600"/>
        <w:jc w:val="left"/>
        <w:rPr>
          <w:rFonts w:ascii="楷体" w:eastAsia="楷体" w:hAnsi="楷体" w:cs="宋体"/>
          <w:color w:val="000000"/>
          <w:sz w:val="25"/>
          <w:u w:color="218FC4"/>
        </w:rPr>
      </w:pPr>
      <w:r w:rsidRPr="00FA2C3F">
        <w:rPr>
          <w:rFonts w:ascii="黑体" w:eastAsia="黑体" w:hAnsi="黑体" w:cs="黑体" w:hint="eastAsia"/>
          <w:bCs/>
          <w:sz w:val="24"/>
          <w:szCs w:val="24"/>
        </w:rPr>
        <w:lastRenderedPageBreak/>
        <w:t>第</w:t>
      </w:r>
      <w:r w:rsidR="00A10F8D">
        <w:rPr>
          <w:rFonts w:ascii="黑体" w:eastAsia="黑体" w:hAnsi="黑体" w:cs="黑体" w:hint="eastAsia"/>
          <w:bCs/>
          <w:sz w:val="24"/>
          <w:szCs w:val="24"/>
        </w:rPr>
        <w:t>四十</w:t>
      </w:r>
      <w:r w:rsidR="00644BB6">
        <w:rPr>
          <w:rFonts w:ascii="黑体" w:eastAsia="黑体" w:hAnsi="黑体" w:cs="黑体" w:hint="eastAsia"/>
          <w:bCs/>
          <w:sz w:val="24"/>
          <w:szCs w:val="24"/>
        </w:rPr>
        <w:t>八</w:t>
      </w:r>
      <w:r w:rsidRPr="00FA2C3F">
        <w:rPr>
          <w:rFonts w:ascii="黑体" w:eastAsia="黑体" w:hAnsi="黑体" w:cs="黑体" w:hint="eastAsia"/>
          <w:bCs/>
          <w:sz w:val="24"/>
          <w:szCs w:val="24"/>
        </w:rPr>
        <w:t>条</w:t>
      </w:r>
      <w:r w:rsidRPr="000915B0">
        <w:rPr>
          <w:rFonts w:ascii="黑体" w:eastAsia="黑体" w:hAnsi="黑体" w:cs="黑体" w:hint="eastAsia"/>
          <w:bCs/>
          <w:sz w:val="24"/>
          <w:szCs w:val="24"/>
        </w:rPr>
        <w:t>【安全信息义务】</w:t>
      </w:r>
      <w:r w:rsidRPr="00AC0949">
        <w:rPr>
          <w:rFonts w:ascii="楷体" w:eastAsia="楷体" w:hAnsi="楷体" w:cs="宋体"/>
          <w:color w:val="000000"/>
          <w:sz w:val="25"/>
          <w:u w:color="218FC4"/>
        </w:rPr>
        <w:t>任何单位和个人发现燃气事故或者事故隐患时，应当立即告知负责供气的燃气经营企业并向燃气行政主管部门、安全生产监督管理部门、公安机关消防机构等部门报告。</w:t>
      </w:r>
    </w:p>
    <w:p w14:paraId="3DBA742A" w14:textId="2A58BAF6" w:rsidR="003A4431" w:rsidRDefault="003A4431" w:rsidP="003A4431">
      <w:pPr>
        <w:spacing w:line="440" w:lineRule="exact"/>
        <w:ind w:firstLine="600"/>
        <w:jc w:val="left"/>
        <w:rPr>
          <w:rFonts w:ascii="楷体" w:eastAsia="楷体" w:hAnsi="楷体" w:cs="宋体"/>
          <w:color w:val="000000"/>
          <w:sz w:val="25"/>
          <w:u w:color="218FC4"/>
        </w:rPr>
      </w:pPr>
      <w:r w:rsidRPr="00AC0949">
        <w:rPr>
          <w:rFonts w:ascii="楷体" w:eastAsia="楷体" w:hAnsi="楷体" w:cs="宋体"/>
          <w:color w:val="000000"/>
          <w:sz w:val="25"/>
          <w:u w:color="218FC4"/>
        </w:rPr>
        <w:t>燃气经营企业或者有关部门接到报告后，应当立即处理。</w:t>
      </w:r>
      <w:r w:rsidRPr="009E4220">
        <w:rPr>
          <w:rFonts w:ascii="楷体" w:eastAsia="楷体" w:hAnsi="楷体" w:cs="宋体"/>
          <w:color w:val="000000"/>
          <w:sz w:val="25"/>
          <w:u w:color="218FC4"/>
        </w:rPr>
        <w:t>发生燃气泄漏等威胁公共安全情形的，管道</w:t>
      </w:r>
      <w:r w:rsidR="00EB71C3">
        <w:rPr>
          <w:rFonts w:ascii="楷体" w:eastAsia="楷体" w:hAnsi="楷体" w:cs="宋体"/>
          <w:color w:val="000000"/>
          <w:sz w:val="25"/>
          <w:u w:color="218FC4"/>
        </w:rPr>
        <w:t>燃气经营企业</w:t>
      </w:r>
      <w:r w:rsidRPr="009E4220">
        <w:rPr>
          <w:rFonts w:ascii="楷体" w:eastAsia="楷体" w:hAnsi="楷体" w:cs="宋体"/>
          <w:color w:val="000000"/>
          <w:sz w:val="25"/>
          <w:u w:color="218FC4"/>
        </w:rPr>
        <w:t>应当立即停止供应燃气，并报告燃气主管部门。燃气主管部门以及其他有关部门和单位应当依法采取措施，及时组织消除隐患，有关单位和个人应当予以配合。</w:t>
      </w:r>
    </w:p>
    <w:p w14:paraId="74A052A3" w14:textId="7037EF14" w:rsidR="003A4431" w:rsidRPr="003A4431" w:rsidRDefault="003A4431" w:rsidP="003A4431">
      <w:pPr>
        <w:spacing w:line="440" w:lineRule="exact"/>
        <w:ind w:firstLine="600"/>
        <w:jc w:val="left"/>
        <w:rPr>
          <w:rFonts w:ascii="楷体" w:eastAsia="楷体" w:hAnsi="楷体" w:cs="仿宋_GB2312"/>
          <w:sz w:val="24"/>
          <w:szCs w:val="24"/>
        </w:rPr>
      </w:pPr>
      <w:r w:rsidRPr="000915B0">
        <w:rPr>
          <w:rFonts w:ascii="黑体" w:eastAsia="黑体" w:hAnsi="黑体" w:cs="黑体" w:hint="eastAsia"/>
          <w:bCs/>
          <w:sz w:val="24"/>
          <w:szCs w:val="24"/>
        </w:rPr>
        <w:t>第</w:t>
      </w:r>
      <w:r w:rsidR="00A10F8D">
        <w:rPr>
          <w:rFonts w:ascii="黑体" w:eastAsia="黑体" w:hAnsi="黑体" w:cs="黑体" w:hint="eastAsia"/>
          <w:bCs/>
          <w:sz w:val="24"/>
          <w:szCs w:val="24"/>
        </w:rPr>
        <w:t>四十</w:t>
      </w:r>
      <w:r w:rsidR="00644BB6">
        <w:rPr>
          <w:rFonts w:ascii="黑体" w:eastAsia="黑体" w:hAnsi="黑体" w:cs="黑体" w:hint="eastAsia"/>
          <w:bCs/>
          <w:sz w:val="24"/>
          <w:szCs w:val="24"/>
        </w:rPr>
        <w:t>九</w:t>
      </w:r>
      <w:r w:rsidRPr="000915B0">
        <w:rPr>
          <w:rFonts w:ascii="黑体" w:eastAsia="黑体" w:hAnsi="黑体" w:cs="黑体" w:hint="eastAsia"/>
          <w:bCs/>
          <w:sz w:val="24"/>
          <w:szCs w:val="24"/>
        </w:rPr>
        <w:t>条【燃气计量】</w:t>
      </w:r>
      <w:r w:rsidRPr="00CA5C07">
        <w:rPr>
          <w:rFonts w:ascii="楷体" w:eastAsia="楷体" w:hAnsi="楷体" w:cs="仿宋_GB2312"/>
          <w:sz w:val="24"/>
          <w:szCs w:val="24"/>
        </w:rPr>
        <w:t>为用户安装的燃气计量装置应当经过依法设立的计量检定机构检定合格，并粘贴检定合格标识。用户对无检定合格标识的燃气计量装置可以拒绝安装使用。</w:t>
      </w:r>
    </w:p>
    <w:p w14:paraId="130A62D4" w14:textId="301E3C3C" w:rsidR="00CA5C07" w:rsidRPr="00CA5C07" w:rsidRDefault="00CA5C07" w:rsidP="00CA5C07">
      <w:pPr>
        <w:spacing w:line="440" w:lineRule="exact"/>
        <w:ind w:firstLine="600"/>
        <w:jc w:val="left"/>
        <w:rPr>
          <w:rFonts w:ascii="楷体" w:eastAsia="楷体" w:hAnsi="楷体" w:cs="仿宋_GB2312"/>
          <w:sz w:val="24"/>
          <w:szCs w:val="24"/>
        </w:rPr>
      </w:pPr>
      <w:r w:rsidRPr="000915B0">
        <w:rPr>
          <w:rFonts w:ascii="黑体" w:eastAsia="黑体" w:hAnsi="黑体" w:cs="黑体" w:hint="eastAsia"/>
          <w:bCs/>
          <w:sz w:val="24"/>
          <w:szCs w:val="24"/>
        </w:rPr>
        <w:t>第</w:t>
      </w:r>
      <w:r w:rsidR="00644BB6">
        <w:rPr>
          <w:rFonts w:ascii="黑体" w:eastAsia="黑体" w:hAnsi="黑体" w:cs="黑体" w:hint="eastAsia"/>
          <w:bCs/>
          <w:sz w:val="24"/>
          <w:szCs w:val="24"/>
        </w:rPr>
        <w:t>五十</w:t>
      </w:r>
      <w:r w:rsidRPr="000915B0">
        <w:rPr>
          <w:rFonts w:ascii="黑体" w:eastAsia="黑体" w:hAnsi="黑体" w:cs="黑体" w:hint="eastAsia"/>
          <w:bCs/>
          <w:sz w:val="24"/>
          <w:szCs w:val="24"/>
        </w:rPr>
        <w:t>条【</w:t>
      </w:r>
      <w:r w:rsidR="0033704F" w:rsidRPr="000915B0">
        <w:rPr>
          <w:rFonts w:ascii="黑体" w:eastAsia="黑体" w:hAnsi="黑体" w:cs="黑体" w:hint="eastAsia"/>
          <w:bCs/>
          <w:sz w:val="24"/>
          <w:szCs w:val="24"/>
        </w:rPr>
        <w:t>计量争议解决</w:t>
      </w:r>
      <w:r w:rsidRPr="000915B0">
        <w:rPr>
          <w:rFonts w:ascii="黑体" w:eastAsia="黑体" w:hAnsi="黑体" w:cs="黑体" w:hint="eastAsia"/>
          <w:bCs/>
          <w:sz w:val="24"/>
          <w:szCs w:val="24"/>
        </w:rPr>
        <w:t>】</w:t>
      </w:r>
      <w:r w:rsidRPr="00CA5C07">
        <w:rPr>
          <w:rFonts w:ascii="楷体" w:eastAsia="楷体" w:hAnsi="楷体" w:cs="仿宋_GB2312"/>
          <w:sz w:val="24"/>
          <w:szCs w:val="24"/>
        </w:rPr>
        <w:t>管道燃气的用气量，应当以燃气计量装置记录为准。</w:t>
      </w:r>
    </w:p>
    <w:p w14:paraId="107E1903" w14:textId="7B3652E8" w:rsidR="00CA5C07" w:rsidRPr="00CA5C07" w:rsidRDefault="00CA5C07" w:rsidP="00CA5C07">
      <w:pPr>
        <w:spacing w:line="440" w:lineRule="exact"/>
        <w:ind w:firstLine="520"/>
        <w:jc w:val="left"/>
        <w:rPr>
          <w:rFonts w:ascii="楷体" w:eastAsia="楷体" w:hAnsi="楷体" w:cs="仿宋_GB2312"/>
          <w:sz w:val="24"/>
          <w:szCs w:val="24"/>
        </w:rPr>
      </w:pPr>
      <w:r w:rsidRPr="00CA5C07">
        <w:rPr>
          <w:rFonts w:ascii="楷体" w:eastAsia="楷体" w:hAnsi="楷体" w:cs="仿宋_GB2312"/>
          <w:sz w:val="24"/>
          <w:szCs w:val="24"/>
        </w:rPr>
        <w:t>用户对燃气计量装置准确度有异议的，可以向供气的管道燃气经营企业申请测试，管道燃气经营企业自接到申请之日起三日内或者按照与用户约定的时间，委托法定的计量检定机构进行复检。</w:t>
      </w:r>
    </w:p>
    <w:p w14:paraId="50925231" w14:textId="4C5886C0" w:rsidR="00CA5C07" w:rsidRPr="00CA5C07" w:rsidRDefault="00CA5C07" w:rsidP="00CA5C07">
      <w:pPr>
        <w:spacing w:line="440" w:lineRule="exact"/>
        <w:ind w:firstLine="520"/>
        <w:jc w:val="left"/>
        <w:rPr>
          <w:rFonts w:ascii="楷体" w:eastAsia="楷体" w:hAnsi="楷体" w:cs="仿宋_GB2312"/>
          <w:sz w:val="24"/>
          <w:szCs w:val="24"/>
        </w:rPr>
      </w:pPr>
      <w:r w:rsidRPr="00CA5C07">
        <w:rPr>
          <w:rFonts w:ascii="楷体" w:eastAsia="楷体" w:hAnsi="楷体" w:cs="仿宋_GB2312"/>
          <w:sz w:val="24"/>
          <w:szCs w:val="24"/>
        </w:rPr>
        <w:t>经复检的燃气计量装置，误差在法定范围内的，测试费用由申请方支付；误差超过法定范围的，测试费用由管道燃气经营企业支付，并由管道燃气经营企业更换合格的燃气计量装置。</w:t>
      </w:r>
    </w:p>
    <w:p w14:paraId="1868144B" w14:textId="3EF80805" w:rsidR="00CA5C07" w:rsidRPr="00CA5C07" w:rsidRDefault="00CA5C07" w:rsidP="00CA5C07">
      <w:pPr>
        <w:spacing w:line="440" w:lineRule="exact"/>
        <w:ind w:firstLine="520"/>
        <w:jc w:val="left"/>
        <w:rPr>
          <w:rFonts w:ascii="楷体" w:eastAsia="楷体" w:hAnsi="楷体" w:cs="仿宋_GB2312"/>
          <w:sz w:val="24"/>
          <w:szCs w:val="24"/>
        </w:rPr>
      </w:pPr>
      <w:r w:rsidRPr="00CA5C07">
        <w:rPr>
          <w:rFonts w:ascii="楷体" w:eastAsia="楷体" w:hAnsi="楷体" w:cs="仿宋_GB2312"/>
          <w:sz w:val="24"/>
          <w:szCs w:val="24"/>
        </w:rPr>
        <w:t>用户对复检的测试结果有异议的，可以向质量技术监督部门投诉。</w:t>
      </w:r>
    </w:p>
    <w:p w14:paraId="6BDF49B3" w14:textId="710A9B63" w:rsidR="00CA5C07" w:rsidRPr="00CA5C07" w:rsidRDefault="00CA5C07" w:rsidP="00CA5C07">
      <w:pPr>
        <w:spacing w:line="440" w:lineRule="exact"/>
        <w:ind w:firstLine="520"/>
        <w:jc w:val="left"/>
        <w:rPr>
          <w:rFonts w:ascii="楷体" w:eastAsia="楷体" w:hAnsi="楷体" w:cs="仿宋_GB2312"/>
          <w:sz w:val="24"/>
          <w:szCs w:val="24"/>
        </w:rPr>
      </w:pPr>
      <w:r w:rsidRPr="00CA5C07">
        <w:rPr>
          <w:rFonts w:ascii="楷体" w:eastAsia="楷体" w:hAnsi="楷体" w:cs="仿宋_GB2312"/>
          <w:sz w:val="24"/>
          <w:szCs w:val="24"/>
        </w:rPr>
        <w:t>使用燃气计量装置超过法定误差范围的用户，其在申请之日前两个计费周期的燃气费，按测试后准确的用气量收取，燃气经营企业多收取的费用应当及时返还。</w:t>
      </w:r>
    </w:p>
    <w:p w14:paraId="620C58A9" w14:textId="5FB6ECA0" w:rsidR="00CA5C07" w:rsidRPr="00CA5C07" w:rsidRDefault="00CA5C07" w:rsidP="00CA5C07">
      <w:pPr>
        <w:spacing w:line="440" w:lineRule="exact"/>
        <w:ind w:firstLine="600"/>
        <w:jc w:val="left"/>
        <w:rPr>
          <w:rFonts w:ascii="楷体" w:eastAsia="楷体" w:hAnsi="楷体" w:cs="仿宋_GB2312"/>
          <w:sz w:val="24"/>
          <w:szCs w:val="24"/>
        </w:rPr>
      </w:pPr>
      <w:r w:rsidRPr="000915B0">
        <w:rPr>
          <w:rFonts w:ascii="黑体" w:eastAsia="黑体" w:hAnsi="黑体" w:cs="黑体" w:hint="eastAsia"/>
          <w:bCs/>
          <w:sz w:val="24"/>
          <w:szCs w:val="24"/>
        </w:rPr>
        <w:t>第</w:t>
      </w:r>
      <w:r w:rsidR="000915B0">
        <w:rPr>
          <w:rFonts w:ascii="黑体" w:eastAsia="黑体" w:hAnsi="黑体" w:cs="黑体" w:hint="eastAsia"/>
          <w:bCs/>
          <w:sz w:val="24"/>
          <w:szCs w:val="24"/>
        </w:rPr>
        <w:t>五十</w:t>
      </w:r>
      <w:r w:rsidR="00644BB6">
        <w:rPr>
          <w:rFonts w:ascii="黑体" w:eastAsia="黑体" w:hAnsi="黑体" w:cs="黑体" w:hint="eastAsia"/>
          <w:bCs/>
          <w:sz w:val="24"/>
          <w:szCs w:val="24"/>
        </w:rPr>
        <w:t>一</w:t>
      </w:r>
      <w:r w:rsidRPr="000915B0">
        <w:rPr>
          <w:rFonts w:ascii="黑体" w:eastAsia="黑体" w:hAnsi="黑体" w:cs="黑体" w:hint="eastAsia"/>
          <w:bCs/>
          <w:sz w:val="24"/>
          <w:szCs w:val="24"/>
        </w:rPr>
        <w:t>条【</w:t>
      </w:r>
      <w:r w:rsidR="0033704F" w:rsidRPr="000915B0">
        <w:rPr>
          <w:rFonts w:ascii="黑体" w:eastAsia="黑体" w:hAnsi="黑体" w:cs="黑体" w:hint="eastAsia"/>
          <w:bCs/>
          <w:sz w:val="24"/>
          <w:szCs w:val="24"/>
        </w:rPr>
        <w:t>燃气费支付及违约处理</w:t>
      </w:r>
      <w:r w:rsidRPr="000915B0">
        <w:rPr>
          <w:rFonts w:ascii="黑体" w:eastAsia="黑体" w:hAnsi="黑体" w:cs="黑体" w:hint="eastAsia"/>
          <w:bCs/>
          <w:sz w:val="24"/>
          <w:szCs w:val="24"/>
        </w:rPr>
        <w:t>】</w:t>
      </w:r>
      <w:r w:rsidRPr="00CA5C07">
        <w:rPr>
          <w:rFonts w:ascii="楷体" w:eastAsia="楷体" w:hAnsi="楷体" w:cs="仿宋_GB2312"/>
          <w:sz w:val="24"/>
          <w:szCs w:val="24"/>
        </w:rPr>
        <w:t>燃气经营企业应当按照政府核准的燃气价格、燃气计量装置的记录向</w:t>
      </w:r>
      <w:r w:rsidR="00DB6533">
        <w:rPr>
          <w:rFonts w:ascii="楷体" w:eastAsia="楷体" w:hAnsi="楷体" w:cs="仿宋_GB2312"/>
          <w:sz w:val="24"/>
          <w:szCs w:val="24"/>
        </w:rPr>
        <w:t>用户</w:t>
      </w:r>
      <w:r w:rsidRPr="00CA5C07">
        <w:rPr>
          <w:rFonts w:ascii="楷体" w:eastAsia="楷体" w:hAnsi="楷体" w:cs="仿宋_GB2312"/>
          <w:sz w:val="24"/>
          <w:szCs w:val="24"/>
        </w:rPr>
        <w:t>收取燃气使用费，并与</w:t>
      </w:r>
      <w:r w:rsidR="00DB6533">
        <w:rPr>
          <w:rFonts w:ascii="楷体" w:eastAsia="楷体" w:hAnsi="楷体" w:cs="仿宋_GB2312"/>
          <w:sz w:val="24"/>
          <w:szCs w:val="24"/>
        </w:rPr>
        <w:t>用户</w:t>
      </w:r>
      <w:r w:rsidRPr="00CA5C07">
        <w:rPr>
          <w:rFonts w:ascii="楷体" w:eastAsia="楷体" w:hAnsi="楷体" w:cs="仿宋_GB2312"/>
          <w:sz w:val="24"/>
          <w:szCs w:val="24"/>
        </w:rPr>
        <w:t>约定支付期限。</w:t>
      </w:r>
    </w:p>
    <w:p w14:paraId="0EB243CF" w14:textId="15AB4F71" w:rsidR="00CA5C07" w:rsidRPr="00CA5C07" w:rsidRDefault="00CA5C07" w:rsidP="00CA5C07">
      <w:pPr>
        <w:spacing w:line="440" w:lineRule="exact"/>
        <w:ind w:firstLine="520"/>
        <w:jc w:val="left"/>
        <w:rPr>
          <w:rFonts w:ascii="楷体" w:eastAsia="楷体" w:hAnsi="楷体" w:cs="仿宋_GB2312"/>
          <w:sz w:val="24"/>
          <w:szCs w:val="24"/>
        </w:rPr>
      </w:pPr>
      <w:r w:rsidRPr="00CA5C07">
        <w:rPr>
          <w:rFonts w:ascii="楷体" w:eastAsia="楷体" w:hAnsi="楷体" w:cs="仿宋_GB2312"/>
          <w:sz w:val="24"/>
          <w:szCs w:val="24"/>
        </w:rPr>
        <w:t>用户未按照约定期限支付燃气费的，管道燃气经营企业可以书面催缴，管道燃气用户经催缴仍不支付燃气使用费和违约金的，管道燃气经营企业可以中止供气，但应当在中止供气十五日前书面通知用户，并报所在地燃气行政主管部门备案。</w:t>
      </w:r>
    </w:p>
    <w:p w14:paraId="67E00BB4" w14:textId="0C00CC53" w:rsidR="00CA5C07" w:rsidRPr="00CA5C07" w:rsidRDefault="00CA5C07" w:rsidP="00CA5C07">
      <w:pPr>
        <w:spacing w:line="440" w:lineRule="exact"/>
        <w:ind w:firstLine="520"/>
        <w:jc w:val="left"/>
        <w:rPr>
          <w:rFonts w:ascii="楷体" w:eastAsia="楷体" w:hAnsi="楷体" w:cs="仿宋_GB2312"/>
          <w:sz w:val="24"/>
          <w:szCs w:val="24"/>
        </w:rPr>
      </w:pPr>
      <w:r w:rsidRPr="00CA5C07">
        <w:rPr>
          <w:rFonts w:ascii="楷体" w:eastAsia="楷体" w:hAnsi="楷体" w:cs="仿宋_GB2312"/>
          <w:sz w:val="24"/>
          <w:szCs w:val="24"/>
        </w:rPr>
        <w:t>用户缴清所欠燃气费、违约金后，管道燃气经营企业应当在二十四小时内恢复供气。</w:t>
      </w:r>
    </w:p>
    <w:p w14:paraId="192DD860" w14:textId="25536971" w:rsidR="00CA5C07" w:rsidRPr="00CA5C07" w:rsidRDefault="00CA5C07" w:rsidP="00CA5C07">
      <w:pPr>
        <w:spacing w:line="440" w:lineRule="exact"/>
        <w:ind w:firstLine="520"/>
        <w:jc w:val="left"/>
        <w:rPr>
          <w:rFonts w:ascii="楷体" w:eastAsia="楷体" w:hAnsi="楷体" w:cs="仿宋_GB2312"/>
          <w:sz w:val="24"/>
          <w:szCs w:val="24"/>
        </w:rPr>
      </w:pPr>
      <w:r w:rsidRPr="00CA5C07">
        <w:rPr>
          <w:rFonts w:ascii="楷体" w:eastAsia="楷体" w:hAnsi="楷体" w:cs="仿宋_GB2312"/>
          <w:sz w:val="24"/>
          <w:szCs w:val="24"/>
        </w:rPr>
        <w:lastRenderedPageBreak/>
        <w:t>用户对中止供气有异议的，可以向燃气行政主管部门投诉，受理投诉的燃气行政主管部门应当依法处理。</w:t>
      </w:r>
    </w:p>
    <w:p w14:paraId="037698C3" w14:textId="3CB8E3FF" w:rsidR="00B92CC3" w:rsidRPr="00487C29" w:rsidRDefault="00163528" w:rsidP="009E4220">
      <w:pPr>
        <w:spacing w:beforeLines="50" w:before="217" w:line="400" w:lineRule="exact"/>
        <w:jc w:val="center"/>
        <w:rPr>
          <w:rFonts w:ascii="黑体" w:eastAsia="黑体" w:hAnsi="黑体" w:cs="黑体"/>
          <w:b/>
          <w:sz w:val="24"/>
          <w:szCs w:val="24"/>
        </w:rPr>
      </w:pPr>
      <w:r w:rsidRPr="00163528">
        <w:rPr>
          <w:rFonts w:ascii="黑体" w:eastAsia="黑体" w:hAnsi="黑体" w:cs="黑体" w:hint="eastAsia"/>
          <w:b/>
          <w:sz w:val="24"/>
          <w:szCs w:val="24"/>
        </w:rPr>
        <w:t>第</w:t>
      </w:r>
      <w:r w:rsidR="0080018A">
        <w:rPr>
          <w:rFonts w:ascii="黑体" w:eastAsia="黑体" w:hAnsi="黑体" w:cs="黑体" w:hint="eastAsia"/>
          <w:b/>
          <w:sz w:val="24"/>
          <w:szCs w:val="24"/>
        </w:rPr>
        <w:t>五</w:t>
      </w:r>
      <w:r w:rsidRPr="00163528">
        <w:rPr>
          <w:rFonts w:ascii="黑体" w:eastAsia="黑体" w:hAnsi="黑体" w:cs="黑体" w:hint="eastAsia"/>
          <w:b/>
          <w:sz w:val="24"/>
          <w:szCs w:val="24"/>
        </w:rPr>
        <w:t>章</w:t>
      </w:r>
      <w:r w:rsidR="007C1EF6" w:rsidRPr="00163528">
        <w:rPr>
          <w:rFonts w:ascii="黑体" w:eastAsia="黑体" w:hAnsi="黑体" w:cs="黑体" w:hint="eastAsia"/>
          <w:b/>
          <w:sz w:val="24"/>
          <w:szCs w:val="24"/>
        </w:rPr>
        <w:t xml:space="preserve"> </w:t>
      </w:r>
      <w:r w:rsidR="00AE30B7">
        <w:rPr>
          <w:rFonts w:ascii="黑体" w:eastAsia="黑体" w:hAnsi="黑体" w:cs="黑体" w:hint="eastAsia"/>
          <w:b/>
          <w:sz w:val="24"/>
          <w:szCs w:val="24"/>
        </w:rPr>
        <w:t>设施保护</w:t>
      </w:r>
    </w:p>
    <w:p w14:paraId="46B58C82" w14:textId="29DB91CF" w:rsidR="002D56CE" w:rsidRPr="002D56CE" w:rsidRDefault="00B92CC3" w:rsidP="002D56CE">
      <w:pPr>
        <w:spacing w:line="440" w:lineRule="exact"/>
        <w:ind w:firstLine="600"/>
        <w:jc w:val="left"/>
        <w:rPr>
          <w:rFonts w:ascii="楷体" w:eastAsia="楷体" w:hAnsi="楷体" w:cs="仿宋_GB2312"/>
          <w:sz w:val="24"/>
          <w:szCs w:val="24"/>
        </w:rPr>
      </w:pPr>
      <w:r w:rsidRPr="000915B0">
        <w:rPr>
          <w:rFonts w:ascii="黑体" w:eastAsia="黑体" w:hAnsi="黑体" w:cs="黑体" w:hint="eastAsia"/>
          <w:bCs/>
          <w:sz w:val="24"/>
          <w:szCs w:val="24"/>
        </w:rPr>
        <w:t>第</w:t>
      </w:r>
      <w:r w:rsidR="000915B0">
        <w:rPr>
          <w:rFonts w:ascii="黑体" w:eastAsia="黑体" w:hAnsi="黑体" w:cs="黑体" w:hint="eastAsia"/>
          <w:bCs/>
          <w:sz w:val="24"/>
          <w:szCs w:val="24"/>
        </w:rPr>
        <w:t>五十</w:t>
      </w:r>
      <w:r w:rsidR="00644BB6">
        <w:rPr>
          <w:rFonts w:ascii="黑体" w:eastAsia="黑体" w:hAnsi="黑体" w:cs="黑体" w:hint="eastAsia"/>
          <w:bCs/>
          <w:sz w:val="24"/>
          <w:szCs w:val="24"/>
        </w:rPr>
        <w:t>二</w:t>
      </w:r>
      <w:r w:rsidRPr="000915B0">
        <w:rPr>
          <w:rFonts w:ascii="黑体" w:eastAsia="黑体" w:hAnsi="黑体" w:cs="黑体" w:hint="eastAsia"/>
          <w:bCs/>
          <w:sz w:val="24"/>
          <w:szCs w:val="24"/>
        </w:rPr>
        <w:t>条【</w:t>
      </w:r>
      <w:r w:rsidR="002D56CE" w:rsidRPr="000915B0">
        <w:rPr>
          <w:rFonts w:ascii="黑体" w:eastAsia="黑体" w:hAnsi="黑体" w:cs="黑体" w:hint="eastAsia"/>
          <w:bCs/>
          <w:sz w:val="24"/>
          <w:szCs w:val="24"/>
        </w:rPr>
        <w:t>设施保护范围</w:t>
      </w:r>
      <w:r w:rsidRPr="000915B0">
        <w:rPr>
          <w:rFonts w:ascii="黑体" w:eastAsia="黑体" w:hAnsi="黑体" w:cs="黑体" w:hint="eastAsia"/>
          <w:bCs/>
          <w:sz w:val="24"/>
          <w:szCs w:val="24"/>
        </w:rPr>
        <w:t>】</w:t>
      </w:r>
      <w:r w:rsidR="002D56CE" w:rsidRPr="002D56CE">
        <w:rPr>
          <w:rFonts w:ascii="楷体" w:eastAsia="楷体" w:hAnsi="楷体" w:cs="仿宋_GB2312"/>
          <w:sz w:val="24"/>
          <w:szCs w:val="24"/>
        </w:rPr>
        <w:t>县级以上人民政府燃气主管部门应当会同城乡规划等有关部门，按照国家有关标准和规定划定燃气设施保护范围。</w:t>
      </w:r>
    </w:p>
    <w:p w14:paraId="33FBABE3" w14:textId="5A21D5FE" w:rsidR="00C76588" w:rsidRPr="00487C29" w:rsidRDefault="00C76588" w:rsidP="004E749C">
      <w:pPr>
        <w:spacing w:line="440" w:lineRule="exact"/>
        <w:ind w:firstLine="600"/>
        <w:jc w:val="left"/>
        <w:rPr>
          <w:rFonts w:ascii="楷体" w:eastAsia="楷体" w:hAnsi="楷体" w:cs="宋体"/>
          <w:color w:val="000000"/>
          <w:sz w:val="25"/>
          <w:u w:color="218FC4"/>
        </w:rPr>
      </w:pPr>
      <w:r w:rsidRPr="003C2B8A">
        <w:rPr>
          <w:rFonts w:ascii="楷体" w:eastAsia="楷体" w:hAnsi="楷体" w:cs="宋体" w:hint="eastAsia"/>
          <w:color w:val="000000"/>
          <w:sz w:val="25"/>
          <w:u w:color="218FC4"/>
        </w:rPr>
        <w:t>禁止</w:t>
      </w:r>
      <w:r>
        <w:rPr>
          <w:rFonts w:ascii="楷体" w:eastAsia="楷体" w:hAnsi="楷体" w:cs="宋体" w:hint="eastAsia"/>
          <w:color w:val="000000"/>
          <w:sz w:val="25"/>
          <w:u w:color="218FC4"/>
        </w:rPr>
        <w:t>以任何方式侵占燃气设施保护范围内土地。其他</w:t>
      </w:r>
      <w:r w:rsidR="004E749C">
        <w:rPr>
          <w:rFonts w:ascii="楷体" w:eastAsia="楷体" w:hAnsi="楷体" w:cs="宋体" w:hint="eastAsia"/>
          <w:color w:val="000000"/>
          <w:sz w:val="25"/>
          <w:u w:color="218FC4"/>
        </w:rPr>
        <w:t>现有</w:t>
      </w:r>
      <w:r>
        <w:rPr>
          <w:rFonts w:ascii="楷体" w:eastAsia="楷体" w:hAnsi="楷体" w:cs="宋体" w:hint="eastAsia"/>
          <w:color w:val="000000"/>
          <w:sz w:val="25"/>
          <w:u w:color="218FC4"/>
        </w:rPr>
        <w:t>设施用地</w:t>
      </w:r>
      <w:r w:rsidR="00C4670A">
        <w:rPr>
          <w:rFonts w:ascii="楷体" w:eastAsia="楷体" w:hAnsi="楷体" w:cs="宋体" w:hint="eastAsia"/>
          <w:color w:val="000000"/>
          <w:sz w:val="25"/>
          <w:u w:color="218FC4"/>
        </w:rPr>
        <w:t>侵占</w:t>
      </w:r>
      <w:r>
        <w:rPr>
          <w:rFonts w:ascii="楷体" w:eastAsia="楷体" w:hAnsi="楷体" w:cs="宋体" w:hint="eastAsia"/>
          <w:color w:val="000000"/>
          <w:sz w:val="25"/>
          <w:u w:color="218FC4"/>
        </w:rPr>
        <w:t>燃气设施保护范围</w:t>
      </w:r>
      <w:r w:rsidR="004E749C">
        <w:rPr>
          <w:rFonts w:ascii="楷体" w:eastAsia="楷体" w:hAnsi="楷体" w:cs="宋体" w:hint="eastAsia"/>
          <w:color w:val="000000"/>
          <w:sz w:val="25"/>
          <w:u w:color="218FC4"/>
        </w:rPr>
        <w:t>内土地</w:t>
      </w:r>
      <w:r>
        <w:rPr>
          <w:rFonts w:ascii="楷体" w:eastAsia="楷体" w:hAnsi="楷体" w:cs="宋体" w:hint="eastAsia"/>
          <w:color w:val="000000"/>
          <w:sz w:val="25"/>
          <w:u w:color="218FC4"/>
        </w:rPr>
        <w:t>的，</w:t>
      </w:r>
      <w:r w:rsidR="00C4670A">
        <w:rPr>
          <w:rFonts w:ascii="楷体" w:eastAsia="楷体" w:hAnsi="楷体" w:cs="宋体" w:hint="eastAsia"/>
          <w:color w:val="000000"/>
          <w:sz w:val="25"/>
          <w:u w:color="218FC4"/>
        </w:rPr>
        <w:t>应当及时整改</w:t>
      </w:r>
      <w:r>
        <w:rPr>
          <w:rFonts w:ascii="楷体" w:eastAsia="楷体" w:hAnsi="楷体" w:cs="宋体" w:hint="eastAsia"/>
          <w:color w:val="000000"/>
          <w:sz w:val="25"/>
          <w:u w:color="218FC4"/>
        </w:rPr>
        <w:t>，确保不危及燃气设施安全。</w:t>
      </w:r>
    </w:p>
    <w:p w14:paraId="3DDC3EDA" w14:textId="55A8D692" w:rsidR="002D56CE" w:rsidRPr="002D56CE" w:rsidRDefault="00C76588" w:rsidP="00C76588">
      <w:pPr>
        <w:spacing w:line="440" w:lineRule="exact"/>
        <w:ind w:firstLine="600"/>
        <w:jc w:val="left"/>
        <w:rPr>
          <w:rFonts w:ascii="楷体" w:eastAsia="楷体" w:hAnsi="楷体" w:cs="仿宋_GB2312"/>
          <w:sz w:val="24"/>
          <w:szCs w:val="24"/>
        </w:rPr>
      </w:pPr>
      <w:r w:rsidRPr="000915B0">
        <w:rPr>
          <w:rFonts w:ascii="黑体" w:eastAsia="黑体" w:hAnsi="黑体" w:cs="黑体" w:hint="eastAsia"/>
          <w:bCs/>
          <w:sz w:val="24"/>
          <w:szCs w:val="24"/>
        </w:rPr>
        <w:t>第五十</w:t>
      </w:r>
      <w:r w:rsidR="00644BB6">
        <w:rPr>
          <w:rFonts w:ascii="黑体" w:eastAsia="黑体" w:hAnsi="黑体" w:cs="黑体" w:hint="eastAsia"/>
          <w:bCs/>
          <w:sz w:val="24"/>
          <w:szCs w:val="24"/>
        </w:rPr>
        <w:t>三</w:t>
      </w:r>
      <w:r w:rsidRPr="000915B0">
        <w:rPr>
          <w:rFonts w:ascii="黑体" w:eastAsia="黑体" w:hAnsi="黑体" w:cs="黑体" w:hint="eastAsia"/>
          <w:bCs/>
          <w:sz w:val="24"/>
          <w:szCs w:val="24"/>
        </w:rPr>
        <w:t>条【设施巡查和标志】</w:t>
      </w:r>
      <w:r w:rsidR="002D56CE" w:rsidRPr="002D56CE">
        <w:rPr>
          <w:rFonts w:ascii="楷体" w:eastAsia="楷体" w:hAnsi="楷体" w:cs="仿宋_GB2312"/>
          <w:sz w:val="24"/>
          <w:szCs w:val="24"/>
        </w:rPr>
        <w:t>燃气经营企业应当</w:t>
      </w:r>
      <w:r>
        <w:rPr>
          <w:rFonts w:ascii="楷体" w:eastAsia="楷体" w:hAnsi="楷体" w:cs="仿宋_GB2312" w:hint="eastAsia"/>
          <w:sz w:val="24"/>
          <w:szCs w:val="24"/>
        </w:rPr>
        <w:t>建立燃气设施</w:t>
      </w:r>
      <w:r w:rsidR="00473C14">
        <w:rPr>
          <w:rFonts w:ascii="楷体" w:eastAsia="楷体" w:hAnsi="楷体" w:cs="仿宋_GB2312" w:hint="eastAsia"/>
          <w:sz w:val="24"/>
          <w:szCs w:val="24"/>
        </w:rPr>
        <w:t>日常</w:t>
      </w:r>
      <w:r>
        <w:rPr>
          <w:rFonts w:ascii="楷体" w:eastAsia="楷体" w:hAnsi="楷体" w:cs="仿宋_GB2312" w:hint="eastAsia"/>
          <w:sz w:val="24"/>
          <w:szCs w:val="24"/>
        </w:rPr>
        <w:t>巡查制度</w:t>
      </w:r>
      <w:r w:rsidR="00473C14">
        <w:rPr>
          <w:rFonts w:ascii="楷体" w:eastAsia="楷体" w:hAnsi="楷体" w:cs="仿宋_GB2312" w:hint="eastAsia"/>
          <w:sz w:val="24"/>
          <w:szCs w:val="24"/>
        </w:rPr>
        <w:t>，及时发现和制止侵占燃气设施保护范围以及可能危及燃气设施安全的行为</w:t>
      </w:r>
      <w:r w:rsidR="002D56CE" w:rsidRPr="002D56CE">
        <w:rPr>
          <w:rFonts w:ascii="楷体" w:eastAsia="楷体" w:hAnsi="楷体" w:cs="仿宋_GB2312" w:hint="eastAsia"/>
          <w:sz w:val="24"/>
          <w:szCs w:val="24"/>
        </w:rPr>
        <w:t>。</w:t>
      </w:r>
    </w:p>
    <w:p w14:paraId="64632F76" w14:textId="07A09A0C" w:rsidR="00C76588" w:rsidRPr="00C76588" w:rsidRDefault="00EB71C3" w:rsidP="00C76588">
      <w:pPr>
        <w:spacing w:line="440" w:lineRule="exact"/>
        <w:ind w:firstLine="600"/>
        <w:jc w:val="left"/>
        <w:rPr>
          <w:rFonts w:ascii="楷体" w:eastAsia="楷体" w:hAnsi="楷体" w:cs="仿宋_GB2312"/>
          <w:sz w:val="24"/>
          <w:szCs w:val="24"/>
        </w:rPr>
      </w:pPr>
      <w:r>
        <w:rPr>
          <w:rFonts w:ascii="楷体" w:eastAsia="楷体" w:hAnsi="楷体" w:cs="仿宋_GB2312"/>
          <w:sz w:val="24"/>
          <w:szCs w:val="24"/>
        </w:rPr>
        <w:t>燃气经营企业</w:t>
      </w:r>
      <w:r w:rsidR="00C76588" w:rsidRPr="00C76588">
        <w:rPr>
          <w:rFonts w:ascii="楷体" w:eastAsia="楷体" w:hAnsi="楷体" w:cs="仿宋_GB2312"/>
          <w:sz w:val="24"/>
          <w:szCs w:val="24"/>
        </w:rPr>
        <w:t>应当按照国家标准和规范，设置燃气设施防腐、绝缘、防雷、降压、隔离等保护装置和安全警示标志，定期进行巡查、检测、维修和维护，确保燃气设施的安全运行。</w:t>
      </w:r>
    </w:p>
    <w:p w14:paraId="4EB9F591" w14:textId="77777777" w:rsidR="00C76588" w:rsidRDefault="002D56CE" w:rsidP="00C76588">
      <w:pPr>
        <w:spacing w:line="440" w:lineRule="exact"/>
        <w:ind w:firstLine="600"/>
        <w:jc w:val="left"/>
        <w:rPr>
          <w:rFonts w:ascii="楷体" w:eastAsia="楷体" w:hAnsi="楷体" w:cs="仿宋_GB2312"/>
          <w:sz w:val="24"/>
          <w:szCs w:val="24"/>
        </w:rPr>
      </w:pPr>
      <w:r w:rsidRPr="002D56CE">
        <w:rPr>
          <w:rFonts w:ascii="楷体" w:eastAsia="楷体" w:hAnsi="楷体" w:cs="仿宋_GB2312"/>
          <w:sz w:val="24"/>
          <w:szCs w:val="24"/>
        </w:rPr>
        <w:t>任何单位和个人不得毁损、覆盖、涂改、擅自拆除或者移动燃气设施安全警示标志。</w:t>
      </w:r>
    </w:p>
    <w:p w14:paraId="726340EC" w14:textId="691793B9" w:rsidR="000D645D" w:rsidRPr="000D645D" w:rsidRDefault="00B92CC3" w:rsidP="000D645D">
      <w:pPr>
        <w:spacing w:line="440" w:lineRule="exact"/>
        <w:ind w:firstLine="600"/>
        <w:jc w:val="left"/>
        <w:rPr>
          <w:rFonts w:ascii="楷体" w:eastAsia="楷体" w:hAnsi="楷体" w:cs="宋体"/>
          <w:color w:val="000000"/>
          <w:sz w:val="25"/>
          <w:u w:color="218FC4"/>
        </w:rPr>
      </w:pPr>
      <w:r w:rsidRPr="00FA2C3F">
        <w:rPr>
          <w:rFonts w:ascii="黑体" w:eastAsia="黑体" w:hAnsi="黑体" w:cs="黑体" w:hint="eastAsia"/>
          <w:bCs/>
          <w:sz w:val="24"/>
          <w:szCs w:val="24"/>
        </w:rPr>
        <w:t>第</w:t>
      </w:r>
      <w:r w:rsidR="00A10F8D">
        <w:rPr>
          <w:rFonts w:ascii="黑体" w:eastAsia="黑体" w:hAnsi="黑体" w:cs="黑体" w:hint="eastAsia"/>
          <w:bCs/>
          <w:sz w:val="24"/>
          <w:szCs w:val="24"/>
        </w:rPr>
        <w:t>五十</w:t>
      </w:r>
      <w:r w:rsidR="00644BB6">
        <w:rPr>
          <w:rFonts w:ascii="黑体" w:eastAsia="黑体" w:hAnsi="黑体" w:cs="黑体" w:hint="eastAsia"/>
          <w:bCs/>
          <w:sz w:val="24"/>
          <w:szCs w:val="24"/>
        </w:rPr>
        <w:t>四</w:t>
      </w:r>
      <w:r w:rsidRPr="00FA2C3F">
        <w:rPr>
          <w:rFonts w:ascii="黑体" w:eastAsia="黑体" w:hAnsi="黑体" w:cs="黑体" w:hint="eastAsia"/>
          <w:bCs/>
          <w:sz w:val="24"/>
          <w:szCs w:val="24"/>
        </w:rPr>
        <w:t>条</w:t>
      </w:r>
      <w:r w:rsidRPr="000915B0">
        <w:rPr>
          <w:rFonts w:ascii="黑体" w:eastAsia="黑体" w:hAnsi="黑体" w:cs="黑体" w:hint="eastAsia"/>
          <w:bCs/>
          <w:sz w:val="24"/>
          <w:szCs w:val="24"/>
        </w:rPr>
        <w:t>【</w:t>
      </w:r>
      <w:r w:rsidR="000D645D" w:rsidRPr="000915B0">
        <w:rPr>
          <w:rFonts w:ascii="黑体" w:eastAsia="黑体" w:hAnsi="黑体" w:cs="黑体" w:hint="eastAsia"/>
          <w:bCs/>
          <w:sz w:val="24"/>
          <w:szCs w:val="24"/>
        </w:rPr>
        <w:t>保护范围</w:t>
      </w:r>
      <w:r w:rsidR="00E25F20" w:rsidRPr="000915B0">
        <w:rPr>
          <w:rFonts w:ascii="黑体" w:eastAsia="黑体" w:hAnsi="黑体" w:cs="黑体" w:hint="eastAsia"/>
          <w:bCs/>
          <w:sz w:val="24"/>
          <w:szCs w:val="24"/>
        </w:rPr>
        <w:t>禁止行为</w:t>
      </w:r>
      <w:r w:rsidRPr="000915B0">
        <w:rPr>
          <w:rFonts w:ascii="黑体" w:eastAsia="黑体" w:hAnsi="黑体" w:cs="黑体" w:hint="eastAsia"/>
          <w:bCs/>
          <w:sz w:val="24"/>
          <w:szCs w:val="24"/>
        </w:rPr>
        <w:t>】</w:t>
      </w:r>
      <w:r w:rsidR="000D645D" w:rsidRPr="000D645D">
        <w:rPr>
          <w:rFonts w:ascii="楷体" w:eastAsia="楷体" w:hAnsi="楷体" w:cs="宋体"/>
          <w:color w:val="000000"/>
          <w:sz w:val="25"/>
          <w:u w:color="218FC4"/>
        </w:rPr>
        <w:t>在燃气设施保护范围内，禁止从事下列危及燃气安全的活动：</w:t>
      </w:r>
    </w:p>
    <w:p w14:paraId="64BE81EA" w14:textId="568DAF02" w:rsidR="000D645D" w:rsidRPr="000D645D" w:rsidRDefault="000D645D" w:rsidP="000D645D">
      <w:pPr>
        <w:spacing w:line="440" w:lineRule="exact"/>
        <w:ind w:firstLine="600"/>
        <w:jc w:val="left"/>
        <w:rPr>
          <w:rFonts w:ascii="楷体" w:eastAsia="楷体" w:hAnsi="楷体" w:cs="宋体"/>
          <w:color w:val="000000"/>
          <w:sz w:val="25"/>
          <w:u w:color="218FC4"/>
        </w:rPr>
      </w:pPr>
      <w:r w:rsidRPr="000D645D">
        <w:rPr>
          <w:rFonts w:ascii="楷体" w:eastAsia="楷体" w:hAnsi="楷体" w:cs="宋体"/>
          <w:color w:val="000000"/>
          <w:sz w:val="25"/>
          <w:u w:color="218FC4"/>
        </w:rPr>
        <w:t>（一）建设占压地下管线的建筑物、构筑物或者其他设施；</w:t>
      </w:r>
    </w:p>
    <w:p w14:paraId="7B8AD93A" w14:textId="147FC52F" w:rsidR="000D645D" w:rsidRPr="000D645D" w:rsidRDefault="000D645D" w:rsidP="000D645D">
      <w:pPr>
        <w:spacing w:line="440" w:lineRule="exact"/>
        <w:ind w:firstLine="600"/>
        <w:jc w:val="left"/>
        <w:rPr>
          <w:rFonts w:ascii="楷体" w:eastAsia="楷体" w:hAnsi="楷体" w:cs="宋体"/>
          <w:color w:val="000000"/>
          <w:sz w:val="25"/>
          <w:u w:color="218FC4"/>
        </w:rPr>
      </w:pPr>
      <w:r w:rsidRPr="000D645D">
        <w:rPr>
          <w:rFonts w:ascii="楷体" w:eastAsia="楷体" w:hAnsi="楷体" w:cs="宋体"/>
          <w:color w:val="000000"/>
          <w:sz w:val="25"/>
          <w:u w:color="218FC4"/>
        </w:rPr>
        <w:t>（二）堆放易燃易爆物品或者倾倒、排放腐蚀性物质；</w:t>
      </w:r>
    </w:p>
    <w:p w14:paraId="18BC8381" w14:textId="04BC4D4E" w:rsidR="000D645D" w:rsidRPr="000D645D" w:rsidRDefault="000D645D" w:rsidP="000D645D">
      <w:pPr>
        <w:spacing w:line="440" w:lineRule="exact"/>
        <w:ind w:firstLine="600"/>
        <w:jc w:val="left"/>
        <w:rPr>
          <w:rFonts w:ascii="楷体" w:eastAsia="楷体" w:hAnsi="楷体" w:cs="宋体"/>
          <w:color w:val="000000"/>
          <w:sz w:val="25"/>
          <w:u w:color="218FC4"/>
        </w:rPr>
      </w:pPr>
      <w:r w:rsidRPr="000D645D">
        <w:rPr>
          <w:rFonts w:ascii="楷体" w:eastAsia="楷体" w:hAnsi="楷体" w:cs="宋体"/>
          <w:color w:val="000000"/>
          <w:sz w:val="25"/>
          <w:u w:color="218FC4"/>
        </w:rPr>
        <w:t>（三）种植深根植物；</w:t>
      </w:r>
    </w:p>
    <w:p w14:paraId="130DA20A" w14:textId="46EE69C6" w:rsidR="000D645D" w:rsidRPr="000D645D" w:rsidRDefault="000D645D" w:rsidP="000D645D">
      <w:pPr>
        <w:spacing w:line="440" w:lineRule="exact"/>
        <w:ind w:firstLine="600"/>
        <w:jc w:val="left"/>
        <w:rPr>
          <w:rFonts w:ascii="楷体" w:eastAsia="楷体" w:hAnsi="楷体" w:cs="宋体"/>
          <w:color w:val="000000"/>
          <w:sz w:val="25"/>
          <w:u w:color="218FC4"/>
        </w:rPr>
      </w:pPr>
      <w:r w:rsidRPr="000D645D">
        <w:rPr>
          <w:rFonts w:ascii="楷体" w:eastAsia="楷体" w:hAnsi="楷体" w:cs="宋体"/>
          <w:color w:val="000000"/>
          <w:sz w:val="25"/>
          <w:u w:color="218FC4"/>
        </w:rPr>
        <w:t>（四）爆破、使用明火等作业以及擅自钻探、开挖、取土；</w:t>
      </w:r>
    </w:p>
    <w:p w14:paraId="0D0E19A0" w14:textId="435CB2DC" w:rsidR="000D645D" w:rsidRPr="000D645D" w:rsidRDefault="000D645D" w:rsidP="000D645D">
      <w:pPr>
        <w:spacing w:line="440" w:lineRule="exact"/>
        <w:ind w:firstLine="600"/>
        <w:jc w:val="left"/>
        <w:rPr>
          <w:rFonts w:ascii="楷体" w:eastAsia="楷体" w:hAnsi="楷体" w:cs="宋体"/>
          <w:color w:val="000000"/>
          <w:sz w:val="25"/>
          <w:u w:color="218FC4"/>
        </w:rPr>
      </w:pPr>
      <w:r w:rsidRPr="000D645D">
        <w:rPr>
          <w:rFonts w:ascii="楷体" w:eastAsia="楷体" w:hAnsi="楷体" w:cs="宋体"/>
          <w:color w:val="000000"/>
          <w:sz w:val="25"/>
          <w:u w:color="218FC4"/>
        </w:rPr>
        <w:t>（五）在穿越河流的管道上方或者下方进行抛锚、拖锚、挖泥、采沙等作业；</w:t>
      </w:r>
    </w:p>
    <w:p w14:paraId="70F9C73E" w14:textId="56468B45" w:rsidR="000D645D" w:rsidRPr="000D645D" w:rsidRDefault="000D645D" w:rsidP="000D645D">
      <w:pPr>
        <w:spacing w:line="440" w:lineRule="exact"/>
        <w:ind w:firstLine="600"/>
        <w:jc w:val="left"/>
        <w:rPr>
          <w:rFonts w:ascii="楷体" w:eastAsia="楷体" w:hAnsi="楷体" w:cs="宋体"/>
          <w:color w:val="000000"/>
          <w:sz w:val="25"/>
          <w:u w:color="218FC4"/>
        </w:rPr>
      </w:pPr>
      <w:r w:rsidRPr="000D645D">
        <w:rPr>
          <w:rFonts w:ascii="楷体" w:eastAsia="楷体" w:hAnsi="楷体" w:cs="宋体"/>
          <w:color w:val="000000"/>
          <w:sz w:val="25"/>
          <w:u w:color="218FC4"/>
        </w:rPr>
        <w:t>（六）其他可能危及燃气设施安全的行为。</w:t>
      </w:r>
    </w:p>
    <w:p w14:paraId="141BF3FA" w14:textId="0975232C" w:rsidR="00473C14" w:rsidRPr="00473C14" w:rsidRDefault="0088011E" w:rsidP="00473C14">
      <w:pPr>
        <w:spacing w:line="440" w:lineRule="exact"/>
        <w:ind w:firstLine="600"/>
        <w:jc w:val="left"/>
        <w:rPr>
          <w:rFonts w:ascii="楷体" w:eastAsia="楷体" w:hAnsi="楷体" w:cs="宋体"/>
          <w:color w:val="000000"/>
          <w:sz w:val="25"/>
          <w:u w:color="218FC4"/>
        </w:rPr>
      </w:pPr>
      <w:r w:rsidRPr="00FA2C3F">
        <w:rPr>
          <w:rFonts w:ascii="黑体" w:eastAsia="黑体" w:hAnsi="黑体" w:cs="黑体" w:hint="eastAsia"/>
          <w:bCs/>
          <w:sz w:val="24"/>
          <w:szCs w:val="24"/>
        </w:rPr>
        <w:t>第</w:t>
      </w:r>
      <w:r w:rsidR="00A10F8D">
        <w:rPr>
          <w:rFonts w:ascii="黑体" w:eastAsia="黑体" w:hAnsi="黑体" w:cs="黑体" w:hint="eastAsia"/>
          <w:bCs/>
          <w:sz w:val="24"/>
          <w:szCs w:val="24"/>
        </w:rPr>
        <w:t>五十</w:t>
      </w:r>
      <w:r w:rsidR="00644BB6">
        <w:rPr>
          <w:rFonts w:ascii="黑体" w:eastAsia="黑体" w:hAnsi="黑体" w:cs="黑体" w:hint="eastAsia"/>
          <w:bCs/>
          <w:sz w:val="24"/>
          <w:szCs w:val="24"/>
        </w:rPr>
        <w:t>五</w:t>
      </w:r>
      <w:r w:rsidRPr="00FA2C3F">
        <w:rPr>
          <w:rFonts w:ascii="黑体" w:eastAsia="黑体" w:hAnsi="黑体" w:cs="黑体" w:hint="eastAsia"/>
          <w:bCs/>
          <w:sz w:val="24"/>
          <w:szCs w:val="24"/>
        </w:rPr>
        <w:t>条</w:t>
      </w:r>
      <w:r w:rsidRPr="000915B0">
        <w:rPr>
          <w:rFonts w:ascii="黑体" w:eastAsia="黑体" w:hAnsi="黑体" w:cs="黑体" w:hint="eastAsia"/>
          <w:bCs/>
          <w:sz w:val="24"/>
          <w:szCs w:val="24"/>
        </w:rPr>
        <w:t>【</w:t>
      </w:r>
      <w:r w:rsidR="00E25F20" w:rsidRPr="000915B0">
        <w:rPr>
          <w:rFonts w:ascii="黑体" w:eastAsia="黑体" w:hAnsi="黑体" w:cs="黑体" w:hint="eastAsia"/>
          <w:bCs/>
          <w:sz w:val="24"/>
          <w:szCs w:val="24"/>
        </w:rPr>
        <w:t>建设</w:t>
      </w:r>
      <w:r w:rsidR="00473C14" w:rsidRPr="000915B0">
        <w:rPr>
          <w:rFonts w:ascii="黑体" w:eastAsia="黑体" w:hAnsi="黑体" w:cs="黑体" w:hint="eastAsia"/>
          <w:bCs/>
          <w:sz w:val="24"/>
          <w:szCs w:val="24"/>
        </w:rPr>
        <w:t>施工查询义务</w:t>
      </w:r>
      <w:r w:rsidRPr="000915B0">
        <w:rPr>
          <w:rFonts w:ascii="黑体" w:eastAsia="黑体" w:hAnsi="黑体" w:cs="黑体" w:hint="eastAsia"/>
          <w:bCs/>
          <w:sz w:val="24"/>
          <w:szCs w:val="24"/>
        </w:rPr>
        <w:t>】</w:t>
      </w:r>
      <w:bookmarkStart w:id="5" w:name="_Hlk11748433"/>
      <w:r w:rsidR="00473C14" w:rsidRPr="00473C14">
        <w:rPr>
          <w:rFonts w:ascii="楷体" w:eastAsia="楷体" w:hAnsi="楷体" w:cs="宋体"/>
          <w:color w:val="000000"/>
          <w:sz w:val="25"/>
          <w:u w:color="218FC4"/>
        </w:rPr>
        <w:t>建设工程开工前，建设单位应当向</w:t>
      </w:r>
      <w:r w:rsidR="00EB71C3">
        <w:rPr>
          <w:rFonts w:ascii="楷体" w:eastAsia="楷体" w:hAnsi="楷体" w:cs="宋体"/>
          <w:color w:val="000000"/>
          <w:sz w:val="25"/>
          <w:u w:color="218FC4"/>
        </w:rPr>
        <w:t>燃气经营企业</w:t>
      </w:r>
      <w:r w:rsidR="00473C14" w:rsidRPr="00473C14">
        <w:rPr>
          <w:rFonts w:ascii="楷体" w:eastAsia="楷体" w:hAnsi="楷体" w:cs="宋体"/>
          <w:color w:val="000000"/>
          <w:sz w:val="25"/>
          <w:u w:color="218FC4"/>
        </w:rPr>
        <w:t>或者城建档案管理机构查明地下燃气设施的相关情况，</w:t>
      </w:r>
      <w:r w:rsidR="00EB71C3">
        <w:rPr>
          <w:rFonts w:ascii="楷体" w:eastAsia="楷体" w:hAnsi="楷体" w:cs="宋体"/>
          <w:color w:val="000000"/>
          <w:sz w:val="25"/>
          <w:u w:color="218FC4"/>
        </w:rPr>
        <w:t>燃气经营企业</w:t>
      </w:r>
      <w:r w:rsidR="00473C14" w:rsidRPr="00473C14">
        <w:rPr>
          <w:rFonts w:ascii="楷体" w:eastAsia="楷体" w:hAnsi="楷体" w:cs="宋体"/>
          <w:color w:val="000000"/>
          <w:sz w:val="25"/>
          <w:u w:color="218FC4"/>
        </w:rPr>
        <w:t>或者城建档案管理机构应当在接到查询要求之日起三个工作日内给予书面答复。</w:t>
      </w:r>
    </w:p>
    <w:p w14:paraId="105AF22D" w14:textId="50913761" w:rsidR="00473C14" w:rsidRPr="00473C14" w:rsidRDefault="00473C14" w:rsidP="00473C14">
      <w:pPr>
        <w:spacing w:line="440" w:lineRule="exact"/>
        <w:ind w:firstLine="600"/>
        <w:jc w:val="left"/>
        <w:rPr>
          <w:rFonts w:ascii="楷体" w:eastAsia="楷体" w:hAnsi="楷体" w:cs="宋体"/>
          <w:color w:val="000000"/>
          <w:sz w:val="25"/>
          <w:u w:color="218FC4"/>
        </w:rPr>
      </w:pPr>
      <w:r w:rsidRPr="00FA2C3F">
        <w:rPr>
          <w:rFonts w:ascii="黑体" w:eastAsia="黑体" w:hAnsi="黑体" w:cs="黑体" w:hint="eastAsia"/>
          <w:bCs/>
          <w:sz w:val="24"/>
          <w:szCs w:val="24"/>
        </w:rPr>
        <w:t>第</w:t>
      </w:r>
      <w:r w:rsidR="00A10F8D">
        <w:rPr>
          <w:rFonts w:ascii="黑体" w:eastAsia="黑体" w:hAnsi="黑体" w:cs="黑体" w:hint="eastAsia"/>
          <w:bCs/>
          <w:sz w:val="24"/>
          <w:szCs w:val="24"/>
        </w:rPr>
        <w:t>五十</w:t>
      </w:r>
      <w:r w:rsidR="00644BB6">
        <w:rPr>
          <w:rFonts w:ascii="黑体" w:eastAsia="黑体" w:hAnsi="黑体" w:cs="黑体" w:hint="eastAsia"/>
          <w:bCs/>
          <w:sz w:val="24"/>
          <w:szCs w:val="24"/>
        </w:rPr>
        <w:t>六</w:t>
      </w:r>
      <w:r w:rsidRPr="00FA2C3F">
        <w:rPr>
          <w:rFonts w:ascii="黑体" w:eastAsia="黑体" w:hAnsi="黑体" w:cs="黑体" w:hint="eastAsia"/>
          <w:bCs/>
          <w:sz w:val="24"/>
          <w:szCs w:val="24"/>
        </w:rPr>
        <w:t>条</w:t>
      </w:r>
      <w:r w:rsidRPr="000915B0">
        <w:rPr>
          <w:rFonts w:ascii="黑体" w:eastAsia="黑体" w:hAnsi="黑体" w:cs="黑体" w:hint="eastAsia"/>
          <w:bCs/>
          <w:sz w:val="24"/>
          <w:szCs w:val="24"/>
        </w:rPr>
        <w:t>【建设施工安全保护义务】</w:t>
      </w:r>
      <w:r w:rsidRPr="00473C14">
        <w:rPr>
          <w:rFonts w:ascii="楷体" w:eastAsia="楷体" w:hAnsi="楷体" w:cs="宋体"/>
          <w:color w:val="000000"/>
          <w:sz w:val="25"/>
          <w:u w:color="218FC4"/>
        </w:rPr>
        <w:t>建设工程施工可能影响燃气设施安全的，建设单位、施工单位应当与</w:t>
      </w:r>
      <w:r w:rsidR="00EB71C3">
        <w:rPr>
          <w:rFonts w:ascii="楷体" w:eastAsia="楷体" w:hAnsi="楷体" w:cs="宋体"/>
          <w:color w:val="000000"/>
          <w:sz w:val="25"/>
          <w:u w:color="218FC4"/>
        </w:rPr>
        <w:t>燃气经营企业</w:t>
      </w:r>
      <w:r w:rsidRPr="00473C14">
        <w:rPr>
          <w:rFonts w:ascii="楷体" w:eastAsia="楷体" w:hAnsi="楷体" w:cs="宋体"/>
          <w:color w:val="000000"/>
          <w:sz w:val="25"/>
          <w:u w:color="218FC4"/>
        </w:rPr>
        <w:t>协商采取相应的安全保护措施。施工过程中，</w:t>
      </w:r>
      <w:r w:rsidR="00EB71C3">
        <w:rPr>
          <w:rFonts w:ascii="楷体" w:eastAsia="楷体" w:hAnsi="楷体" w:cs="宋体"/>
          <w:color w:val="000000"/>
          <w:sz w:val="25"/>
          <w:u w:color="218FC4"/>
        </w:rPr>
        <w:t>燃气经营企业</w:t>
      </w:r>
      <w:r w:rsidRPr="00473C14">
        <w:rPr>
          <w:rFonts w:ascii="楷体" w:eastAsia="楷体" w:hAnsi="楷体" w:cs="宋体"/>
          <w:color w:val="000000"/>
          <w:sz w:val="25"/>
          <w:u w:color="218FC4"/>
        </w:rPr>
        <w:t>应当派专业人员进行现场指导。</w:t>
      </w:r>
    </w:p>
    <w:p w14:paraId="0C095A07" w14:textId="6E065BFA" w:rsidR="00473C14" w:rsidRPr="00473C14" w:rsidRDefault="00473C14" w:rsidP="00473C14">
      <w:pPr>
        <w:spacing w:line="440" w:lineRule="exact"/>
        <w:ind w:firstLine="600"/>
        <w:jc w:val="left"/>
        <w:rPr>
          <w:rFonts w:ascii="楷体" w:eastAsia="楷体" w:hAnsi="楷体" w:cs="宋体"/>
          <w:color w:val="000000"/>
          <w:sz w:val="25"/>
          <w:u w:color="218FC4"/>
        </w:rPr>
      </w:pPr>
      <w:r w:rsidRPr="00473C14">
        <w:rPr>
          <w:rFonts w:ascii="楷体" w:eastAsia="楷体" w:hAnsi="楷体" w:cs="宋体"/>
          <w:color w:val="000000"/>
          <w:sz w:val="25"/>
          <w:u w:color="218FC4"/>
        </w:rPr>
        <w:lastRenderedPageBreak/>
        <w:t>因施工不当造成燃气设施损坏的，施工单位应当立即协助</w:t>
      </w:r>
      <w:r w:rsidR="00EB71C3">
        <w:rPr>
          <w:rFonts w:ascii="楷体" w:eastAsia="楷体" w:hAnsi="楷体" w:cs="宋体"/>
          <w:color w:val="000000"/>
          <w:sz w:val="25"/>
          <w:u w:color="218FC4"/>
        </w:rPr>
        <w:t>燃气经营企业</w:t>
      </w:r>
      <w:r w:rsidRPr="00473C14">
        <w:rPr>
          <w:rFonts w:ascii="楷体" w:eastAsia="楷体" w:hAnsi="楷体" w:cs="宋体"/>
          <w:color w:val="000000"/>
          <w:sz w:val="25"/>
          <w:u w:color="218FC4"/>
        </w:rPr>
        <w:t>进行抢修；造成损失的，应当依法进行赔偿；造成事故的，承担相应的责任。</w:t>
      </w:r>
    </w:p>
    <w:p w14:paraId="7A00FD68" w14:textId="4A7BB2A9" w:rsidR="00473C14" w:rsidRPr="002D56CE" w:rsidRDefault="00473C14" w:rsidP="006948A7">
      <w:pPr>
        <w:spacing w:line="440" w:lineRule="exact"/>
        <w:ind w:firstLine="600"/>
        <w:jc w:val="left"/>
        <w:rPr>
          <w:rFonts w:ascii="楷体" w:eastAsia="楷体" w:hAnsi="楷体" w:cs="仿宋_GB2312"/>
          <w:sz w:val="24"/>
          <w:szCs w:val="24"/>
        </w:rPr>
      </w:pPr>
      <w:r w:rsidRPr="00FA2C3F">
        <w:rPr>
          <w:rFonts w:ascii="黑体" w:eastAsia="黑体" w:hAnsi="黑体" w:cs="黑体" w:hint="eastAsia"/>
          <w:bCs/>
          <w:sz w:val="24"/>
          <w:szCs w:val="24"/>
        </w:rPr>
        <w:t>第</w:t>
      </w:r>
      <w:r w:rsidR="00A10F8D">
        <w:rPr>
          <w:rFonts w:ascii="黑体" w:eastAsia="黑体" w:hAnsi="黑体" w:cs="黑体" w:hint="eastAsia"/>
          <w:bCs/>
          <w:sz w:val="24"/>
          <w:szCs w:val="24"/>
        </w:rPr>
        <w:t>五十</w:t>
      </w:r>
      <w:r w:rsidR="00644BB6">
        <w:rPr>
          <w:rFonts w:ascii="黑体" w:eastAsia="黑体" w:hAnsi="黑体" w:cs="黑体" w:hint="eastAsia"/>
          <w:bCs/>
          <w:sz w:val="24"/>
          <w:szCs w:val="24"/>
        </w:rPr>
        <w:t>七</w:t>
      </w:r>
      <w:r w:rsidRPr="00FA2C3F">
        <w:rPr>
          <w:rFonts w:ascii="黑体" w:eastAsia="黑体" w:hAnsi="黑体" w:cs="黑体" w:hint="eastAsia"/>
          <w:bCs/>
          <w:sz w:val="24"/>
          <w:szCs w:val="24"/>
        </w:rPr>
        <w:t>条</w:t>
      </w:r>
      <w:r w:rsidRPr="000915B0">
        <w:rPr>
          <w:rFonts w:ascii="黑体" w:eastAsia="黑体" w:hAnsi="黑体" w:cs="黑体" w:hint="eastAsia"/>
          <w:bCs/>
          <w:sz w:val="24"/>
          <w:szCs w:val="24"/>
        </w:rPr>
        <w:t>【燃气设施改迁】</w:t>
      </w:r>
      <w:r w:rsidRPr="002D56CE">
        <w:rPr>
          <w:rFonts w:ascii="楷体" w:eastAsia="楷体" w:hAnsi="楷体" w:cs="仿宋_GB2312"/>
          <w:sz w:val="24"/>
          <w:szCs w:val="24"/>
        </w:rPr>
        <w:t>任何单位和个人不得侵占、毁损、擅自拆除或者移动燃气设施。</w:t>
      </w:r>
    </w:p>
    <w:p w14:paraId="7CCB7F2A" w14:textId="05037A90" w:rsidR="00473C14" w:rsidRPr="00473C14" w:rsidRDefault="00473C14" w:rsidP="00473C14">
      <w:pPr>
        <w:spacing w:line="440" w:lineRule="exact"/>
        <w:ind w:firstLine="600"/>
        <w:jc w:val="left"/>
        <w:rPr>
          <w:rFonts w:ascii="楷体" w:eastAsia="楷体" w:hAnsi="楷体" w:cs="宋体"/>
          <w:color w:val="000000"/>
          <w:sz w:val="25"/>
          <w:u w:color="218FC4"/>
        </w:rPr>
      </w:pPr>
      <w:r w:rsidRPr="00473C14">
        <w:rPr>
          <w:rFonts w:ascii="楷体" w:eastAsia="楷体" w:hAnsi="楷体" w:cs="宋体"/>
          <w:color w:val="000000"/>
          <w:sz w:val="25"/>
          <w:u w:color="218FC4"/>
        </w:rPr>
        <w:t>因工程施工确需改装、迁移或者拆除燃气设施的，建设单位和施工单位应当会同</w:t>
      </w:r>
      <w:r w:rsidR="00EB71C3">
        <w:rPr>
          <w:rFonts w:ascii="楷体" w:eastAsia="楷体" w:hAnsi="楷体" w:cs="宋体"/>
          <w:color w:val="000000"/>
          <w:sz w:val="25"/>
          <w:u w:color="218FC4"/>
        </w:rPr>
        <w:t>燃气经营企业</w:t>
      </w:r>
      <w:r w:rsidRPr="00473C14">
        <w:rPr>
          <w:rFonts w:ascii="楷体" w:eastAsia="楷体" w:hAnsi="楷体" w:cs="宋体"/>
          <w:color w:val="000000"/>
          <w:sz w:val="25"/>
          <w:u w:color="218FC4"/>
        </w:rPr>
        <w:t>制定相应的安全措施方案，并报经当地燃气主管部门批准后实施。</w:t>
      </w:r>
    </w:p>
    <w:p w14:paraId="0180971A" w14:textId="44E939F8" w:rsidR="00473C14" w:rsidRDefault="00473C14" w:rsidP="00473C14">
      <w:pPr>
        <w:spacing w:line="440" w:lineRule="exact"/>
        <w:ind w:firstLine="600"/>
        <w:jc w:val="left"/>
        <w:rPr>
          <w:rFonts w:ascii="楷体" w:eastAsia="楷体" w:hAnsi="楷体" w:cs="宋体"/>
          <w:color w:val="000000"/>
          <w:sz w:val="25"/>
          <w:u w:color="218FC4"/>
        </w:rPr>
      </w:pPr>
      <w:r w:rsidRPr="00473C14">
        <w:rPr>
          <w:rFonts w:ascii="楷体" w:eastAsia="楷体" w:hAnsi="楷体" w:cs="宋体"/>
          <w:color w:val="000000"/>
          <w:sz w:val="25"/>
          <w:u w:color="218FC4"/>
        </w:rPr>
        <w:t>改装、迁移或者拆除燃气设施以及采取安全措施的费用，由建设单位承担。</w:t>
      </w:r>
    </w:p>
    <w:bookmarkEnd w:id="5"/>
    <w:p w14:paraId="27254D86" w14:textId="4BC8FAE2" w:rsidR="00AE30B7" w:rsidRPr="00487C29" w:rsidRDefault="00AE30B7" w:rsidP="00AE30B7">
      <w:pPr>
        <w:spacing w:beforeLines="50" w:before="217" w:line="400" w:lineRule="exact"/>
        <w:jc w:val="center"/>
        <w:rPr>
          <w:rFonts w:ascii="黑体" w:eastAsia="黑体" w:hAnsi="黑体" w:cs="黑体"/>
          <w:b/>
          <w:sz w:val="24"/>
          <w:szCs w:val="24"/>
        </w:rPr>
      </w:pPr>
      <w:r w:rsidRPr="00163528">
        <w:rPr>
          <w:rFonts w:ascii="黑体" w:eastAsia="黑体" w:hAnsi="黑体" w:cs="黑体" w:hint="eastAsia"/>
          <w:b/>
          <w:sz w:val="24"/>
          <w:szCs w:val="24"/>
        </w:rPr>
        <w:t>第</w:t>
      </w:r>
      <w:r>
        <w:rPr>
          <w:rFonts w:ascii="黑体" w:eastAsia="黑体" w:hAnsi="黑体" w:cs="黑体" w:hint="eastAsia"/>
          <w:b/>
          <w:sz w:val="24"/>
          <w:szCs w:val="24"/>
        </w:rPr>
        <w:t>六</w:t>
      </w:r>
      <w:r w:rsidRPr="00163528">
        <w:rPr>
          <w:rFonts w:ascii="黑体" w:eastAsia="黑体" w:hAnsi="黑体" w:cs="黑体" w:hint="eastAsia"/>
          <w:b/>
          <w:sz w:val="24"/>
          <w:szCs w:val="24"/>
        </w:rPr>
        <w:t xml:space="preserve">章 </w:t>
      </w:r>
      <w:r>
        <w:rPr>
          <w:rFonts w:ascii="黑体" w:eastAsia="黑体" w:hAnsi="黑体" w:cs="黑体" w:hint="eastAsia"/>
          <w:b/>
          <w:sz w:val="24"/>
          <w:szCs w:val="24"/>
        </w:rPr>
        <w:t>安全管理</w:t>
      </w:r>
      <w:r w:rsidR="00BB1669">
        <w:rPr>
          <w:rFonts w:ascii="黑体" w:eastAsia="黑体" w:hAnsi="黑体" w:cs="黑体" w:hint="eastAsia"/>
          <w:b/>
          <w:sz w:val="24"/>
          <w:szCs w:val="24"/>
        </w:rPr>
        <w:t>和</w:t>
      </w:r>
      <w:r>
        <w:rPr>
          <w:rFonts w:ascii="黑体" w:eastAsia="黑体" w:hAnsi="黑体" w:cs="黑体" w:hint="eastAsia"/>
          <w:b/>
          <w:sz w:val="24"/>
          <w:szCs w:val="24"/>
        </w:rPr>
        <w:t>事故处置</w:t>
      </w:r>
    </w:p>
    <w:p w14:paraId="30BDC2BB" w14:textId="075ECC4A" w:rsidR="00BE02C6" w:rsidRDefault="00AE30B7" w:rsidP="00503910">
      <w:pPr>
        <w:spacing w:line="440" w:lineRule="exact"/>
        <w:ind w:firstLine="600"/>
        <w:jc w:val="left"/>
        <w:rPr>
          <w:rFonts w:ascii="楷体" w:eastAsia="楷体" w:hAnsi="楷体" w:cs="宋体"/>
          <w:color w:val="000000"/>
          <w:sz w:val="25"/>
          <w:u w:color="218FC4"/>
        </w:rPr>
      </w:pPr>
      <w:r w:rsidRPr="00FA2C3F">
        <w:rPr>
          <w:rFonts w:ascii="黑体" w:eastAsia="黑体" w:hAnsi="黑体" w:cs="黑体" w:hint="eastAsia"/>
          <w:bCs/>
          <w:sz w:val="24"/>
          <w:szCs w:val="24"/>
        </w:rPr>
        <w:t>第</w:t>
      </w:r>
      <w:r w:rsidR="00A10F8D">
        <w:rPr>
          <w:rFonts w:ascii="黑体" w:eastAsia="黑体" w:hAnsi="黑体" w:cs="黑体" w:hint="eastAsia"/>
          <w:bCs/>
          <w:sz w:val="24"/>
          <w:szCs w:val="24"/>
        </w:rPr>
        <w:t>五十</w:t>
      </w:r>
      <w:r w:rsidR="00644BB6">
        <w:rPr>
          <w:rFonts w:ascii="黑体" w:eastAsia="黑体" w:hAnsi="黑体" w:cs="黑体" w:hint="eastAsia"/>
          <w:bCs/>
          <w:sz w:val="24"/>
          <w:szCs w:val="24"/>
        </w:rPr>
        <w:t>八</w:t>
      </w:r>
      <w:r w:rsidRPr="00FA2C3F">
        <w:rPr>
          <w:rFonts w:ascii="黑体" w:eastAsia="黑体" w:hAnsi="黑体" w:cs="黑体" w:hint="eastAsia"/>
          <w:bCs/>
          <w:sz w:val="24"/>
          <w:szCs w:val="24"/>
        </w:rPr>
        <w:t>条</w:t>
      </w:r>
      <w:r w:rsidRPr="000915B0">
        <w:rPr>
          <w:rFonts w:ascii="黑体" w:eastAsia="黑体" w:hAnsi="黑体" w:cs="黑体" w:hint="eastAsia"/>
          <w:bCs/>
          <w:sz w:val="24"/>
          <w:szCs w:val="24"/>
        </w:rPr>
        <w:t>【</w:t>
      </w:r>
      <w:r w:rsidR="00BD27B4" w:rsidRPr="000915B0">
        <w:rPr>
          <w:rFonts w:ascii="黑体" w:eastAsia="黑体" w:hAnsi="黑体" w:cs="黑体" w:hint="eastAsia"/>
          <w:bCs/>
          <w:sz w:val="24"/>
          <w:szCs w:val="24"/>
        </w:rPr>
        <w:t>地方政府</w:t>
      </w:r>
      <w:r w:rsidR="00BE02C6">
        <w:rPr>
          <w:rFonts w:ascii="黑体" w:eastAsia="黑体" w:hAnsi="黑体" w:cs="黑体" w:hint="eastAsia"/>
          <w:bCs/>
          <w:sz w:val="24"/>
          <w:szCs w:val="24"/>
        </w:rPr>
        <w:t>及部门</w:t>
      </w:r>
      <w:r w:rsidR="00BD27B4" w:rsidRPr="000915B0">
        <w:rPr>
          <w:rFonts w:ascii="黑体" w:eastAsia="黑体" w:hAnsi="黑体" w:cs="黑体" w:hint="eastAsia"/>
          <w:bCs/>
          <w:sz w:val="24"/>
          <w:szCs w:val="24"/>
        </w:rPr>
        <w:t>职责</w:t>
      </w:r>
      <w:r w:rsidRPr="000915B0">
        <w:rPr>
          <w:rFonts w:ascii="黑体" w:eastAsia="黑体" w:hAnsi="黑体" w:cs="黑体" w:hint="eastAsia"/>
          <w:bCs/>
          <w:sz w:val="24"/>
          <w:szCs w:val="24"/>
        </w:rPr>
        <w:t>】</w:t>
      </w:r>
      <w:r w:rsidR="00AC0949" w:rsidRPr="00AC0949">
        <w:rPr>
          <w:rFonts w:ascii="楷体" w:eastAsia="楷体" w:hAnsi="楷体" w:cs="宋体"/>
          <w:color w:val="000000"/>
          <w:sz w:val="25"/>
          <w:u w:color="218FC4"/>
        </w:rPr>
        <w:t>县级以上地方人民政府应当加强</w:t>
      </w:r>
      <w:r w:rsidR="004640AA">
        <w:rPr>
          <w:rFonts w:ascii="楷体" w:eastAsia="楷体" w:hAnsi="楷体" w:cs="宋体" w:hint="eastAsia"/>
          <w:color w:val="000000"/>
          <w:sz w:val="25"/>
          <w:u w:color="218FC4"/>
        </w:rPr>
        <w:t>对</w:t>
      </w:r>
      <w:r w:rsidR="00AC0949" w:rsidRPr="00AC0949">
        <w:rPr>
          <w:rFonts w:ascii="楷体" w:eastAsia="楷体" w:hAnsi="楷体" w:cs="宋体"/>
          <w:color w:val="000000"/>
          <w:sz w:val="25"/>
          <w:u w:color="218FC4"/>
        </w:rPr>
        <w:t>燃气经营、使用环节以及燃气设施建设的安全管理，按照管行业、管业务、管生产经营必须同时管安全和谁</w:t>
      </w:r>
      <w:r w:rsidR="00A414E2">
        <w:rPr>
          <w:rFonts w:ascii="楷体" w:eastAsia="楷体" w:hAnsi="楷体" w:cs="宋体" w:hint="eastAsia"/>
          <w:color w:val="000000"/>
          <w:sz w:val="25"/>
          <w:u w:color="218FC4"/>
        </w:rPr>
        <w:t>审批</w:t>
      </w:r>
      <w:r w:rsidR="00AC0949" w:rsidRPr="00AC0949">
        <w:rPr>
          <w:rFonts w:ascii="楷体" w:eastAsia="楷体" w:hAnsi="楷体" w:cs="宋体"/>
          <w:color w:val="000000"/>
          <w:sz w:val="25"/>
          <w:u w:color="218FC4"/>
        </w:rPr>
        <w:t>、谁负责的原则，明确相关部门安全管理职责分工。</w:t>
      </w:r>
    </w:p>
    <w:p w14:paraId="78CE8DDD" w14:textId="5ACFF664" w:rsidR="00AE30B7" w:rsidRDefault="00BE02C6" w:rsidP="00503910">
      <w:pPr>
        <w:spacing w:line="440" w:lineRule="exact"/>
        <w:ind w:firstLine="600"/>
        <w:jc w:val="left"/>
        <w:rPr>
          <w:rFonts w:ascii="楷体" w:eastAsia="楷体" w:hAnsi="楷体" w:cs="宋体"/>
          <w:color w:val="000000"/>
          <w:sz w:val="25"/>
          <w:u w:color="218FC4"/>
        </w:rPr>
      </w:pPr>
      <w:r w:rsidRPr="00AC0949">
        <w:rPr>
          <w:rFonts w:ascii="楷体" w:eastAsia="楷体" w:hAnsi="楷体" w:cs="宋体"/>
          <w:color w:val="000000"/>
          <w:sz w:val="25"/>
          <w:u w:color="218FC4"/>
        </w:rPr>
        <w:t>燃气主管部门应当会同有关部门加强燃气安全指导和监督，制定燃气安全检查标准，督促</w:t>
      </w:r>
      <w:r w:rsidR="00EB71C3">
        <w:rPr>
          <w:rFonts w:ascii="楷体" w:eastAsia="楷体" w:hAnsi="楷体" w:cs="宋体"/>
          <w:color w:val="000000"/>
          <w:sz w:val="25"/>
          <w:u w:color="218FC4"/>
        </w:rPr>
        <w:t>燃气经营企业</w:t>
      </w:r>
      <w:r w:rsidRPr="00AC0949">
        <w:rPr>
          <w:rFonts w:ascii="楷体" w:eastAsia="楷体" w:hAnsi="楷体" w:cs="宋体"/>
          <w:color w:val="000000"/>
          <w:sz w:val="25"/>
          <w:u w:color="218FC4"/>
        </w:rPr>
        <w:t>按照安全检查标准落实安全要求。</w:t>
      </w:r>
    </w:p>
    <w:p w14:paraId="4BF3C56A" w14:textId="4EE4DC72" w:rsidR="00F7549D" w:rsidRPr="00AC0949" w:rsidRDefault="00F7549D" w:rsidP="00F7549D">
      <w:pPr>
        <w:spacing w:line="440" w:lineRule="exact"/>
        <w:ind w:firstLine="600"/>
        <w:jc w:val="left"/>
        <w:rPr>
          <w:rFonts w:ascii="楷体" w:eastAsia="楷体" w:hAnsi="楷体" w:cs="宋体"/>
          <w:color w:val="000000"/>
          <w:sz w:val="25"/>
          <w:u w:color="218FC4"/>
        </w:rPr>
      </w:pPr>
      <w:r w:rsidRPr="00FA2C3F">
        <w:rPr>
          <w:rFonts w:ascii="黑体" w:eastAsia="黑体" w:hAnsi="黑体" w:cs="黑体" w:hint="eastAsia"/>
          <w:bCs/>
          <w:sz w:val="24"/>
          <w:szCs w:val="24"/>
        </w:rPr>
        <w:t>第</w:t>
      </w:r>
      <w:r w:rsidR="00A10F8D">
        <w:rPr>
          <w:rFonts w:ascii="黑体" w:eastAsia="黑体" w:hAnsi="黑体" w:cs="黑体" w:hint="eastAsia"/>
          <w:bCs/>
          <w:sz w:val="24"/>
          <w:szCs w:val="24"/>
        </w:rPr>
        <w:t>五十</w:t>
      </w:r>
      <w:r w:rsidR="00644BB6">
        <w:rPr>
          <w:rFonts w:ascii="黑体" w:eastAsia="黑体" w:hAnsi="黑体" w:cs="黑体" w:hint="eastAsia"/>
          <w:bCs/>
          <w:sz w:val="24"/>
          <w:szCs w:val="24"/>
        </w:rPr>
        <w:t>九</w:t>
      </w:r>
      <w:r w:rsidRPr="00FA2C3F">
        <w:rPr>
          <w:rFonts w:ascii="黑体" w:eastAsia="黑体" w:hAnsi="黑体" w:cs="黑体" w:hint="eastAsia"/>
          <w:bCs/>
          <w:sz w:val="24"/>
          <w:szCs w:val="24"/>
        </w:rPr>
        <w:t>条</w:t>
      </w:r>
      <w:r w:rsidRPr="000915B0">
        <w:rPr>
          <w:rFonts w:ascii="黑体" w:eastAsia="黑体" w:hAnsi="黑体" w:cs="黑体" w:hint="eastAsia"/>
          <w:bCs/>
          <w:sz w:val="24"/>
          <w:szCs w:val="24"/>
        </w:rPr>
        <w:t>【</w:t>
      </w:r>
      <w:r w:rsidR="00BE02C6">
        <w:rPr>
          <w:rFonts w:ascii="黑体" w:eastAsia="黑体" w:hAnsi="黑体" w:cs="黑体" w:hint="eastAsia"/>
          <w:bCs/>
          <w:sz w:val="24"/>
          <w:szCs w:val="24"/>
        </w:rPr>
        <w:t>网格化管理</w:t>
      </w:r>
      <w:r w:rsidRPr="000915B0">
        <w:rPr>
          <w:rFonts w:ascii="黑体" w:eastAsia="黑体" w:hAnsi="黑体" w:cs="黑体" w:hint="eastAsia"/>
          <w:bCs/>
          <w:sz w:val="24"/>
          <w:szCs w:val="24"/>
        </w:rPr>
        <w:t>】</w:t>
      </w:r>
      <w:r w:rsidR="00BE02C6" w:rsidRPr="00D33ED7">
        <w:rPr>
          <w:rFonts w:ascii="楷体" w:eastAsia="楷体" w:hAnsi="楷体" w:cs="宋体" w:hint="eastAsia"/>
          <w:color w:val="000000"/>
          <w:sz w:val="25"/>
          <w:u w:color="218FC4"/>
        </w:rPr>
        <w:t>燃气安全</w:t>
      </w:r>
      <w:r w:rsidR="004E749C">
        <w:rPr>
          <w:rFonts w:ascii="楷体" w:eastAsia="楷体" w:hAnsi="楷体" w:cs="宋体" w:hint="eastAsia"/>
          <w:color w:val="000000"/>
          <w:sz w:val="25"/>
          <w:u w:color="218FC4"/>
        </w:rPr>
        <w:t>实行网格化管理，</w:t>
      </w:r>
      <w:r w:rsidR="00702182">
        <w:rPr>
          <w:rFonts w:ascii="楷体" w:eastAsia="楷体" w:hAnsi="楷体" w:cs="宋体" w:hint="eastAsia"/>
          <w:color w:val="000000"/>
          <w:sz w:val="25"/>
          <w:u w:color="218FC4"/>
        </w:rPr>
        <w:t>建立燃气安全</w:t>
      </w:r>
      <w:r w:rsidR="00BE02C6">
        <w:rPr>
          <w:rFonts w:ascii="楷体" w:eastAsia="楷体" w:hAnsi="楷体" w:cs="宋体" w:hint="eastAsia"/>
          <w:color w:val="000000"/>
          <w:sz w:val="25"/>
          <w:u w:color="218FC4"/>
        </w:rPr>
        <w:t>基层网格化管理体系，发挥乡镇人民政府、街道办事处、村（居）民委员会的网格管理作用，及时发现并处置安全隐患。</w:t>
      </w:r>
    </w:p>
    <w:p w14:paraId="6B5BEEBC" w14:textId="0511E236" w:rsidR="00842AD3" w:rsidRPr="00AC0949" w:rsidRDefault="00842AD3" w:rsidP="00BD27B4">
      <w:pPr>
        <w:spacing w:line="440" w:lineRule="exact"/>
        <w:ind w:firstLine="600"/>
        <w:jc w:val="left"/>
        <w:rPr>
          <w:rFonts w:ascii="楷体" w:eastAsia="楷体" w:hAnsi="楷体" w:cs="宋体"/>
          <w:color w:val="000000"/>
          <w:sz w:val="25"/>
          <w:u w:color="218FC4"/>
        </w:rPr>
      </w:pPr>
      <w:r w:rsidRPr="00FA2C3F">
        <w:rPr>
          <w:rFonts w:ascii="黑体" w:eastAsia="黑体" w:hAnsi="黑体" w:cs="黑体" w:hint="eastAsia"/>
          <w:bCs/>
          <w:sz w:val="24"/>
          <w:szCs w:val="24"/>
        </w:rPr>
        <w:t>第</w:t>
      </w:r>
      <w:r w:rsidR="00644BB6">
        <w:rPr>
          <w:rFonts w:ascii="黑体" w:eastAsia="黑体" w:hAnsi="黑体" w:cs="黑体" w:hint="eastAsia"/>
          <w:bCs/>
          <w:sz w:val="24"/>
          <w:szCs w:val="24"/>
        </w:rPr>
        <w:t>六十</w:t>
      </w:r>
      <w:r w:rsidRPr="00FA2C3F">
        <w:rPr>
          <w:rFonts w:ascii="黑体" w:eastAsia="黑体" w:hAnsi="黑体" w:cs="黑体" w:hint="eastAsia"/>
          <w:bCs/>
          <w:sz w:val="24"/>
          <w:szCs w:val="24"/>
        </w:rPr>
        <w:t>条</w:t>
      </w:r>
      <w:r w:rsidRPr="000915B0">
        <w:rPr>
          <w:rFonts w:ascii="黑体" w:eastAsia="黑体" w:hAnsi="黑体" w:cs="黑体" w:hint="eastAsia"/>
          <w:bCs/>
          <w:sz w:val="24"/>
          <w:szCs w:val="24"/>
        </w:rPr>
        <w:t>【</w:t>
      </w:r>
      <w:r w:rsidR="00BD27B4" w:rsidRPr="000915B0">
        <w:rPr>
          <w:rFonts w:ascii="黑体" w:eastAsia="黑体" w:hAnsi="黑体" w:cs="黑体" w:hint="eastAsia"/>
          <w:bCs/>
          <w:sz w:val="24"/>
          <w:szCs w:val="24"/>
        </w:rPr>
        <w:t>预警机制和应急预案</w:t>
      </w:r>
      <w:r w:rsidRPr="000915B0">
        <w:rPr>
          <w:rFonts w:ascii="黑体" w:eastAsia="黑体" w:hAnsi="黑体" w:cs="黑体" w:hint="eastAsia"/>
          <w:bCs/>
          <w:sz w:val="24"/>
          <w:szCs w:val="24"/>
        </w:rPr>
        <w:t>】</w:t>
      </w:r>
      <w:r w:rsidR="00BD27B4" w:rsidRPr="00BD27B4">
        <w:rPr>
          <w:rFonts w:ascii="楷体" w:eastAsia="楷体" w:hAnsi="楷体" w:cs="宋体"/>
          <w:color w:val="000000"/>
          <w:sz w:val="25"/>
          <w:u w:color="218FC4"/>
        </w:rPr>
        <w:t>燃气主管部门应当会同有关部门建立燃气安全预警联动机制</w:t>
      </w:r>
      <w:r w:rsidR="00BD27B4">
        <w:rPr>
          <w:rFonts w:ascii="楷体" w:eastAsia="楷体" w:hAnsi="楷体" w:cs="宋体" w:hint="eastAsia"/>
          <w:color w:val="000000"/>
          <w:sz w:val="25"/>
          <w:u w:color="218FC4"/>
        </w:rPr>
        <w:t>，</w:t>
      </w:r>
      <w:r w:rsidRPr="00AC0949">
        <w:rPr>
          <w:rFonts w:ascii="楷体" w:eastAsia="楷体" w:hAnsi="楷体" w:cs="宋体" w:hint="eastAsia"/>
          <w:color w:val="000000"/>
          <w:sz w:val="25"/>
          <w:u w:color="218FC4"/>
        </w:rPr>
        <w:t>制</w:t>
      </w:r>
      <w:r w:rsidRPr="00AC0949">
        <w:rPr>
          <w:rFonts w:ascii="楷体" w:eastAsia="楷体" w:hAnsi="楷体" w:cs="宋体"/>
          <w:color w:val="000000"/>
          <w:sz w:val="25"/>
          <w:u w:color="218FC4"/>
        </w:rPr>
        <w:t>定燃气事故应急预案，明确应急机构的组成、职责、应急行动方案等内容，并报本级人民政府批准。</w:t>
      </w:r>
    </w:p>
    <w:p w14:paraId="6A8E082D" w14:textId="743F2FDC" w:rsidR="00842AD3" w:rsidRDefault="00842AD3" w:rsidP="00842AD3">
      <w:pPr>
        <w:spacing w:line="440" w:lineRule="exact"/>
        <w:ind w:firstLine="600"/>
        <w:jc w:val="left"/>
        <w:rPr>
          <w:rFonts w:ascii="楷体" w:eastAsia="楷体" w:hAnsi="楷体" w:cs="宋体"/>
          <w:color w:val="000000"/>
          <w:sz w:val="25"/>
          <w:u w:color="218FC4"/>
        </w:rPr>
      </w:pPr>
      <w:r w:rsidRPr="00AC0949">
        <w:rPr>
          <w:rFonts w:ascii="楷体" w:eastAsia="楷体" w:hAnsi="楷体" w:cs="宋体"/>
          <w:color w:val="000000"/>
          <w:sz w:val="25"/>
          <w:u w:color="218FC4"/>
        </w:rPr>
        <w:t>燃气经营企业应当制定本单位燃气安全事故应急预案，并报所在地燃气行政主管部门备案。</w:t>
      </w:r>
    </w:p>
    <w:p w14:paraId="19334187" w14:textId="4F36A13A" w:rsidR="00FD7160" w:rsidRDefault="00F7549D" w:rsidP="00FE1250">
      <w:pPr>
        <w:spacing w:line="440" w:lineRule="exact"/>
        <w:ind w:firstLine="600"/>
        <w:jc w:val="left"/>
        <w:rPr>
          <w:rFonts w:ascii="楷体" w:eastAsia="楷体" w:hAnsi="楷体" w:cs="宋体"/>
          <w:color w:val="000000"/>
          <w:sz w:val="25"/>
          <w:u w:color="218FC4"/>
        </w:rPr>
      </w:pPr>
      <w:r w:rsidRPr="00FA2C3F">
        <w:rPr>
          <w:rFonts w:ascii="黑体" w:eastAsia="黑体" w:hAnsi="黑体" w:cs="黑体" w:hint="eastAsia"/>
          <w:bCs/>
          <w:sz w:val="24"/>
          <w:szCs w:val="24"/>
        </w:rPr>
        <w:t>第</w:t>
      </w:r>
      <w:r w:rsidR="00BD27B4">
        <w:rPr>
          <w:rFonts w:ascii="黑体" w:eastAsia="黑体" w:hAnsi="黑体" w:cs="黑体" w:hint="eastAsia"/>
          <w:bCs/>
          <w:sz w:val="24"/>
          <w:szCs w:val="24"/>
        </w:rPr>
        <w:t>六十</w:t>
      </w:r>
      <w:r w:rsidR="00644BB6">
        <w:rPr>
          <w:rFonts w:ascii="黑体" w:eastAsia="黑体" w:hAnsi="黑体" w:cs="黑体" w:hint="eastAsia"/>
          <w:bCs/>
          <w:sz w:val="24"/>
          <w:szCs w:val="24"/>
        </w:rPr>
        <w:t>一</w:t>
      </w:r>
      <w:r w:rsidRPr="00FA2C3F">
        <w:rPr>
          <w:rFonts w:ascii="黑体" w:eastAsia="黑体" w:hAnsi="黑体" w:cs="黑体" w:hint="eastAsia"/>
          <w:bCs/>
          <w:sz w:val="24"/>
          <w:szCs w:val="24"/>
        </w:rPr>
        <w:t>条</w:t>
      </w:r>
      <w:r w:rsidRPr="000915B0">
        <w:rPr>
          <w:rFonts w:ascii="黑体" w:eastAsia="黑体" w:hAnsi="黑体" w:cs="黑体" w:hint="eastAsia"/>
          <w:bCs/>
          <w:sz w:val="24"/>
          <w:szCs w:val="24"/>
        </w:rPr>
        <w:t>【</w:t>
      </w:r>
      <w:r w:rsidR="00BD27B4" w:rsidRPr="000915B0">
        <w:rPr>
          <w:rFonts w:ascii="黑体" w:eastAsia="黑体" w:hAnsi="黑体" w:cs="黑体" w:hint="eastAsia"/>
          <w:bCs/>
          <w:sz w:val="24"/>
          <w:szCs w:val="24"/>
        </w:rPr>
        <w:t>安全监督检查</w:t>
      </w:r>
      <w:r w:rsidRPr="000915B0">
        <w:rPr>
          <w:rFonts w:ascii="黑体" w:eastAsia="黑体" w:hAnsi="黑体" w:cs="黑体" w:hint="eastAsia"/>
          <w:bCs/>
          <w:sz w:val="24"/>
          <w:szCs w:val="24"/>
        </w:rPr>
        <w:t>】</w:t>
      </w:r>
      <w:r w:rsidR="00842AD3" w:rsidRPr="00AC0949">
        <w:rPr>
          <w:rFonts w:ascii="楷体" w:eastAsia="楷体" w:hAnsi="楷体" w:cs="宋体"/>
          <w:color w:val="000000"/>
          <w:sz w:val="25"/>
          <w:u w:color="218FC4"/>
        </w:rPr>
        <w:t>燃气主管部门、安全生产监督管理部门、公安机关消防机构等部门应当根据各自职责，对燃气经营活动进行安全监督检查，发现燃气安全事故隐患的，应当立即组织人员查明情况，及时通知有关单位和个人排除燃气安全事故隐患。有关单位和个人应当予以配合。</w:t>
      </w:r>
    </w:p>
    <w:p w14:paraId="574D5441" w14:textId="2185A7D7" w:rsidR="008C2937" w:rsidRPr="008C2937" w:rsidRDefault="008C2937" w:rsidP="008C2937">
      <w:pPr>
        <w:spacing w:line="440" w:lineRule="exact"/>
        <w:ind w:firstLine="600"/>
        <w:jc w:val="left"/>
        <w:rPr>
          <w:rFonts w:ascii="楷体" w:eastAsia="楷体" w:hAnsi="楷体" w:cs="宋体"/>
          <w:color w:val="000000"/>
          <w:sz w:val="25"/>
          <w:u w:color="218FC4"/>
        </w:rPr>
      </w:pPr>
      <w:r w:rsidRPr="000B54F2">
        <w:rPr>
          <w:rFonts w:ascii="楷体" w:eastAsia="楷体" w:hAnsi="楷体" w:cs="宋体"/>
          <w:color w:val="000000"/>
          <w:sz w:val="25"/>
          <w:u w:color="218FC4"/>
        </w:rPr>
        <w:t>安全监督检查</w:t>
      </w:r>
      <w:r>
        <w:rPr>
          <w:rFonts w:ascii="楷体" w:eastAsia="楷体" w:hAnsi="楷体" w:cs="宋体" w:hint="eastAsia"/>
          <w:color w:val="000000"/>
          <w:sz w:val="25"/>
          <w:u w:color="218FC4"/>
        </w:rPr>
        <w:t>中发现</w:t>
      </w:r>
      <w:r w:rsidRPr="000B54F2">
        <w:rPr>
          <w:rFonts w:ascii="楷体" w:eastAsia="楷体" w:hAnsi="楷体" w:cs="宋体"/>
          <w:color w:val="000000"/>
          <w:sz w:val="25"/>
          <w:u w:color="218FC4"/>
        </w:rPr>
        <w:t>不符合安全生产的国家强制性标准的燃气设施、设备、器材</w:t>
      </w:r>
      <w:r>
        <w:rPr>
          <w:rFonts w:ascii="楷体" w:eastAsia="楷体" w:hAnsi="楷体" w:cs="宋体" w:hint="eastAsia"/>
          <w:color w:val="000000"/>
          <w:sz w:val="25"/>
          <w:u w:color="218FC4"/>
        </w:rPr>
        <w:t>的，</w:t>
      </w:r>
      <w:r w:rsidRPr="000B54F2">
        <w:rPr>
          <w:rFonts w:ascii="楷体" w:eastAsia="楷体" w:hAnsi="楷体" w:cs="宋体"/>
          <w:color w:val="000000"/>
          <w:sz w:val="25"/>
          <w:u w:color="218FC4"/>
        </w:rPr>
        <w:t>应当予以查封或者扣押。</w:t>
      </w:r>
    </w:p>
    <w:p w14:paraId="428F015A" w14:textId="3CE9E8E4" w:rsidR="00842AD3" w:rsidRPr="00842AD3" w:rsidRDefault="00F7549D" w:rsidP="00842AD3">
      <w:pPr>
        <w:spacing w:line="440" w:lineRule="exact"/>
        <w:ind w:firstLine="600"/>
        <w:jc w:val="left"/>
        <w:rPr>
          <w:rFonts w:ascii="楷体" w:eastAsia="楷体" w:hAnsi="楷体" w:cs="宋体"/>
          <w:color w:val="000000"/>
          <w:sz w:val="25"/>
          <w:u w:color="218FC4"/>
        </w:rPr>
      </w:pPr>
      <w:r w:rsidRPr="00AD6A1E">
        <w:rPr>
          <w:rFonts w:ascii="黑体" w:eastAsia="黑体" w:hAnsi="黑体" w:cs="黑体" w:hint="eastAsia"/>
          <w:bCs/>
          <w:sz w:val="24"/>
          <w:szCs w:val="24"/>
        </w:rPr>
        <w:lastRenderedPageBreak/>
        <w:t>第</w:t>
      </w:r>
      <w:r w:rsidR="00A10F8D">
        <w:rPr>
          <w:rFonts w:ascii="黑体" w:eastAsia="黑体" w:hAnsi="黑体" w:cs="黑体" w:hint="eastAsia"/>
          <w:bCs/>
          <w:sz w:val="24"/>
          <w:szCs w:val="24"/>
        </w:rPr>
        <w:t>六十</w:t>
      </w:r>
      <w:r w:rsidR="00644BB6">
        <w:rPr>
          <w:rFonts w:ascii="黑体" w:eastAsia="黑体" w:hAnsi="黑体" w:cs="黑体" w:hint="eastAsia"/>
          <w:bCs/>
          <w:sz w:val="24"/>
          <w:szCs w:val="24"/>
        </w:rPr>
        <w:t>二</w:t>
      </w:r>
      <w:r w:rsidRPr="00AD6A1E">
        <w:rPr>
          <w:rFonts w:ascii="黑体" w:eastAsia="黑体" w:hAnsi="黑体" w:cs="黑体" w:hint="eastAsia"/>
          <w:bCs/>
          <w:sz w:val="24"/>
          <w:szCs w:val="24"/>
        </w:rPr>
        <w:t>条</w:t>
      </w:r>
      <w:r w:rsidRPr="000915B0">
        <w:rPr>
          <w:rFonts w:ascii="黑体" w:eastAsia="黑体" w:hAnsi="黑体" w:cs="黑体" w:hint="eastAsia"/>
          <w:bCs/>
          <w:sz w:val="24"/>
          <w:szCs w:val="24"/>
        </w:rPr>
        <w:t>【</w:t>
      </w:r>
      <w:r w:rsidR="00BD27B4" w:rsidRPr="000915B0">
        <w:rPr>
          <w:rFonts w:ascii="黑体" w:eastAsia="黑体" w:hAnsi="黑体" w:cs="黑体" w:hint="eastAsia"/>
          <w:bCs/>
          <w:sz w:val="24"/>
          <w:szCs w:val="24"/>
        </w:rPr>
        <w:t>燃气企业安全义务</w:t>
      </w:r>
      <w:r w:rsidRPr="000915B0">
        <w:rPr>
          <w:rFonts w:ascii="黑体" w:eastAsia="黑体" w:hAnsi="黑体" w:cs="黑体" w:hint="eastAsia"/>
          <w:bCs/>
          <w:sz w:val="24"/>
          <w:szCs w:val="24"/>
        </w:rPr>
        <w:t>】</w:t>
      </w:r>
      <w:r w:rsidR="00842AD3" w:rsidRPr="00AC0949">
        <w:rPr>
          <w:rFonts w:ascii="楷体" w:eastAsia="楷体" w:hAnsi="楷体" w:cs="宋体"/>
          <w:color w:val="000000"/>
          <w:sz w:val="25"/>
          <w:u w:color="218FC4"/>
        </w:rPr>
        <w:t>燃气经营企业应当建立安全责任制，</w:t>
      </w:r>
      <w:r w:rsidR="00E31273">
        <w:rPr>
          <w:rFonts w:ascii="楷体" w:eastAsia="楷体" w:hAnsi="楷体" w:cs="宋体" w:hint="eastAsia"/>
          <w:color w:val="000000"/>
          <w:sz w:val="25"/>
          <w:u w:color="218FC4"/>
        </w:rPr>
        <w:t>明确企业法定代表人、实际控制人的安全生产责任，</w:t>
      </w:r>
      <w:r w:rsidR="00842AD3" w:rsidRPr="00AC0949">
        <w:rPr>
          <w:rFonts w:ascii="楷体" w:eastAsia="楷体" w:hAnsi="楷体" w:cs="宋体"/>
          <w:color w:val="000000"/>
          <w:sz w:val="25"/>
          <w:u w:color="218FC4"/>
        </w:rPr>
        <w:t>健全燃气安全保障体系。</w:t>
      </w:r>
      <w:r w:rsidR="00A414E2">
        <w:rPr>
          <w:rFonts w:ascii="楷体" w:eastAsia="楷体" w:hAnsi="楷体" w:cs="宋体"/>
          <w:color w:val="000000"/>
          <w:sz w:val="25"/>
          <w:u w:color="218FC4"/>
        </w:rPr>
        <w:t>燃气经营企业</w:t>
      </w:r>
      <w:r w:rsidR="00842AD3" w:rsidRPr="00842AD3">
        <w:rPr>
          <w:rFonts w:ascii="楷体" w:eastAsia="楷体" w:hAnsi="楷体" w:cs="宋体"/>
          <w:color w:val="000000"/>
          <w:sz w:val="25"/>
          <w:u w:color="218FC4"/>
        </w:rPr>
        <w:t>应当按照安全生产等法律、法规和标准规范的规定，建立健全安全生产的规章制度，健全安全生产管理网络，对燃气设施进行定期巡查、检修和更新</w:t>
      </w:r>
      <w:r w:rsidR="00E8781E">
        <w:rPr>
          <w:rFonts w:ascii="楷体" w:eastAsia="楷体" w:hAnsi="楷体" w:cs="宋体" w:hint="eastAsia"/>
          <w:color w:val="000000"/>
          <w:sz w:val="25"/>
          <w:u w:color="218FC4"/>
        </w:rPr>
        <w:t>。</w:t>
      </w:r>
    </w:p>
    <w:p w14:paraId="0333BC28" w14:textId="511CF844" w:rsidR="00842AD3" w:rsidRDefault="00842AD3" w:rsidP="00842AD3">
      <w:pPr>
        <w:spacing w:line="440" w:lineRule="exact"/>
        <w:ind w:firstLine="600"/>
        <w:jc w:val="left"/>
        <w:rPr>
          <w:rFonts w:ascii="楷体" w:eastAsia="楷体" w:hAnsi="楷体" w:cs="宋体"/>
          <w:color w:val="000000"/>
          <w:sz w:val="25"/>
          <w:u w:color="218FC4"/>
        </w:rPr>
      </w:pPr>
      <w:r w:rsidRPr="00AC0949">
        <w:rPr>
          <w:rFonts w:ascii="楷体" w:eastAsia="楷体" w:hAnsi="楷体" w:cs="宋体"/>
          <w:color w:val="000000"/>
          <w:sz w:val="25"/>
          <w:u w:color="218FC4"/>
        </w:rPr>
        <w:t>燃气经营企业应当对本单位的燃气设施定期进行安全评估，发现燃气安全事故隐患的，应当及时采取措施消除隐患。安全评估报告</w:t>
      </w:r>
      <w:r w:rsidR="00125559">
        <w:rPr>
          <w:rFonts w:ascii="楷体" w:eastAsia="楷体" w:hAnsi="楷体" w:cs="宋体" w:hint="eastAsia"/>
          <w:color w:val="000000"/>
          <w:sz w:val="25"/>
          <w:u w:color="218FC4"/>
        </w:rPr>
        <w:t>以及整改情况</w:t>
      </w:r>
      <w:r w:rsidRPr="00AC0949">
        <w:rPr>
          <w:rFonts w:ascii="楷体" w:eastAsia="楷体" w:hAnsi="楷体" w:cs="宋体"/>
          <w:color w:val="000000"/>
          <w:sz w:val="25"/>
          <w:u w:color="218FC4"/>
        </w:rPr>
        <w:t>应当报所在地燃气行政主管部门备案。</w:t>
      </w:r>
    </w:p>
    <w:p w14:paraId="688DD59E" w14:textId="5453A46A" w:rsidR="008C2937" w:rsidRDefault="00A414E2" w:rsidP="008C2937">
      <w:pPr>
        <w:spacing w:line="440" w:lineRule="exact"/>
        <w:ind w:firstLine="600"/>
        <w:jc w:val="left"/>
        <w:rPr>
          <w:rFonts w:ascii="楷体" w:eastAsia="楷体" w:hAnsi="楷体" w:cs="宋体"/>
          <w:color w:val="000000"/>
          <w:sz w:val="25"/>
          <w:u w:color="218FC4"/>
        </w:rPr>
      </w:pPr>
      <w:r>
        <w:rPr>
          <w:rFonts w:ascii="楷体" w:eastAsia="楷体" w:hAnsi="楷体" w:cs="宋体"/>
          <w:color w:val="000000"/>
          <w:sz w:val="25"/>
          <w:u w:color="218FC4"/>
        </w:rPr>
        <w:t>燃气经营企业</w:t>
      </w:r>
      <w:r w:rsidR="008C2937" w:rsidRPr="000B54F2">
        <w:rPr>
          <w:rFonts w:ascii="楷体" w:eastAsia="楷体" w:hAnsi="楷体" w:cs="宋体"/>
          <w:color w:val="000000"/>
          <w:sz w:val="25"/>
          <w:u w:color="218FC4"/>
        </w:rPr>
        <w:t>应当成立事故抢险抢修队伍，配备专业防护用品、消防器材、车辆、通讯设备等抢修设备和器材。</w:t>
      </w:r>
    </w:p>
    <w:p w14:paraId="5C68DC84" w14:textId="48E9D7B3" w:rsidR="00AC0949" w:rsidRPr="00AC0949" w:rsidRDefault="00842AD3" w:rsidP="00AC0949">
      <w:pPr>
        <w:spacing w:line="440" w:lineRule="exact"/>
        <w:ind w:firstLine="600"/>
        <w:jc w:val="left"/>
        <w:rPr>
          <w:rFonts w:ascii="楷体" w:eastAsia="楷体" w:hAnsi="楷体" w:cs="宋体"/>
          <w:color w:val="000000"/>
          <w:sz w:val="25"/>
          <w:u w:color="218FC4"/>
        </w:rPr>
      </w:pPr>
      <w:r w:rsidRPr="00FA2C3F">
        <w:rPr>
          <w:rFonts w:ascii="黑体" w:eastAsia="黑体" w:hAnsi="黑体" w:cs="黑体" w:hint="eastAsia"/>
          <w:bCs/>
          <w:sz w:val="24"/>
          <w:szCs w:val="24"/>
        </w:rPr>
        <w:t>第</w:t>
      </w:r>
      <w:r w:rsidR="00A10F8D">
        <w:rPr>
          <w:rFonts w:ascii="黑体" w:eastAsia="黑体" w:hAnsi="黑体" w:cs="黑体" w:hint="eastAsia"/>
          <w:bCs/>
          <w:sz w:val="24"/>
          <w:szCs w:val="24"/>
        </w:rPr>
        <w:t>六十</w:t>
      </w:r>
      <w:r w:rsidR="00644BB6">
        <w:rPr>
          <w:rFonts w:ascii="黑体" w:eastAsia="黑体" w:hAnsi="黑体" w:cs="黑体" w:hint="eastAsia"/>
          <w:bCs/>
          <w:sz w:val="24"/>
          <w:szCs w:val="24"/>
        </w:rPr>
        <w:t>三</w:t>
      </w:r>
      <w:r w:rsidRPr="00FA2C3F">
        <w:rPr>
          <w:rFonts w:ascii="黑体" w:eastAsia="黑体" w:hAnsi="黑体" w:cs="黑体" w:hint="eastAsia"/>
          <w:bCs/>
          <w:sz w:val="24"/>
          <w:szCs w:val="24"/>
        </w:rPr>
        <w:t>条</w:t>
      </w:r>
      <w:r w:rsidRPr="000915B0">
        <w:rPr>
          <w:rFonts w:ascii="黑体" w:eastAsia="黑体" w:hAnsi="黑体" w:cs="黑体" w:hint="eastAsia"/>
          <w:bCs/>
          <w:sz w:val="24"/>
          <w:szCs w:val="24"/>
        </w:rPr>
        <w:t>【</w:t>
      </w:r>
      <w:r w:rsidR="006E0508" w:rsidRPr="000915B0">
        <w:rPr>
          <w:rFonts w:ascii="黑体" w:eastAsia="黑体" w:hAnsi="黑体" w:cs="黑体" w:hint="eastAsia"/>
          <w:bCs/>
          <w:sz w:val="24"/>
          <w:szCs w:val="24"/>
        </w:rPr>
        <w:t>燃气应急处置</w:t>
      </w:r>
      <w:r w:rsidRPr="000915B0">
        <w:rPr>
          <w:rFonts w:ascii="黑体" w:eastAsia="黑体" w:hAnsi="黑体" w:cs="黑体" w:hint="eastAsia"/>
          <w:bCs/>
          <w:sz w:val="24"/>
          <w:szCs w:val="24"/>
        </w:rPr>
        <w:t>】</w:t>
      </w:r>
      <w:r w:rsidR="00AC0949" w:rsidRPr="00AC0949">
        <w:rPr>
          <w:rFonts w:ascii="楷体" w:eastAsia="楷体" w:hAnsi="楷体" w:cs="宋体"/>
          <w:color w:val="000000"/>
          <w:sz w:val="25"/>
          <w:u w:color="218FC4"/>
        </w:rPr>
        <w:t>发生燃气安全事故后，燃气经营企业应当立即启动本单位燃气安全事故应急预案，组织抢险、抢修并立即向</w:t>
      </w:r>
      <w:r w:rsidR="00016640">
        <w:rPr>
          <w:rFonts w:ascii="楷体" w:eastAsia="楷体" w:hAnsi="楷体" w:cs="宋体" w:hint="eastAsia"/>
          <w:color w:val="000000"/>
          <w:sz w:val="25"/>
          <w:u w:color="218FC4"/>
        </w:rPr>
        <w:t>消防部门、</w:t>
      </w:r>
      <w:r w:rsidR="00AC0949" w:rsidRPr="00AC0949">
        <w:rPr>
          <w:rFonts w:ascii="楷体" w:eastAsia="楷体" w:hAnsi="楷体" w:cs="宋体" w:hint="eastAsia"/>
          <w:color w:val="000000"/>
          <w:sz w:val="25"/>
          <w:u w:color="218FC4"/>
        </w:rPr>
        <w:t>燃</w:t>
      </w:r>
      <w:r w:rsidR="00AC0949" w:rsidRPr="00AC0949">
        <w:rPr>
          <w:rFonts w:ascii="楷体" w:eastAsia="楷体" w:hAnsi="楷体" w:cs="宋体"/>
          <w:color w:val="000000"/>
          <w:sz w:val="25"/>
          <w:u w:color="218FC4"/>
        </w:rPr>
        <w:t>气行政主管部门</w:t>
      </w:r>
      <w:r w:rsidR="00FD7160">
        <w:rPr>
          <w:rFonts w:ascii="楷体" w:eastAsia="楷体" w:hAnsi="楷体" w:cs="宋体" w:hint="eastAsia"/>
          <w:color w:val="000000"/>
          <w:sz w:val="25"/>
          <w:u w:color="218FC4"/>
        </w:rPr>
        <w:t>、应急抢险部门</w:t>
      </w:r>
      <w:r w:rsidR="00AC0949" w:rsidRPr="00AC0949">
        <w:rPr>
          <w:rFonts w:ascii="楷体" w:eastAsia="楷体" w:hAnsi="楷体" w:cs="宋体"/>
          <w:color w:val="000000"/>
          <w:sz w:val="25"/>
          <w:u w:color="218FC4"/>
        </w:rPr>
        <w:t>报告。燃气经营企业进行燃气设施抢修时，可以采取紧急措施，有关单位和个人应当给予配合，不得以任何理由阻挠或者干扰抢修。</w:t>
      </w:r>
    </w:p>
    <w:p w14:paraId="2101F80C" w14:textId="6917AAA9" w:rsidR="00AC0949" w:rsidRDefault="00AC0949" w:rsidP="00AC0949">
      <w:pPr>
        <w:spacing w:line="440" w:lineRule="exact"/>
        <w:ind w:firstLine="600"/>
        <w:jc w:val="left"/>
        <w:rPr>
          <w:rFonts w:ascii="楷体" w:eastAsia="楷体" w:hAnsi="楷体" w:cs="宋体"/>
          <w:color w:val="000000"/>
          <w:sz w:val="25"/>
          <w:u w:color="218FC4"/>
        </w:rPr>
      </w:pPr>
      <w:r w:rsidRPr="00AC0949">
        <w:rPr>
          <w:rFonts w:ascii="楷体" w:eastAsia="楷体" w:hAnsi="楷体" w:cs="宋体"/>
          <w:color w:val="000000"/>
          <w:sz w:val="25"/>
          <w:u w:color="218FC4"/>
        </w:rPr>
        <w:t>发生</w:t>
      </w:r>
      <w:r w:rsidR="00FD7160">
        <w:rPr>
          <w:rFonts w:ascii="楷体" w:eastAsia="楷体" w:hAnsi="楷体" w:cs="宋体" w:hint="eastAsia"/>
          <w:color w:val="000000"/>
          <w:sz w:val="25"/>
          <w:u w:color="218FC4"/>
        </w:rPr>
        <w:t>涉及</w:t>
      </w:r>
      <w:r w:rsidRPr="00AC0949">
        <w:rPr>
          <w:rFonts w:ascii="楷体" w:eastAsia="楷体" w:hAnsi="楷体" w:cs="宋体"/>
          <w:color w:val="000000"/>
          <w:sz w:val="25"/>
          <w:u w:color="218FC4"/>
        </w:rPr>
        <w:t>燃气</w:t>
      </w:r>
      <w:r w:rsidR="00016640">
        <w:rPr>
          <w:rFonts w:ascii="楷体" w:eastAsia="楷体" w:hAnsi="楷体" w:cs="宋体" w:hint="eastAsia"/>
          <w:color w:val="000000"/>
          <w:sz w:val="25"/>
          <w:u w:color="218FC4"/>
        </w:rPr>
        <w:t>的</w:t>
      </w:r>
      <w:r w:rsidRPr="00AC0949">
        <w:rPr>
          <w:rFonts w:ascii="楷体" w:eastAsia="楷体" w:hAnsi="楷体" w:cs="宋体"/>
          <w:color w:val="000000"/>
          <w:sz w:val="25"/>
          <w:u w:color="218FC4"/>
        </w:rPr>
        <w:t>安全事故后，燃气行政主管部门、安全生产监督管理部门、公安机关消防机构等部门，应当根据各自职责，立即采取措施防止事故扩大，根据有关情况启动燃气安全事故应急预案，并依照国家、省有关生产安全事故报告和调查处理的法律、法规进行报告和调查处理。</w:t>
      </w:r>
    </w:p>
    <w:p w14:paraId="7C114AD6" w14:textId="6ADA10D4" w:rsidR="00517FBC" w:rsidRPr="008C2937" w:rsidRDefault="00517FBC" w:rsidP="00517FBC">
      <w:pPr>
        <w:spacing w:line="440" w:lineRule="exact"/>
        <w:ind w:firstLine="600"/>
        <w:jc w:val="left"/>
        <w:rPr>
          <w:rFonts w:ascii="楷体" w:eastAsia="楷体" w:hAnsi="楷体" w:cs="宋体"/>
          <w:color w:val="000000"/>
          <w:sz w:val="25"/>
          <w:u w:color="218FC4"/>
        </w:rPr>
      </w:pPr>
      <w:r w:rsidRPr="00FA2C3F">
        <w:rPr>
          <w:rFonts w:ascii="黑体" w:eastAsia="黑体" w:hAnsi="黑体" w:cs="黑体" w:hint="eastAsia"/>
          <w:bCs/>
          <w:sz w:val="24"/>
          <w:szCs w:val="24"/>
        </w:rPr>
        <w:t>第</w:t>
      </w:r>
      <w:r>
        <w:rPr>
          <w:rFonts w:ascii="黑体" w:eastAsia="黑体" w:hAnsi="黑体" w:cs="黑体" w:hint="eastAsia"/>
          <w:bCs/>
          <w:sz w:val="24"/>
          <w:szCs w:val="24"/>
        </w:rPr>
        <w:t>六十</w:t>
      </w:r>
      <w:r w:rsidR="007232C5">
        <w:rPr>
          <w:rFonts w:ascii="黑体" w:eastAsia="黑体" w:hAnsi="黑体" w:cs="黑体" w:hint="eastAsia"/>
          <w:bCs/>
          <w:sz w:val="24"/>
          <w:szCs w:val="24"/>
        </w:rPr>
        <w:t>四</w:t>
      </w:r>
      <w:r w:rsidRPr="00FA2C3F">
        <w:rPr>
          <w:rFonts w:ascii="黑体" w:eastAsia="黑体" w:hAnsi="黑体" w:cs="黑体" w:hint="eastAsia"/>
          <w:bCs/>
          <w:sz w:val="24"/>
          <w:szCs w:val="24"/>
        </w:rPr>
        <w:t>条</w:t>
      </w:r>
      <w:r w:rsidRPr="000915B0">
        <w:rPr>
          <w:rFonts w:ascii="黑体" w:eastAsia="黑体" w:hAnsi="黑体" w:cs="黑体" w:hint="eastAsia"/>
          <w:bCs/>
          <w:sz w:val="24"/>
          <w:szCs w:val="24"/>
        </w:rPr>
        <w:t>【</w:t>
      </w:r>
      <w:r>
        <w:rPr>
          <w:rFonts w:ascii="黑体" w:eastAsia="黑体" w:hAnsi="黑体" w:cs="黑体" w:hint="eastAsia"/>
          <w:bCs/>
          <w:sz w:val="24"/>
          <w:szCs w:val="24"/>
        </w:rPr>
        <w:t>安全责任保险</w:t>
      </w:r>
      <w:r w:rsidRPr="000915B0">
        <w:rPr>
          <w:rFonts w:ascii="黑体" w:eastAsia="黑体" w:hAnsi="黑体" w:cs="黑体" w:hint="eastAsia"/>
          <w:bCs/>
          <w:sz w:val="24"/>
          <w:szCs w:val="24"/>
        </w:rPr>
        <w:t>】</w:t>
      </w:r>
      <w:r>
        <w:rPr>
          <w:rFonts w:ascii="楷体" w:eastAsia="楷体" w:hAnsi="楷体" w:cs="宋体" w:hint="eastAsia"/>
          <w:color w:val="000000"/>
          <w:sz w:val="25"/>
          <w:u w:color="218FC4"/>
        </w:rPr>
        <w:t>鼓励和支持燃气经营企业、燃气用户投保安全</w:t>
      </w:r>
      <w:r w:rsidR="007232C5">
        <w:rPr>
          <w:rFonts w:ascii="楷体" w:eastAsia="楷体" w:hAnsi="楷体" w:cs="宋体" w:hint="eastAsia"/>
          <w:color w:val="000000"/>
          <w:sz w:val="25"/>
          <w:u w:color="218FC4"/>
        </w:rPr>
        <w:t>生产</w:t>
      </w:r>
      <w:r>
        <w:rPr>
          <w:rFonts w:ascii="楷体" w:eastAsia="楷体" w:hAnsi="楷体" w:cs="宋体" w:hint="eastAsia"/>
          <w:color w:val="000000"/>
          <w:sz w:val="25"/>
          <w:u w:color="218FC4"/>
        </w:rPr>
        <w:t>责任保险</w:t>
      </w:r>
      <w:r w:rsidR="007232C5">
        <w:rPr>
          <w:rFonts w:ascii="楷体" w:eastAsia="楷体" w:hAnsi="楷体" w:cs="宋体" w:hint="eastAsia"/>
          <w:color w:val="000000"/>
          <w:sz w:val="25"/>
          <w:u w:color="218FC4"/>
        </w:rPr>
        <w:t>，鼓励燃气用户投保燃气意外事故保险</w:t>
      </w:r>
      <w:r>
        <w:rPr>
          <w:rFonts w:ascii="楷体" w:eastAsia="楷体" w:hAnsi="楷体" w:cs="宋体" w:hint="eastAsia"/>
          <w:color w:val="000000"/>
          <w:sz w:val="25"/>
          <w:u w:color="218FC4"/>
        </w:rPr>
        <w:t>。</w:t>
      </w:r>
    </w:p>
    <w:p w14:paraId="4BD70612" w14:textId="03D7700C" w:rsidR="008F0FBA" w:rsidRPr="00DE39B2" w:rsidRDefault="005B40EC" w:rsidP="00C42B37">
      <w:pPr>
        <w:spacing w:beforeLines="50" w:before="217" w:line="400" w:lineRule="exact"/>
        <w:jc w:val="center"/>
        <w:rPr>
          <w:rFonts w:ascii="黑体" w:eastAsia="黑体" w:hAnsi="黑体" w:cs="黑体"/>
          <w:b/>
          <w:sz w:val="24"/>
          <w:szCs w:val="24"/>
        </w:rPr>
      </w:pPr>
      <w:r w:rsidRPr="00163528">
        <w:rPr>
          <w:rFonts w:ascii="黑体" w:eastAsia="黑体" w:hAnsi="黑体" w:cs="黑体" w:hint="eastAsia"/>
          <w:b/>
          <w:sz w:val="24"/>
          <w:szCs w:val="24"/>
        </w:rPr>
        <w:t>第</w:t>
      </w:r>
      <w:r w:rsidR="00AE30B7">
        <w:rPr>
          <w:rFonts w:ascii="黑体" w:eastAsia="黑体" w:hAnsi="黑体" w:cs="黑体" w:hint="eastAsia"/>
          <w:b/>
          <w:sz w:val="24"/>
          <w:szCs w:val="24"/>
        </w:rPr>
        <w:t>七</w:t>
      </w:r>
      <w:r w:rsidRPr="00163528">
        <w:rPr>
          <w:rFonts w:ascii="黑体" w:eastAsia="黑体" w:hAnsi="黑体" w:cs="黑体" w:hint="eastAsia"/>
          <w:b/>
          <w:sz w:val="24"/>
          <w:szCs w:val="24"/>
        </w:rPr>
        <w:t>章  法律责任</w:t>
      </w:r>
    </w:p>
    <w:p w14:paraId="1A45715A" w14:textId="749846BF" w:rsidR="00A10F8D" w:rsidRPr="002120CB" w:rsidRDefault="00A10F8D" w:rsidP="00A10F8D">
      <w:pPr>
        <w:spacing w:line="440" w:lineRule="exact"/>
        <w:ind w:firstLine="600"/>
        <w:jc w:val="left"/>
        <w:rPr>
          <w:rFonts w:ascii="楷体" w:eastAsia="楷体" w:hAnsi="楷体" w:cs="仿宋_GB2312"/>
          <w:sz w:val="24"/>
          <w:szCs w:val="24"/>
        </w:rPr>
      </w:pPr>
      <w:r w:rsidRPr="000915B0">
        <w:rPr>
          <w:rFonts w:ascii="黑体" w:eastAsia="黑体" w:hAnsi="黑体" w:cs="黑体" w:hint="eastAsia"/>
          <w:bCs/>
          <w:sz w:val="24"/>
          <w:szCs w:val="24"/>
        </w:rPr>
        <w:t>第</w:t>
      </w:r>
      <w:r>
        <w:rPr>
          <w:rFonts w:ascii="黑体" w:eastAsia="黑体" w:hAnsi="黑体" w:cs="黑体" w:hint="eastAsia"/>
          <w:bCs/>
          <w:sz w:val="24"/>
          <w:szCs w:val="24"/>
        </w:rPr>
        <w:t>六十</w:t>
      </w:r>
      <w:r w:rsidR="007232C5">
        <w:rPr>
          <w:rFonts w:ascii="黑体" w:eastAsia="黑体" w:hAnsi="黑体" w:cs="黑体" w:hint="eastAsia"/>
          <w:bCs/>
          <w:sz w:val="24"/>
          <w:szCs w:val="24"/>
        </w:rPr>
        <w:t>五</w:t>
      </w:r>
      <w:r w:rsidRPr="000915B0">
        <w:rPr>
          <w:rFonts w:ascii="黑体" w:eastAsia="黑体" w:hAnsi="黑体" w:cs="黑体" w:hint="eastAsia"/>
          <w:bCs/>
          <w:sz w:val="24"/>
          <w:szCs w:val="24"/>
        </w:rPr>
        <w:t>条【</w:t>
      </w:r>
      <w:r w:rsidRPr="00207C98">
        <w:rPr>
          <w:rFonts w:ascii="黑体" w:eastAsia="黑体" w:hAnsi="黑体" w:cs="黑体" w:hint="eastAsia"/>
          <w:bCs/>
          <w:sz w:val="24"/>
          <w:szCs w:val="24"/>
        </w:rPr>
        <w:t>政府及其工作人员责任</w:t>
      </w:r>
      <w:r w:rsidRPr="000915B0">
        <w:rPr>
          <w:rFonts w:ascii="黑体" w:eastAsia="黑体" w:hAnsi="黑体" w:cs="黑体" w:hint="eastAsia"/>
          <w:bCs/>
          <w:sz w:val="24"/>
          <w:szCs w:val="24"/>
        </w:rPr>
        <w:t>】</w:t>
      </w:r>
      <w:r w:rsidRPr="002120CB">
        <w:rPr>
          <w:rFonts w:ascii="楷体" w:eastAsia="楷体" w:hAnsi="楷体" w:cs="仿宋_GB2312"/>
          <w:sz w:val="24"/>
          <w:szCs w:val="24"/>
        </w:rPr>
        <w:t>燃气行政主管部门和其他有关行政管理部门工作人员在燃气管理工作中有下列情形之一的，由其上级机关或者监察机关责令改正，对直接负责的主管人员和其他直接责任人员依法给予行政处分；构成犯罪的，依法追究刑事责任：</w:t>
      </w:r>
    </w:p>
    <w:p w14:paraId="751A5119" w14:textId="77777777" w:rsidR="00A10F8D" w:rsidRPr="002120CB" w:rsidRDefault="00A10F8D" w:rsidP="00A10F8D">
      <w:pPr>
        <w:spacing w:line="400" w:lineRule="exact"/>
        <w:ind w:firstLineChars="200" w:firstLine="480"/>
        <w:rPr>
          <w:rFonts w:ascii="楷体" w:eastAsia="楷体" w:hAnsi="楷体" w:cs="仿宋_GB2312"/>
          <w:sz w:val="24"/>
          <w:szCs w:val="24"/>
        </w:rPr>
      </w:pPr>
      <w:r w:rsidRPr="002120CB">
        <w:rPr>
          <w:rFonts w:ascii="楷体" w:eastAsia="楷体" w:hAnsi="楷体" w:cs="仿宋_GB2312"/>
          <w:sz w:val="24"/>
          <w:szCs w:val="24"/>
        </w:rPr>
        <w:t>（一）不按照本条例规定履行监督检查职责的；</w:t>
      </w:r>
    </w:p>
    <w:p w14:paraId="0DA63042" w14:textId="77777777" w:rsidR="00A10F8D" w:rsidRPr="002120CB" w:rsidRDefault="00A10F8D" w:rsidP="00A10F8D">
      <w:pPr>
        <w:spacing w:line="400" w:lineRule="exact"/>
        <w:ind w:firstLineChars="200" w:firstLine="480"/>
        <w:rPr>
          <w:rFonts w:ascii="楷体" w:eastAsia="楷体" w:hAnsi="楷体" w:cs="仿宋_GB2312"/>
          <w:sz w:val="24"/>
          <w:szCs w:val="24"/>
        </w:rPr>
      </w:pPr>
      <w:r w:rsidRPr="002120CB">
        <w:rPr>
          <w:rFonts w:ascii="楷体" w:eastAsia="楷体" w:hAnsi="楷体" w:cs="仿宋_GB2312"/>
          <w:sz w:val="24"/>
          <w:szCs w:val="24"/>
        </w:rPr>
        <w:t>（二）发现违法行为或者接到对违法行为的举报后不及时查处的；</w:t>
      </w:r>
    </w:p>
    <w:p w14:paraId="3B961756" w14:textId="77777777" w:rsidR="00A10F8D" w:rsidRPr="002120CB" w:rsidRDefault="00A10F8D" w:rsidP="00A10F8D">
      <w:pPr>
        <w:spacing w:line="400" w:lineRule="exact"/>
        <w:ind w:firstLineChars="200" w:firstLine="480"/>
        <w:rPr>
          <w:rFonts w:ascii="楷体" w:eastAsia="楷体" w:hAnsi="楷体" w:cs="仿宋_GB2312"/>
          <w:sz w:val="24"/>
          <w:szCs w:val="24"/>
        </w:rPr>
      </w:pPr>
      <w:r w:rsidRPr="002120CB">
        <w:rPr>
          <w:rFonts w:ascii="楷体" w:eastAsia="楷体" w:hAnsi="楷体" w:cs="仿宋_GB2312"/>
          <w:sz w:val="24"/>
          <w:szCs w:val="24"/>
        </w:rPr>
        <w:t>（三）不按规定的条件、程序和期限实施行政许可的；</w:t>
      </w:r>
    </w:p>
    <w:p w14:paraId="080A2366" w14:textId="77777777" w:rsidR="00A10F8D" w:rsidRPr="002120CB" w:rsidRDefault="00A10F8D" w:rsidP="00A10F8D">
      <w:pPr>
        <w:spacing w:line="400" w:lineRule="exact"/>
        <w:ind w:firstLineChars="200" w:firstLine="480"/>
        <w:rPr>
          <w:rFonts w:ascii="楷体" w:eastAsia="楷体" w:hAnsi="楷体" w:cs="仿宋_GB2312"/>
          <w:sz w:val="24"/>
          <w:szCs w:val="24"/>
        </w:rPr>
      </w:pPr>
      <w:r w:rsidRPr="002120CB">
        <w:rPr>
          <w:rFonts w:ascii="楷体" w:eastAsia="楷体" w:hAnsi="楷体" w:cs="仿宋_GB2312"/>
          <w:sz w:val="24"/>
          <w:szCs w:val="24"/>
        </w:rPr>
        <w:t>（四）不按规定及时调查处理燃气安全事故的；</w:t>
      </w:r>
    </w:p>
    <w:p w14:paraId="07FCBBC7" w14:textId="77777777" w:rsidR="00A10F8D" w:rsidRDefault="00A10F8D" w:rsidP="00A10F8D">
      <w:pPr>
        <w:spacing w:line="400" w:lineRule="exact"/>
        <w:ind w:firstLineChars="200" w:firstLine="480"/>
        <w:rPr>
          <w:rFonts w:ascii="楷体" w:eastAsia="楷体" w:hAnsi="楷体" w:cs="仿宋_GB2312"/>
          <w:sz w:val="24"/>
          <w:szCs w:val="24"/>
        </w:rPr>
      </w:pPr>
      <w:r w:rsidRPr="002120CB">
        <w:rPr>
          <w:rFonts w:ascii="楷体" w:eastAsia="楷体" w:hAnsi="楷体" w:cs="仿宋_GB2312"/>
          <w:sz w:val="24"/>
          <w:szCs w:val="24"/>
        </w:rPr>
        <w:t>（五）其他玩忽职守、滥用职权、徇私舞弊的行为。</w:t>
      </w:r>
    </w:p>
    <w:p w14:paraId="05BC6BDB" w14:textId="17930F25" w:rsidR="00A10F8D" w:rsidRPr="003A4431" w:rsidRDefault="00A10F8D" w:rsidP="00A10F8D">
      <w:pPr>
        <w:spacing w:line="440" w:lineRule="exact"/>
        <w:ind w:firstLine="600"/>
        <w:jc w:val="left"/>
        <w:rPr>
          <w:rFonts w:cs="仿宋_GB2312"/>
          <w:sz w:val="24"/>
          <w:szCs w:val="24"/>
        </w:rPr>
      </w:pPr>
      <w:r w:rsidRPr="000915B0">
        <w:rPr>
          <w:rFonts w:ascii="黑体" w:eastAsia="黑体" w:hAnsi="黑体" w:cs="黑体" w:hint="eastAsia"/>
          <w:bCs/>
          <w:sz w:val="24"/>
          <w:szCs w:val="24"/>
        </w:rPr>
        <w:lastRenderedPageBreak/>
        <w:t>第</w:t>
      </w:r>
      <w:r>
        <w:rPr>
          <w:rFonts w:ascii="黑体" w:eastAsia="黑体" w:hAnsi="黑体" w:cs="黑体" w:hint="eastAsia"/>
          <w:bCs/>
          <w:sz w:val="24"/>
          <w:szCs w:val="24"/>
        </w:rPr>
        <w:t>六十</w:t>
      </w:r>
      <w:r w:rsidR="007232C5">
        <w:rPr>
          <w:rFonts w:ascii="黑体" w:eastAsia="黑体" w:hAnsi="黑体" w:cs="黑体" w:hint="eastAsia"/>
          <w:bCs/>
          <w:sz w:val="24"/>
          <w:szCs w:val="24"/>
        </w:rPr>
        <w:t>六</w:t>
      </w:r>
      <w:r w:rsidR="00644BB6">
        <w:rPr>
          <w:rFonts w:ascii="黑体" w:eastAsia="黑体" w:hAnsi="黑体" w:cs="黑体" w:hint="eastAsia"/>
          <w:bCs/>
          <w:sz w:val="24"/>
          <w:szCs w:val="24"/>
        </w:rPr>
        <w:t>五</w:t>
      </w:r>
      <w:r w:rsidRPr="000915B0">
        <w:rPr>
          <w:rFonts w:ascii="黑体" w:eastAsia="黑体" w:hAnsi="黑体" w:cs="黑体" w:hint="eastAsia"/>
          <w:bCs/>
          <w:sz w:val="24"/>
          <w:szCs w:val="24"/>
        </w:rPr>
        <w:t>条【</w:t>
      </w:r>
      <w:r w:rsidRPr="00207C98">
        <w:rPr>
          <w:rFonts w:ascii="黑体" w:eastAsia="黑体" w:hAnsi="黑体" w:cs="黑体" w:hint="eastAsia"/>
          <w:bCs/>
          <w:sz w:val="24"/>
          <w:szCs w:val="24"/>
        </w:rPr>
        <w:t>违反</w:t>
      </w:r>
      <w:r>
        <w:rPr>
          <w:rFonts w:ascii="黑体" w:eastAsia="黑体" w:hAnsi="黑体" w:cs="黑体" w:hint="eastAsia"/>
          <w:bCs/>
          <w:sz w:val="24"/>
          <w:szCs w:val="24"/>
        </w:rPr>
        <w:t>规划建设</w:t>
      </w:r>
      <w:r w:rsidRPr="00207C98">
        <w:rPr>
          <w:rFonts w:ascii="黑体" w:eastAsia="黑体" w:hAnsi="黑体" w:cs="黑体" w:hint="eastAsia"/>
          <w:bCs/>
          <w:sz w:val="24"/>
          <w:szCs w:val="24"/>
        </w:rPr>
        <w:t>责任</w:t>
      </w:r>
      <w:r w:rsidRPr="000915B0">
        <w:rPr>
          <w:rFonts w:ascii="黑体" w:eastAsia="黑体" w:hAnsi="黑体" w:cs="黑体" w:hint="eastAsia"/>
          <w:bCs/>
          <w:sz w:val="24"/>
          <w:szCs w:val="24"/>
        </w:rPr>
        <w:t>】</w:t>
      </w:r>
      <w:r w:rsidRPr="002120CB">
        <w:rPr>
          <w:rFonts w:ascii="楷体" w:eastAsia="楷体" w:hAnsi="楷体" w:cs="仿宋_GB2312"/>
          <w:sz w:val="24"/>
          <w:szCs w:val="24"/>
        </w:rPr>
        <w:t>违反本条例第</w:t>
      </w:r>
      <w:r>
        <w:rPr>
          <w:rFonts w:ascii="楷体" w:eastAsia="楷体" w:hAnsi="楷体" w:cs="仿宋_GB2312" w:hint="eastAsia"/>
          <w:sz w:val="24"/>
          <w:szCs w:val="24"/>
        </w:rPr>
        <w:t>十四</w:t>
      </w:r>
      <w:r w:rsidRPr="002120CB">
        <w:rPr>
          <w:rFonts w:ascii="楷体" w:eastAsia="楷体" w:hAnsi="楷体" w:cs="仿宋_GB2312"/>
          <w:sz w:val="24"/>
          <w:szCs w:val="24"/>
        </w:rPr>
        <w:t>条第二款规定，未按照规划配套建设燃气设施、未预留燃气设施配套建设用地或者未经法定程序批准改变建设用地用途的，由</w:t>
      </w:r>
      <w:r w:rsidR="005B4F65">
        <w:rPr>
          <w:rFonts w:ascii="楷体" w:eastAsia="楷体" w:hAnsi="楷体" w:cs="仿宋_GB2312" w:hint="eastAsia"/>
          <w:sz w:val="24"/>
          <w:szCs w:val="24"/>
        </w:rPr>
        <w:t>城乡</w:t>
      </w:r>
      <w:r w:rsidRPr="002120CB">
        <w:rPr>
          <w:rFonts w:ascii="楷体" w:eastAsia="楷体" w:hAnsi="楷体" w:cs="仿宋_GB2312"/>
          <w:sz w:val="24"/>
          <w:szCs w:val="24"/>
        </w:rPr>
        <w:t>规划</w:t>
      </w:r>
      <w:r w:rsidR="005B4F65">
        <w:rPr>
          <w:rFonts w:ascii="楷体" w:eastAsia="楷体" w:hAnsi="楷体" w:cs="仿宋_GB2312" w:hint="eastAsia"/>
          <w:sz w:val="24"/>
          <w:szCs w:val="24"/>
        </w:rPr>
        <w:t>主管</w:t>
      </w:r>
      <w:r w:rsidRPr="002120CB">
        <w:rPr>
          <w:rFonts w:ascii="楷体" w:eastAsia="楷体" w:hAnsi="楷体" w:cs="仿宋_GB2312"/>
          <w:sz w:val="24"/>
          <w:szCs w:val="24"/>
        </w:rPr>
        <w:t>部门责令限期改正；逾期不改正的，处十万元以上二十万元以下罚款。</w:t>
      </w:r>
    </w:p>
    <w:p w14:paraId="28826AA1" w14:textId="77777777" w:rsidR="00A10F8D" w:rsidRPr="002120CB" w:rsidRDefault="00A10F8D" w:rsidP="00A10F8D">
      <w:pPr>
        <w:spacing w:line="400" w:lineRule="exact"/>
        <w:ind w:firstLineChars="200" w:firstLine="480"/>
        <w:rPr>
          <w:rFonts w:ascii="楷体" w:eastAsia="楷体" w:hAnsi="楷体" w:cs="仿宋_GB2312"/>
          <w:sz w:val="24"/>
          <w:szCs w:val="24"/>
        </w:rPr>
      </w:pPr>
      <w:r w:rsidRPr="002120CB">
        <w:rPr>
          <w:rFonts w:ascii="楷体" w:eastAsia="楷体" w:hAnsi="楷体" w:cs="仿宋_GB2312"/>
          <w:sz w:val="24"/>
          <w:szCs w:val="24"/>
        </w:rPr>
        <w:t>违反本条例第</w:t>
      </w:r>
      <w:r>
        <w:rPr>
          <w:rFonts w:ascii="楷体" w:eastAsia="楷体" w:hAnsi="楷体" w:cs="仿宋_GB2312" w:hint="eastAsia"/>
          <w:sz w:val="24"/>
          <w:szCs w:val="24"/>
        </w:rPr>
        <w:t>十四</w:t>
      </w:r>
      <w:r w:rsidRPr="002120CB">
        <w:rPr>
          <w:rFonts w:ascii="楷体" w:eastAsia="楷体" w:hAnsi="楷体" w:cs="仿宋_GB2312"/>
          <w:sz w:val="24"/>
          <w:szCs w:val="24"/>
        </w:rPr>
        <w:t>条第</w:t>
      </w:r>
      <w:r>
        <w:rPr>
          <w:rFonts w:ascii="楷体" w:eastAsia="楷体" w:hAnsi="楷体" w:cs="仿宋_GB2312" w:hint="eastAsia"/>
          <w:sz w:val="24"/>
          <w:szCs w:val="24"/>
        </w:rPr>
        <w:t>五</w:t>
      </w:r>
      <w:r w:rsidRPr="002120CB">
        <w:rPr>
          <w:rFonts w:ascii="楷体" w:eastAsia="楷体" w:hAnsi="楷体" w:cs="仿宋_GB2312"/>
          <w:sz w:val="24"/>
          <w:szCs w:val="24"/>
        </w:rPr>
        <w:t>款规定，在管道燃气已覆盖的区域内新建气化站、瓶组站的，由燃气行政主管部门责令停止建设，限期改正；逾期不改正的，可以对建设单位处十万元以上二十万元以下罚款；已建成的，责令停止使用。</w:t>
      </w:r>
    </w:p>
    <w:p w14:paraId="2E417390" w14:textId="10DEF803" w:rsidR="00A10F8D" w:rsidRPr="003A4431" w:rsidRDefault="00A10F8D" w:rsidP="00A10F8D">
      <w:pPr>
        <w:spacing w:line="440" w:lineRule="exact"/>
        <w:ind w:firstLine="600"/>
        <w:jc w:val="left"/>
        <w:rPr>
          <w:rFonts w:cs="仿宋_GB2312"/>
          <w:sz w:val="24"/>
          <w:szCs w:val="24"/>
        </w:rPr>
      </w:pPr>
      <w:r w:rsidRPr="000915B0">
        <w:rPr>
          <w:rFonts w:ascii="黑体" w:eastAsia="黑体" w:hAnsi="黑体" w:cs="黑体" w:hint="eastAsia"/>
          <w:bCs/>
          <w:sz w:val="24"/>
          <w:szCs w:val="24"/>
        </w:rPr>
        <w:t>第</w:t>
      </w:r>
      <w:r>
        <w:rPr>
          <w:rFonts w:ascii="黑体" w:eastAsia="黑体" w:hAnsi="黑体" w:cs="黑体" w:hint="eastAsia"/>
          <w:bCs/>
          <w:sz w:val="24"/>
          <w:szCs w:val="24"/>
        </w:rPr>
        <w:t>六十</w:t>
      </w:r>
      <w:r w:rsidR="007232C5">
        <w:rPr>
          <w:rFonts w:ascii="黑体" w:eastAsia="黑体" w:hAnsi="黑体" w:cs="黑体" w:hint="eastAsia"/>
          <w:bCs/>
          <w:sz w:val="24"/>
          <w:szCs w:val="24"/>
        </w:rPr>
        <w:t>七</w:t>
      </w:r>
      <w:r w:rsidRPr="000915B0">
        <w:rPr>
          <w:rFonts w:ascii="黑体" w:eastAsia="黑体" w:hAnsi="黑体" w:cs="黑体" w:hint="eastAsia"/>
          <w:bCs/>
          <w:sz w:val="24"/>
          <w:szCs w:val="24"/>
        </w:rPr>
        <w:t>条【</w:t>
      </w:r>
      <w:r>
        <w:rPr>
          <w:rFonts w:ascii="黑体" w:eastAsia="黑体" w:hAnsi="黑体" w:cs="黑体" w:hint="eastAsia"/>
          <w:bCs/>
          <w:sz w:val="24"/>
          <w:szCs w:val="24"/>
        </w:rPr>
        <w:t>违反验收规定</w:t>
      </w:r>
      <w:r w:rsidRPr="00207C98">
        <w:rPr>
          <w:rFonts w:ascii="黑体" w:eastAsia="黑体" w:hAnsi="黑体" w:cs="黑体" w:hint="eastAsia"/>
          <w:bCs/>
          <w:sz w:val="24"/>
          <w:szCs w:val="24"/>
        </w:rPr>
        <w:t>的责任</w:t>
      </w:r>
      <w:r w:rsidRPr="000915B0">
        <w:rPr>
          <w:rFonts w:ascii="黑体" w:eastAsia="黑体" w:hAnsi="黑体" w:cs="黑体" w:hint="eastAsia"/>
          <w:bCs/>
          <w:sz w:val="24"/>
          <w:szCs w:val="24"/>
        </w:rPr>
        <w:t>】</w:t>
      </w:r>
      <w:r w:rsidRPr="002120CB">
        <w:rPr>
          <w:rFonts w:ascii="楷体" w:eastAsia="楷体" w:hAnsi="楷体" w:cs="仿宋_GB2312"/>
          <w:sz w:val="24"/>
          <w:szCs w:val="24"/>
        </w:rPr>
        <w:t>违反本条例第</w:t>
      </w:r>
      <w:r>
        <w:rPr>
          <w:rFonts w:ascii="楷体" w:eastAsia="楷体" w:hAnsi="楷体" w:cs="仿宋_GB2312" w:hint="eastAsia"/>
          <w:sz w:val="24"/>
          <w:szCs w:val="24"/>
        </w:rPr>
        <w:t>十八</w:t>
      </w:r>
      <w:r w:rsidRPr="002120CB">
        <w:rPr>
          <w:rFonts w:ascii="楷体" w:eastAsia="楷体" w:hAnsi="楷体" w:cs="仿宋_GB2312"/>
          <w:sz w:val="24"/>
          <w:szCs w:val="24"/>
        </w:rPr>
        <w:t>条规定，燃气工程项目未依法进行验收或者验收不合格交付使用的，由燃气行政主管部门责令停止使用，限期改正，并可处五千元以上一万元以下的罚款。</w:t>
      </w:r>
    </w:p>
    <w:p w14:paraId="1FFB2352" w14:textId="54DD50D9" w:rsidR="00A10F8D" w:rsidRPr="003A4431" w:rsidRDefault="00A10F8D" w:rsidP="00A10F8D">
      <w:pPr>
        <w:spacing w:line="440" w:lineRule="exact"/>
        <w:ind w:firstLine="600"/>
        <w:jc w:val="left"/>
        <w:rPr>
          <w:rFonts w:cs="仿宋_GB2312"/>
          <w:sz w:val="24"/>
          <w:szCs w:val="24"/>
        </w:rPr>
      </w:pPr>
      <w:r w:rsidRPr="000915B0">
        <w:rPr>
          <w:rFonts w:ascii="黑体" w:eastAsia="黑体" w:hAnsi="黑体" w:cs="黑体" w:hint="eastAsia"/>
          <w:bCs/>
          <w:sz w:val="24"/>
          <w:szCs w:val="24"/>
        </w:rPr>
        <w:t>第</w:t>
      </w:r>
      <w:r>
        <w:rPr>
          <w:rFonts w:ascii="黑体" w:eastAsia="黑体" w:hAnsi="黑体" w:cs="黑体" w:hint="eastAsia"/>
          <w:bCs/>
          <w:sz w:val="24"/>
          <w:szCs w:val="24"/>
        </w:rPr>
        <w:t>六十</w:t>
      </w:r>
      <w:r w:rsidR="007232C5">
        <w:rPr>
          <w:rFonts w:ascii="黑体" w:eastAsia="黑体" w:hAnsi="黑体" w:cs="黑体" w:hint="eastAsia"/>
          <w:bCs/>
          <w:sz w:val="24"/>
          <w:szCs w:val="24"/>
        </w:rPr>
        <w:t>八</w:t>
      </w:r>
      <w:r w:rsidRPr="000915B0">
        <w:rPr>
          <w:rFonts w:ascii="黑体" w:eastAsia="黑体" w:hAnsi="黑体" w:cs="黑体" w:hint="eastAsia"/>
          <w:bCs/>
          <w:sz w:val="24"/>
          <w:szCs w:val="24"/>
        </w:rPr>
        <w:t>条【</w:t>
      </w:r>
      <w:r w:rsidRPr="00207C98">
        <w:rPr>
          <w:rFonts w:ascii="黑体" w:eastAsia="黑体" w:hAnsi="黑体" w:cs="黑体" w:hint="eastAsia"/>
          <w:bCs/>
          <w:sz w:val="24"/>
          <w:szCs w:val="24"/>
        </w:rPr>
        <w:t>违反</w:t>
      </w:r>
      <w:r>
        <w:rPr>
          <w:rFonts w:ascii="黑体" w:eastAsia="黑体" w:hAnsi="黑体" w:cs="黑体" w:hint="eastAsia"/>
          <w:bCs/>
          <w:sz w:val="24"/>
          <w:szCs w:val="24"/>
        </w:rPr>
        <w:t>经营许可</w:t>
      </w:r>
      <w:r w:rsidRPr="00207C98">
        <w:rPr>
          <w:rFonts w:ascii="黑体" w:eastAsia="黑体" w:hAnsi="黑体" w:cs="黑体" w:hint="eastAsia"/>
          <w:bCs/>
          <w:sz w:val="24"/>
          <w:szCs w:val="24"/>
        </w:rPr>
        <w:t>责任</w:t>
      </w:r>
      <w:r w:rsidRPr="000915B0">
        <w:rPr>
          <w:rFonts w:ascii="黑体" w:eastAsia="黑体" w:hAnsi="黑体" w:cs="黑体" w:hint="eastAsia"/>
          <w:bCs/>
          <w:sz w:val="24"/>
          <w:szCs w:val="24"/>
        </w:rPr>
        <w:t>】</w:t>
      </w:r>
      <w:r w:rsidRPr="002120CB">
        <w:rPr>
          <w:rFonts w:ascii="楷体" w:eastAsia="楷体" w:hAnsi="楷体" w:cs="仿宋_GB2312"/>
          <w:sz w:val="24"/>
          <w:szCs w:val="24"/>
        </w:rPr>
        <w:t>违反本条例第</w:t>
      </w:r>
      <w:r>
        <w:rPr>
          <w:rFonts w:ascii="楷体" w:eastAsia="楷体" w:hAnsi="楷体" w:cs="仿宋_GB2312" w:hint="eastAsia"/>
          <w:sz w:val="24"/>
          <w:szCs w:val="24"/>
        </w:rPr>
        <w:t>二</w:t>
      </w:r>
      <w:r w:rsidRPr="002120CB">
        <w:rPr>
          <w:rFonts w:ascii="楷体" w:eastAsia="楷体" w:hAnsi="楷体" w:cs="仿宋_GB2312"/>
          <w:sz w:val="24"/>
          <w:szCs w:val="24"/>
        </w:rPr>
        <w:t>十条规定，未取得燃气经营许可证从事燃气经营活动的，由燃气行政主管部门责令停止违法经营活动，没收违法所得，并可处十万元以上五十万元以下的罚款。</w:t>
      </w:r>
    </w:p>
    <w:p w14:paraId="0086C9A0" w14:textId="77777777" w:rsidR="00A10F8D" w:rsidRPr="002120CB" w:rsidRDefault="00A10F8D" w:rsidP="00A10F8D">
      <w:pPr>
        <w:spacing w:line="400" w:lineRule="exact"/>
        <w:ind w:firstLineChars="200" w:firstLine="480"/>
        <w:rPr>
          <w:rFonts w:ascii="楷体" w:eastAsia="楷体" w:hAnsi="楷体" w:cs="仿宋_GB2312"/>
          <w:sz w:val="24"/>
          <w:szCs w:val="24"/>
        </w:rPr>
      </w:pPr>
      <w:r w:rsidRPr="002120CB">
        <w:rPr>
          <w:rFonts w:ascii="楷体" w:eastAsia="楷体" w:hAnsi="楷体" w:cs="仿宋_GB2312"/>
          <w:sz w:val="24"/>
          <w:szCs w:val="24"/>
        </w:rPr>
        <w:t>已取得燃气经营许可证但不再具备本条例第</w:t>
      </w:r>
      <w:r>
        <w:rPr>
          <w:rFonts w:ascii="楷体" w:eastAsia="楷体" w:hAnsi="楷体" w:cs="仿宋_GB2312" w:hint="eastAsia"/>
          <w:sz w:val="24"/>
          <w:szCs w:val="24"/>
        </w:rPr>
        <w:t>二</w:t>
      </w:r>
      <w:r w:rsidRPr="002120CB">
        <w:rPr>
          <w:rFonts w:ascii="楷体" w:eastAsia="楷体" w:hAnsi="楷体" w:cs="仿宋_GB2312"/>
          <w:sz w:val="24"/>
          <w:szCs w:val="24"/>
        </w:rPr>
        <w:t>十条第</w:t>
      </w:r>
      <w:r>
        <w:rPr>
          <w:rFonts w:ascii="楷体" w:eastAsia="楷体" w:hAnsi="楷体" w:cs="仿宋_GB2312" w:hint="eastAsia"/>
          <w:sz w:val="24"/>
          <w:szCs w:val="24"/>
        </w:rPr>
        <w:t>二</w:t>
      </w:r>
      <w:r w:rsidRPr="002120CB">
        <w:rPr>
          <w:rFonts w:ascii="楷体" w:eastAsia="楷体" w:hAnsi="楷体" w:cs="仿宋_GB2312"/>
          <w:sz w:val="24"/>
          <w:szCs w:val="24"/>
        </w:rPr>
        <w:t>款规定条件仍继续经营的，由燃气行政主管部门责令限期改正；逾期不改正的，吊销燃气经营许可证。</w:t>
      </w:r>
    </w:p>
    <w:p w14:paraId="4DF1A184" w14:textId="77777777" w:rsidR="00A10F8D" w:rsidRPr="002120CB" w:rsidRDefault="00A10F8D" w:rsidP="00A10F8D">
      <w:pPr>
        <w:spacing w:line="400" w:lineRule="exact"/>
        <w:ind w:firstLineChars="200" w:firstLine="480"/>
        <w:rPr>
          <w:rFonts w:ascii="楷体" w:eastAsia="楷体" w:hAnsi="楷体" w:cs="仿宋_GB2312"/>
          <w:sz w:val="24"/>
          <w:szCs w:val="24"/>
        </w:rPr>
      </w:pPr>
      <w:r w:rsidRPr="002120CB">
        <w:rPr>
          <w:rFonts w:ascii="楷体" w:eastAsia="楷体" w:hAnsi="楷体" w:cs="仿宋_GB2312"/>
          <w:sz w:val="24"/>
          <w:szCs w:val="24"/>
        </w:rPr>
        <w:t>燃气经营企业超越行政许可范围从事燃气经营活动的，由燃气行政主管部门责令限期改正，并处五万元以上二十万元以下罚款；情节严重的，吊销燃气经营许可证。</w:t>
      </w:r>
    </w:p>
    <w:p w14:paraId="49CE2D1B" w14:textId="497372CB" w:rsidR="00A10F8D" w:rsidRPr="002120CB" w:rsidRDefault="00A10F8D" w:rsidP="00A10F8D">
      <w:pPr>
        <w:spacing w:line="440" w:lineRule="exact"/>
        <w:ind w:firstLine="600"/>
        <w:jc w:val="left"/>
        <w:rPr>
          <w:rFonts w:cs="仿宋_GB2312"/>
          <w:sz w:val="24"/>
          <w:szCs w:val="24"/>
        </w:rPr>
      </w:pPr>
      <w:r w:rsidRPr="000915B0">
        <w:rPr>
          <w:rFonts w:ascii="黑体" w:eastAsia="黑体" w:hAnsi="黑体" w:cs="黑体" w:hint="eastAsia"/>
          <w:bCs/>
          <w:sz w:val="24"/>
          <w:szCs w:val="24"/>
        </w:rPr>
        <w:t>第</w:t>
      </w:r>
      <w:r>
        <w:rPr>
          <w:rFonts w:ascii="黑体" w:eastAsia="黑体" w:hAnsi="黑体" w:cs="黑体" w:hint="eastAsia"/>
          <w:bCs/>
          <w:sz w:val="24"/>
          <w:szCs w:val="24"/>
        </w:rPr>
        <w:t>六十</w:t>
      </w:r>
      <w:r w:rsidR="007232C5">
        <w:rPr>
          <w:rFonts w:ascii="黑体" w:eastAsia="黑体" w:hAnsi="黑体" w:cs="黑体" w:hint="eastAsia"/>
          <w:bCs/>
          <w:sz w:val="24"/>
          <w:szCs w:val="24"/>
        </w:rPr>
        <w:t>九</w:t>
      </w:r>
      <w:r w:rsidRPr="000915B0">
        <w:rPr>
          <w:rFonts w:ascii="黑体" w:eastAsia="黑体" w:hAnsi="黑体" w:cs="黑体" w:hint="eastAsia"/>
          <w:bCs/>
          <w:sz w:val="24"/>
          <w:szCs w:val="24"/>
        </w:rPr>
        <w:t>条【</w:t>
      </w:r>
      <w:r w:rsidRPr="00207C98">
        <w:rPr>
          <w:rFonts w:ascii="黑体" w:eastAsia="黑体" w:hAnsi="黑体" w:cs="黑体" w:hint="eastAsia"/>
          <w:bCs/>
          <w:sz w:val="24"/>
          <w:szCs w:val="24"/>
        </w:rPr>
        <w:t>违反</w:t>
      </w:r>
      <w:r>
        <w:rPr>
          <w:rFonts w:ascii="黑体" w:eastAsia="黑体" w:hAnsi="黑体" w:cs="黑体" w:hint="eastAsia"/>
          <w:bCs/>
          <w:sz w:val="24"/>
          <w:szCs w:val="24"/>
        </w:rPr>
        <w:t>许可证管理</w:t>
      </w:r>
      <w:r w:rsidRPr="00207C98">
        <w:rPr>
          <w:rFonts w:ascii="黑体" w:eastAsia="黑体" w:hAnsi="黑体" w:cs="黑体" w:hint="eastAsia"/>
          <w:bCs/>
          <w:sz w:val="24"/>
          <w:szCs w:val="24"/>
        </w:rPr>
        <w:t>责任</w:t>
      </w:r>
      <w:r w:rsidRPr="000915B0">
        <w:rPr>
          <w:rFonts w:ascii="黑体" w:eastAsia="黑体" w:hAnsi="黑体" w:cs="黑体" w:hint="eastAsia"/>
          <w:bCs/>
          <w:sz w:val="24"/>
          <w:szCs w:val="24"/>
        </w:rPr>
        <w:t>】</w:t>
      </w:r>
      <w:r w:rsidRPr="002120CB">
        <w:rPr>
          <w:rFonts w:ascii="楷体" w:eastAsia="楷体" w:hAnsi="楷体" w:cs="仿宋_GB2312"/>
          <w:sz w:val="24"/>
          <w:szCs w:val="24"/>
        </w:rPr>
        <w:t>违反本条例第</w:t>
      </w:r>
      <w:r>
        <w:rPr>
          <w:rFonts w:ascii="楷体" w:eastAsia="楷体" w:hAnsi="楷体" w:cs="仿宋_GB2312" w:hint="eastAsia"/>
          <w:sz w:val="24"/>
          <w:szCs w:val="24"/>
        </w:rPr>
        <w:t>二十一</w:t>
      </w:r>
      <w:r w:rsidRPr="002120CB">
        <w:rPr>
          <w:rFonts w:ascii="楷体" w:eastAsia="楷体" w:hAnsi="楷体" w:cs="仿宋_GB2312"/>
          <w:sz w:val="24"/>
          <w:szCs w:val="24"/>
        </w:rPr>
        <w:t>条规定，燃气经营许可证载明的事项发生变更，燃气经营企业未在规定期限内报原审批机关申请办理变更手续的，由燃气行政主管部门责令限期改正，并可处二千元以上五千元以下罚款。</w:t>
      </w:r>
    </w:p>
    <w:p w14:paraId="05A5362F" w14:textId="59A02DE8" w:rsidR="00A10F8D" w:rsidRPr="00516435" w:rsidRDefault="00A10F8D" w:rsidP="00A10F8D">
      <w:pPr>
        <w:spacing w:line="440" w:lineRule="exact"/>
        <w:ind w:firstLine="600"/>
        <w:jc w:val="left"/>
        <w:rPr>
          <w:rFonts w:ascii="楷体" w:eastAsia="楷体" w:hAnsi="楷体" w:cs="仿宋_GB2312"/>
          <w:sz w:val="24"/>
          <w:szCs w:val="24"/>
        </w:rPr>
      </w:pPr>
      <w:r w:rsidRPr="000915B0">
        <w:rPr>
          <w:rFonts w:ascii="黑体" w:eastAsia="黑体" w:hAnsi="黑体" w:cs="黑体" w:hint="eastAsia"/>
          <w:bCs/>
          <w:sz w:val="24"/>
          <w:szCs w:val="24"/>
        </w:rPr>
        <w:t>第</w:t>
      </w:r>
      <w:r w:rsidR="007232C5">
        <w:rPr>
          <w:rFonts w:ascii="黑体" w:eastAsia="黑体" w:hAnsi="黑体" w:cs="黑体" w:hint="eastAsia"/>
          <w:bCs/>
          <w:sz w:val="24"/>
          <w:szCs w:val="24"/>
        </w:rPr>
        <w:t>七十</w:t>
      </w:r>
      <w:r w:rsidRPr="000915B0">
        <w:rPr>
          <w:rFonts w:ascii="黑体" w:eastAsia="黑体" w:hAnsi="黑体" w:cs="黑体" w:hint="eastAsia"/>
          <w:bCs/>
          <w:sz w:val="24"/>
          <w:szCs w:val="24"/>
        </w:rPr>
        <w:t>条【</w:t>
      </w:r>
      <w:r w:rsidRPr="00207C98">
        <w:rPr>
          <w:rFonts w:ascii="黑体" w:eastAsia="黑体" w:hAnsi="黑体" w:cs="黑体" w:hint="eastAsia"/>
          <w:bCs/>
          <w:sz w:val="24"/>
          <w:szCs w:val="24"/>
        </w:rPr>
        <w:t>违反</w:t>
      </w:r>
      <w:r>
        <w:rPr>
          <w:rFonts w:ascii="黑体" w:eastAsia="黑体" w:hAnsi="黑体" w:cs="黑体" w:hint="eastAsia"/>
          <w:bCs/>
          <w:sz w:val="24"/>
          <w:szCs w:val="24"/>
        </w:rPr>
        <w:t>经营规则</w:t>
      </w:r>
      <w:r w:rsidRPr="00207C98">
        <w:rPr>
          <w:rFonts w:ascii="黑体" w:eastAsia="黑体" w:hAnsi="黑体" w:cs="黑体" w:hint="eastAsia"/>
          <w:bCs/>
          <w:sz w:val="24"/>
          <w:szCs w:val="24"/>
        </w:rPr>
        <w:t>责任</w:t>
      </w:r>
      <w:r w:rsidRPr="000915B0">
        <w:rPr>
          <w:rFonts w:ascii="黑体" w:eastAsia="黑体" w:hAnsi="黑体" w:cs="黑体" w:hint="eastAsia"/>
          <w:bCs/>
          <w:sz w:val="24"/>
          <w:szCs w:val="24"/>
        </w:rPr>
        <w:t>】</w:t>
      </w:r>
      <w:r w:rsidRPr="00516435">
        <w:rPr>
          <w:rFonts w:ascii="楷体" w:eastAsia="楷体" w:hAnsi="楷体" w:cs="仿宋_GB2312"/>
          <w:sz w:val="24"/>
          <w:szCs w:val="24"/>
        </w:rPr>
        <w:t>违反本条例第</w:t>
      </w:r>
      <w:r>
        <w:rPr>
          <w:rFonts w:ascii="楷体" w:eastAsia="楷体" w:hAnsi="楷体" w:cs="仿宋_GB2312" w:hint="eastAsia"/>
          <w:sz w:val="24"/>
          <w:szCs w:val="24"/>
        </w:rPr>
        <w:t>二十</w:t>
      </w:r>
      <w:r w:rsidR="001C4626">
        <w:rPr>
          <w:rFonts w:ascii="楷体" w:eastAsia="楷体" w:hAnsi="楷体" w:cs="仿宋_GB2312" w:hint="eastAsia"/>
          <w:sz w:val="24"/>
          <w:szCs w:val="24"/>
        </w:rPr>
        <w:t>五</w:t>
      </w:r>
      <w:r w:rsidRPr="00516435">
        <w:rPr>
          <w:rFonts w:ascii="楷体" w:eastAsia="楷体" w:hAnsi="楷体" w:cs="仿宋_GB2312"/>
          <w:sz w:val="24"/>
          <w:szCs w:val="24"/>
        </w:rPr>
        <w:t>条第二项</w:t>
      </w:r>
      <w:r w:rsidR="00197577">
        <w:rPr>
          <w:rFonts w:ascii="楷体" w:eastAsia="楷体" w:hAnsi="楷体" w:cs="仿宋_GB2312" w:hint="eastAsia"/>
          <w:sz w:val="24"/>
          <w:szCs w:val="24"/>
        </w:rPr>
        <w:t>、</w:t>
      </w:r>
      <w:r w:rsidRPr="00516435">
        <w:rPr>
          <w:rFonts w:ascii="楷体" w:eastAsia="楷体" w:hAnsi="楷体" w:cs="仿宋_GB2312"/>
          <w:sz w:val="24"/>
          <w:szCs w:val="24"/>
        </w:rPr>
        <w:t>第</w:t>
      </w:r>
      <w:r>
        <w:rPr>
          <w:rFonts w:ascii="楷体" w:eastAsia="楷体" w:hAnsi="楷体" w:cs="仿宋_GB2312" w:hint="eastAsia"/>
          <w:sz w:val="24"/>
          <w:szCs w:val="24"/>
        </w:rPr>
        <w:t>二十</w:t>
      </w:r>
      <w:r w:rsidR="001C4626">
        <w:rPr>
          <w:rFonts w:ascii="楷体" w:eastAsia="楷体" w:hAnsi="楷体" w:cs="仿宋_GB2312" w:hint="eastAsia"/>
          <w:sz w:val="24"/>
          <w:szCs w:val="24"/>
        </w:rPr>
        <w:t>八</w:t>
      </w:r>
      <w:r w:rsidRPr="00516435">
        <w:rPr>
          <w:rFonts w:ascii="楷体" w:eastAsia="楷体" w:hAnsi="楷体" w:cs="仿宋_GB2312"/>
          <w:sz w:val="24"/>
          <w:szCs w:val="24"/>
        </w:rPr>
        <w:t>条第二项、第三项规定，由市场监督管理部门依照有关法律、法规予以处罚。</w:t>
      </w:r>
    </w:p>
    <w:p w14:paraId="2E1C6697" w14:textId="475AA228" w:rsidR="00A10F8D" w:rsidRDefault="00A10F8D" w:rsidP="00A10F8D">
      <w:pPr>
        <w:spacing w:line="440" w:lineRule="exact"/>
        <w:ind w:firstLine="600"/>
        <w:jc w:val="left"/>
        <w:rPr>
          <w:rFonts w:ascii="楷体" w:eastAsia="楷体" w:hAnsi="楷体" w:cs="仿宋_GB2312"/>
          <w:sz w:val="24"/>
          <w:szCs w:val="24"/>
        </w:rPr>
      </w:pPr>
      <w:r w:rsidRPr="00516435">
        <w:rPr>
          <w:rFonts w:ascii="楷体" w:eastAsia="楷体" w:hAnsi="楷体" w:cs="仿宋_GB2312"/>
          <w:sz w:val="24"/>
          <w:szCs w:val="24"/>
        </w:rPr>
        <w:t>违反本条例第</w:t>
      </w:r>
      <w:r>
        <w:rPr>
          <w:rFonts w:ascii="楷体" w:eastAsia="楷体" w:hAnsi="楷体" w:cs="仿宋_GB2312" w:hint="eastAsia"/>
          <w:sz w:val="24"/>
          <w:szCs w:val="24"/>
        </w:rPr>
        <w:t>二十</w:t>
      </w:r>
      <w:r w:rsidR="001C4626">
        <w:rPr>
          <w:rFonts w:ascii="楷体" w:eastAsia="楷体" w:hAnsi="楷体" w:cs="仿宋_GB2312" w:hint="eastAsia"/>
          <w:sz w:val="24"/>
          <w:szCs w:val="24"/>
        </w:rPr>
        <w:t>五</w:t>
      </w:r>
      <w:r w:rsidRPr="00516435">
        <w:rPr>
          <w:rFonts w:ascii="楷体" w:eastAsia="楷体" w:hAnsi="楷体" w:cs="仿宋_GB2312"/>
          <w:sz w:val="24"/>
          <w:szCs w:val="24"/>
        </w:rPr>
        <w:t>条第三项至第六项规定，由燃气主管部门责令限期改正，处一万元以上十万元以下罚款</w:t>
      </w:r>
      <w:r>
        <w:rPr>
          <w:rFonts w:ascii="楷体" w:eastAsia="楷体" w:hAnsi="楷体" w:cs="仿宋_GB2312" w:hint="eastAsia"/>
          <w:sz w:val="24"/>
          <w:szCs w:val="24"/>
        </w:rPr>
        <w:t>；</w:t>
      </w:r>
      <w:r w:rsidRPr="002120CB">
        <w:rPr>
          <w:rFonts w:ascii="楷体" w:eastAsia="楷体" w:hAnsi="楷体" w:cs="仿宋_GB2312"/>
          <w:sz w:val="24"/>
          <w:szCs w:val="24"/>
        </w:rPr>
        <w:t>逾期不改正的，责令停业整顿；情节严重的，吊销燃气经营许可证</w:t>
      </w:r>
      <w:r w:rsidRPr="00516435">
        <w:rPr>
          <w:rFonts w:ascii="楷体" w:eastAsia="楷体" w:hAnsi="楷体" w:cs="仿宋_GB2312"/>
          <w:sz w:val="24"/>
          <w:szCs w:val="24"/>
        </w:rPr>
        <w:t>。</w:t>
      </w:r>
    </w:p>
    <w:p w14:paraId="12988D91" w14:textId="710E001C" w:rsidR="00A10F8D" w:rsidRPr="003E03E0" w:rsidRDefault="00A10F8D" w:rsidP="00A10F8D">
      <w:pPr>
        <w:spacing w:line="440" w:lineRule="exact"/>
        <w:ind w:firstLine="600"/>
        <w:jc w:val="left"/>
        <w:rPr>
          <w:rFonts w:ascii="楷体" w:eastAsia="楷体" w:hAnsi="楷体" w:cs="仿宋_GB2312"/>
          <w:sz w:val="24"/>
          <w:szCs w:val="24"/>
        </w:rPr>
      </w:pPr>
      <w:r w:rsidRPr="000915B0">
        <w:rPr>
          <w:rFonts w:ascii="黑体" w:eastAsia="黑体" w:hAnsi="黑体" w:cs="黑体" w:hint="eastAsia"/>
          <w:bCs/>
          <w:sz w:val="24"/>
          <w:szCs w:val="24"/>
        </w:rPr>
        <w:t>第</w:t>
      </w:r>
      <w:r w:rsidR="00644BB6">
        <w:rPr>
          <w:rFonts w:ascii="黑体" w:eastAsia="黑体" w:hAnsi="黑体" w:cs="黑体" w:hint="eastAsia"/>
          <w:bCs/>
          <w:sz w:val="24"/>
          <w:szCs w:val="24"/>
        </w:rPr>
        <w:t>七十</w:t>
      </w:r>
      <w:r w:rsidR="007232C5">
        <w:rPr>
          <w:rFonts w:ascii="黑体" w:eastAsia="黑体" w:hAnsi="黑体" w:cs="黑体" w:hint="eastAsia"/>
          <w:bCs/>
          <w:sz w:val="24"/>
          <w:szCs w:val="24"/>
        </w:rPr>
        <w:t>一</w:t>
      </w:r>
      <w:r w:rsidRPr="000915B0">
        <w:rPr>
          <w:rFonts w:ascii="黑体" w:eastAsia="黑体" w:hAnsi="黑体" w:cs="黑体" w:hint="eastAsia"/>
          <w:bCs/>
          <w:sz w:val="24"/>
          <w:szCs w:val="24"/>
        </w:rPr>
        <w:t>条【</w:t>
      </w:r>
      <w:r>
        <w:rPr>
          <w:rFonts w:ascii="黑体" w:eastAsia="黑体" w:hAnsi="黑体" w:cs="黑体" w:hint="eastAsia"/>
          <w:bCs/>
          <w:sz w:val="24"/>
          <w:szCs w:val="24"/>
        </w:rPr>
        <w:t>违法供应燃气</w:t>
      </w:r>
      <w:r w:rsidRPr="00207C98">
        <w:rPr>
          <w:rFonts w:ascii="黑体" w:eastAsia="黑体" w:hAnsi="黑体" w:cs="黑体" w:hint="eastAsia"/>
          <w:bCs/>
          <w:sz w:val="24"/>
          <w:szCs w:val="24"/>
        </w:rPr>
        <w:t>责任</w:t>
      </w:r>
      <w:r w:rsidRPr="000915B0">
        <w:rPr>
          <w:rFonts w:ascii="黑体" w:eastAsia="黑体" w:hAnsi="黑体" w:cs="黑体" w:hint="eastAsia"/>
          <w:bCs/>
          <w:sz w:val="24"/>
          <w:szCs w:val="24"/>
        </w:rPr>
        <w:t>】</w:t>
      </w:r>
      <w:r w:rsidRPr="003E03E0">
        <w:rPr>
          <w:rFonts w:ascii="楷体" w:eastAsia="楷体" w:hAnsi="楷体" w:cs="仿宋_GB2312"/>
          <w:sz w:val="24"/>
          <w:szCs w:val="24"/>
        </w:rPr>
        <w:t>违反本条例第</w:t>
      </w:r>
      <w:r>
        <w:rPr>
          <w:rFonts w:ascii="楷体" w:eastAsia="楷体" w:hAnsi="楷体" w:cs="仿宋_GB2312" w:hint="eastAsia"/>
          <w:sz w:val="24"/>
          <w:szCs w:val="24"/>
        </w:rPr>
        <w:t>三十</w:t>
      </w:r>
      <w:r w:rsidR="001C4626">
        <w:rPr>
          <w:rFonts w:ascii="楷体" w:eastAsia="楷体" w:hAnsi="楷体" w:cs="仿宋_GB2312" w:hint="eastAsia"/>
          <w:sz w:val="24"/>
          <w:szCs w:val="24"/>
        </w:rPr>
        <w:t>一</w:t>
      </w:r>
      <w:r w:rsidRPr="003E03E0">
        <w:rPr>
          <w:rFonts w:ascii="楷体" w:eastAsia="楷体" w:hAnsi="楷体" w:cs="仿宋_GB2312"/>
          <w:sz w:val="24"/>
          <w:szCs w:val="24"/>
        </w:rPr>
        <w:t>条第</w:t>
      </w:r>
      <w:r>
        <w:rPr>
          <w:rFonts w:ascii="楷体" w:eastAsia="楷体" w:hAnsi="楷体" w:cs="仿宋_GB2312" w:hint="eastAsia"/>
          <w:sz w:val="24"/>
          <w:szCs w:val="24"/>
        </w:rPr>
        <w:t>二</w:t>
      </w:r>
      <w:r w:rsidRPr="003E03E0">
        <w:rPr>
          <w:rFonts w:ascii="楷体" w:eastAsia="楷体" w:hAnsi="楷体" w:cs="仿宋_GB2312"/>
          <w:sz w:val="24"/>
          <w:szCs w:val="24"/>
        </w:rPr>
        <w:t>款规定，</w:t>
      </w:r>
      <w:r>
        <w:rPr>
          <w:rFonts w:ascii="楷体" w:eastAsia="楷体" w:hAnsi="楷体" w:cs="仿宋_GB2312" w:hint="eastAsia"/>
          <w:sz w:val="24"/>
          <w:szCs w:val="24"/>
        </w:rPr>
        <w:t>向无证单位和个人供应燃气的，</w:t>
      </w:r>
      <w:r w:rsidRPr="003E03E0">
        <w:rPr>
          <w:rFonts w:ascii="楷体" w:eastAsia="楷体" w:hAnsi="楷体" w:cs="仿宋_GB2312" w:hint="eastAsia"/>
          <w:sz w:val="24"/>
          <w:szCs w:val="24"/>
        </w:rPr>
        <w:t>由</w:t>
      </w:r>
      <w:r w:rsidRPr="003E03E0">
        <w:rPr>
          <w:rFonts w:ascii="楷体" w:eastAsia="楷体" w:hAnsi="楷体" w:cs="仿宋_GB2312"/>
          <w:sz w:val="24"/>
          <w:szCs w:val="24"/>
        </w:rPr>
        <w:t>燃气主管部门责令改正，处一万元以上十万元以下罚款；有违法所得的，没收违法所得；情节严重的，吊销燃气经营许可证。</w:t>
      </w:r>
    </w:p>
    <w:p w14:paraId="017BBDEF" w14:textId="4127226A" w:rsidR="00A10F8D" w:rsidRPr="002120CB" w:rsidRDefault="00A10F8D" w:rsidP="00A10F8D">
      <w:pPr>
        <w:spacing w:line="440" w:lineRule="exact"/>
        <w:ind w:firstLine="600"/>
        <w:jc w:val="left"/>
        <w:rPr>
          <w:rFonts w:ascii="楷体" w:eastAsia="楷体" w:hAnsi="楷体" w:cs="仿宋_GB2312"/>
          <w:sz w:val="24"/>
          <w:szCs w:val="24"/>
        </w:rPr>
      </w:pPr>
      <w:r w:rsidRPr="000915B0">
        <w:rPr>
          <w:rFonts w:ascii="黑体" w:eastAsia="黑体" w:hAnsi="黑体" w:cs="黑体" w:hint="eastAsia"/>
          <w:bCs/>
          <w:sz w:val="24"/>
          <w:szCs w:val="24"/>
        </w:rPr>
        <w:lastRenderedPageBreak/>
        <w:t>第</w:t>
      </w:r>
      <w:r>
        <w:rPr>
          <w:rFonts w:ascii="黑体" w:eastAsia="黑体" w:hAnsi="黑体" w:cs="黑体" w:hint="eastAsia"/>
          <w:bCs/>
          <w:sz w:val="24"/>
          <w:szCs w:val="24"/>
        </w:rPr>
        <w:t>七十</w:t>
      </w:r>
      <w:r w:rsidR="007232C5">
        <w:rPr>
          <w:rFonts w:ascii="黑体" w:eastAsia="黑体" w:hAnsi="黑体" w:cs="黑体" w:hint="eastAsia"/>
          <w:bCs/>
          <w:sz w:val="24"/>
          <w:szCs w:val="24"/>
        </w:rPr>
        <w:t>二</w:t>
      </w:r>
      <w:r w:rsidRPr="000915B0">
        <w:rPr>
          <w:rFonts w:ascii="黑体" w:eastAsia="黑体" w:hAnsi="黑体" w:cs="黑体" w:hint="eastAsia"/>
          <w:bCs/>
          <w:sz w:val="24"/>
          <w:szCs w:val="24"/>
        </w:rPr>
        <w:t>条【</w:t>
      </w:r>
      <w:r w:rsidRPr="00207C98">
        <w:rPr>
          <w:rFonts w:ascii="黑体" w:eastAsia="黑体" w:hAnsi="黑体" w:cs="黑体" w:hint="eastAsia"/>
          <w:bCs/>
          <w:sz w:val="24"/>
          <w:szCs w:val="24"/>
        </w:rPr>
        <w:t>违反</w:t>
      </w:r>
      <w:r>
        <w:rPr>
          <w:rFonts w:ascii="黑体" w:eastAsia="黑体" w:hAnsi="黑体" w:cs="黑体" w:hint="eastAsia"/>
          <w:bCs/>
          <w:sz w:val="24"/>
          <w:szCs w:val="24"/>
        </w:rPr>
        <w:t>普遍服务规则</w:t>
      </w:r>
      <w:r w:rsidRPr="00207C98">
        <w:rPr>
          <w:rFonts w:ascii="黑体" w:eastAsia="黑体" w:hAnsi="黑体" w:cs="黑体" w:hint="eastAsia"/>
          <w:bCs/>
          <w:sz w:val="24"/>
          <w:szCs w:val="24"/>
        </w:rPr>
        <w:t>责任</w:t>
      </w:r>
      <w:r w:rsidRPr="000915B0">
        <w:rPr>
          <w:rFonts w:ascii="黑体" w:eastAsia="黑体" w:hAnsi="黑体" w:cs="黑体" w:hint="eastAsia"/>
          <w:bCs/>
          <w:sz w:val="24"/>
          <w:szCs w:val="24"/>
        </w:rPr>
        <w:t>】</w:t>
      </w:r>
      <w:r w:rsidRPr="002120CB">
        <w:rPr>
          <w:rFonts w:ascii="楷体" w:eastAsia="楷体" w:hAnsi="楷体" w:cs="仿宋_GB2312"/>
          <w:sz w:val="24"/>
          <w:szCs w:val="24"/>
        </w:rPr>
        <w:t>违反本条例第</w:t>
      </w:r>
      <w:r>
        <w:rPr>
          <w:rFonts w:ascii="楷体" w:eastAsia="楷体" w:hAnsi="楷体" w:cs="仿宋_GB2312" w:hint="eastAsia"/>
          <w:sz w:val="24"/>
          <w:szCs w:val="24"/>
        </w:rPr>
        <w:t>三十</w:t>
      </w:r>
      <w:r w:rsidR="001C4626">
        <w:rPr>
          <w:rFonts w:ascii="楷体" w:eastAsia="楷体" w:hAnsi="楷体" w:cs="仿宋_GB2312" w:hint="eastAsia"/>
          <w:sz w:val="24"/>
          <w:szCs w:val="24"/>
        </w:rPr>
        <w:t>二</w:t>
      </w:r>
      <w:r w:rsidRPr="002120CB">
        <w:rPr>
          <w:rFonts w:ascii="楷体" w:eastAsia="楷体" w:hAnsi="楷体" w:cs="仿宋_GB2312"/>
          <w:sz w:val="24"/>
          <w:szCs w:val="24"/>
        </w:rPr>
        <w:t>条、第</w:t>
      </w:r>
      <w:r>
        <w:rPr>
          <w:rFonts w:ascii="楷体" w:eastAsia="楷体" w:hAnsi="楷体" w:cs="仿宋_GB2312" w:hint="eastAsia"/>
          <w:sz w:val="24"/>
          <w:szCs w:val="24"/>
        </w:rPr>
        <w:t>三十</w:t>
      </w:r>
      <w:r w:rsidR="001C4626">
        <w:rPr>
          <w:rFonts w:ascii="楷体" w:eastAsia="楷体" w:hAnsi="楷体" w:cs="仿宋_GB2312" w:hint="eastAsia"/>
          <w:sz w:val="24"/>
          <w:szCs w:val="24"/>
        </w:rPr>
        <w:t>三</w:t>
      </w:r>
      <w:r w:rsidRPr="002120CB">
        <w:rPr>
          <w:rFonts w:ascii="楷体" w:eastAsia="楷体" w:hAnsi="楷体" w:cs="仿宋_GB2312"/>
          <w:sz w:val="24"/>
          <w:szCs w:val="24"/>
        </w:rPr>
        <w:t>条规定，燃气经营企业未向具备用气条件的</w:t>
      </w:r>
      <w:r w:rsidR="00DB6533">
        <w:rPr>
          <w:rFonts w:ascii="楷体" w:eastAsia="楷体" w:hAnsi="楷体" w:cs="仿宋_GB2312"/>
          <w:sz w:val="24"/>
          <w:szCs w:val="24"/>
        </w:rPr>
        <w:t>用户</w:t>
      </w:r>
      <w:r w:rsidRPr="002120CB">
        <w:rPr>
          <w:rFonts w:ascii="楷体" w:eastAsia="楷体" w:hAnsi="楷体" w:cs="仿宋_GB2312"/>
          <w:sz w:val="24"/>
          <w:szCs w:val="24"/>
        </w:rPr>
        <w:t>持续、稳定、安全供气或者拒绝供气的，由燃气主管部门责令限期改正，并给予警告；逾期不改正的，处五千元以上二万元以下的罚款。</w:t>
      </w:r>
    </w:p>
    <w:p w14:paraId="03322D87" w14:textId="15601A3F" w:rsidR="00A10F8D" w:rsidRPr="002120CB" w:rsidRDefault="00A10F8D" w:rsidP="00A10F8D">
      <w:pPr>
        <w:spacing w:line="440" w:lineRule="exact"/>
        <w:ind w:firstLine="600"/>
        <w:jc w:val="left"/>
        <w:rPr>
          <w:rFonts w:ascii="楷体" w:eastAsia="楷体" w:hAnsi="楷体" w:cs="仿宋_GB2312"/>
          <w:sz w:val="24"/>
          <w:szCs w:val="24"/>
        </w:rPr>
      </w:pPr>
      <w:r w:rsidRPr="000915B0">
        <w:rPr>
          <w:rFonts w:ascii="黑体" w:eastAsia="黑体" w:hAnsi="黑体" w:cs="黑体" w:hint="eastAsia"/>
          <w:bCs/>
          <w:sz w:val="24"/>
          <w:szCs w:val="24"/>
        </w:rPr>
        <w:t>第</w:t>
      </w:r>
      <w:r>
        <w:rPr>
          <w:rFonts w:ascii="黑体" w:eastAsia="黑体" w:hAnsi="黑体" w:cs="黑体" w:hint="eastAsia"/>
          <w:bCs/>
          <w:sz w:val="24"/>
          <w:szCs w:val="24"/>
        </w:rPr>
        <w:t>七十</w:t>
      </w:r>
      <w:r w:rsidR="007232C5">
        <w:rPr>
          <w:rFonts w:ascii="黑体" w:eastAsia="黑体" w:hAnsi="黑体" w:cs="黑体" w:hint="eastAsia"/>
          <w:bCs/>
          <w:sz w:val="24"/>
          <w:szCs w:val="24"/>
        </w:rPr>
        <w:t>三</w:t>
      </w:r>
      <w:r w:rsidRPr="000915B0">
        <w:rPr>
          <w:rFonts w:ascii="黑体" w:eastAsia="黑体" w:hAnsi="黑体" w:cs="黑体" w:hint="eastAsia"/>
          <w:bCs/>
          <w:sz w:val="24"/>
          <w:szCs w:val="24"/>
        </w:rPr>
        <w:t>条【</w:t>
      </w:r>
      <w:r w:rsidRPr="00207C98">
        <w:rPr>
          <w:rFonts w:ascii="黑体" w:eastAsia="黑体" w:hAnsi="黑体" w:cs="黑体" w:hint="eastAsia"/>
          <w:bCs/>
          <w:sz w:val="24"/>
          <w:szCs w:val="24"/>
        </w:rPr>
        <w:t>违反</w:t>
      </w:r>
      <w:r>
        <w:rPr>
          <w:rFonts w:ascii="黑体" w:eastAsia="黑体" w:hAnsi="黑体" w:cs="黑体" w:hint="eastAsia"/>
          <w:bCs/>
          <w:sz w:val="24"/>
          <w:szCs w:val="24"/>
        </w:rPr>
        <w:t>燃气质量要求</w:t>
      </w:r>
      <w:r w:rsidRPr="00207C98">
        <w:rPr>
          <w:rFonts w:ascii="黑体" w:eastAsia="黑体" w:hAnsi="黑体" w:cs="黑体" w:hint="eastAsia"/>
          <w:bCs/>
          <w:sz w:val="24"/>
          <w:szCs w:val="24"/>
        </w:rPr>
        <w:t>责任</w:t>
      </w:r>
      <w:r w:rsidRPr="000915B0">
        <w:rPr>
          <w:rFonts w:ascii="黑体" w:eastAsia="黑体" w:hAnsi="黑体" w:cs="黑体" w:hint="eastAsia"/>
          <w:bCs/>
          <w:sz w:val="24"/>
          <w:szCs w:val="24"/>
        </w:rPr>
        <w:t>】</w:t>
      </w:r>
      <w:r w:rsidRPr="002120CB">
        <w:rPr>
          <w:rFonts w:ascii="楷体" w:eastAsia="楷体" w:hAnsi="楷体" w:cs="仿宋_GB2312"/>
          <w:sz w:val="24"/>
          <w:szCs w:val="24"/>
        </w:rPr>
        <w:t>违反本条例第</w:t>
      </w:r>
      <w:r>
        <w:rPr>
          <w:rFonts w:ascii="楷体" w:eastAsia="楷体" w:hAnsi="楷体" w:cs="仿宋_GB2312" w:hint="eastAsia"/>
          <w:sz w:val="24"/>
          <w:szCs w:val="24"/>
        </w:rPr>
        <w:t>三十</w:t>
      </w:r>
      <w:r w:rsidR="001C4626">
        <w:rPr>
          <w:rFonts w:ascii="楷体" w:eastAsia="楷体" w:hAnsi="楷体" w:cs="仿宋_GB2312" w:hint="eastAsia"/>
          <w:sz w:val="24"/>
          <w:szCs w:val="24"/>
        </w:rPr>
        <w:t>四</w:t>
      </w:r>
      <w:r w:rsidRPr="002120CB">
        <w:rPr>
          <w:rFonts w:ascii="楷体" w:eastAsia="楷体" w:hAnsi="楷体" w:cs="仿宋_GB2312"/>
          <w:sz w:val="24"/>
          <w:szCs w:val="24"/>
        </w:rPr>
        <w:t>条规定，燃气经营企业供应的燃气质量不符合国家标准的，由质量技术监督部门责令改正，并可处二万元以上五万元以下的罚款；有违法所得的，没收违法所得。</w:t>
      </w:r>
    </w:p>
    <w:p w14:paraId="37095442" w14:textId="22DB9F48" w:rsidR="00A10F8D" w:rsidRDefault="00A10F8D" w:rsidP="00A10F8D">
      <w:pPr>
        <w:spacing w:line="440" w:lineRule="exact"/>
        <w:ind w:firstLine="600"/>
        <w:jc w:val="left"/>
        <w:rPr>
          <w:rFonts w:ascii="楷体" w:eastAsia="楷体" w:hAnsi="楷体" w:cs="仿宋_GB2312"/>
          <w:sz w:val="24"/>
          <w:szCs w:val="24"/>
        </w:rPr>
      </w:pPr>
      <w:r w:rsidRPr="000915B0">
        <w:rPr>
          <w:rFonts w:ascii="黑体" w:eastAsia="黑体" w:hAnsi="黑体" w:cs="黑体" w:hint="eastAsia"/>
          <w:bCs/>
          <w:sz w:val="24"/>
          <w:szCs w:val="24"/>
        </w:rPr>
        <w:t>第</w:t>
      </w:r>
      <w:r>
        <w:rPr>
          <w:rFonts w:ascii="黑体" w:eastAsia="黑体" w:hAnsi="黑体" w:cs="黑体" w:hint="eastAsia"/>
          <w:bCs/>
          <w:sz w:val="24"/>
          <w:szCs w:val="24"/>
        </w:rPr>
        <w:t>七十</w:t>
      </w:r>
      <w:r w:rsidR="007232C5">
        <w:rPr>
          <w:rFonts w:ascii="黑体" w:eastAsia="黑体" w:hAnsi="黑体" w:cs="黑体" w:hint="eastAsia"/>
          <w:bCs/>
          <w:sz w:val="24"/>
          <w:szCs w:val="24"/>
        </w:rPr>
        <w:t>四</w:t>
      </w:r>
      <w:r w:rsidRPr="000915B0">
        <w:rPr>
          <w:rFonts w:ascii="黑体" w:eastAsia="黑体" w:hAnsi="黑体" w:cs="黑体" w:hint="eastAsia"/>
          <w:bCs/>
          <w:sz w:val="24"/>
          <w:szCs w:val="24"/>
        </w:rPr>
        <w:t>条【</w:t>
      </w:r>
      <w:r w:rsidRPr="00207C98">
        <w:rPr>
          <w:rFonts w:ascii="黑体" w:eastAsia="黑体" w:hAnsi="黑体" w:cs="黑体" w:hint="eastAsia"/>
          <w:bCs/>
          <w:sz w:val="24"/>
          <w:szCs w:val="24"/>
        </w:rPr>
        <w:t>违反</w:t>
      </w:r>
      <w:r>
        <w:rPr>
          <w:rFonts w:ascii="黑体" w:eastAsia="黑体" w:hAnsi="黑体" w:cs="黑体" w:hint="eastAsia"/>
          <w:bCs/>
          <w:sz w:val="24"/>
          <w:szCs w:val="24"/>
        </w:rPr>
        <w:t>安全检查要求</w:t>
      </w:r>
      <w:r w:rsidRPr="00207C98">
        <w:rPr>
          <w:rFonts w:ascii="黑体" w:eastAsia="黑体" w:hAnsi="黑体" w:cs="黑体" w:hint="eastAsia"/>
          <w:bCs/>
          <w:sz w:val="24"/>
          <w:szCs w:val="24"/>
        </w:rPr>
        <w:t>责任</w:t>
      </w:r>
      <w:r w:rsidRPr="000915B0">
        <w:rPr>
          <w:rFonts w:ascii="黑体" w:eastAsia="黑体" w:hAnsi="黑体" w:cs="黑体" w:hint="eastAsia"/>
          <w:bCs/>
          <w:sz w:val="24"/>
          <w:szCs w:val="24"/>
        </w:rPr>
        <w:t>】</w:t>
      </w:r>
      <w:r w:rsidRPr="002120CB">
        <w:rPr>
          <w:rFonts w:ascii="楷体" w:eastAsia="楷体" w:hAnsi="楷体" w:cs="仿宋_GB2312"/>
          <w:sz w:val="24"/>
          <w:szCs w:val="24"/>
        </w:rPr>
        <w:t>违反本条例第</w:t>
      </w:r>
      <w:r>
        <w:rPr>
          <w:rFonts w:ascii="楷体" w:eastAsia="楷体" w:hAnsi="楷体" w:cs="仿宋_GB2312" w:hint="eastAsia"/>
          <w:sz w:val="24"/>
          <w:szCs w:val="24"/>
        </w:rPr>
        <w:t>三十</w:t>
      </w:r>
      <w:r w:rsidR="001C4626">
        <w:rPr>
          <w:rFonts w:ascii="楷体" w:eastAsia="楷体" w:hAnsi="楷体" w:cs="仿宋_GB2312" w:hint="eastAsia"/>
          <w:sz w:val="24"/>
          <w:szCs w:val="24"/>
        </w:rPr>
        <w:t>五</w:t>
      </w:r>
      <w:r w:rsidRPr="002120CB">
        <w:rPr>
          <w:rFonts w:ascii="楷体" w:eastAsia="楷体" w:hAnsi="楷体" w:cs="仿宋_GB2312"/>
          <w:sz w:val="24"/>
          <w:szCs w:val="24"/>
        </w:rPr>
        <w:t>条、第</w:t>
      </w:r>
      <w:r>
        <w:rPr>
          <w:rFonts w:ascii="楷体" w:eastAsia="楷体" w:hAnsi="楷体" w:cs="仿宋_GB2312" w:hint="eastAsia"/>
          <w:sz w:val="24"/>
          <w:szCs w:val="24"/>
        </w:rPr>
        <w:t>三十</w:t>
      </w:r>
      <w:r w:rsidR="001C4626">
        <w:rPr>
          <w:rFonts w:ascii="楷体" w:eastAsia="楷体" w:hAnsi="楷体" w:cs="仿宋_GB2312" w:hint="eastAsia"/>
          <w:sz w:val="24"/>
          <w:szCs w:val="24"/>
        </w:rPr>
        <w:t>六</w:t>
      </w:r>
      <w:r w:rsidRPr="002120CB">
        <w:rPr>
          <w:rFonts w:ascii="楷体" w:eastAsia="楷体" w:hAnsi="楷体" w:cs="仿宋_GB2312"/>
          <w:sz w:val="24"/>
          <w:szCs w:val="24"/>
        </w:rPr>
        <w:t>条规定，燃气经营企业未提供免费入户安全检查、未按要求设置和公布服务电话、抢险抢修电话并设专人值班的，由燃气行政主管部门责令限期改正并给予警告，并可处一万元以上三万元以下的罚款。</w:t>
      </w:r>
    </w:p>
    <w:p w14:paraId="7BF24080" w14:textId="5E7A5011" w:rsidR="00A10F8D" w:rsidRPr="006B6F89" w:rsidRDefault="00A10F8D" w:rsidP="00A10F8D">
      <w:pPr>
        <w:spacing w:line="440" w:lineRule="exact"/>
        <w:ind w:firstLine="600"/>
        <w:jc w:val="left"/>
        <w:rPr>
          <w:rFonts w:ascii="黑体" w:eastAsia="黑体" w:hAnsi="黑体" w:cs="黑体"/>
          <w:bCs/>
          <w:sz w:val="24"/>
          <w:szCs w:val="24"/>
        </w:rPr>
      </w:pPr>
      <w:r w:rsidRPr="000915B0">
        <w:rPr>
          <w:rFonts w:ascii="黑体" w:eastAsia="黑体" w:hAnsi="黑体" w:cs="黑体" w:hint="eastAsia"/>
          <w:bCs/>
          <w:sz w:val="24"/>
          <w:szCs w:val="24"/>
        </w:rPr>
        <w:t>第</w:t>
      </w:r>
      <w:r>
        <w:rPr>
          <w:rFonts w:ascii="黑体" w:eastAsia="黑体" w:hAnsi="黑体" w:cs="黑体" w:hint="eastAsia"/>
          <w:bCs/>
          <w:sz w:val="24"/>
          <w:szCs w:val="24"/>
        </w:rPr>
        <w:t>七十</w:t>
      </w:r>
      <w:r w:rsidR="007232C5">
        <w:rPr>
          <w:rFonts w:ascii="黑体" w:eastAsia="黑体" w:hAnsi="黑体" w:cs="黑体" w:hint="eastAsia"/>
          <w:bCs/>
          <w:sz w:val="24"/>
          <w:szCs w:val="24"/>
        </w:rPr>
        <w:t>五</w:t>
      </w:r>
      <w:r w:rsidRPr="000915B0">
        <w:rPr>
          <w:rFonts w:ascii="黑体" w:eastAsia="黑体" w:hAnsi="黑体" w:cs="黑体" w:hint="eastAsia"/>
          <w:bCs/>
          <w:sz w:val="24"/>
          <w:szCs w:val="24"/>
        </w:rPr>
        <w:t>条【</w:t>
      </w:r>
      <w:r w:rsidRPr="00207C98">
        <w:rPr>
          <w:rFonts w:ascii="黑体" w:eastAsia="黑体" w:hAnsi="黑体" w:cs="黑体" w:hint="eastAsia"/>
          <w:bCs/>
          <w:sz w:val="24"/>
          <w:szCs w:val="24"/>
        </w:rPr>
        <w:t>违反</w:t>
      </w:r>
      <w:r>
        <w:rPr>
          <w:rFonts w:ascii="黑体" w:eastAsia="黑体" w:hAnsi="黑体" w:cs="黑体" w:hint="eastAsia"/>
          <w:bCs/>
          <w:sz w:val="24"/>
          <w:szCs w:val="24"/>
        </w:rPr>
        <w:t>用户安全</w:t>
      </w:r>
      <w:r w:rsidRPr="00207C98">
        <w:rPr>
          <w:rFonts w:ascii="黑体" w:eastAsia="黑体" w:hAnsi="黑体" w:cs="黑体" w:hint="eastAsia"/>
          <w:bCs/>
          <w:sz w:val="24"/>
          <w:szCs w:val="24"/>
        </w:rPr>
        <w:t>规则的责任</w:t>
      </w:r>
      <w:r w:rsidRPr="000915B0">
        <w:rPr>
          <w:rFonts w:ascii="黑体" w:eastAsia="黑体" w:hAnsi="黑体" w:cs="黑体" w:hint="eastAsia"/>
          <w:bCs/>
          <w:sz w:val="24"/>
          <w:szCs w:val="24"/>
        </w:rPr>
        <w:t>】</w:t>
      </w:r>
      <w:r w:rsidRPr="002120CB">
        <w:rPr>
          <w:rFonts w:ascii="楷体" w:eastAsia="楷体" w:hAnsi="楷体" w:cs="仿宋_GB2312"/>
          <w:sz w:val="24"/>
          <w:szCs w:val="24"/>
        </w:rPr>
        <w:t>违反本条例第四十</w:t>
      </w:r>
      <w:r w:rsidR="001C4626">
        <w:rPr>
          <w:rFonts w:ascii="楷体" w:eastAsia="楷体" w:hAnsi="楷体" w:cs="仿宋_GB2312" w:hint="eastAsia"/>
          <w:sz w:val="24"/>
          <w:szCs w:val="24"/>
        </w:rPr>
        <w:t>二</w:t>
      </w:r>
      <w:r w:rsidRPr="002120CB">
        <w:rPr>
          <w:rFonts w:ascii="楷体" w:eastAsia="楷体" w:hAnsi="楷体" w:cs="仿宋_GB2312"/>
          <w:sz w:val="24"/>
          <w:szCs w:val="24"/>
        </w:rPr>
        <w:t>条、</w:t>
      </w:r>
      <w:r>
        <w:rPr>
          <w:rFonts w:ascii="楷体" w:eastAsia="楷体" w:hAnsi="楷体" w:cs="仿宋_GB2312" w:hint="eastAsia"/>
          <w:sz w:val="24"/>
          <w:szCs w:val="24"/>
        </w:rPr>
        <w:t>第四十</w:t>
      </w:r>
      <w:r w:rsidR="001C4626">
        <w:rPr>
          <w:rFonts w:ascii="楷体" w:eastAsia="楷体" w:hAnsi="楷体" w:cs="仿宋_GB2312" w:hint="eastAsia"/>
          <w:sz w:val="24"/>
          <w:szCs w:val="24"/>
        </w:rPr>
        <w:t>三</w:t>
      </w:r>
      <w:r>
        <w:rPr>
          <w:rFonts w:ascii="楷体" w:eastAsia="楷体" w:hAnsi="楷体" w:cs="仿宋_GB2312" w:hint="eastAsia"/>
          <w:sz w:val="24"/>
          <w:szCs w:val="24"/>
        </w:rPr>
        <w:t>条第二款、</w:t>
      </w:r>
      <w:r w:rsidRPr="002120CB">
        <w:rPr>
          <w:rFonts w:ascii="楷体" w:eastAsia="楷体" w:hAnsi="楷体" w:cs="仿宋_GB2312"/>
          <w:sz w:val="24"/>
          <w:szCs w:val="24"/>
        </w:rPr>
        <w:t>第四十</w:t>
      </w:r>
      <w:r w:rsidR="001C4626">
        <w:rPr>
          <w:rFonts w:ascii="楷体" w:eastAsia="楷体" w:hAnsi="楷体" w:cs="仿宋_GB2312" w:hint="eastAsia"/>
          <w:sz w:val="24"/>
          <w:szCs w:val="24"/>
        </w:rPr>
        <w:t>四</w:t>
      </w:r>
      <w:r w:rsidRPr="002120CB">
        <w:rPr>
          <w:rFonts w:ascii="楷体" w:eastAsia="楷体" w:hAnsi="楷体" w:cs="仿宋_GB2312"/>
          <w:sz w:val="24"/>
          <w:szCs w:val="24"/>
        </w:rPr>
        <w:t>条</w:t>
      </w:r>
      <w:r>
        <w:rPr>
          <w:rFonts w:ascii="楷体" w:eastAsia="楷体" w:hAnsi="楷体" w:cs="仿宋_GB2312" w:hint="eastAsia"/>
          <w:sz w:val="24"/>
          <w:szCs w:val="24"/>
        </w:rPr>
        <w:t>、第四十</w:t>
      </w:r>
      <w:r w:rsidR="001C4626">
        <w:rPr>
          <w:rFonts w:ascii="楷体" w:eastAsia="楷体" w:hAnsi="楷体" w:cs="仿宋_GB2312" w:hint="eastAsia"/>
          <w:sz w:val="24"/>
          <w:szCs w:val="24"/>
        </w:rPr>
        <w:t>五</w:t>
      </w:r>
      <w:r>
        <w:rPr>
          <w:rFonts w:ascii="楷体" w:eastAsia="楷体" w:hAnsi="楷体" w:cs="仿宋_GB2312" w:hint="eastAsia"/>
          <w:sz w:val="24"/>
          <w:szCs w:val="24"/>
        </w:rPr>
        <w:t>条</w:t>
      </w:r>
      <w:r w:rsidRPr="002120CB">
        <w:rPr>
          <w:rFonts w:ascii="楷体" w:eastAsia="楷体" w:hAnsi="楷体" w:cs="仿宋_GB2312"/>
          <w:sz w:val="24"/>
          <w:szCs w:val="24"/>
        </w:rPr>
        <w:t>规定的，由燃气主管部门责令改正，并给予警告；情节严重的，可对用户处一千元以上三千元以下的罚款。</w:t>
      </w:r>
    </w:p>
    <w:p w14:paraId="17A15BE6" w14:textId="155E7DE3" w:rsidR="00A10F8D" w:rsidRPr="002120CB" w:rsidRDefault="00A10F8D" w:rsidP="00A10F8D">
      <w:pPr>
        <w:spacing w:line="440" w:lineRule="exact"/>
        <w:ind w:firstLine="600"/>
        <w:jc w:val="left"/>
        <w:rPr>
          <w:rFonts w:ascii="楷体" w:eastAsia="楷体" w:hAnsi="楷体" w:cs="仿宋_GB2312"/>
          <w:sz w:val="24"/>
          <w:szCs w:val="24"/>
        </w:rPr>
      </w:pPr>
      <w:r w:rsidRPr="000915B0">
        <w:rPr>
          <w:rFonts w:ascii="黑体" w:eastAsia="黑体" w:hAnsi="黑体" w:cs="黑体" w:hint="eastAsia"/>
          <w:bCs/>
          <w:sz w:val="24"/>
          <w:szCs w:val="24"/>
        </w:rPr>
        <w:t>第</w:t>
      </w:r>
      <w:r>
        <w:rPr>
          <w:rFonts w:ascii="黑体" w:eastAsia="黑体" w:hAnsi="黑体" w:cs="黑体" w:hint="eastAsia"/>
          <w:bCs/>
          <w:sz w:val="24"/>
          <w:szCs w:val="24"/>
        </w:rPr>
        <w:t>七十</w:t>
      </w:r>
      <w:r w:rsidR="007232C5">
        <w:rPr>
          <w:rFonts w:ascii="黑体" w:eastAsia="黑体" w:hAnsi="黑体" w:cs="黑体" w:hint="eastAsia"/>
          <w:bCs/>
          <w:sz w:val="24"/>
          <w:szCs w:val="24"/>
        </w:rPr>
        <w:t>六</w:t>
      </w:r>
      <w:r w:rsidRPr="000915B0">
        <w:rPr>
          <w:rFonts w:ascii="黑体" w:eastAsia="黑体" w:hAnsi="黑体" w:cs="黑体" w:hint="eastAsia"/>
          <w:bCs/>
          <w:sz w:val="24"/>
          <w:szCs w:val="24"/>
        </w:rPr>
        <w:t>条【</w:t>
      </w:r>
      <w:r w:rsidRPr="00207C98">
        <w:rPr>
          <w:rFonts w:ascii="黑体" w:eastAsia="黑体" w:hAnsi="黑体" w:cs="黑体" w:hint="eastAsia"/>
          <w:bCs/>
          <w:sz w:val="24"/>
          <w:szCs w:val="24"/>
        </w:rPr>
        <w:t>违反</w:t>
      </w:r>
      <w:r>
        <w:rPr>
          <w:rFonts w:ascii="黑体" w:eastAsia="黑体" w:hAnsi="黑体" w:cs="黑体" w:hint="eastAsia"/>
          <w:bCs/>
          <w:sz w:val="24"/>
          <w:szCs w:val="24"/>
        </w:rPr>
        <w:t>器具管理要求</w:t>
      </w:r>
      <w:r w:rsidRPr="00207C98">
        <w:rPr>
          <w:rFonts w:ascii="黑体" w:eastAsia="黑体" w:hAnsi="黑体" w:cs="黑体" w:hint="eastAsia"/>
          <w:bCs/>
          <w:sz w:val="24"/>
          <w:szCs w:val="24"/>
        </w:rPr>
        <w:t>责任</w:t>
      </w:r>
      <w:r w:rsidRPr="000915B0">
        <w:rPr>
          <w:rFonts w:ascii="黑体" w:eastAsia="黑体" w:hAnsi="黑体" w:cs="黑体" w:hint="eastAsia"/>
          <w:bCs/>
          <w:sz w:val="24"/>
          <w:szCs w:val="24"/>
        </w:rPr>
        <w:t>】</w:t>
      </w:r>
      <w:r w:rsidRPr="002120CB">
        <w:rPr>
          <w:rFonts w:ascii="楷体" w:eastAsia="楷体" w:hAnsi="楷体" w:cs="仿宋_GB2312"/>
          <w:sz w:val="24"/>
          <w:szCs w:val="24"/>
        </w:rPr>
        <w:t>违反本条例第</w:t>
      </w:r>
      <w:r>
        <w:rPr>
          <w:rFonts w:ascii="楷体" w:eastAsia="楷体" w:hAnsi="楷体" w:cs="仿宋_GB2312" w:hint="eastAsia"/>
          <w:sz w:val="24"/>
          <w:szCs w:val="24"/>
        </w:rPr>
        <w:t>四十</w:t>
      </w:r>
      <w:r w:rsidR="001C4626">
        <w:rPr>
          <w:rFonts w:ascii="楷体" w:eastAsia="楷体" w:hAnsi="楷体" w:cs="仿宋_GB2312" w:hint="eastAsia"/>
          <w:sz w:val="24"/>
          <w:szCs w:val="24"/>
        </w:rPr>
        <w:t>六</w:t>
      </w:r>
      <w:r w:rsidRPr="002120CB">
        <w:rPr>
          <w:rFonts w:ascii="楷体" w:eastAsia="楷体" w:hAnsi="楷体" w:cs="仿宋_GB2312"/>
          <w:sz w:val="24"/>
          <w:szCs w:val="24"/>
        </w:rPr>
        <w:t>条</w:t>
      </w:r>
      <w:r>
        <w:rPr>
          <w:rFonts w:ascii="楷体" w:eastAsia="楷体" w:hAnsi="楷体" w:cs="仿宋_GB2312" w:hint="eastAsia"/>
          <w:sz w:val="24"/>
          <w:szCs w:val="24"/>
        </w:rPr>
        <w:t>第一款</w:t>
      </w:r>
      <w:r w:rsidRPr="002120CB">
        <w:rPr>
          <w:rFonts w:ascii="楷体" w:eastAsia="楷体" w:hAnsi="楷体" w:cs="仿宋_GB2312"/>
          <w:sz w:val="24"/>
          <w:szCs w:val="24"/>
        </w:rPr>
        <w:t>规定，销售未经检测合格或者不符合燃气使用要求的燃气器具，由</w:t>
      </w:r>
      <w:r>
        <w:rPr>
          <w:rFonts w:ascii="楷体" w:eastAsia="楷体" w:hAnsi="楷体" w:cs="仿宋_GB2312" w:hint="eastAsia"/>
          <w:sz w:val="24"/>
          <w:szCs w:val="24"/>
        </w:rPr>
        <w:t>市场监管</w:t>
      </w:r>
      <w:r w:rsidRPr="002120CB">
        <w:rPr>
          <w:rFonts w:ascii="楷体" w:eastAsia="楷体" w:hAnsi="楷体" w:cs="仿宋_GB2312"/>
          <w:sz w:val="24"/>
          <w:szCs w:val="24"/>
        </w:rPr>
        <w:t>部门责令销售单位限期改正；逾期不改正的，处每台器具五千元罚款，并可以责令其停业整顿。</w:t>
      </w:r>
    </w:p>
    <w:p w14:paraId="244F4186" w14:textId="65101B8B" w:rsidR="00A10F8D" w:rsidRPr="00E55547" w:rsidRDefault="00A10F8D" w:rsidP="00A10F8D">
      <w:pPr>
        <w:spacing w:line="440" w:lineRule="exact"/>
        <w:ind w:firstLine="600"/>
        <w:jc w:val="left"/>
        <w:rPr>
          <w:rFonts w:ascii="楷体" w:eastAsia="楷体" w:hAnsi="楷体" w:cs="仿宋_GB2312"/>
          <w:sz w:val="24"/>
          <w:szCs w:val="24"/>
        </w:rPr>
      </w:pPr>
      <w:r w:rsidRPr="000915B0">
        <w:rPr>
          <w:rFonts w:ascii="黑体" w:eastAsia="黑体" w:hAnsi="黑体" w:cs="黑体" w:hint="eastAsia"/>
          <w:bCs/>
          <w:sz w:val="24"/>
          <w:szCs w:val="24"/>
        </w:rPr>
        <w:t>第</w:t>
      </w:r>
      <w:r>
        <w:rPr>
          <w:rFonts w:ascii="黑体" w:eastAsia="黑体" w:hAnsi="黑体" w:cs="黑体" w:hint="eastAsia"/>
          <w:bCs/>
          <w:sz w:val="24"/>
          <w:szCs w:val="24"/>
        </w:rPr>
        <w:t>七十</w:t>
      </w:r>
      <w:r w:rsidR="007232C5">
        <w:rPr>
          <w:rFonts w:ascii="黑体" w:eastAsia="黑体" w:hAnsi="黑体" w:cs="黑体" w:hint="eastAsia"/>
          <w:bCs/>
          <w:sz w:val="24"/>
          <w:szCs w:val="24"/>
        </w:rPr>
        <w:t>七</w:t>
      </w:r>
      <w:r w:rsidRPr="000915B0">
        <w:rPr>
          <w:rFonts w:ascii="黑体" w:eastAsia="黑体" w:hAnsi="黑体" w:cs="黑体" w:hint="eastAsia"/>
          <w:bCs/>
          <w:sz w:val="24"/>
          <w:szCs w:val="24"/>
        </w:rPr>
        <w:t>条【</w:t>
      </w:r>
      <w:r w:rsidRPr="00207C98">
        <w:rPr>
          <w:rFonts w:ascii="黑体" w:eastAsia="黑体" w:hAnsi="黑体" w:cs="黑体" w:hint="eastAsia"/>
          <w:bCs/>
          <w:sz w:val="24"/>
          <w:szCs w:val="24"/>
        </w:rPr>
        <w:t>违反</w:t>
      </w:r>
      <w:r>
        <w:rPr>
          <w:rFonts w:ascii="黑体" w:eastAsia="黑体" w:hAnsi="黑体" w:cs="黑体" w:hint="eastAsia"/>
          <w:bCs/>
          <w:sz w:val="24"/>
          <w:szCs w:val="24"/>
        </w:rPr>
        <w:t>器具安装维修要求</w:t>
      </w:r>
      <w:r w:rsidRPr="00207C98">
        <w:rPr>
          <w:rFonts w:ascii="黑体" w:eastAsia="黑体" w:hAnsi="黑体" w:cs="黑体" w:hint="eastAsia"/>
          <w:bCs/>
          <w:sz w:val="24"/>
          <w:szCs w:val="24"/>
        </w:rPr>
        <w:t>责任</w:t>
      </w:r>
      <w:r w:rsidRPr="000915B0">
        <w:rPr>
          <w:rFonts w:ascii="黑体" w:eastAsia="黑体" w:hAnsi="黑体" w:cs="黑体" w:hint="eastAsia"/>
          <w:bCs/>
          <w:sz w:val="24"/>
          <w:szCs w:val="24"/>
        </w:rPr>
        <w:t>】</w:t>
      </w:r>
      <w:r w:rsidRPr="002120CB">
        <w:rPr>
          <w:rFonts w:ascii="楷体" w:eastAsia="楷体" w:hAnsi="楷体" w:cs="仿宋_GB2312"/>
          <w:sz w:val="24"/>
          <w:szCs w:val="24"/>
        </w:rPr>
        <w:t>违反本条例第</w:t>
      </w:r>
      <w:r>
        <w:rPr>
          <w:rFonts w:ascii="楷体" w:eastAsia="楷体" w:hAnsi="楷体" w:cs="仿宋_GB2312" w:hint="eastAsia"/>
          <w:sz w:val="24"/>
          <w:szCs w:val="24"/>
        </w:rPr>
        <w:t>四十</w:t>
      </w:r>
      <w:r w:rsidR="001C4626">
        <w:rPr>
          <w:rFonts w:ascii="楷体" w:eastAsia="楷体" w:hAnsi="楷体" w:cs="仿宋_GB2312" w:hint="eastAsia"/>
          <w:sz w:val="24"/>
          <w:szCs w:val="24"/>
        </w:rPr>
        <w:t>六</w:t>
      </w:r>
      <w:r w:rsidRPr="002120CB">
        <w:rPr>
          <w:rFonts w:ascii="楷体" w:eastAsia="楷体" w:hAnsi="楷体" w:cs="仿宋_GB2312"/>
          <w:sz w:val="24"/>
          <w:szCs w:val="24"/>
        </w:rPr>
        <w:t>条</w:t>
      </w:r>
      <w:r>
        <w:rPr>
          <w:rFonts w:ascii="楷体" w:eastAsia="楷体" w:hAnsi="楷体" w:cs="仿宋_GB2312" w:hint="eastAsia"/>
          <w:sz w:val="24"/>
          <w:szCs w:val="24"/>
        </w:rPr>
        <w:t>第二款</w:t>
      </w:r>
      <w:r w:rsidRPr="002120CB">
        <w:rPr>
          <w:rFonts w:ascii="楷体" w:eastAsia="楷体" w:hAnsi="楷体" w:cs="仿宋_GB2312"/>
          <w:sz w:val="24"/>
          <w:szCs w:val="24"/>
        </w:rPr>
        <w:t>规定，燃气器具安装维修企业安装不符合国家标准或者与当地气源不适配的燃气器具，维修达到报废年限的燃气器具的，由燃气主管部门责令其限期改正，并处三万元以上十万元以下罚款。</w:t>
      </w:r>
    </w:p>
    <w:p w14:paraId="0F9189A6" w14:textId="35FD9889" w:rsidR="00A10F8D" w:rsidRPr="002120CB" w:rsidRDefault="00A10F8D" w:rsidP="00A10F8D">
      <w:pPr>
        <w:spacing w:line="440" w:lineRule="exact"/>
        <w:ind w:firstLine="600"/>
        <w:jc w:val="left"/>
        <w:rPr>
          <w:rFonts w:ascii="楷体" w:eastAsia="楷体" w:hAnsi="楷体" w:cs="仿宋_GB2312"/>
          <w:sz w:val="24"/>
          <w:szCs w:val="24"/>
        </w:rPr>
      </w:pPr>
      <w:r w:rsidRPr="000915B0">
        <w:rPr>
          <w:rFonts w:ascii="黑体" w:eastAsia="黑体" w:hAnsi="黑体" w:cs="黑体" w:hint="eastAsia"/>
          <w:bCs/>
          <w:sz w:val="24"/>
          <w:szCs w:val="24"/>
        </w:rPr>
        <w:t>第</w:t>
      </w:r>
      <w:r>
        <w:rPr>
          <w:rFonts w:ascii="黑体" w:eastAsia="黑体" w:hAnsi="黑体" w:cs="黑体" w:hint="eastAsia"/>
          <w:bCs/>
          <w:sz w:val="24"/>
          <w:szCs w:val="24"/>
        </w:rPr>
        <w:t>七十</w:t>
      </w:r>
      <w:r w:rsidR="007232C5">
        <w:rPr>
          <w:rFonts w:ascii="黑体" w:eastAsia="黑体" w:hAnsi="黑体" w:cs="黑体" w:hint="eastAsia"/>
          <w:bCs/>
          <w:sz w:val="24"/>
          <w:szCs w:val="24"/>
        </w:rPr>
        <w:t>八</w:t>
      </w:r>
      <w:r w:rsidRPr="000915B0">
        <w:rPr>
          <w:rFonts w:ascii="黑体" w:eastAsia="黑体" w:hAnsi="黑体" w:cs="黑体" w:hint="eastAsia"/>
          <w:bCs/>
          <w:sz w:val="24"/>
          <w:szCs w:val="24"/>
        </w:rPr>
        <w:t>条【</w:t>
      </w:r>
      <w:r w:rsidRPr="00207C98">
        <w:rPr>
          <w:rFonts w:ascii="黑体" w:eastAsia="黑体" w:hAnsi="黑体" w:cs="黑体" w:hint="eastAsia"/>
          <w:bCs/>
          <w:sz w:val="24"/>
          <w:szCs w:val="24"/>
        </w:rPr>
        <w:t>违反</w:t>
      </w:r>
      <w:r>
        <w:rPr>
          <w:rFonts w:ascii="黑体" w:eastAsia="黑体" w:hAnsi="黑体" w:cs="黑体" w:hint="eastAsia"/>
          <w:bCs/>
          <w:sz w:val="24"/>
          <w:szCs w:val="24"/>
        </w:rPr>
        <w:t>保护标志管理要求</w:t>
      </w:r>
      <w:r w:rsidRPr="00207C98">
        <w:rPr>
          <w:rFonts w:ascii="黑体" w:eastAsia="黑体" w:hAnsi="黑体" w:cs="黑体" w:hint="eastAsia"/>
          <w:bCs/>
          <w:sz w:val="24"/>
          <w:szCs w:val="24"/>
        </w:rPr>
        <w:t>责任</w:t>
      </w:r>
      <w:r w:rsidRPr="000915B0">
        <w:rPr>
          <w:rFonts w:ascii="黑体" w:eastAsia="黑体" w:hAnsi="黑体" w:cs="黑体" w:hint="eastAsia"/>
          <w:bCs/>
          <w:sz w:val="24"/>
          <w:szCs w:val="24"/>
        </w:rPr>
        <w:t>】</w:t>
      </w:r>
      <w:r w:rsidRPr="002120CB">
        <w:rPr>
          <w:rFonts w:ascii="楷体" w:eastAsia="楷体" w:hAnsi="楷体" w:cs="仿宋_GB2312"/>
          <w:sz w:val="24"/>
          <w:szCs w:val="24"/>
        </w:rPr>
        <w:t>违反本条例第</w:t>
      </w:r>
      <w:r>
        <w:rPr>
          <w:rFonts w:ascii="楷体" w:eastAsia="楷体" w:hAnsi="楷体" w:cs="仿宋_GB2312" w:hint="eastAsia"/>
          <w:sz w:val="24"/>
          <w:szCs w:val="24"/>
        </w:rPr>
        <w:t>五十</w:t>
      </w:r>
      <w:r w:rsidR="001C4626">
        <w:rPr>
          <w:rFonts w:ascii="楷体" w:eastAsia="楷体" w:hAnsi="楷体" w:cs="仿宋_GB2312" w:hint="eastAsia"/>
          <w:sz w:val="24"/>
          <w:szCs w:val="24"/>
        </w:rPr>
        <w:t>三</w:t>
      </w:r>
      <w:r w:rsidRPr="002120CB">
        <w:rPr>
          <w:rFonts w:ascii="楷体" w:eastAsia="楷体" w:hAnsi="楷体" w:cs="仿宋_GB2312"/>
          <w:sz w:val="24"/>
          <w:szCs w:val="24"/>
        </w:rPr>
        <w:t>条第三款规定，毁损、覆盖、涂改、擅自拆除或者移动燃气设施安全警示标志的，由燃气</w:t>
      </w:r>
      <w:r w:rsidR="00197577">
        <w:rPr>
          <w:rFonts w:ascii="楷体" w:eastAsia="楷体" w:hAnsi="楷体" w:cs="仿宋_GB2312" w:hint="eastAsia"/>
          <w:sz w:val="24"/>
          <w:szCs w:val="24"/>
        </w:rPr>
        <w:t>主管</w:t>
      </w:r>
      <w:r w:rsidRPr="002120CB">
        <w:rPr>
          <w:rFonts w:ascii="楷体" w:eastAsia="楷体" w:hAnsi="楷体" w:cs="仿宋_GB2312"/>
          <w:sz w:val="24"/>
          <w:szCs w:val="24"/>
        </w:rPr>
        <w:t>部门责令限期改正，恢复原状，可以处五千元以下罚款。</w:t>
      </w:r>
    </w:p>
    <w:p w14:paraId="5D5A6238" w14:textId="5CD18EF8" w:rsidR="00A10F8D" w:rsidRPr="002120CB" w:rsidRDefault="00A10F8D" w:rsidP="00A10F8D">
      <w:pPr>
        <w:spacing w:line="440" w:lineRule="exact"/>
        <w:ind w:firstLine="600"/>
        <w:jc w:val="left"/>
        <w:rPr>
          <w:rFonts w:ascii="楷体" w:eastAsia="楷体" w:hAnsi="楷体" w:cs="仿宋_GB2312"/>
          <w:sz w:val="24"/>
          <w:szCs w:val="24"/>
        </w:rPr>
      </w:pPr>
      <w:r w:rsidRPr="000915B0">
        <w:rPr>
          <w:rFonts w:ascii="黑体" w:eastAsia="黑体" w:hAnsi="黑体" w:cs="黑体" w:hint="eastAsia"/>
          <w:bCs/>
          <w:sz w:val="24"/>
          <w:szCs w:val="24"/>
        </w:rPr>
        <w:t>第</w:t>
      </w:r>
      <w:r>
        <w:rPr>
          <w:rFonts w:ascii="黑体" w:eastAsia="黑体" w:hAnsi="黑体" w:cs="黑体" w:hint="eastAsia"/>
          <w:bCs/>
          <w:sz w:val="24"/>
          <w:szCs w:val="24"/>
        </w:rPr>
        <w:t>七十</w:t>
      </w:r>
      <w:r w:rsidR="007232C5">
        <w:rPr>
          <w:rFonts w:ascii="黑体" w:eastAsia="黑体" w:hAnsi="黑体" w:cs="黑体" w:hint="eastAsia"/>
          <w:bCs/>
          <w:sz w:val="24"/>
          <w:szCs w:val="24"/>
        </w:rPr>
        <w:t>九</w:t>
      </w:r>
      <w:r w:rsidRPr="000915B0">
        <w:rPr>
          <w:rFonts w:ascii="黑体" w:eastAsia="黑体" w:hAnsi="黑体" w:cs="黑体" w:hint="eastAsia"/>
          <w:bCs/>
          <w:sz w:val="24"/>
          <w:szCs w:val="24"/>
        </w:rPr>
        <w:t>条【</w:t>
      </w:r>
      <w:r>
        <w:rPr>
          <w:rFonts w:ascii="黑体" w:eastAsia="黑体" w:hAnsi="黑体" w:cs="黑体" w:hint="eastAsia"/>
          <w:bCs/>
          <w:sz w:val="24"/>
          <w:szCs w:val="24"/>
        </w:rPr>
        <w:t>从事危及燃气社会安全行为</w:t>
      </w:r>
      <w:r w:rsidRPr="00207C98">
        <w:rPr>
          <w:rFonts w:ascii="黑体" w:eastAsia="黑体" w:hAnsi="黑体" w:cs="黑体" w:hint="eastAsia"/>
          <w:bCs/>
          <w:sz w:val="24"/>
          <w:szCs w:val="24"/>
        </w:rPr>
        <w:t>责任</w:t>
      </w:r>
      <w:r w:rsidRPr="000915B0">
        <w:rPr>
          <w:rFonts w:ascii="黑体" w:eastAsia="黑体" w:hAnsi="黑体" w:cs="黑体" w:hint="eastAsia"/>
          <w:bCs/>
          <w:sz w:val="24"/>
          <w:szCs w:val="24"/>
        </w:rPr>
        <w:t>】</w:t>
      </w:r>
      <w:r w:rsidRPr="002120CB">
        <w:rPr>
          <w:rFonts w:ascii="楷体" w:eastAsia="楷体" w:hAnsi="楷体" w:cs="仿宋_GB2312"/>
          <w:sz w:val="24"/>
          <w:szCs w:val="24"/>
        </w:rPr>
        <w:t>违反本条例第</w:t>
      </w:r>
      <w:r>
        <w:rPr>
          <w:rFonts w:ascii="楷体" w:eastAsia="楷体" w:hAnsi="楷体" w:cs="仿宋_GB2312" w:hint="eastAsia"/>
          <w:sz w:val="24"/>
          <w:szCs w:val="24"/>
        </w:rPr>
        <w:t>五十</w:t>
      </w:r>
      <w:r w:rsidR="001C4626">
        <w:rPr>
          <w:rFonts w:ascii="楷体" w:eastAsia="楷体" w:hAnsi="楷体" w:cs="仿宋_GB2312" w:hint="eastAsia"/>
          <w:sz w:val="24"/>
          <w:szCs w:val="24"/>
        </w:rPr>
        <w:t>四</w:t>
      </w:r>
      <w:r w:rsidRPr="002120CB">
        <w:rPr>
          <w:rFonts w:ascii="楷体" w:eastAsia="楷体" w:hAnsi="楷体" w:cs="仿宋_GB2312"/>
          <w:sz w:val="24"/>
          <w:szCs w:val="24"/>
        </w:rPr>
        <w:t>条规定，在燃气设施保护范围内从事危及燃气设施安全活动的，由燃气主管部门责令停止违法行为，限期恢复原状或者采取其他补救措施，对单位处五万元以上十万元以下罚款，对个人处五千元以上三万元以下罚款。</w:t>
      </w:r>
    </w:p>
    <w:p w14:paraId="6F76F208" w14:textId="712397E2" w:rsidR="00A10F8D" w:rsidRPr="002120CB" w:rsidRDefault="00A10F8D" w:rsidP="00A10F8D">
      <w:pPr>
        <w:spacing w:line="440" w:lineRule="exact"/>
        <w:ind w:firstLine="600"/>
        <w:jc w:val="left"/>
        <w:rPr>
          <w:rFonts w:ascii="楷体" w:eastAsia="楷体" w:hAnsi="楷体" w:cs="仿宋_GB2312"/>
          <w:sz w:val="24"/>
          <w:szCs w:val="24"/>
        </w:rPr>
      </w:pPr>
      <w:r w:rsidRPr="000915B0">
        <w:rPr>
          <w:rFonts w:ascii="黑体" w:eastAsia="黑体" w:hAnsi="黑体" w:cs="黑体" w:hint="eastAsia"/>
          <w:bCs/>
          <w:sz w:val="24"/>
          <w:szCs w:val="24"/>
        </w:rPr>
        <w:t>第</w:t>
      </w:r>
      <w:r w:rsidR="007232C5">
        <w:rPr>
          <w:rFonts w:ascii="黑体" w:eastAsia="黑体" w:hAnsi="黑体" w:cs="黑体" w:hint="eastAsia"/>
          <w:bCs/>
          <w:sz w:val="24"/>
          <w:szCs w:val="24"/>
        </w:rPr>
        <w:t>八十</w:t>
      </w:r>
      <w:r w:rsidRPr="000915B0">
        <w:rPr>
          <w:rFonts w:ascii="黑体" w:eastAsia="黑体" w:hAnsi="黑体" w:cs="黑体" w:hint="eastAsia"/>
          <w:bCs/>
          <w:sz w:val="24"/>
          <w:szCs w:val="24"/>
        </w:rPr>
        <w:t>条【</w:t>
      </w:r>
      <w:r w:rsidRPr="00207C98">
        <w:rPr>
          <w:rFonts w:ascii="黑体" w:eastAsia="黑体" w:hAnsi="黑体" w:cs="黑体" w:hint="eastAsia"/>
          <w:bCs/>
          <w:sz w:val="24"/>
          <w:szCs w:val="24"/>
        </w:rPr>
        <w:t>违反</w:t>
      </w:r>
      <w:r>
        <w:rPr>
          <w:rFonts w:ascii="黑体" w:eastAsia="黑体" w:hAnsi="黑体" w:cs="黑体" w:hint="eastAsia"/>
          <w:bCs/>
          <w:sz w:val="24"/>
          <w:szCs w:val="24"/>
        </w:rPr>
        <w:t>施工安全保护义务</w:t>
      </w:r>
      <w:r w:rsidRPr="00207C98">
        <w:rPr>
          <w:rFonts w:ascii="黑体" w:eastAsia="黑体" w:hAnsi="黑体" w:cs="黑体" w:hint="eastAsia"/>
          <w:bCs/>
          <w:sz w:val="24"/>
          <w:szCs w:val="24"/>
        </w:rPr>
        <w:t>责任</w:t>
      </w:r>
      <w:r w:rsidRPr="000915B0">
        <w:rPr>
          <w:rFonts w:ascii="黑体" w:eastAsia="黑体" w:hAnsi="黑体" w:cs="黑体" w:hint="eastAsia"/>
          <w:bCs/>
          <w:sz w:val="24"/>
          <w:szCs w:val="24"/>
        </w:rPr>
        <w:t>】</w:t>
      </w:r>
      <w:r w:rsidRPr="002120CB">
        <w:rPr>
          <w:rFonts w:ascii="楷体" w:eastAsia="楷体" w:hAnsi="楷体" w:cs="仿宋_GB2312"/>
          <w:sz w:val="24"/>
          <w:szCs w:val="24"/>
        </w:rPr>
        <w:t>违反本条例第</w:t>
      </w:r>
      <w:r>
        <w:rPr>
          <w:rFonts w:ascii="楷体" w:eastAsia="楷体" w:hAnsi="楷体" w:cs="仿宋_GB2312" w:hint="eastAsia"/>
          <w:sz w:val="24"/>
          <w:szCs w:val="24"/>
        </w:rPr>
        <w:t>五十</w:t>
      </w:r>
      <w:r w:rsidR="001C4626">
        <w:rPr>
          <w:rFonts w:ascii="楷体" w:eastAsia="楷体" w:hAnsi="楷体" w:cs="仿宋_GB2312" w:hint="eastAsia"/>
          <w:sz w:val="24"/>
          <w:szCs w:val="24"/>
        </w:rPr>
        <w:t>五</w:t>
      </w:r>
      <w:r w:rsidRPr="002120CB">
        <w:rPr>
          <w:rFonts w:ascii="楷体" w:eastAsia="楷体" w:hAnsi="楷体" w:cs="仿宋_GB2312"/>
          <w:sz w:val="24"/>
          <w:szCs w:val="24"/>
        </w:rPr>
        <w:t>条</w:t>
      </w:r>
      <w:r>
        <w:rPr>
          <w:rFonts w:ascii="楷体" w:eastAsia="楷体" w:hAnsi="楷体" w:cs="仿宋_GB2312" w:hint="eastAsia"/>
          <w:sz w:val="24"/>
          <w:szCs w:val="24"/>
        </w:rPr>
        <w:t>、第五十</w:t>
      </w:r>
      <w:r w:rsidR="001C4626">
        <w:rPr>
          <w:rFonts w:ascii="楷体" w:eastAsia="楷体" w:hAnsi="楷体" w:cs="仿宋_GB2312" w:hint="eastAsia"/>
          <w:sz w:val="24"/>
          <w:szCs w:val="24"/>
        </w:rPr>
        <w:t>六</w:t>
      </w:r>
      <w:r>
        <w:rPr>
          <w:rFonts w:ascii="楷体" w:eastAsia="楷体" w:hAnsi="楷体" w:cs="仿宋_GB2312" w:hint="eastAsia"/>
          <w:sz w:val="24"/>
          <w:szCs w:val="24"/>
        </w:rPr>
        <w:t>条</w:t>
      </w:r>
      <w:r w:rsidRPr="002120CB">
        <w:rPr>
          <w:rFonts w:ascii="楷体" w:eastAsia="楷体" w:hAnsi="楷体" w:cs="仿宋_GB2312"/>
          <w:sz w:val="24"/>
          <w:szCs w:val="24"/>
        </w:rPr>
        <w:t>规定，建设单位未会同施工单位与燃气经营企业</w:t>
      </w:r>
      <w:r w:rsidR="006E33D4">
        <w:rPr>
          <w:rFonts w:ascii="楷体" w:eastAsia="楷体" w:hAnsi="楷体" w:cs="仿宋_GB2312" w:hint="eastAsia"/>
          <w:sz w:val="24"/>
          <w:szCs w:val="24"/>
        </w:rPr>
        <w:t>协商确</w:t>
      </w:r>
      <w:r w:rsidRPr="002120CB">
        <w:rPr>
          <w:rFonts w:ascii="楷体" w:eastAsia="楷体" w:hAnsi="楷体" w:cs="仿宋_GB2312"/>
          <w:sz w:val="24"/>
          <w:szCs w:val="24"/>
        </w:rPr>
        <w:t>定燃气设施保护</w:t>
      </w:r>
      <w:r w:rsidR="006E33D4">
        <w:rPr>
          <w:rFonts w:ascii="楷体" w:eastAsia="楷体" w:hAnsi="楷体" w:cs="仿宋_GB2312" w:hint="eastAsia"/>
          <w:sz w:val="24"/>
          <w:szCs w:val="24"/>
        </w:rPr>
        <w:t>措</w:t>
      </w:r>
      <w:r w:rsidR="006E33D4">
        <w:rPr>
          <w:rFonts w:ascii="楷体" w:eastAsia="楷体" w:hAnsi="楷体" w:cs="仿宋_GB2312" w:hint="eastAsia"/>
          <w:sz w:val="24"/>
          <w:szCs w:val="24"/>
        </w:rPr>
        <w:lastRenderedPageBreak/>
        <w:t>施</w:t>
      </w:r>
      <w:r w:rsidRPr="002120CB">
        <w:rPr>
          <w:rFonts w:ascii="楷体" w:eastAsia="楷体" w:hAnsi="楷体" w:cs="仿宋_GB2312"/>
          <w:sz w:val="24"/>
          <w:szCs w:val="24"/>
        </w:rPr>
        <w:t>，未查清地下燃气设施铺设情况擅自施工的，或者未采取相应的安全保护措施的，由燃气主管部门责令停止违法行为，限期恢复原状或者采取其他补救措施，并处五万元以上十万元以下罚款。</w:t>
      </w:r>
    </w:p>
    <w:p w14:paraId="41300821" w14:textId="0C392F7E" w:rsidR="00A10F8D" w:rsidRPr="002120CB" w:rsidRDefault="00A10F8D" w:rsidP="00A10F8D">
      <w:pPr>
        <w:spacing w:line="440" w:lineRule="exact"/>
        <w:ind w:firstLine="600"/>
        <w:jc w:val="left"/>
        <w:rPr>
          <w:rFonts w:ascii="楷体" w:eastAsia="楷体" w:hAnsi="楷体" w:cs="仿宋_GB2312"/>
          <w:sz w:val="24"/>
          <w:szCs w:val="24"/>
        </w:rPr>
      </w:pPr>
      <w:r w:rsidRPr="000915B0">
        <w:rPr>
          <w:rFonts w:ascii="黑体" w:eastAsia="黑体" w:hAnsi="黑体" w:cs="黑体" w:hint="eastAsia"/>
          <w:bCs/>
          <w:sz w:val="24"/>
          <w:szCs w:val="24"/>
        </w:rPr>
        <w:t>第</w:t>
      </w:r>
      <w:r w:rsidR="00644BB6">
        <w:rPr>
          <w:rFonts w:ascii="黑体" w:eastAsia="黑体" w:hAnsi="黑体" w:cs="黑体" w:hint="eastAsia"/>
          <w:bCs/>
          <w:sz w:val="24"/>
          <w:szCs w:val="24"/>
        </w:rPr>
        <w:t>八十</w:t>
      </w:r>
      <w:r w:rsidR="007232C5">
        <w:rPr>
          <w:rFonts w:ascii="黑体" w:eastAsia="黑体" w:hAnsi="黑体" w:cs="黑体" w:hint="eastAsia"/>
          <w:bCs/>
          <w:sz w:val="24"/>
          <w:szCs w:val="24"/>
        </w:rPr>
        <w:t>一</w:t>
      </w:r>
      <w:r w:rsidRPr="000915B0">
        <w:rPr>
          <w:rFonts w:ascii="黑体" w:eastAsia="黑体" w:hAnsi="黑体" w:cs="黑体" w:hint="eastAsia"/>
          <w:bCs/>
          <w:sz w:val="24"/>
          <w:szCs w:val="24"/>
        </w:rPr>
        <w:t>条【</w:t>
      </w:r>
      <w:r w:rsidRPr="00207C98">
        <w:rPr>
          <w:rFonts w:ascii="黑体" w:eastAsia="黑体" w:hAnsi="黑体" w:cs="黑体" w:hint="eastAsia"/>
          <w:bCs/>
          <w:sz w:val="24"/>
          <w:szCs w:val="24"/>
        </w:rPr>
        <w:t>违反</w:t>
      </w:r>
      <w:r>
        <w:rPr>
          <w:rFonts w:ascii="黑体" w:eastAsia="黑体" w:hAnsi="黑体" w:cs="黑体" w:hint="eastAsia"/>
          <w:bCs/>
          <w:sz w:val="24"/>
          <w:szCs w:val="24"/>
        </w:rPr>
        <w:t>应急管理要求</w:t>
      </w:r>
      <w:r w:rsidRPr="00207C98">
        <w:rPr>
          <w:rFonts w:ascii="黑体" w:eastAsia="黑体" w:hAnsi="黑体" w:cs="黑体" w:hint="eastAsia"/>
          <w:bCs/>
          <w:sz w:val="24"/>
          <w:szCs w:val="24"/>
        </w:rPr>
        <w:t>责任</w:t>
      </w:r>
      <w:r w:rsidRPr="000915B0">
        <w:rPr>
          <w:rFonts w:ascii="黑体" w:eastAsia="黑体" w:hAnsi="黑体" w:cs="黑体" w:hint="eastAsia"/>
          <w:bCs/>
          <w:sz w:val="24"/>
          <w:szCs w:val="24"/>
        </w:rPr>
        <w:t>】</w:t>
      </w:r>
      <w:r w:rsidRPr="002120CB">
        <w:rPr>
          <w:rFonts w:ascii="楷体" w:eastAsia="楷体" w:hAnsi="楷体" w:cs="仿宋_GB2312"/>
          <w:sz w:val="24"/>
          <w:szCs w:val="24"/>
        </w:rPr>
        <w:t>违反本条例第</w:t>
      </w:r>
      <w:r w:rsidR="001C4626">
        <w:rPr>
          <w:rFonts w:ascii="楷体" w:eastAsia="楷体" w:hAnsi="楷体" w:cs="仿宋_GB2312" w:hint="eastAsia"/>
          <w:sz w:val="24"/>
          <w:szCs w:val="24"/>
        </w:rPr>
        <w:t>六十</w:t>
      </w:r>
      <w:r w:rsidRPr="002120CB">
        <w:rPr>
          <w:rFonts w:ascii="楷体" w:eastAsia="楷体" w:hAnsi="楷体" w:cs="仿宋_GB2312"/>
          <w:sz w:val="24"/>
          <w:szCs w:val="24"/>
        </w:rPr>
        <w:t>条第二款、第</w:t>
      </w:r>
      <w:r w:rsidR="0014050E">
        <w:rPr>
          <w:rFonts w:ascii="楷体" w:eastAsia="楷体" w:hAnsi="楷体" w:cs="仿宋_GB2312" w:hint="eastAsia"/>
          <w:sz w:val="24"/>
          <w:szCs w:val="24"/>
        </w:rPr>
        <w:t>六十一</w:t>
      </w:r>
      <w:r w:rsidRPr="002120CB">
        <w:rPr>
          <w:rFonts w:ascii="楷体" w:eastAsia="楷体" w:hAnsi="楷体" w:cs="仿宋_GB2312"/>
          <w:sz w:val="24"/>
          <w:szCs w:val="24"/>
        </w:rPr>
        <w:t>条规定，燃气经营企业未制定本单位燃气安全事故应急预案以及未按规定备案，未对燃气设施定期进行安全评估，由燃气主管部门和相关部门责令改正，并可处一万元以上三万元以下的罚款；情节严重的，吊销燃气经营许可证。</w:t>
      </w:r>
    </w:p>
    <w:p w14:paraId="6AB4B121" w14:textId="7D869EED" w:rsidR="00A10F8D" w:rsidRDefault="00A10F8D" w:rsidP="00A10F8D">
      <w:pPr>
        <w:spacing w:line="440" w:lineRule="exact"/>
        <w:ind w:firstLine="600"/>
        <w:jc w:val="left"/>
        <w:rPr>
          <w:rFonts w:ascii="楷体" w:eastAsia="楷体" w:hAnsi="楷体" w:cs="仿宋_GB2312"/>
          <w:sz w:val="24"/>
          <w:szCs w:val="24"/>
        </w:rPr>
      </w:pPr>
      <w:r w:rsidRPr="000915B0">
        <w:rPr>
          <w:rFonts w:ascii="黑体" w:eastAsia="黑体" w:hAnsi="黑体" w:cs="黑体" w:hint="eastAsia"/>
          <w:bCs/>
          <w:sz w:val="24"/>
          <w:szCs w:val="24"/>
        </w:rPr>
        <w:t>第</w:t>
      </w:r>
      <w:r>
        <w:rPr>
          <w:rFonts w:ascii="黑体" w:eastAsia="黑体" w:hAnsi="黑体" w:cs="黑体" w:hint="eastAsia"/>
          <w:bCs/>
          <w:sz w:val="24"/>
          <w:szCs w:val="24"/>
        </w:rPr>
        <w:t>八十</w:t>
      </w:r>
      <w:r w:rsidR="007232C5">
        <w:rPr>
          <w:rFonts w:ascii="黑体" w:eastAsia="黑体" w:hAnsi="黑体" w:cs="黑体" w:hint="eastAsia"/>
          <w:bCs/>
          <w:sz w:val="24"/>
          <w:szCs w:val="24"/>
        </w:rPr>
        <w:t>二</w:t>
      </w:r>
      <w:r w:rsidRPr="000915B0">
        <w:rPr>
          <w:rFonts w:ascii="黑体" w:eastAsia="黑体" w:hAnsi="黑体" w:cs="黑体" w:hint="eastAsia"/>
          <w:bCs/>
          <w:sz w:val="24"/>
          <w:szCs w:val="24"/>
        </w:rPr>
        <w:t>条【</w:t>
      </w:r>
      <w:r>
        <w:rPr>
          <w:rFonts w:ascii="黑体" w:eastAsia="黑体" w:hAnsi="黑体" w:cs="黑体" w:hint="eastAsia"/>
          <w:bCs/>
          <w:sz w:val="24"/>
          <w:szCs w:val="24"/>
        </w:rPr>
        <w:t>直接责任人员</w:t>
      </w:r>
      <w:r w:rsidRPr="00207C98">
        <w:rPr>
          <w:rFonts w:ascii="黑体" w:eastAsia="黑体" w:hAnsi="黑体" w:cs="黑体" w:hint="eastAsia"/>
          <w:bCs/>
          <w:sz w:val="24"/>
          <w:szCs w:val="24"/>
        </w:rPr>
        <w:t>责任</w:t>
      </w:r>
      <w:r w:rsidRPr="000915B0">
        <w:rPr>
          <w:rFonts w:ascii="黑体" w:eastAsia="黑体" w:hAnsi="黑体" w:cs="黑体" w:hint="eastAsia"/>
          <w:bCs/>
          <w:sz w:val="24"/>
          <w:szCs w:val="24"/>
        </w:rPr>
        <w:t>】</w:t>
      </w:r>
      <w:r w:rsidRPr="002120CB">
        <w:rPr>
          <w:rFonts w:ascii="楷体" w:eastAsia="楷体" w:hAnsi="楷体" w:cs="仿宋_GB2312"/>
          <w:sz w:val="24"/>
          <w:szCs w:val="24"/>
        </w:rPr>
        <w:t>依照本条例规定给予单位罚款处罚的，对单位直接负责的主管人员和其它直接责任人员，可处单位罚款数额百分之五以上百分之十以下的罚款。</w:t>
      </w:r>
    </w:p>
    <w:p w14:paraId="30FC2258" w14:textId="308BE49B" w:rsidR="00A10F8D" w:rsidRPr="004640AA" w:rsidRDefault="00A10F8D" w:rsidP="00A10F8D">
      <w:pPr>
        <w:spacing w:line="440" w:lineRule="exact"/>
        <w:ind w:firstLine="600"/>
        <w:jc w:val="left"/>
        <w:rPr>
          <w:rFonts w:ascii="楷体" w:eastAsia="楷体" w:hAnsi="楷体" w:cs="仿宋_GB2312"/>
          <w:sz w:val="24"/>
          <w:szCs w:val="24"/>
        </w:rPr>
      </w:pPr>
      <w:r w:rsidRPr="000915B0">
        <w:rPr>
          <w:rFonts w:ascii="黑体" w:eastAsia="黑体" w:hAnsi="黑体" w:cs="黑体" w:hint="eastAsia"/>
          <w:bCs/>
          <w:sz w:val="24"/>
          <w:szCs w:val="24"/>
        </w:rPr>
        <w:t>第</w:t>
      </w:r>
      <w:r>
        <w:rPr>
          <w:rFonts w:ascii="黑体" w:eastAsia="黑体" w:hAnsi="黑体" w:cs="黑体" w:hint="eastAsia"/>
          <w:bCs/>
          <w:sz w:val="24"/>
          <w:szCs w:val="24"/>
        </w:rPr>
        <w:t>八十</w:t>
      </w:r>
      <w:r w:rsidR="007232C5">
        <w:rPr>
          <w:rFonts w:ascii="黑体" w:eastAsia="黑体" w:hAnsi="黑体" w:cs="黑体" w:hint="eastAsia"/>
          <w:bCs/>
          <w:sz w:val="24"/>
          <w:szCs w:val="24"/>
        </w:rPr>
        <w:t>三</w:t>
      </w:r>
      <w:r w:rsidRPr="000915B0">
        <w:rPr>
          <w:rFonts w:ascii="黑体" w:eastAsia="黑体" w:hAnsi="黑体" w:cs="黑体" w:hint="eastAsia"/>
          <w:bCs/>
          <w:sz w:val="24"/>
          <w:szCs w:val="24"/>
        </w:rPr>
        <w:t>条【</w:t>
      </w:r>
      <w:r w:rsidRPr="00207C98">
        <w:rPr>
          <w:rFonts w:ascii="黑体" w:eastAsia="黑体" w:hAnsi="黑体" w:cs="黑体" w:hint="eastAsia"/>
          <w:bCs/>
          <w:sz w:val="24"/>
          <w:szCs w:val="24"/>
        </w:rPr>
        <w:t>违反</w:t>
      </w:r>
      <w:r>
        <w:rPr>
          <w:rFonts w:ascii="黑体" w:eastAsia="黑体" w:hAnsi="黑体" w:cs="黑体" w:hint="eastAsia"/>
          <w:bCs/>
          <w:sz w:val="24"/>
          <w:szCs w:val="24"/>
        </w:rPr>
        <w:t>治安管理</w:t>
      </w:r>
      <w:r w:rsidRPr="00207C98">
        <w:rPr>
          <w:rFonts w:ascii="黑体" w:eastAsia="黑体" w:hAnsi="黑体" w:cs="黑体" w:hint="eastAsia"/>
          <w:bCs/>
          <w:sz w:val="24"/>
          <w:szCs w:val="24"/>
        </w:rPr>
        <w:t>责任</w:t>
      </w:r>
      <w:r w:rsidRPr="000915B0">
        <w:rPr>
          <w:rFonts w:ascii="黑体" w:eastAsia="黑体" w:hAnsi="黑体" w:cs="黑体" w:hint="eastAsia"/>
          <w:bCs/>
          <w:sz w:val="24"/>
          <w:szCs w:val="24"/>
        </w:rPr>
        <w:t>】</w:t>
      </w:r>
      <w:r w:rsidRPr="004640AA">
        <w:rPr>
          <w:rFonts w:ascii="楷体" w:eastAsia="楷体" w:hAnsi="楷体" w:cs="仿宋_GB2312"/>
          <w:sz w:val="24"/>
          <w:szCs w:val="24"/>
        </w:rPr>
        <w:t>有下列情形之一，构成违反治安管理行为的，由公安机关依法处罚；构成犯罪的，依法追究刑事责任：</w:t>
      </w:r>
    </w:p>
    <w:p w14:paraId="53BE5E43" w14:textId="77777777" w:rsidR="00A10F8D" w:rsidRPr="004640AA" w:rsidRDefault="00A10F8D" w:rsidP="00A10F8D">
      <w:pPr>
        <w:spacing w:line="440" w:lineRule="exact"/>
        <w:ind w:firstLine="600"/>
        <w:jc w:val="left"/>
        <w:rPr>
          <w:rFonts w:ascii="楷体" w:eastAsia="楷体" w:hAnsi="楷体" w:cs="仿宋_GB2312"/>
          <w:sz w:val="24"/>
          <w:szCs w:val="24"/>
        </w:rPr>
      </w:pPr>
      <w:r w:rsidRPr="004640AA">
        <w:rPr>
          <w:rFonts w:ascii="楷体" w:eastAsia="楷体" w:hAnsi="楷体" w:cs="仿宋_GB2312"/>
          <w:sz w:val="24"/>
          <w:szCs w:val="24"/>
        </w:rPr>
        <w:t>（一）阻碍燃气设施建设或者燃气设施抢修，致使燃气设施建设或者燃气设施抢修不能正常进行的；</w:t>
      </w:r>
    </w:p>
    <w:p w14:paraId="49331771" w14:textId="77777777" w:rsidR="00A10F8D" w:rsidRPr="004640AA" w:rsidRDefault="00A10F8D" w:rsidP="00A10F8D">
      <w:pPr>
        <w:spacing w:line="440" w:lineRule="exact"/>
        <w:ind w:firstLine="600"/>
        <w:jc w:val="left"/>
        <w:rPr>
          <w:rFonts w:ascii="楷体" w:eastAsia="楷体" w:hAnsi="楷体" w:cs="仿宋_GB2312"/>
          <w:sz w:val="24"/>
          <w:szCs w:val="24"/>
        </w:rPr>
      </w:pPr>
      <w:r w:rsidRPr="004640AA">
        <w:rPr>
          <w:rFonts w:ascii="楷体" w:eastAsia="楷体" w:hAnsi="楷体" w:cs="仿宋_GB2312"/>
          <w:sz w:val="24"/>
          <w:szCs w:val="24"/>
        </w:rPr>
        <w:t>（二）扰乱燃气生产、经营秩序，致使生产经营不能正常进行的；</w:t>
      </w:r>
    </w:p>
    <w:p w14:paraId="4817217E" w14:textId="77777777" w:rsidR="00A10F8D" w:rsidRPr="004640AA" w:rsidRDefault="00A10F8D" w:rsidP="00A10F8D">
      <w:pPr>
        <w:spacing w:line="440" w:lineRule="exact"/>
        <w:ind w:firstLine="600"/>
        <w:jc w:val="left"/>
        <w:rPr>
          <w:rFonts w:ascii="楷体" w:eastAsia="楷体" w:hAnsi="楷体" w:cs="仿宋_GB2312"/>
          <w:sz w:val="24"/>
          <w:szCs w:val="24"/>
        </w:rPr>
      </w:pPr>
      <w:r w:rsidRPr="004640AA">
        <w:rPr>
          <w:rFonts w:ascii="楷体" w:eastAsia="楷体" w:hAnsi="楷体" w:cs="仿宋_GB2312"/>
          <w:sz w:val="24"/>
          <w:szCs w:val="24"/>
        </w:rPr>
        <w:t>（三）公然侮辱、殴打履行职务的燃气经营工作人员的；</w:t>
      </w:r>
    </w:p>
    <w:p w14:paraId="3A6CB7A4" w14:textId="77777777" w:rsidR="00A10F8D" w:rsidRPr="004640AA" w:rsidRDefault="00A10F8D" w:rsidP="00A10F8D">
      <w:pPr>
        <w:spacing w:line="440" w:lineRule="exact"/>
        <w:ind w:firstLine="600"/>
        <w:jc w:val="left"/>
        <w:rPr>
          <w:rFonts w:ascii="楷体" w:eastAsia="楷体" w:hAnsi="楷体" w:cs="仿宋_GB2312"/>
          <w:sz w:val="24"/>
          <w:szCs w:val="24"/>
        </w:rPr>
      </w:pPr>
      <w:r w:rsidRPr="004640AA">
        <w:rPr>
          <w:rFonts w:ascii="楷体" w:eastAsia="楷体" w:hAnsi="楷体" w:cs="仿宋_GB2312"/>
          <w:sz w:val="24"/>
          <w:szCs w:val="24"/>
        </w:rPr>
        <w:t>（四）阻碍燃气监督检查人员依法执行职务的。</w:t>
      </w:r>
    </w:p>
    <w:p w14:paraId="2BC0F160" w14:textId="2EF1B8C8" w:rsidR="008F0FBA" w:rsidRPr="00163528" w:rsidRDefault="005B40EC" w:rsidP="00FA2C3F">
      <w:pPr>
        <w:spacing w:line="400" w:lineRule="exact"/>
        <w:jc w:val="center"/>
        <w:rPr>
          <w:rFonts w:ascii="黑体" w:eastAsia="黑体" w:hAnsi="黑体" w:cs="黑体"/>
          <w:b/>
          <w:color w:val="000000" w:themeColor="text1"/>
          <w:sz w:val="24"/>
          <w:szCs w:val="24"/>
        </w:rPr>
      </w:pPr>
      <w:r w:rsidRPr="00163528">
        <w:rPr>
          <w:rFonts w:ascii="黑体" w:eastAsia="黑体" w:hAnsi="黑体" w:cs="黑体" w:hint="eastAsia"/>
          <w:b/>
          <w:color w:val="000000" w:themeColor="text1"/>
          <w:sz w:val="24"/>
          <w:szCs w:val="24"/>
        </w:rPr>
        <w:t>第</w:t>
      </w:r>
      <w:r w:rsidR="00AE30B7">
        <w:rPr>
          <w:rFonts w:ascii="黑体" w:eastAsia="黑体" w:hAnsi="黑体" w:cs="黑体" w:hint="eastAsia"/>
          <w:b/>
          <w:color w:val="000000" w:themeColor="text1"/>
          <w:sz w:val="24"/>
          <w:szCs w:val="24"/>
        </w:rPr>
        <w:t>八</w:t>
      </w:r>
      <w:r w:rsidRPr="00163528">
        <w:rPr>
          <w:rFonts w:ascii="黑体" w:eastAsia="黑体" w:hAnsi="黑体" w:cs="黑体" w:hint="eastAsia"/>
          <w:b/>
          <w:color w:val="000000" w:themeColor="text1"/>
          <w:sz w:val="24"/>
          <w:szCs w:val="24"/>
        </w:rPr>
        <w:t>章  附则</w:t>
      </w:r>
    </w:p>
    <w:p w14:paraId="29CFF1E9" w14:textId="01CDE78D" w:rsidR="00207C98" w:rsidRPr="00207C98" w:rsidRDefault="00207C98" w:rsidP="00207C98">
      <w:pPr>
        <w:spacing w:line="440" w:lineRule="exact"/>
        <w:ind w:firstLine="600"/>
        <w:jc w:val="left"/>
        <w:rPr>
          <w:rFonts w:ascii="楷体" w:eastAsia="楷体" w:hAnsi="楷体" w:cs="仿宋_GB2312"/>
          <w:sz w:val="24"/>
          <w:szCs w:val="24"/>
        </w:rPr>
      </w:pPr>
      <w:r w:rsidRPr="000915B0">
        <w:rPr>
          <w:rFonts w:ascii="黑体" w:eastAsia="黑体" w:hAnsi="黑体" w:cs="黑体" w:hint="eastAsia"/>
          <w:bCs/>
          <w:sz w:val="24"/>
          <w:szCs w:val="24"/>
        </w:rPr>
        <w:t>第</w:t>
      </w:r>
      <w:r w:rsidR="00A10F8D">
        <w:rPr>
          <w:rFonts w:ascii="黑体" w:eastAsia="黑体" w:hAnsi="黑体" w:cs="黑体" w:hint="eastAsia"/>
          <w:bCs/>
          <w:sz w:val="24"/>
          <w:szCs w:val="24"/>
        </w:rPr>
        <w:t>八十</w:t>
      </w:r>
      <w:r w:rsidR="007232C5">
        <w:rPr>
          <w:rFonts w:ascii="黑体" w:eastAsia="黑体" w:hAnsi="黑体" w:cs="黑体" w:hint="eastAsia"/>
          <w:bCs/>
          <w:sz w:val="24"/>
          <w:szCs w:val="24"/>
        </w:rPr>
        <w:t>四</w:t>
      </w:r>
      <w:r w:rsidRPr="000915B0">
        <w:rPr>
          <w:rFonts w:ascii="黑体" w:eastAsia="黑体" w:hAnsi="黑体" w:cs="黑体" w:hint="eastAsia"/>
          <w:bCs/>
          <w:sz w:val="24"/>
          <w:szCs w:val="24"/>
        </w:rPr>
        <w:t>条【</w:t>
      </w:r>
      <w:r w:rsidRPr="00207C98">
        <w:rPr>
          <w:rFonts w:ascii="黑体" w:eastAsia="黑体" w:hAnsi="黑体" w:cs="黑体" w:hint="eastAsia"/>
          <w:bCs/>
          <w:sz w:val="24"/>
          <w:szCs w:val="24"/>
        </w:rPr>
        <w:t>术语界定</w:t>
      </w:r>
      <w:r w:rsidRPr="000915B0">
        <w:rPr>
          <w:rFonts w:ascii="黑体" w:eastAsia="黑体" w:hAnsi="黑体" w:cs="黑体" w:hint="eastAsia"/>
          <w:bCs/>
          <w:sz w:val="24"/>
          <w:szCs w:val="24"/>
        </w:rPr>
        <w:t>】</w:t>
      </w:r>
      <w:r w:rsidRPr="00207C98">
        <w:rPr>
          <w:rFonts w:ascii="楷体" w:eastAsia="楷体" w:hAnsi="楷体" w:cs="仿宋_GB2312"/>
          <w:sz w:val="24"/>
          <w:szCs w:val="24"/>
        </w:rPr>
        <w:t>本条例中下列用语的含义：</w:t>
      </w:r>
    </w:p>
    <w:p w14:paraId="2980311E" w14:textId="53E6AC9F" w:rsidR="00207C98" w:rsidRPr="00207C98" w:rsidRDefault="00207C98" w:rsidP="00207C98">
      <w:pPr>
        <w:spacing w:line="400" w:lineRule="exact"/>
        <w:ind w:firstLineChars="200" w:firstLine="480"/>
        <w:rPr>
          <w:rFonts w:ascii="楷体" w:eastAsia="楷体" w:hAnsi="楷体" w:cs="仿宋_GB2312"/>
          <w:sz w:val="24"/>
          <w:szCs w:val="24"/>
        </w:rPr>
      </w:pPr>
      <w:r w:rsidRPr="00207C98">
        <w:rPr>
          <w:rFonts w:ascii="楷体" w:eastAsia="楷体" w:hAnsi="楷体" w:cs="仿宋_GB2312"/>
          <w:sz w:val="24"/>
          <w:szCs w:val="24"/>
        </w:rPr>
        <w:t>（一）</w:t>
      </w:r>
      <w:r w:rsidR="00702182">
        <w:rPr>
          <w:rFonts w:ascii="楷体" w:eastAsia="楷体" w:hAnsi="楷体" w:cs="仿宋_GB2312" w:hint="eastAsia"/>
          <w:sz w:val="24"/>
          <w:szCs w:val="24"/>
        </w:rPr>
        <w:t>城镇</w:t>
      </w:r>
      <w:r w:rsidRPr="00207C98">
        <w:rPr>
          <w:rFonts w:ascii="楷体" w:eastAsia="楷体" w:hAnsi="楷体" w:cs="仿宋_GB2312"/>
          <w:sz w:val="24"/>
          <w:szCs w:val="24"/>
        </w:rPr>
        <w:t>燃气，是指</w:t>
      </w:r>
      <w:r w:rsidR="00A414E2">
        <w:rPr>
          <w:rFonts w:ascii="楷体" w:eastAsia="楷体" w:hAnsi="楷体" w:cs="仿宋_GB2312"/>
          <w:sz w:val="24"/>
          <w:szCs w:val="24"/>
        </w:rPr>
        <w:t>燃气经营企业</w:t>
      </w:r>
      <w:r w:rsidRPr="00207C98">
        <w:rPr>
          <w:rFonts w:ascii="楷体" w:eastAsia="楷体" w:hAnsi="楷体" w:cs="仿宋_GB2312"/>
          <w:sz w:val="24"/>
          <w:szCs w:val="24"/>
        </w:rPr>
        <w:t>供给</w:t>
      </w:r>
      <w:r w:rsidR="0081745B">
        <w:rPr>
          <w:rFonts w:ascii="楷体" w:eastAsia="楷体" w:hAnsi="楷体" w:cs="仿宋_GB2312" w:hint="eastAsia"/>
          <w:sz w:val="24"/>
          <w:szCs w:val="24"/>
        </w:rPr>
        <w:t>燃气</w:t>
      </w:r>
      <w:r w:rsidR="00EB71C3">
        <w:rPr>
          <w:rFonts w:ascii="楷体" w:eastAsia="楷体" w:hAnsi="楷体" w:cs="仿宋_GB2312"/>
          <w:sz w:val="24"/>
          <w:szCs w:val="24"/>
        </w:rPr>
        <w:t>用户</w:t>
      </w:r>
      <w:r w:rsidRPr="00207C98">
        <w:rPr>
          <w:rFonts w:ascii="楷体" w:eastAsia="楷体" w:hAnsi="楷体" w:cs="仿宋_GB2312"/>
          <w:sz w:val="24"/>
          <w:szCs w:val="24"/>
        </w:rPr>
        <w:t>作为燃料使用并符合相关标准的气体燃料，包括天然气</w:t>
      </w:r>
      <w:r w:rsidR="00335979">
        <w:rPr>
          <w:rFonts w:ascii="楷体" w:eastAsia="楷体" w:hAnsi="楷体" w:cs="仿宋_GB2312" w:hint="eastAsia"/>
          <w:sz w:val="24"/>
          <w:szCs w:val="24"/>
        </w:rPr>
        <w:t>（含煤层气）</w:t>
      </w:r>
      <w:r w:rsidRPr="00207C98">
        <w:rPr>
          <w:rFonts w:ascii="楷体" w:eastAsia="楷体" w:hAnsi="楷体" w:cs="仿宋_GB2312"/>
          <w:sz w:val="24"/>
          <w:szCs w:val="24"/>
        </w:rPr>
        <w:t>、液化石油气和人工煤气等；</w:t>
      </w:r>
    </w:p>
    <w:p w14:paraId="35E90B97" w14:textId="7E71A814" w:rsidR="00207C98" w:rsidRPr="00207C98" w:rsidRDefault="00207C98" w:rsidP="00207C98">
      <w:pPr>
        <w:spacing w:line="400" w:lineRule="exact"/>
        <w:ind w:firstLineChars="200" w:firstLine="480"/>
        <w:rPr>
          <w:rFonts w:ascii="楷体" w:eastAsia="楷体" w:hAnsi="楷体" w:cs="仿宋_GB2312"/>
          <w:sz w:val="24"/>
          <w:szCs w:val="24"/>
        </w:rPr>
      </w:pPr>
      <w:r w:rsidRPr="00207C98">
        <w:rPr>
          <w:rFonts w:ascii="楷体" w:eastAsia="楷体" w:hAnsi="楷体" w:cs="仿宋_GB2312"/>
          <w:sz w:val="24"/>
          <w:szCs w:val="24"/>
        </w:rPr>
        <w:t>（二）燃气设施，是指人工煤气生产厂，燃气储配站、门站、气化站、混气站、加气站、灌装站、供应站、调压站、市政燃气管网等的总称，包括市政燃气设施、庭院燃气设施和共用燃气设施以及户内燃气设施等；</w:t>
      </w:r>
    </w:p>
    <w:p w14:paraId="10350392" w14:textId="694A00DF" w:rsidR="00207C98" w:rsidRPr="00207C98" w:rsidRDefault="00207C98" w:rsidP="00207C98">
      <w:pPr>
        <w:spacing w:line="400" w:lineRule="exact"/>
        <w:ind w:firstLineChars="200" w:firstLine="480"/>
        <w:rPr>
          <w:rFonts w:ascii="楷体" w:eastAsia="楷体" w:hAnsi="楷体" w:cs="仿宋_GB2312"/>
          <w:sz w:val="24"/>
          <w:szCs w:val="24"/>
        </w:rPr>
      </w:pPr>
      <w:r w:rsidRPr="00207C98">
        <w:rPr>
          <w:rFonts w:ascii="楷体" w:eastAsia="楷体" w:hAnsi="楷体" w:cs="仿宋_GB2312"/>
          <w:sz w:val="24"/>
          <w:szCs w:val="24"/>
        </w:rPr>
        <w:t>（三）燃气器具，是指以燃气为燃料的燃烧器具，包括居民家庭和商业用户所使用的燃气灶、热水器、沸水器、采暖器、空调器等器具。</w:t>
      </w:r>
    </w:p>
    <w:p w14:paraId="6C98303F" w14:textId="5338CC83" w:rsidR="008F0FBA" w:rsidRPr="00207C98" w:rsidRDefault="005B40EC" w:rsidP="00207C98">
      <w:pPr>
        <w:spacing w:line="440" w:lineRule="exact"/>
        <w:ind w:firstLine="600"/>
        <w:jc w:val="left"/>
        <w:rPr>
          <w:rFonts w:cs="仿宋_GB2312"/>
          <w:sz w:val="24"/>
          <w:szCs w:val="24"/>
        </w:rPr>
      </w:pPr>
      <w:r w:rsidRPr="00FA2C3F">
        <w:rPr>
          <w:rFonts w:ascii="黑体" w:eastAsia="黑体" w:hAnsi="黑体" w:cs="黑体" w:hint="eastAsia"/>
          <w:bCs/>
          <w:sz w:val="24"/>
          <w:szCs w:val="24"/>
        </w:rPr>
        <w:t>第</w:t>
      </w:r>
      <w:r w:rsidR="00A10F8D">
        <w:rPr>
          <w:rFonts w:ascii="黑体" w:eastAsia="黑体" w:hAnsi="黑体" w:cs="黑体" w:hint="eastAsia"/>
          <w:bCs/>
          <w:sz w:val="24"/>
          <w:szCs w:val="24"/>
        </w:rPr>
        <w:t>八十</w:t>
      </w:r>
      <w:r w:rsidR="007232C5">
        <w:rPr>
          <w:rFonts w:ascii="黑体" w:eastAsia="黑体" w:hAnsi="黑体" w:cs="黑体" w:hint="eastAsia"/>
          <w:bCs/>
          <w:sz w:val="24"/>
          <w:szCs w:val="24"/>
        </w:rPr>
        <w:t>五</w:t>
      </w:r>
      <w:r w:rsidRPr="00FA2C3F">
        <w:rPr>
          <w:rFonts w:ascii="黑体" w:eastAsia="黑体" w:hAnsi="黑体" w:cs="黑体" w:hint="eastAsia"/>
          <w:bCs/>
          <w:sz w:val="24"/>
          <w:szCs w:val="24"/>
        </w:rPr>
        <w:t>条</w:t>
      </w:r>
      <w:r w:rsidR="00207C98" w:rsidRPr="000915B0">
        <w:rPr>
          <w:rFonts w:ascii="黑体" w:eastAsia="黑体" w:hAnsi="黑体" w:cs="黑体" w:hint="eastAsia"/>
          <w:bCs/>
          <w:sz w:val="24"/>
          <w:szCs w:val="24"/>
        </w:rPr>
        <w:t>【</w:t>
      </w:r>
      <w:r w:rsidR="00207C98" w:rsidRPr="00207C98">
        <w:rPr>
          <w:rFonts w:ascii="黑体" w:eastAsia="黑体" w:hAnsi="黑体" w:cs="黑体" w:hint="eastAsia"/>
          <w:bCs/>
          <w:sz w:val="24"/>
          <w:szCs w:val="24"/>
        </w:rPr>
        <w:t>生效时间</w:t>
      </w:r>
      <w:r w:rsidR="00207C98" w:rsidRPr="000915B0">
        <w:rPr>
          <w:rFonts w:ascii="黑体" w:eastAsia="黑体" w:hAnsi="黑体" w:cs="黑体" w:hint="eastAsia"/>
          <w:bCs/>
          <w:sz w:val="24"/>
          <w:szCs w:val="24"/>
        </w:rPr>
        <w:t>】</w:t>
      </w:r>
      <w:r w:rsidRPr="00207C98">
        <w:rPr>
          <w:rFonts w:ascii="楷体" w:eastAsia="楷体" w:hAnsi="楷体" w:cs="仿宋_GB2312" w:hint="eastAsia"/>
          <w:sz w:val="24"/>
          <w:szCs w:val="24"/>
        </w:rPr>
        <w:t>本条例自</w:t>
      </w:r>
      <w:r w:rsidR="00494B1B" w:rsidRPr="00207C98">
        <w:rPr>
          <w:rFonts w:ascii="楷体" w:eastAsia="楷体" w:hAnsi="楷体" w:cs="仿宋_GB2312"/>
          <w:sz w:val="24"/>
          <w:szCs w:val="24"/>
        </w:rPr>
        <w:t xml:space="preserve">    </w:t>
      </w:r>
      <w:r w:rsidRPr="00207C98">
        <w:rPr>
          <w:rFonts w:ascii="楷体" w:eastAsia="楷体" w:hAnsi="楷体" w:cs="仿宋_GB2312" w:hint="eastAsia"/>
          <w:sz w:val="24"/>
          <w:szCs w:val="24"/>
        </w:rPr>
        <w:t xml:space="preserve">年 </w:t>
      </w:r>
      <w:r w:rsidR="003873A8" w:rsidRPr="00207C98">
        <w:rPr>
          <w:rFonts w:ascii="楷体" w:eastAsia="楷体" w:hAnsi="楷体" w:cs="仿宋_GB2312"/>
          <w:sz w:val="24"/>
          <w:szCs w:val="24"/>
        </w:rPr>
        <w:t xml:space="preserve"> </w:t>
      </w:r>
      <w:r w:rsidRPr="00207C98">
        <w:rPr>
          <w:rFonts w:ascii="楷体" w:eastAsia="楷体" w:hAnsi="楷体" w:cs="仿宋_GB2312" w:hint="eastAsia"/>
          <w:sz w:val="24"/>
          <w:szCs w:val="24"/>
        </w:rPr>
        <w:t>月</w:t>
      </w:r>
      <w:r w:rsidR="003873A8" w:rsidRPr="00207C98">
        <w:rPr>
          <w:rFonts w:ascii="楷体" w:eastAsia="楷体" w:hAnsi="楷体" w:cs="仿宋_GB2312" w:hint="eastAsia"/>
          <w:sz w:val="24"/>
          <w:szCs w:val="24"/>
        </w:rPr>
        <w:t xml:space="preserve"> </w:t>
      </w:r>
      <w:r w:rsidRPr="00207C98">
        <w:rPr>
          <w:rFonts w:ascii="楷体" w:eastAsia="楷体" w:hAnsi="楷体" w:cs="仿宋_GB2312" w:hint="eastAsia"/>
          <w:sz w:val="24"/>
          <w:szCs w:val="24"/>
        </w:rPr>
        <w:t xml:space="preserve"> 日起施行。</w:t>
      </w:r>
      <w:r w:rsidR="00207C98">
        <w:rPr>
          <w:rFonts w:ascii="楷体" w:eastAsia="楷体" w:hAnsi="楷体" w:cs="仿宋_GB2312"/>
          <w:sz w:val="24"/>
          <w:szCs w:val="24"/>
        </w:rPr>
        <w:t>2010</w:t>
      </w:r>
      <w:r w:rsidR="00207C98" w:rsidRPr="00207C98">
        <w:rPr>
          <w:rFonts w:ascii="楷体" w:eastAsia="楷体" w:hAnsi="楷体" w:cs="仿宋_GB2312"/>
          <w:sz w:val="24"/>
          <w:szCs w:val="24"/>
        </w:rPr>
        <w:t>年</w:t>
      </w:r>
      <w:r w:rsidR="00207C98">
        <w:rPr>
          <w:rFonts w:ascii="楷体" w:eastAsia="楷体" w:hAnsi="楷体" w:cs="仿宋_GB2312"/>
          <w:sz w:val="24"/>
          <w:szCs w:val="24"/>
        </w:rPr>
        <w:t>6</w:t>
      </w:r>
      <w:r w:rsidR="00207C98" w:rsidRPr="00207C98">
        <w:rPr>
          <w:rFonts w:ascii="楷体" w:eastAsia="楷体" w:hAnsi="楷体" w:cs="仿宋_GB2312"/>
          <w:sz w:val="24"/>
          <w:szCs w:val="24"/>
        </w:rPr>
        <w:t>月2日广东省第</w:t>
      </w:r>
      <w:r w:rsidR="00207C98">
        <w:rPr>
          <w:rFonts w:ascii="楷体" w:eastAsia="楷体" w:hAnsi="楷体" w:cs="仿宋_GB2312" w:hint="eastAsia"/>
          <w:sz w:val="24"/>
          <w:szCs w:val="24"/>
        </w:rPr>
        <w:t>十一</w:t>
      </w:r>
      <w:r w:rsidR="00207C98" w:rsidRPr="00207C98">
        <w:rPr>
          <w:rFonts w:ascii="楷体" w:eastAsia="楷体" w:hAnsi="楷体" w:cs="仿宋_GB2312"/>
          <w:sz w:val="24"/>
          <w:szCs w:val="24"/>
        </w:rPr>
        <w:t>届人民代表大会常务委员会第</w:t>
      </w:r>
      <w:r w:rsidR="00207C98">
        <w:rPr>
          <w:rFonts w:ascii="楷体" w:eastAsia="楷体" w:hAnsi="楷体" w:cs="仿宋_GB2312" w:hint="eastAsia"/>
          <w:sz w:val="24"/>
          <w:szCs w:val="24"/>
        </w:rPr>
        <w:t>十九</w:t>
      </w:r>
      <w:r w:rsidR="00207C98" w:rsidRPr="00207C98">
        <w:rPr>
          <w:rFonts w:ascii="楷体" w:eastAsia="楷体" w:hAnsi="楷体" w:cs="仿宋_GB2312"/>
          <w:sz w:val="24"/>
          <w:szCs w:val="24"/>
        </w:rPr>
        <w:t>次会议通过的《广东省燃气管理条例》同时废止。</w:t>
      </w:r>
    </w:p>
    <w:sectPr w:rsidR="008F0FBA" w:rsidRPr="00207C98" w:rsidSect="00C6110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A023B" w14:textId="77777777" w:rsidR="002850BD" w:rsidRDefault="002850BD" w:rsidP="0021361F">
      <w:r>
        <w:separator/>
      </w:r>
    </w:p>
  </w:endnote>
  <w:endnote w:type="continuationSeparator" w:id="0">
    <w:p w14:paraId="64D9670F" w14:textId="77777777" w:rsidR="002850BD" w:rsidRDefault="002850BD" w:rsidP="00213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8393134"/>
      <w:docPartObj>
        <w:docPartGallery w:val="Page Numbers (Bottom of Page)"/>
        <w:docPartUnique/>
      </w:docPartObj>
    </w:sdtPr>
    <w:sdtContent>
      <w:p w14:paraId="5B768664" w14:textId="627545D5" w:rsidR="00C61102" w:rsidRDefault="00C61102">
        <w:pPr>
          <w:pStyle w:val="a9"/>
          <w:jc w:val="center"/>
        </w:pPr>
        <w:r>
          <w:fldChar w:fldCharType="begin"/>
        </w:r>
        <w:r>
          <w:instrText>PAGE   \* MERGEFORMAT</w:instrText>
        </w:r>
        <w:r>
          <w:fldChar w:fldCharType="separate"/>
        </w:r>
        <w:r w:rsidRPr="00C61102">
          <w:rPr>
            <w:noProof/>
            <w:lang w:val="zh-CN"/>
          </w:rPr>
          <w:t>4</w:t>
        </w:r>
        <w:r>
          <w:fldChar w:fldCharType="end"/>
        </w:r>
      </w:p>
    </w:sdtContent>
  </w:sdt>
  <w:p w14:paraId="4034D785" w14:textId="77777777" w:rsidR="00C61102" w:rsidRDefault="00C6110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0896215"/>
      <w:docPartObj>
        <w:docPartGallery w:val="Page Numbers (Bottom of Page)"/>
        <w:docPartUnique/>
      </w:docPartObj>
    </w:sdtPr>
    <w:sdtContent>
      <w:p w14:paraId="0E0A6C8F" w14:textId="56256FCF" w:rsidR="00C61102" w:rsidRDefault="00C61102" w:rsidP="00C61102">
        <w:pPr>
          <w:pStyle w:val="a9"/>
          <w:jc w:val="center"/>
        </w:pPr>
        <w:r>
          <w:fldChar w:fldCharType="begin"/>
        </w:r>
        <w:r>
          <w:instrText>PAGE   \* MERGEFORMAT</w:instrText>
        </w:r>
        <w:r>
          <w:fldChar w:fldCharType="separate"/>
        </w:r>
        <w:r w:rsidRPr="00C61102">
          <w:rPr>
            <w:noProof/>
            <w:lang w:val="zh-CN"/>
          </w:rPr>
          <w:t>18</w:t>
        </w:r>
        <w:r>
          <w:fldChar w:fldCharType="end"/>
        </w:r>
      </w:p>
    </w:sdtContent>
  </w:sdt>
  <w:p w14:paraId="2698E196" w14:textId="77777777" w:rsidR="00C61102" w:rsidRDefault="00C6110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E501E" w14:textId="77777777" w:rsidR="00C61102" w:rsidRDefault="00C6110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957C3" w14:textId="77777777" w:rsidR="002850BD" w:rsidRDefault="002850BD" w:rsidP="0021361F">
      <w:r>
        <w:separator/>
      </w:r>
    </w:p>
  </w:footnote>
  <w:footnote w:type="continuationSeparator" w:id="0">
    <w:p w14:paraId="2D5B5C76" w14:textId="77777777" w:rsidR="002850BD" w:rsidRDefault="002850BD" w:rsidP="00213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102AF" w14:textId="77777777" w:rsidR="00C61102" w:rsidRDefault="00C6110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7505B" w14:textId="77777777" w:rsidR="00C61102" w:rsidRDefault="00C61102" w:rsidP="00C61102">
    <w:pPr>
      <w:pStyle w:val="a8"/>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D0204" w14:textId="77777777" w:rsidR="00C61102" w:rsidRDefault="00C6110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90308"/>
    <w:multiLevelType w:val="hybridMultilevel"/>
    <w:tmpl w:val="EF066DFA"/>
    <w:lvl w:ilvl="0" w:tplc="569857A0">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20C570C8"/>
    <w:multiLevelType w:val="singleLevel"/>
    <w:tmpl w:val="20C570C8"/>
    <w:lvl w:ilvl="0">
      <w:start w:val="4"/>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embedSystemFonts/>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FBA"/>
    <w:rsid w:val="00016640"/>
    <w:rsid w:val="000252DD"/>
    <w:rsid w:val="00046007"/>
    <w:rsid w:val="00054940"/>
    <w:rsid w:val="00071721"/>
    <w:rsid w:val="00084D67"/>
    <w:rsid w:val="000915B0"/>
    <w:rsid w:val="000A417F"/>
    <w:rsid w:val="000B5FD7"/>
    <w:rsid w:val="000C2CF0"/>
    <w:rsid w:val="000D645D"/>
    <w:rsid w:val="000E0BAA"/>
    <w:rsid w:val="000F47AF"/>
    <w:rsid w:val="00111703"/>
    <w:rsid w:val="00117AB7"/>
    <w:rsid w:val="00125559"/>
    <w:rsid w:val="00137C61"/>
    <w:rsid w:val="0014050E"/>
    <w:rsid w:val="001419F9"/>
    <w:rsid w:val="00155EE2"/>
    <w:rsid w:val="00157785"/>
    <w:rsid w:val="00162F60"/>
    <w:rsid w:val="00163528"/>
    <w:rsid w:val="0016375C"/>
    <w:rsid w:val="00170BFB"/>
    <w:rsid w:val="00175864"/>
    <w:rsid w:val="00181C1C"/>
    <w:rsid w:val="00197577"/>
    <w:rsid w:val="001A2FE7"/>
    <w:rsid w:val="001A613B"/>
    <w:rsid w:val="001B7F25"/>
    <w:rsid w:val="001C4626"/>
    <w:rsid w:val="001D27FD"/>
    <w:rsid w:val="001F28A9"/>
    <w:rsid w:val="001F3234"/>
    <w:rsid w:val="001F458A"/>
    <w:rsid w:val="00207C98"/>
    <w:rsid w:val="002120CB"/>
    <w:rsid w:val="0021361F"/>
    <w:rsid w:val="00214C37"/>
    <w:rsid w:val="00214E20"/>
    <w:rsid w:val="00230A22"/>
    <w:rsid w:val="0023100B"/>
    <w:rsid w:val="00236B00"/>
    <w:rsid w:val="00260005"/>
    <w:rsid w:val="00263688"/>
    <w:rsid w:val="00282D74"/>
    <w:rsid w:val="002850BD"/>
    <w:rsid w:val="002C1715"/>
    <w:rsid w:val="002D56CE"/>
    <w:rsid w:val="002D7E7A"/>
    <w:rsid w:val="002E3043"/>
    <w:rsid w:val="002E4EA1"/>
    <w:rsid w:val="002F6A27"/>
    <w:rsid w:val="00306E91"/>
    <w:rsid w:val="00335138"/>
    <w:rsid w:val="00335979"/>
    <w:rsid w:val="0033704F"/>
    <w:rsid w:val="00356C2D"/>
    <w:rsid w:val="00357FF0"/>
    <w:rsid w:val="00383E8D"/>
    <w:rsid w:val="003873A8"/>
    <w:rsid w:val="003A4431"/>
    <w:rsid w:val="003B576B"/>
    <w:rsid w:val="003C1699"/>
    <w:rsid w:val="003C2B8A"/>
    <w:rsid w:val="003D38EF"/>
    <w:rsid w:val="003D50E9"/>
    <w:rsid w:val="003D61E1"/>
    <w:rsid w:val="003E03E0"/>
    <w:rsid w:val="003E133E"/>
    <w:rsid w:val="003F5B6F"/>
    <w:rsid w:val="00403464"/>
    <w:rsid w:val="00416085"/>
    <w:rsid w:val="004316DF"/>
    <w:rsid w:val="00435D6D"/>
    <w:rsid w:val="00450BC8"/>
    <w:rsid w:val="00454661"/>
    <w:rsid w:val="0045780E"/>
    <w:rsid w:val="004640AA"/>
    <w:rsid w:val="00473C14"/>
    <w:rsid w:val="00487C29"/>
    <w:rsid w:val="00494B1B"/>
    <w:rsid w:val="004E749C"/>
    <w:rsid w:val="004F3023"/>
    <w:rsid w:val="004F64A0"/>
    <w:rsid w:val="005012C2"/>
    <w:rsid w:val="00503910"/>
    <w:rsid w:val="00505749"/>
    <w:rsid w:val="00516435"/>
    <w:rsid w:val="00516D88"/>
    <w:rsid w:val="00517FBC"/>
    <w:rsid w:val="005259A9"/>
    <w:rsid w:val="0053311B"/>
    <w:rsid w:val="00546754"/>
    <w:rsid w:val="00551958"/>
    <w:rsid w:val="005632E6"/>
    <w:rsid w:val="0057318B"/>
    <w:rsid w:val="00590BBC"/>
    <w:rsid w:val="005A08AA"/>
    <w:rsid w:val="005A58A4"/>
    <w:rsid w:val="005B40EC"/>
    <w:rsid w:val="005B4F65"/>
    <w:rsid w:val="005B5AE6"/>
    <w:rsid w:val="005D6787"/>
    <w:rsid w:val="005D7605"/>
    <w:rsid w:val="005E29A9"/>
    <w:rsid w:val="0060031D"/>
    <w:rsid w:val="00601E04"/>
    <w:rsid w:val="00610B6C"/>
    <w:rsid w:val="006132AC"/>
    <w:rsid w:val="00625414"/>
    <w:rsid w:val="00626617"/>
    <w:rsid w:val="00644BB6"/>
    <w:rsid w:val="006466A0"/>
    <w:rsid w:val="00682E9C"/>
    <w:rsid w:val="006948A7"/>
    <w:rsid w:val="006A6755"/>
    <w:rsid w:val="006B0E98"/>
    <w:rsid w:val="006B144C"/>
    <w:rsid w:val="006B6F89"/>
    <w:rsid w:val="006E0508"/>
    <w:rsid w:val="006E33D4"/>
    <w:rsid w:val="00702182"/>
    <w:rsid w:val="007232C5"/>
    <w:rsid w:val="007236E1"/>
    <w:rsid w:val="00725927"/>
    <w:rsid w:val="00730080"/>
    <w:rsid w:val="00730714"/>
    <w:rsid w:val="0074153F"/>
    <w:rsid w:val="00746CC7"/>
    <w:rsid w:val="00746E6D"/>
    <w:rsid w:val="00755D3D"/>
    <w:rsid w:val="00764E57"/>
    <w:rsid w:val="00765E84"/>
    <w:rsid w:val="007807C7"/>
    <w:rsid w:val="00781459"/>
    <w:rsid w:val="0078212A"/>
    <w:rsid w:val="00792C8D"/>
    <w:rsid w:val="007A2C59"/>
    <w:rsid w:val="007C1EF6"/>
    <w:rsid w:val="007D3F02"/>
    <w:rsid w:val="0080018A"/>
    <w:rsid w:val="008077BC"/>
    <w:rsid w:val="0081745B"/>
    <w:rsid w:val="00842AD3"/>
    <w:rsid w:val="0084343C"/>
    <w:rsid w:val="008444E5"/>
    <w:rsid w:val="00860708"/>
    <w:rsid w:val="00861A3B"/>
    <w:rsid w:val="0088011E"/>
    <w:rsid w:val="008872C2"/>
    <w:rsid w:val="00887B88"/>
    <w:rsid w:val="008A7A68"/>
    <w:rsid w:val="008A7B78"/>
    <w:rsid w:val="008C119F"/>
    <w:rsid w:val="008C2937"/>
    <w:rsid w:val="008C295E"/>
    <w:rsid w:val="008D386F"/>
    <w:rsid w:val="008E1584"/>
    <w:rsid w:val="008E38BE"/>
    <w:rsid w:val="008E402B"/>
    <w:rsid w:val="008F0FBA"/>
    <w:rsid w:val="0092777F"/>
    <w:rsid w:val="0095157B"/>
    <w:rsid w:val="009547EA"/>
    <w:rsid w:val="00961931"/>
    <w:rsid w:val="009641A7"/>
    <w:rsid w:val="00980C41"/>
    <w:rsid w:val="009A776F"/>
    <w:rsid w:val="009B425D"/>
    <w:rsid w:val="009C15A5"/>
    <w:rsid w:val="009C2BA5"/>
    <w:rsid w:val="009D0921"/>
    <w:rsid w:val="009E4220"/>
    <w:rsid w:val="009E6EBD"/>
    <w:rsid w:val="009F7B1D"/>
    <w:rsid w:val="00A02062"/>
    <w:rsid w:val="00A10F8D"/>
    <w:rsid w:val="00A414E2"/>
    <w:rsid w:val="00A605E0"/>
    <w:rsid w:val="00A81639"/>
    <w:rsid w:val="00A8241F"/>
    <w:rsid w:val="00A87EEB"/>
    <w:rsid w:val="00AA5592"/>
    <w:rsid w:val="00AA7C60"/>
    <w:rsid w:val="00AB5654"/>
    <w:rsid w:val="00AC0949"/>
    <w:rsid w:val="00AD6A1E"/>
    <w:rsid w:val="00AE30B7"/>
    <w:rsid w:val="00AF36D2"/>
    <w:rsid w:val="00AF69F6"/>
    <w:rsid w:val="00B04B9C"/>
    <w:rsid w:val="00B11EB1"/>
    <w:rsid w:val="00B16508"/>
    <w:rsid w:val="00B400D5"/>
    <w:rsid w:val="00B410F6"/>
    <w:rsid w:val="00B4353B"/>
    <w:rsid w:val="00B67908"/>
    <w:rsid w:val="00B92CC3"/>
    <w:rsid w:val="00BA77FD"/>
    <w:rsid w:val="00BB1669"/>
    <w:rsid w:val="00BB5F8C"/>
    <w:rsid w:val="00BC7BAE"/>
    <w:rsid w:val="00BD27B4"/>
    <w:rsid w:val="00BD74FF"/>
    <w:rsid w:val="00BE02C6"/>
    <w:rsid w:val="00BF176B"/>
    <w:rsid w:val="00BF31E2"/>
    <w:rsid w:val="00C41603"/>
    <w:rsid w:val="00C42B37"/>
    <w:rsid w:val="00C4670A"/>
    <w:rsid w:val="00C500A2"/>
    <w:rsid w:val="00C512F3"/>
    <w:rsid w:val="00C52894"/>
    <w:rsid w:val="00C54482"/>
    <w:rsid w:val="00C56772"/>
    <w:rsid w:val="00C61102"/>
    <w:rsid w:val="00C6193A"/>
    <w:rsid w:val="00C62862"/>
    <w:rsid w:val="00C7626A"/>
    <w:rsid w:val="00C76588"/>
    <w:rsid w:val="00C76A55"/>
    <w:rsid w:val="00C85C76"/>
    <w:rsid w:val="00C93986"/>
    <w:rsid w:val="00CA5C07"/>
    <w:rsid w:val="00CD393B"/>
    <w:rsid w:val="00D137CC"/>
    <w:rsid w:val="00D30F46"/>
    <w:rsid w:val="00D33ED7"/>
    <w:rsid w:val="00D34EE1"/>
    <w:rsid w:val="00D65401"/>
    <w:rsid w:val="00DB01A0"/>
    <w:rsid w:val="00DB2051"/>
    <w:rsid w:val="00DB6533"/>
    <w:rsid w:val="00DD07E9"/>
    <w:rsid w:val="00DD096D"/>
    <w:rsid w:val="00DE39B2"/>
    <w:rsid w:val="00DE78CF"/>
    <w:rsid w:val="00DF56FF"/>
    <w:rsid w:val="00E06536"/>
    <w:rsid w:val="00E257E2"/>
    <w:rsid w:val="00E25F20"/>
    <w:rsid w:val="00E31273"/>
    <w:rsid w:val="00E54EFB"/>
    <w:rsid w:val="00E55547"/>
    <w:rsid w:val="00E61607"/>
    <w:rsid w:val="00E827DF"/>
    <w:rsid w:val="00E8758A"/>
    <w:rsid w:val="00E8781E"/>
    <w:rsid w:val="00E94F1B"/>
    <w:rsid w:val="00E9556D"/>
    <w:rsid w:val="00E96C06"/>
    <w:rsid w:val="00EB71C3"/>
    <w:rsid w:val="00EC195F"/>
    <w:rsid w:val="00EC78C7"/>
    <w:rsid w:val="00EC7D31"/>
    <w:rsid w:val="00ED609E"/>
    <w:rsid w:val="00F068F9"/>
    <w:rsid w:val="00F440A5"/>
    <w:rsid w:val="00F44211"/>
    <w:rsid w:val="00F50FFF"/>
    <w:rsid w:val="00F51127"/>
    <w:rsid w:val="00F5184C"/>
    <w:rsid w:val="00F521E3"/>
    <w:rsid w:val="00F643FB"/>
    <w:rsid w:val="00F65884"/>
    <w:rsid w:val="00F7549D"/>
    <w:rsid w:val="00FA2C3F"/>
    <w:rsid w:val="00FB5365"/>
    <w:rsid w:val="00FB7650"/>
    <w:rsid w:val="00FC356E"/>
    <w:rsid w:val="00FC3DAA"/>
    <w:rsid w:val="00FC56B9"/>
    <w:rsid w:val="00FD4732"/>
    <w:rsid w:val="00FD7160"/>
    <w:rsid w:val="00FE09EE"/>
    <w:rsid w:val="00FE1250"/>
    <w:rsid w:val="00FE7C3E"/>
    <w:rsid w:val="00FF3861"/>
    <w:rsid w:val="0F826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6189C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仿宋_GB2312" w:eastAsia="仿宋_GB2312" w:hAnsi="仿宋_GB2312"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 w:type="paragraph" w:styleId="a3">
    <w:name w:val="Balloon Text"/>
    <w:basedOn w:val="a"/>
    <w:link w:val="Char"/>
    <w:rsid w:val="00861A3B"/>
    <w:rPr>
      <w:rFonts w:ascii="宋体" w:eastAsia="宋体"/>
      <w:sz w:val="18"/>
      <w:szCs w:val="18"/>
    </w:rPr>
  </w:style>
  <w:style w:type="character" w:customStyle="1" w:styleId="Char">
    <w:name w:val="批注框文本 Char"/>
    <w:basedOn w:val="a0"/>
    <w:link w:val="a3"/>
    <w:rsid w:val="00861A3B"/>
    <w:rPr>
      <w:rFonts w:ascii="宋体" w:eastAsia="宋体" w:hAnsi="仿宋_GB2312" w:cs="Times New Roman"/>
      <w:kern w:val="2"/>
      <w:sz w:val="18"/>
      <w:szCs w:val="18"/>
    </w:rPr>
  </w:style>
  <w:style w:type="paragraph" w:styleId="a4">
    <w:name w:val="List Paragraph"/>
    <w:basedOn w:val="a"/>
    <w:uiPriority w:val="99"/>
    <w:rsid w:val="009547EA"/>
    <w:pPr>
      <w:ind w:firstLineChars="200" w:firstLine="420"/>
    </w:pPr>
  </w:style>
  <w:style w:type="character" w:styleId="a5">
    <w:name w:val="Hyperlink"/>
    <w:basedOn w:val="a0"/>
    <w:rsid w:val="00306E91"/>
    <w:rPr>
      <w:color w:val="0563C1" w:themeColor="hyperlink"/>
      <w:u w:val="single"/>
    </w:rPr>
  </w:style>
  <w:style w:type="character" w:customStyle="1" w:styleId="10">
    <w:name w:val="未处理的提及1"/>
    <w:basedOn w:val="a0"/>
    <w:rsid w:val="00306E91"/>
    <w:rPr>
      <w:color w:val="605E5C"/>
      <w:shd w:val="clear" w:color="auto" w:fill="E1DFDD"/>
    </w:rPr>
  </w:style>
  <w:style w:type="paragraph" w:styleId="a6">
    <w:name w:val="footnote text"/>
    <w:basedOn w:val="a"/>
    <w:link w:val="Char0"/>
    <w:rsid w:val="0021361F"/>
    <w:pPr>
      <w:snapToGrid w:val="0"/>
      <w:jc w:val="left"/>
    </w:pPr>
    <w:rPr>
      <w:sz w:val="18"/>
      <w:szCs w:val="18"/>
    </w:rPr>
  </w:style>
  <w:style w:type="character" w:customStyle="1" w:styleId="Char0">
    <w:name w:val="脚注文本 Char"/>
    <w:basedOn w:val="a0"/>
    <w:link w:val="a6"/>
    <w:rsid w:val="0021361F"/>
    <w:rPr>
      <w:rFonts w:ascii="仿宋_GB2312" w:eastAsia="仿宋_GB2312" w:hAnsi="仿宋_GB2312" w:cs="Times New Roman"/>
      <w:kern w:val="2"/>
      <w:sz w:val="18"/>
      <w:szCs w:val="18"/>
    </w:rPr>
  </w:style>
  <w:style w:type="character" w:styleId="a7">
    <w:name w:val="footnote reference"/>
    <w:basedOn w:val="a0"/>
    <w:rsid w:val="0021361F"/>
    <w:rPr>
      <w:vertAlign w:val="superscript"/>
    </w:rPr>
  </w:style>
  <w:style w:type="paragraph" w:styleId="a8">
    <w:name w:val="header"/>
    <w:basedOn w:val="a"/>
    <w:link w:val="Char1"/>
    <w:rsid w:val="0017586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rsid w:val="00175864"/>
    <w:rPr>
      <w:rFonts w:ascii="仿宋_GB2312" w:eastAsia="仿宋_GB2312" w:hAnsi="仿宋_GB2312" w:cs="Times New Roman"/>
      <w:kern w:val="2"/>
      <w:sz w:val="18"/>
      <w:szCs w:val="18"/>
    </w:rPr>
  </w:style>
  <w:style w:type="paragraph" w:styleId="a9">
    <w:name w:val="footer"/>
    <w:basedOn w:val="a"/>
    <w:link w:val="Char2"/>
    <w:uiPriority w:val="99"/>
    <w:rsid w:val="00175864"/>
    <w:pPr>
      <w:tabs>
        <w:tab w:val="center" w:pos="4153"/>
        <w:tab w:val="right" w:pos="8306"/>
      </w:tabs>
      <w:snapToGrid w:val="0"/>
      <w:jc w:val="left"/>
    </w:pPr>
    <w:rPr>
      <w:sz w:val="18"/>
      <w:szCs w:val="18"/>
    </w:rPr>
  </w:style>
  <w:style w:type="character" w:customStyle="1" w:styleId="Char2">
    <w:name w:val="页脚 Char"/>
    <w:basedOn w:val="a0"/>
    <w:link w:val="a9"/>
    <w:uiPriority w:val="99"/>
    <w:rsid w:val="00175864"/>
    <w:rPr>
      <w:rFonts w:ascii="仿宋_GB2312" w:eastAsia="仿宋_GB2312" w:hAnsi="仿宋_GB2312" w:cs="Times New Roman"/>
      <w:kern w:val="2"/>
      <w:sz w:val="18"/>
      <w:szCs w:val="18"/>
    </w:rPr>
  </w:style>
  <w:style w:type="character" w:styleId="aa">
    <w:name w:val="annotation reference"/>
    <w:basedOn w:val="a0"/>
    <w:rsid w:val="00DE39B2"/>
    <w:rPr>
      <w:sz w:val="21"/>
      <w:szCs w:val="21"/>
    </w:rPr>
  </w:style>
  <w:style w:type="paragraph" w:styleId="ab">
    <w:name w:val="annotation text"/>
    <w:basedOn w:val="a"/>
    <w:link w:val="Char3"/>
    <w:rsid w:val="00DE39B2"/>
    <w:pPr>
      <w:jc w:val="left"/>
    </w:pPr>
  </w:style>
  <w:style w:type="character" w:customStyle="1" w:styleId="Char3">
    <w:name w:val="批注文字 Char"/>
    <w:basedOn w:val="a0"/>
    <w:link w:val="ab"/>
    <w:rsid w:val="00DE39B2"/>
    <w:rPr>
      <w:rFonts w:ascii="仿宋_GB2312" w:eastAsia="仿宋_GB2312" w:hAnsi="仿宋_GB2312" w:cs="Times New Roman"/>
      <w:kern w:val="2"/>
      <w:sz w:val="32"/>
    </w:rPr>
  </w:style>
  <w:style w:type="paragraph" w:styleId="ac">
    <w:name w:val="annotation subject"/>
    <w:basedOn w:val="ab"/>
    <w:next w:val="ab"/>
    <w:link w:val="Char4"/>
    <w:rsid w:val="00DE39B2"/>
    <w:rPr>
      <w:b/>
      <w:bCs/>
    </w:rPr>
  </w:style>
  <w:style w:type="character" w:customStyle="1" w:styleId="Char4">
    <w:name w:val="批注主题 Char"/>
    <w:basedOn w:val="Char3"/>
    <w:link w:val="ac"/>
    <w:rsid w:val="00DE39B2"/>
    <w:rPr>
      <w:rFonts w:ascii="仿宋_GB2312" w:eastAsia="仿宋_GB2312" w:hAnsi="仿宋_GB2312" w:cs="Times New Roman"/>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1828">
      <w:bodyDiv w:val="1"/>
      <w:marLeft w:val="0"/>
      <w:marRight w:val="0"/>
      <w:marTop w:val="0"/>
      <w:marBottom w:val="0"/>
      <w:divBdr>
        <w:top w:val="none" w:sz="0" w:space="0" w:color="auto"/>
        <w:left w:val="none" w:sz="0" w:space="0" w:color="auto"/>
        <w:bottom w:val="none" w:sz="0" w:space="0" w:color="auto"/>
        <w:right w:val="none" w:sz="0" w:space="0" w:color="auto"/>
      </w:divBdr>
    </w:div>
    <w:div w:id="6254223">
      <w:bodyDiv w:val="1"/>
      <w:marLeft w:val="0"/>
      <w:marRight w:val="0"/>
      <w:marTop w:val="0"/>
      <w:marBottom w:val="0"/>
      <w:divBdr>
        <w:top w:val="none" w:sz="0" w:space="0" w:color="auto"/>
        <w:left w:val="none" w:sz="0" w:space="0" w:color="auto"/>
        <w:bottom w:val="none" w:sz="0" w:space="0" w:color="auto"/>
        <w:right w:val="none" w:sz="0" w:space="0" w:color="auto"/>
      </w:divBdr>
    </w:div>
    <w:div w:id="21440356">
      <w:bodyDiv w:val="1"/>
      <w:marLeft w:val="0"/>
      <w:marRight w:val="0"/>
      <w:marTop w:val="0"/>
      <w:marBottom w:val="0"/>
      <w:divBdr>
        <w:top w:val="none" w:sz="0" w:space="0" w:color="auto"/>
        <w:left w:val="none" w:sz="0" w:space="0" w:color="auto"/>
        <w:bottom w:val="none" w:sz="0" w:space="0" w:color="auto"/>
        <w:right w:val="none" w:sz="0" w:space="0" w:color="auto"/>
      </w:divBdr>
      <w:divsChild>
        <w:div w:id="255527455">
          <w:marLeft w:val="0"/>
          <w:marRight w:val="0"/>
          <w:marTop w:val="0"/>
          <w:marBottom w:val="450"/>
          <w:divBdr>
            <w:top w:val="none" w:sz="0" w:space="0" w:color="auto"/>
            <w:left w:val="none" w:sz="0" w:space="0" w:color="auto"/>
            <w:bottom w:val="none" w:sz="0" w:space="0" w:color="auto"/>
            <w:right w:val="none" w:sz="0" w:space="0" w:color="auto"/>
          </w:divBdr>
          <w:divsChild>
            <w:div w:id="1988587418">
              <w:marLeft w:val="0"/>
              <w:marRight w:val="0"/>
              <w:marTop w:val="0"/>
              <w:marBottom w:val="0"/>
              <w:divBdr>
                <w:top w:val="none" w:sz="0" w:space="0" w:color="auto"/>
                <w:left w:val="none" w:sz="0" w:space="0" w:color="auto"/>
                <w:bottom w:val="none" w:sz="0" w:space="0" w:color="auto"/>
                <w:right w:val="none" w:sz="0" w:space="0" w:color="auto"/>
              </w:divBdr>
              <w:divsChild>
                <w:div w:id="17446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19464">
          <w:marLeft w:val="0"/>
          <w:marRight w:val="0"/>
          <w:marTop w:val="0"/>
          <w:marBottom w:val="450"/>
          <w:divBdr>
            <w:top w:val="none" w:sz="0" w:space="0" w:color="auto"/>
            <w:left w:val="none" w:sz="0" w:space="0" w:color="auto"/>
            <w:bottom w:val="none" w:sz="0" w:space="0" w:color="auto"/>
            <w:right w:val="none" w:sz="0" w:space="0" w:color="auto"/>
          </w:divBdr>
          <w:divsChild>
            <w:div w:id="635568758">
              <w:marLeft w:val="0"/>
              <w:marRight w:val="0"/>
              <w:marTop w:val="0"/>
              <w:marBottom w:val="0"/>
              <w:divBdr>
                <w:top w:val="none" w:sz="0" w:space="0" w:color="auto"/>
                <w:left w:val="none" w:sz="0" w:space="0" w:color="auto"/>
                <w:bottom w:val="none" w:sz="0" w:space="0" w:color="auto"/>
                <w:right w:val="none" w:sz="0" w:space="0" w:color="auto"/>
              </w:divBdr>
              <w:divsChild>
                <w:div w:id="1355110550">
                  <w:marLeft w:val="0"/>
                  <w:marRight w:val="0"/>
                  <w:marTop w:val="0"/>
                  <w:marBottom w:val="0"/>
                  <w:divBdr>
                    <w:top w:val="none" w:sz="0" w:space="0" w:color="auto"/>
                    <w:left w:val="none" w:sz="0" w:space="0" w:color="auto"/>
                    <w:bottom w:val="none" w:sz="0" w:space="0" w:color="auto"/>
                    <w:right w:val="none" w:sz="0" w:space="0" w:color="auto"/>
                  </w:divBdr>
                </w:div>
              </w:divsChild>
            </w:div>
            <w:div w:id="817722014">
              <w:marLeft w:val="0"/>
              <w:marRight w:val="0"/>
              <w:marTop w:val="0"/>
              <w:marBottom w:val="0"/>
              <w:divBdr>
                <w:top w:val="none" w:sz="0" w:space="0" w:color="auto"/>
                <w:left w:val="none" w:sz="0" w:space="0" w:color="auto"/>
                <w:bottom w:val="none" w:sz="0" w:space="0" w:color="auto"/>
                <w:right w:val="none" w:sz="0" w:space="0" w:color="auto"/>
              </w:divBdr>
              <w:divsChild>
                <w:div w:id="4479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84498">
          <w:marLeft w:val="0"/>
          <w:marRight w:val="0"/>
          <w:marTop w:val="0"/>
          <w:marBottom w:val="450"/>
          <w:divBdr>
            <w:top w:val="none" w:sz="0" w:space="0" w:color="auto"/>
            <w:left w:val="none" w:sz="0" w:space="0" w:color="auto"/>
            <w:bottom w:val="none" w:sz="0" w:space="0" w:color="auto"/>
            <w:right w:val="none" w:sz="0" w:space="0" w:color="auto"/>
          </w:divBdr>
          <w:divsChild>
            <w:div w:id="493178945">
              <w:marLeft w:val="0"/>
              <w:marRight w:val="0"/>
              <w:marTop w:val="0"/>
              <w:marBottom w:val="0"/>
              <w:divBdr>
                <w:top w:val="none" w:sz="0" w:space="0" w:color="auto"/>
                <w:left w:val="none" w:sz="0" w:space="0" w:color="auto"/>
                <w:bottom w:val="none" w:sz="0" w:space="0" w:color="auto"/>
                <w:right w:val="none" w:sz="0" w:space="0" w:color="auto"/>
              </w:divBdr>
              <w:divsChild>
                <w:div w:id="1781414556">
                  <w:marLeft w:val="0"/>
                  <w:marRight w:val="0"/>
                  <w:marTop w:val="0"/>
                  <w:marBottom w:val="0"/>
                  <w:divBdr>
                    <w:top w:val="none" w:sz="0" w:space="0" w:color="auto"/>
                    <w:left w:val="none" w:sz="0" w:space="0" w:color="auto"/>
                    <w:bottom w:val="none" w:sz="0" w:space="0" w:color="auto"/>
                    <w:right w:val="none" w:sz="0" w:space="0" w:color="auto"/>
                  </w:divBdr>
                </w:div>
              </w:divsChild>
            </w:div>
            <w:div w:id="537939684">
              <w:marLeft w:val="0"/>
              <w:marRight w:val="0"/>
              <w:marTop w:val="0"/>
              <w:marBottom w:val="0"/>
              <w:divBdr>
                <w:top w:val="none" w:sz="0" w:space="0" w:color="auto"/>
                <w:left w:val="none" w:sz="0" w:space="0" w:color="auto"/>
                <w:bottom w:val="none" w:sz="0" w:space="0" w:color="auto"/>
                <w:right w:val="none" w:sz="0" w:space="0" w:color="auto"/>
              </w:divBdr>
              <w:divsChild>
                <w:div w:id="167013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35026">
      <w:bodyDiv w:val="1"/>
      <w:marLeft w:val="0"/>
      <w:marRight w:val="0"/>
      <w:marTop w:val="0"/>
      <w:marBottom w:val="0"/>
      <w:divBdr>
        <w:top w:val="none" w:sz="0" w:space="0" w:color="auto"/>
        <w:left w:val="none" w:sz="0" w:space="0" w:color="auto"/>
        <w:bottom w:val="none" w:sz="0" w:space="0" w:color="auto"/>
        <w:right w:val="none" w:sz="0" w:space="0" w:color="auto"/>
      </w:divBdr>
    </w:div>
    <w:div w:id="141852562">
      <w:bodyDiv w:val="1"/>
      <w:marLeft w:val="0"/>
      <w:marRight w:val="0"/>
      <w:marTop w:val="0"/>
      <w:marBottom w:val="0"/>
      <w:divBdr>
        <w:top w:val="none" w:sz="0" w:space="0" w:color="auto"/>
        <w:left w:val="none" w:sz="0" w:space="0" w:color="auto"/>
        <w:bottom w:val="none" w:sz="0" w:space="0" w:color="auto"/>
        <w:right w:val="none" w:sz="0" w:space="0" w:color="auto"/>
      </w:divBdr>
    </w:div>
    <w:div w:id="171920157">
      <w:bodyDiv w:val="1"/>
      <w:marLeft w:val="0"/>
      <w:marRight w:val="0"/>
      <w:marTop w:val="0"/>
      <w:marBottom w:val="0"/>
      <w:divBdr>
        <w:top w:val="none" w:sz="0" w:space="0" w:color="auto"/>
        <w:left w:val="none" w:sz="0" w:space="0" w:color="auto"/>
        <w:bottom w:val="none" w:sz="0" w:space="0" w:color="auto"/>
        <w:right w:val="none" w:sz="0" w:space="0" w:color="auto"/>
      </w:divBdr>
    </w:div>
    <w:div w:id="173686948">
      <w:bodyDiv w:val="1"/>
      <w:marLeft w:val="0"/>
      <w:marRight w:val="0"/>
      <w:marTop w:val="0"/>
      <w:marBottom w:val="0"/>
      <w:divBdr>
        <w:top w:val="none" w:sz="0" w:space="0" w:color="auto"/>
        <w:left w:val="none" w:sz="0" w:space="0" w:color="auto"/>
        <w:bottom w:val="none" w:sz="0" w:space="0" w:color="auto"/>
        <w:right w:val="none" w:sz="0" w:space="0" w:color="auto"/>
      </w:divBdr>
    </w:div>
    <w:div w:id="177737600">
      <w:bodyDiv w:val="1"/>
      <w:marLeft w:val="0"/>
      <w:marRight w:val="0"/>
      <w:marTop w:val="0"/>
      <w:marBottom w:val="0"/>
      <w:divBdr>
        <w:top w:val="none" w:sz="0" w:space="0" w:color="auto"/>
        <w:left w:val="none" w:sz="0" w:space="0" w:color="auto"/>
        <w:bottom w:val="none" w:sz="0" w:space="0" w:color="auto"/>
        <w:right w:val="none" w:sz="0" w:space="0" w:color="auto"/>
      </w:divBdr>
    </w:div>
    <w:div w:id="194081322">
      <w:bodyDiv w:val="1"/>
      <w:marLeft w:val="0"/>
      <w:marRight w:val="0"/>
      <w:marTop w:val="0"/>
      <w:marBottom w:val="0"/>
      <w:divBdr>
        <w:top w:val="none" w:sz="0" w:space="0" w:color="auto"/>
        <w:left w:val="none" w:sz="0" w:space="0" w:color="auto"/>
        <w:bottom w:val="none" w:sz="0" w:space="0" w:color="auto"/>
        <w:right w:val="none" w:sz="0" w:space="0" w:color="auto"/>
      </w:divBdr>
      <w:divsChild>
        <w:div w:id="583535367">
          <w:marLeft w:val="0"/>
          <w:marRight w:val="0"/>
          <w:marTop w:val="225"/>
          <w:marBottom w:val="450"/>
          <w:divBdr>
            <w:top w:val="none" w:sz="0" w:space="0" w:color="auto"/>
            <w:left w:val="none" w:sz="0" w:space="0" w:color="auto"/>
            <w:bottom w:val="none" w:sz="0" w:space="0" w:color="auto"/>
            <w:right w:val="none" w:sz="0" w:space="0" w:color="auto"/>
          </w:divBdr>
          <w:divsChild>
            <w:div w:id="1123766375">
              <w:marLeft w:val="0"/>
              <w:marRight w:val="0"/>
              <w:marTop w:val="0"/>
              <w:marBottom w:val="0"/>
              <w:divBdr>
                <w:top w:val="none" w:sz="0" w:space="0" w:color="auto"/>
                <w:left w:val="none" w:sz="0" w:space="0" w:color="auto"/>
                <w:bottom w:val="none" w:sz="0" w:space="0" w:color="auto"/>
                <w:right w:val="none" w:sz="0" w:space="0" w:color="auto"/>
              </w:divBdr>
              <w:divsChild>
                <w:div w:id="1208879720">
                  <w:marLeft w:val="0"/>
                  <w:marRight w:val="0"/>
                  <w:marTop w:val="0"/>
                  <w:marBottom w:val="0"/>
                  <w:divBdr>
                    <w:top w:val="none" w:sz="0" w:space="0" w:color="auto"/>
                    <w:left w:val="none" w:sz="0" w:space="0" w:color="auto"/>
                    <w:bottom w:val="none" w:sz="0" w:space="0" w:color="auto"/>
                    <w:right w:val="none" w:sz="0" w:space="0" w:color="auto"/>
                  </w:divBdr>
                </w:div>
              </w:divsChild>
            </w:div>
            <w:div w:id="921449340">
              <w:marLeft w:val="0"/>
              <w:marRight w:val="0"/>
              <w:marTop w:val="0"/>
              <w:marBottom w:val="0"/>
              <w:divBdr>
                <w:top w:val="none" w:sz="0" w:space="0" w:color="auto"/>
                <w:left w:val="none" w:sz="0" w:space="0" w:color="auto"/>
                <w:bottom w:val="none" w:sz="0" w:space="0" w:color="auto"/>
                <w:right w:val="none" w:sz="0" w:space="0" w:color="auto"/>
              </w:divBdr>
              <w:divsChild>
                <w:div w:id="66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81210">
          <w:marLeft w:val="0"/>
          <w:marRight w:val="0"/>
          <w:marTop w:val="0"/>
          <w:marBottom w:val="450"/>
          <w:divBdr>
            <w:top w:val="none" w:sz="0" w:space="0" w:color="auto"/>
            <w:left w:val="none" w:sz="0" w:space="0" w:color="auto"/>
            <w:bottom w:val="none" w:sz="0" w:space="0" w:color="auto"/>
            <w:right w:val="none" w:sz="0" w:space="0" w:color="auto"/>
          </w:divBdr>
          <w:divsChild>
            <w:div w:id="863712634">
              <w:marLeft w:val="0"/>
              <w:marRight w:val="0"/>
              <w:marTop w:val="0"/>
              <w:marBottom w:val="0"/>
              <w:divBdr>
                <w:top w:val="none" w:sz="0" w:space="0" w:color="auto"/>
                <w:left w:val="none" w:sz="0" w:space="0" w:color="auto"/>
                <w:bottom w:val="none" w:sz="0" w:space="0" w:color="auto"/>
                <w:right w:val="none" w:sz="0" w:space="0" w:color="auto"/>
              </w:divBdr>
              <w:divsChild>
                <w:div w:id="2905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0557">
          <w:marLeft w:val="0"/>
          <w:marRight w:val="0"/>
          <w:marTop w:val="0"/>
          <w:marBottom w:val="450"/>
          <w:divBdr>
            <w:top w:val="none" w:sz="0" w:space="0" w:color="auto"/>
            <w:left w:val="none" w:sz="0" w:space="0" w:color="auto"/>
            <w:bottom w:val="none" w:sz="0" w:space="0" w:color="auto"/>
            <w:right w:val="none" w:sz="0" w:space="0" w:color="auto"/>
          </w:divBdr>
          <w:divsChild>
            <w:div w:id="713695516">
              <w:marLeft w:val="0"/>
              <w:marRight w:val="0"/>
              <w:marTop w:val="0"/>
              <w:marBottom w:val="0"/>
              <w:divBdr>
                <w:top w:val="none" w:sz="0" w:space="0" w:color="auto"/>
                <w:left w:val="none" w:sz="0" w:space="0" w:color="auto"/>
                <w:bottom w:val="none" w:sz="0" w:space="0" w:color="auto"/>
                <w:right w:val="none" w:sz="0" w:space="0" w:color="auto"/>
              </w:divBdr>
              <w:divsChild>
                <w:div w:id="425351656">
                  <w:marLeft w:val="0"/>
                  <w:marRight w:val="0"/>
                  <w:marTop w:val="0"/>
                  <w:marBottom w:val="0"/>
                  <w:divBdr>
                    <w:top w:val="none" w:sz="0" w:space="0" w:color="auto"/>
                    <w:left w:val="none" w:sz="0" w:space="0" w:color="auto"/>
                    <w:bottom w:val="none" w:sz="0" w:space="0" w:color="auto"/>
                    <w:right w:val="none" w:sz="0" w:space="0" w:color="auto"/>
                  </w:divBdr>
                </w:div>
              </w:divsChild>
            </w:div>
            <w:div w:id="1989095071">
              <w:marLeft w:val="0"/>
              <w:marRight w:val="0"/>
              <w:marTop w:val="0"/>
              <w:marBottom w:val="0"/>
              <w:divBdr>
                <w:top w:val="none" w:sz="0" w:space="0" w:color="auto"/>
                <w:left w:val="none" w:sz="0" w:space="0" w:color="auto"/>
                <w:bottom w:val="none" w:sz="0" w:space="0" w:color="auto"/>
                <w:right w:val="none" w:sz="0" w:space="0" w:color="auto"/>
              </w:divBdr>
              <w:divsChild>
                <w:div w:id="1291323045">
                  <w:marLeft w:val="0"/>
                  <w:marRight w:val="0"/>
                  <w:marTop w:val="0"/>
                  <w:marBottom w:val="0"/>
                  <w:divBdr>
                    <w:top w:val="none" w:sz="0" w:space="0" w:color="auto"/>
                    <w:left w:val="none" w:sz="0" w:space="0" w:color="auto"/>
                    <w:bottom w:val="none" w:sz="0" w:space="0" w:color="auto"/>
                    <w:right w:val="none" w:sz="0" w:space="0" w:color="auto"/>
                  </w:divBdr>
                </w:div>
              </w:divsChild>
            </w:div>
            <w:div w:id="282149490">
              <w:marLeft w:val="0"/>
              <w:marRight w:val="0"/>
              <w:marTop w:val="0"/>
              <w:marBottom w:val="0"/>
              <w:divBdr>
                <w:top w:val="none" w:sz="0" w:space="0" w:color="auto"/>
                <w:left w:val="none" w:sz="0" w:space="0" w:color="auto"/>
                <w:bottom w:val="none" w:sz="0" w:space="0" w:color="auto"/>
                <w:right w:val="none" w:sz="0" w:space="0" w:color="auto"/>
              </w:divBdr>
              <w:divsChild>
                <w:div w:id="68749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66186">
          <w:marLeft w:val="0"/>
          <w:marRight w:val="0"/>
          <w:marTop w:val="0"/>
          <w:marBottom w:val="450"/>
          <w:divBdr>
            <w:top w:val="none" w:sz="0" w:space="0" w:color="auto"/>
            <w:left w:val="none" w:sz="0" w:space="0" w:color="auto"/>
            <w:bottom w:val="none" w:sz="0" w:space="0" w:color="auto"/>
            <w:right w:val="none" w:sz="0" w:space="0" w:color="auto"/>
          </w:divBdr>
          <w:divsChild>
            <w:div w:id="356348141">
              <w:marLeft w:val="0"/>
              <w:marRight w:val="0"/>
              <w:marTop w:val="0"/>
              <w:marBottom w:val="0"/>
              <w:divBdr>
                <w:top w:val="none" w:sz="0" w:space="0" w:color="auto"/>
                <w:left w:val="none" w:sz="0" w:space="0" w:color="auto"/>
                <w:bottom w:val="none" w:sz="0" w:space="0" w:color="auto"/>
                <w:right w:val="none" w:sz="0" w:space="0" w:color="auto"/>
              </w:divBdr>
              <w:divsChild>
                <w:div w:id="1829861188">
                  <w:marLeft w:val="0"/>
                  <w:marRight w:val="0"/>
                  <w:marTop w:val="0"/>
                  <w:marBottom w:val="0"/>
                  <w:divBdr>
                    <w:top w:val="none" w:sz="0" w:space="0" w:color="auto"/>
                    <w:left w:val="none" w:sz="0" w:space="0" w:color="auto"/>
                    <w:bottom w:val="none" w:sz="0" w:space="0" w:color="auto"/>
                    <w:right w:val="none" w:sz="0" w:space="0" w:color="auto"/>
                  </w:divBdr>
                </w:div>
                <w:div w:id="1486899020">
                  <w:marLeft w:val="0"/>
                  <w:marRight w:val="0"/>
                  <w:marTop w:val="0"/>
                  <w:marBottom w:val="0"/>
                  <w:divBdr>
                    <w:top w:val="none" w:sz="0" w:space="0" w:color="auto"/>
                    <w:left w:val="none" w:sz="0" w:space="0" w:color="auto"/>
                    <w:bottom w:val="none" w:sz="0" w:space="0" w:color="auto"/>
                    <w:right w:val="none" w:sz="0" w:space="0" w:color="auto"/>
                  </w:divBdr>
                  <w:divsChild>
                    <w:div w:id="281495406">
                      <w:marLeft w:val="0"/>
                      <w:marRight w:val="0"/>
                      <w:marTop w:val="0"/>
                      <w:marBottom w:val="0"/>
                      <w:divBdr>
                        <w:top w:val="none" w:sz="0" w:space="0" w:color="auto"/>
                        <w:left w:val="none" w:sz="0" w:space="0" w:color="auto"/>
                        <w:bottom w:val="none" w:sz="0" w:space="0" w:color="auto"/>
                        <w:right w:val="none" w:sz="0" w:space="0" w:color="auto"/>
                      </w:divBdr>
                    </w:div>
                  </w:divsChild>
                </w:div>
                <w:div w:id="1068067461">
                  <w:marLeft w:val="0"/>
                  <w:marRight w:val="0"/>
                  <w:marTop w:val="0"/>
                  <w:marBottom w:val="0"/>
                  <w:divBdr>
                    <w:top w:val="none" w:sz="0" w:space="0" w:color="auto"/>
                    <w:left w:val="none" w:sz="0" w:space="0" w:color="auto"/>
                    <w:bottom w:val="none" w:sz="0" w:space="0" w:color="auto"/>
                    <w:right w:val="none" w:sz="0" w:space="0" w:color="auto"/>
                  </w:divBdr>
                  <w:divsChild>
                    <w:div w:id="1357848670">
                      <w:marLeft w:val="0"/>
                      <w:marRight w:val="0"/>
                      <w:marTop w:val="0"/>
                      <w:marBottom w:val="0"/>
                      <w:divBdr>
                        <w:top w:val="none" w:sz="0" w:space="0" w:color="auto"/>
                        <w:left w:val="none" w:sz="0" w:space="0" w:color="auto"/>
                        <w:bottom w:val="none" w:sz="0" w:space="0" w:color="auto"/>
                        <w:right w:val="none" w:sz="0" w:space="0" w:color="auto"/>
                      </w:divBdr>
                    </w:div>
                  </w:divsChild>
                </w:div>
                <w:div w:id="2082170399">
                  <w:marLeft w:val="0"/>
                  <w:marRight w:val="0"/>
                  <w:marTop w:val="0"/>
                  <w:marBottom w:val="0"/>
                  <w:divBdr>
                    <w:top w:val="none" w:sz="0" w:space="0" w:color="auto"/>
                    <w:left w:val="none" w:sz="0" w:space="0" w:color="auto"/>
                    <w:bottom w:val="none" w:sz="0" w:space="0" w:color="auto"/>
                    <w:right w:val="none" w:sz="0" w:space="0" w:color="auto"/>
                  </w:divBdr>
                  <w:divsChild>
                    <w:div w:id="402223595">
                      <w:marLeft w:val="0"/>
                      <w:marRight w:val="0"/>
                      <w:marTop w:val="0"/>
                      <w:marBottom w:val="0"/>
                      <w:divBdr>
                        <w:top w:val="none" w:sz="0" w:space="0" w:color="auto"/>
                        <w:left w:val="none" w:sz="0" w:space="0" w:color="auto"/>
                        <w:bottom w:val="none" w:sz="0" w:space="0" w:color="auto"/>
                        <w:right w:val="none" w:sz="0" w:space="0" w:color="auto"/>
                      </w:divBdr>
                    </w:div>
                  </w:divsChild>
                </w:div>
                <w:div w:id="538277399">
                  <w:marLeft w:val="0"/>
                  <w:marRight w:val="0"/>
                  <w:marTop w:val="0"/>
                  <w:marBottom w:val="0"/>
                  <w:divBdr>
                    <w:top w:val="none" w:sz="0" w:space="0" w:color="auto"/>
                    <w:left w:val="none" w:sz="0" w:space="0" w:color="auto"/>
                    <w:bottom w:val="none" w:sz="0" w:space="0" w:color="auto"/>
                    <w:right w:val="none" w:sz="0" w:space="0" w:color="auto"/>
                  </w:divBdr>
                  <w:divsChild>
                    <w:div w:id="1280720724">
                      <w:marLeft w:val="0"/>
                      <w:marRight w:val="0"/>
                      <w:marTop w:val="0"/>
                      <w:marBottom w:val="0"/>
                      <w:divBdr>
                        <w:top w:val="none" w:sz="0" w:space="0" w:color="auto"/>
                        <w:left w:val="none" w:sz="0" w:space="0" w:color="auto"/>
                        <w:bottom w:val="none" w:sz="0" w:space="0" w:color="auto"/>
                        <w:right w:val="none" w:sz="0" w:space="0" w:color="auto"/>
                      </w:divBdr>
                    </w:div>
                  </w:divsChild>
                </w:div>
                <w:div w:id="1150442032">
                  <w:marLeft w:val="0"/>
                  <w:marRight w:val="0"/>
                  <w:marTop w:val="0"/>
                  <w:marBottom w:val="0"/>
                  <w:divBdr>
                    <w:top w:val="none" w:sz="0" w:space="0" w:color="auto"/>
                    <w:left w:val="none" w:sz="0" w:space="0" w:color="auto"/>
                    <w:bottom w:val="none" w:sz="0" w:space="0" w:color="auto"/>
                    <w:right w:val="none" w:sz="0" w:space="0" w:color="auto"/>
                  </w:divBdr>
                  <w:divsChild>
                    <w:div w:id="1908343253">
                      <w:marLeft w:val="0"/>
                      <w:marRight w:val="0"/>
                      <w:marTop w:val="0"/>
                      <w:marBottom w:val="0"/>
                      <w:divBdr>
                        <w:top w:val="none" w:sz="0" w:space="0" w:color="auto"/>
                        <w:left w:val="none" w:sz="0" w:space="0" w:color="auto"/>
                        <w:bottom w:val="none" w:sz="0" w:space="0" w:color="auto"/>
                        <w:right w:val="none" w:sz="0" w:space="0" w:color="auto"/>
                      </w:divBdr>
                    </w:div>
                  </w:divsChild>
                </w:div>
                <w:div w:id="331950048">
                  <w:marLeft w:val="0"/>
                  <w:marRight w:val="0"/>
                  <w:marTop w:val="0"/>
                  <w:marBottom w:val="0"/>
                  <w:divBdr>
                    <w:top w:val="none" w:sz="0" w:space="0" w:color="auto"/>
                    <w:left w:val="none" w:sz="0" w:space="0" w:color="auto"/>
                    <w:bottom w:val="none" w:sz="0" w:space="0" w:color="auto"/>
                    <w:right w:val="none" w:sz="0" w:space="0" w:color="auto"/>
                  </w:divBdr>
                  <w:divsChild>
                    <w:div w:id="349068161">
                      <w:marLeft w:val="0"/>
                      <w:marRight w:val="0"/>
                      <w:marTop w:val="0"/>
                      <w:marBottom w:val="0"/>
                      <w:divBdr>
                        <w:top w:val="none" w:sz="0" w:space="0" w:color="auto"/>
                        <w:left w:val="none" w:sz="0" w:space="0" w:color="auto"/>
                        <w:bottom w:val="none" w:sz="0" w:space="0" w:color="auto"/>
                        <w:right w:val="none" w:sz="0" w:space="0" w:color="auto"/>
                      </w:divBdr>
                    </w:div>
                  </w:divsChild>
                </w:div>
                <w:div w:id="357776413">
                  <w:marLeft w:val="0"/>
                  <w:marRight w:val="0"/>
                  <w:marTop w:val="0"/>
                  <w:marBottom w:val="0"/>
                  <w:divBdr>
                    <w:top w:val="none" w:sz="0" w:space="0" w:color="auto"/>
                    <w:left w:val="none" w:sz="0" w:space="0" w:color="auto"/>
                    <w:bottom w:val="none" w:sz="0" w:space="0" w:color="auto"/>
                    <w:right w:val="none" w:sz="0" w:space="0" w:color="auto"/>
                  </w:divBdr>
                  <w:divsChild>
                    <w:div w:id="1427337998">
                      <w:marLeft w:val="0"/>
                      <w:marRight w:val="0"/>
                      <w:marTop w:val="0"/>
                      <w:marBottom w:val="0"/>
                      <w:divBdr>
                        <w:top w:val="none" w:sz="0" w:space="0" w:color="auto"/>
                        <w:left w:val="none" w:sz="0" w:space="0" w:color="auto"/>
                        <w:bottom w:val="none" w:sz="0" w:space="0" w:color="auto"/>
                        <w:right w:val="none" w:sz="0" w:space="0" w:color="auto"/>
                      </w:divBdr>
                    </w:div>
                  </w:divsChild>
                </w:div>
                <w:div w:id="1639993578">
                  <w:marLeft w:val="0"/>
                  <w:marRight w:val="0"/>
                  <w:marTop w:val="0"/>
                  <w:marBottom w:val="0"/>
                  <w:divBdr>
                    <w:top w:val="none" w:sz="0" w:space="0" w:color="auto"/>
                    <w:left w:val="none" w:sz="0" w:space="0" w:color="auto"/>
                    <w:bottom w:val="none" w:sz="0" w:space="0" w:color="auto"/>
                    <w:right w:val="none" w:sz="0" w:space="0" w:color="auto"/>
                  </w:divBdr>
                  <w:divsChild>
                    <w:div w:id="1034649548">
                      <w:marLeft w:val="0"/>
                      <w:marRight w:val="0"/>
                      <w:marTop w:val="0"/>
                      <w:marBottom w:val="0"/>
                      <w:divBdr>
                        <w:top w:val="none" w:sz="0" w:space="0" w:color="auto"/>
                        <w:left w:val="none" w:sz="0" w:space="0" w:color="auto"/>
                        <w:bottom w:val="none" w:sz="0" w:space="0" w:color="auto"/>
                        <w:right w:val="none" w:sz="0" w:space="0" w:color="auto"/>
                      </w:divBdr>
                    </w:div>
                  </w:divsChild>
                </w:div>
                <w:div w:id="328218734">
                  <w:marLeft w:val="0"/>
                  <w:marRight w:val="0"/>
                  <w:marTop w:val="0"/>
                  <w:marBottom w:val="0"/>
                  <w:divBdr>
                    <w:top w:val="none" w:sz="0" w:space="0" w:color="auto"/>
                    <w:left w:val="none" w:sz="0" w:space="0" w:color="auto"/>
                    <w:bottom w:val="none" w:sz="0" w:space="0" w:color="auto"/>
                    <w:right w:val="none" w:sz="0" w:space="0" w:color="auto"/>
                  </w:divBdr>
                  <w:divsChild>
                    <w:div w:id="1349454012">
                      <w:marLeft w:val="0"/>
                      <w:marRight w:val="0"/>
                      <w:marTop w:val="0"/>
                      <w:marBottom w:val="0"/>
                      <w:divBdr>
                        <w:top w:val="none" w:sz="0" w:space="0" w:color="auto"/>
                        <w:left w:val="none" w:sz="0" w:space="0" w:color="auto"/>
                        <w:bottom w:val="none" w:sz="0" w:space="0" w:color="auto"/>
                        <w:right w:val="none" w:sz="0" w:space="0" w:color="auto"/>
                      </w:divBdr>
                    </w:div>
                  </w:divsChild>
                </w:div>
                <w:div w:id="978191273">
                  <w:marLeft w:val="0"/>
                  <w:marRight w:val="0"/>
                  <w:marTop w:val="0"/>
                  <w:marBottom w:val="0"/>
                  <w:divBdr>
                    <w:top w:val="none" w:sz="0" w:space="0" w:color="auto"/>
                    <w:left w:val="none" w:sz="0" w:space="0" w:color="auto"/>
                    <w:bottom w:val="none" w:sz="0" w:space="0" w:color="auto"/>
                    <w:right w:val="none" w:sz="0" w:space="0" w:color="auto"/>
                  </w:divBdr>
                  <w:divsChild>
                    <w:div w:id="1836605602">
                      <w:marLeft w:val="0"/>
                      <w:marRight w:val="0"/>
                      <w:marTop w:val="0"/>
                      <w:marBottom w:val="0"/>
                      <w:divBdr>
                        <w:top w:val="none" w:sz="0" w:space="0" w:color="auto"/>
                        <w:left w:val="none" w:sz="0" w:space="0" w:color="auto"/>
                        <w:bottom w:val="none" w:sz="0" w:space="0" w:color="auto"/>
                        <w:right w:val="none" w:sz="0" w:space="0" w:color="auto"/>
                      </w:divBdr>
                    </w:div>
                  </w:divsChild>
                </w:div>
                <w:div w:id="2017077268">
                  <w:marLeft w:val="0"/>
                  <w:marRight w:val="0"/>
                  <w:marTop w:val="0"/>
                  <w:marBottom w:val="0"/>
                  <w:divBdr>
                    <w:top w:val="none" w:sz="0" w:space="0" w:color="auto"/>
                    <w:left w:val="none" w:sz="0" w:space="0" w:color="auto"/>
                    <w:bottom w:val="none" w:sz="0" w:space="0" w:color="auto"/>
                    <w:right w:val="none" w:sz="0" w:space="0" w:color="auto"/>
                  </w:divBdr>
                  <w:divsChild>
                    <w:div w:id="17251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670312">
          <w:marLeft w:val="0"/>
          <w:marRight w:val="0"/>
          <w:marTop w:val="0"/>
          <w:marBottom w:val="450"/>
          <w:divBdr>
            <w:top w:val="none" w:sz="0" w:space="0" w:color="auto"/>
            <w:left w:val="none" w:sz="0" w:space="0" w:color="auto"/>
            <w:bottom w:val="none" w:sz="0" w:space="0" w:color="auto"/>
            <w:right w:val="none" w:sz="0" w:space="0" w:color="auto"/>
          </w:divBdr>
          <w:divsChild>
            <w:div w:id="2082945371">
              <w:marLeft w:val="0"/>
              <w:marRight w:val="0"/>
              <w:marTop w:val="0"/>
              <w:marBottom w:val="0"/>
              <w:divBdr>
                <w:top w:val="none" w:sz="0" w:space="0" w:color="auto"/>
                <w:left w:val="none" w:sz="0" w:space="0" w:color="auto"/>
                <w:bottom w:val="none" w:sz="0" w:space="0" w:color="auto"/>
                <w:right w:val="none" w:sz="0" w:space="0" w:color="auto"/>
              </w:divBdr>
              <w:divsChild>
                <w:div w:id="1317302688">
                  <w:marLeft w:val="0"/>
                  <w:marRight w:val="0"/>
                  <w:marTop w:val="0"/>
                  <w:marBottom w:val="0"/>
                  <w:divBdr>
                    <w:top w:val="none" w:sz="0" w:space="0" w:color="auto"/>
                    <w:left w:val="none" w:sz="0" w:space="0" w:color="auto"/>
                    <w:bottom w:val="none" w:sz="0" w:space="0" w:color="auto"/>
                    <w:right w:val="none" w:sz="0" w:space="0" w:color="auto"/>
                  </w:divBdr>
                </w:div>
                <w:div w:id="1957903840">
                  <w:marLeft w:val="0"/>
                  <w:marRight w:val="0"/>
                  <w:marTop w:val="0"/>
                  <w:marBottom w:val="0"/>
                  <w:divBdr>
                    <w:top w:val="none" w:sz="0" w:space="0" w:color="auto"/>
                    <w:left w:val="none" w:sz="0" w:space="0" w:color="auto"/>
                    <w:bottom w:val="none" w:sz="0" w:space="0" w:color="auto"/>
                    <w:right w:val="none" w:sz="0" w:space="0" w:color="auto"/>
                  </w:divBdr>
                  <w:divsChild>
                    <w:div w:id="522210826">
                      <w:marLeft w:val="0"/>
                      <w:marRight w:val="0"/>
                      <w:marTop w:val="0"/>
                      <w:marBottom w:val="0"/>
                      <w:divBdr>
                        <w:top w:val="none" w:sz="0" w:space="0" w:color="auto"/>
                        <w:left w:val="none" w:sz="0" w:space="0" w:color="auto"/>
                        <w:bottom w:val="none" w:sz="0" w:space="0" w:color="auto"/>
                        <w:right w:val="none" w:sz="0" w:space="0" w:color="auto"/>
                      </w:divBdr>
                    </w:div>
                  </w:divsChild>
                </w:div>
                <w:div w:id="234780428">
                  <w:marLeft w:val="0"/>
                  <w:marRight w:val="0"/>
                  <w:marTop w:val="0"/>
                  <w:marBottom w:val="0"/>
                  <w:divBdr>
                    <w:top w:val="none" w:sz="0" w:space="0" w:color="auto"/>
                    <w:left w:val="none" w:sz="0" w:space="0" w:color="auto"/>
                    <w:bottom w:val="none" w:sz="0" w:space="0" w:color="auto"/>
                    <w:right w:val="none" w:sz="0" w:space="0" w:color="auto"/>
                  </w:divBdr>
                  <w:divsChild>
                    <w:div w:id="1397246358">
                      <w:marLeft w:val="0"/>
                      <w:marRight w:val="0"/>
                      <w:marTop w:val="0"/>
                      <w:marBottom w:val="0"/>
                      <w:divBdr>
                        <w:top w:val="none" w:sz="0" w:space="0" w:color="auto"/>
                        <w:left w:val="none" w:sz="0" w:space="0" w:color="auto"/>
                        <w:bottom w:val="none" w:sz="0" w:space="0" w:color="auto"/>
                        <w:right w:val="none" w:sz="0" w:space="0" w:color="auto"/>
                      </w:divBdr>
                    </w:div>
                  </w:divsChild>
                </w:div>
                <w:div w:id="1136145772">
                  <w:marLeft w:val="0"/>
                  <w:marRight w:val="0"/>
                  <w:marTop w:val="0"/>
                  <w:marBottom w:val="0"/>
                  <w:divBdr>
                    <w:top w:val="none" w:sz="0" w:space="0" w:color="auto"/>
                    <w:left w:val="none" w:sz="0" w:space="0" w:color="auto"/>
                    <w:bottom w:val="none" w:sz="0" w:space="0" w:color="auto"/>
                    <w:right w:val="none" w:sz="0" w:space="0" w:color="auto"/>
                  </w:divBdr>
                  <w:divsChild>
                    <w:div w:id="830486443">
                      <w:marLeft w:val="0"/>
                      <w:marRight w:val="0"/>
                      <w:marTop w:val="0"/>
                      <w:marBottom w:val="0"/>
                      <w:divBdr>
                        <w:top w:val="none" w:sz="0" w:space="0" w:color="auto"/>
                        <w:left w:val="none" w:sz="0" w:space="0" w:color="auto"/>
                        <w:bottom w:val="none" w:sz="0" w:space="0" w:color="auto"/>
                        <w:right w:val="none" w:sz="0" w:space="0" w:color="auto"/>
                      </w:divBdr>
                    </w:div>
                  </w:divsChild>
                </w:div>
                <w:div w:id="837309363">
                  <w:marLeft w:val="0"/>
                  <w:marRight w:val="0"/>
                  <w:marTop w:val="0"/>
                  <w:marBottom w:val="0"/>
                  <w:divBdr>
                    <w:top w:val="none" w:sz="0" w:space="0" w:color="auto"/>
                    <w:left w:val="none" w:sz="0" w:space="0" w:color="auto"/>
                    <w:bottom w:val="none" w:sz="0" w:space="0" w:color="auto"/>
                    <w:right w:val="none" w:sz="0" w:space="0" w:color="auto"/>
                  </w:divBdr>
                  <w:divsChild>
                    <w:div w:id="2048987809">
                      <w:marLeft w:val="0"/>
                      <w:marRight w:val="0"/>
                      <w:marTop w:val="0"/>
                      <w:marBottom w:val="0"/>
                      <w:divBdr>
                        <w:top w:val="none" w:sz="0" w:space="0" w:color="auto"/>
                        <w:left w:val="none" w:sz="0" w:space="0" w:color="auto"/>
                        <w:bottom w:val="none" w:sz="0" w:space="0" w:color="auto"/>
                        <w:right w:val="none" w:sz="0" w:space="0" w:color="auto"/>
                      </w:divBdr>
                    </w:div>
                  </w:divsChild>
                </w:div>
                <w:div w:id="1854761929">
                  <w:marLeft w:val="0"/>
                  <w:marRight w:val="0"/>
                  <w:marTop w:val="0"/>
                  <w:marBottom w:val="0"/>
                  <w:divBdr>
                    <w:top w:val="none" w:sz="0" w:space="0" w:color="auto"/>
                    <w:left w:val="none" w:sz="0" w:space="0" w:color="auto"/>
                    <w:bottom w:val="none" w:sz="0" w:space="0" w:color="auto"/>
                    <w:right w:val="none" w:sz="0" w:space="0" w:color="auto"/>
                  </w:divBdr>
                  <w:divsChild>
                    <w:div w:id="317660255">
                      <w:marLeft w:val="0"/>
                      <w:marRight w:val="0"/>
                      <w:marTop w:val="0"/>
                      <w:marBottom w:val="0"/>
                      <w:divBdr>
                        <w:top w:val="none" w:sz="0" w:space="0" w:color="auto"/>
                        <w:left w:val="none" w:sz="0" w:space="0" w:color="auto"/>
                        <w:bottom w:val="none" w:sz="0" w:space="0" w:color="auto"/>
                        <w:right w:val="none" w:sz="0" w:space="0" w:color="auto"/>
                      </w:divBdr>
                    </w:div>
                  </w:divsChild>
                </w:div>
                <w:div w:id="628586935">
                  <w:marLeft w:val="0"/>
                  <w:marRight w:val="0"/>
                  <w:marTop w:val="0"/>
                  <w:marBottom w:val="0"/>
                  <w:divBdr>
                    <w:top w:val="none" w:sz="0" w:space="0" w:color="auto"/>
                    <w:left w:val="none" w:sz="0" w:space="0" w:color="auto"/>
                    <w:bottom w:val="none" w:sz="0" w:space="0" w:color="auto"/>
                    <w:right w:val="none" w:sz="0" w:space="0" w:color="auto"/>
                  </w:divBdr>
                  <w:divsChild>
                    <w:div w:id="743067344">
                      <w:marLeft w:val="0"/>
                      <w:marRight w:val="0"/>
                      <w:marTop w:val="0"/>
                      <w:marBottom w:val="0"/>
                      <w:divBdr>
                        <w:top w:val="none" w:sz="0" w:space="0" w:color="auto"/>
                        <w:left w:val="none" w:sz="0" w:space="0" w:color="auto"/>
                        <w:bottom w:val="none" w:sz="0" w:space="0" w:color="auto"/>
                        <w:right w:val="none" w:sz="0" w:space="0" w:color="auto"/>
                      </w:divBdr>
                      <w:divsChild>
                        <w:div w:id="1406494804">
                          <w:marLeft w:val="0"/>
                          <w:marRight w:val="0"/>
                          <w:marTop w:val="0"/>
                          <w:marBottom w:val="0"/>
                          <w:divBdr>
                            <w:top w:val="none" w:sz="0" w:space="0" w:color="auto"/>
                            <w:left w:val="none" w:sz="0" w:space="0" w:color="auto"/>
                            <w:bottom w:val="none" w:sz="0" w:space="0" w:color="auto"/>
                            <w:right w:val="none" w:sz="0" w:space="0" w:color="auto"/>
                          </w:divBdr>
                          <w:divsChild>
                            <w:div w:id="358968109">
                              <w:marLeft w:val="0"/>
                              <w:marRight w:val="0"/>
                              <w:marTop w:val="0"/>
                              <w:marBottom w:val="0"/>
                              <w:divBdr>
                                <w:top w:val="none" w:sz="0" w:space="0" w:color="auto"/>
                                <w:left w:val="none" w:sz="0" w:space="0" w:color="auto"/>
                                <w:bottom w:val="none" w:sz="0" w:space="0" w:color="auto"/>
                                <w:right w:val="none" w:sz="0" w:space="0" w:color="auto"/>
                              </w:divBdr>
                            </w:div>
                          </w:divsChild>
                        </w:div>
                        <w:div w:id="1178156341">
                          <w:marLeft w:val="0"/>
                          <w:marRight w:val="0"/>
                          <w:marTop w:val="0"/>
                          <w:marBottom w:val="0"/>
                          <w:divBdr>
                            <w:top w:val="none" w:sz="0" w:space="0" w:color="auto"/>
                            <w:left w:val="none" w:sz="0" w:space="0" w:color="auto"/>
                            <w:bottom w:val="none" w:sz="0" w:space="0" w:color="auto"/>
                            <w:right w:val="none" w:sz="0" w:space="0" w:color="auto"/>
                          </w:divBdr>
                          <w:divsChild>
                            <w:div w:id="199021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05443">
                  <w:marLeft w:val="0"/>
                  <w:marRight w:val="0"/>
                  <w:marTop w:val="0"/>
                  <w:marBottom w:val="450"/>
                  <w:divBdr>
                    <w:top w:val="none" w:sz="0" w:space="0" w:color="auto"/>
                    <w:left w:val="none" w:sz="0" w:space="0" w:color="auto"/>
                    <w:bottom w:val="none" w:sz="0" w:space="0" w:color="auto"/>
                    <w:right w:val="none" w:sz="0" w:space="0" w:color="auto"/>
                  </w:divBdr>
                  <w:divsChild>
                    <w:div w:id="26101054">
                      <w:marLeft w:val="0"/>
                      <w:marRight w:val="0"/>
                      <w:marTop w:val="0"/>
                      <w:marBottom w:val="0"/>
                      <w:divBdr>
                        <w:top w:val="none" w:sz="0" w:space="0" w:color="auto"/>
                        <w:left w:val="none" w:sz="0" w:space="0" w:color="auto"/>
                        <w:bottom w:val="none" w:sz="0" w:space="0" w:color="auto"/>
                        <w:right w:val="none" w:sz="0" w:space="0" w:color="auto"/>
                      </w:divBdr>
                      <w:divsChild>
                        <w:div w:id="365369340">
                          <w:marLeft w:val="0"/>
                          <w:marRight w:val="0"/>
                          <w:marTop w:val="0"/>
                          <w:marBottom w:val="0"/>
                          <w:divBdr>
                            <w:top w:val="none" w:sz="0" w:space="0" w:color="auto"/>
                            <w:left w:val="none" w:sz="0" w:space="0" w:color="auto"/>
                            <w:bottom w:val="none" w:sz="0" w:space="0" w:color="auto"/>
                            <w:right w:val="none" w:sz="0" w:space="0" w:color="auto"/>
                          </w:divBdr>
                        </w:div>
                        <w:div w:id="1757943665">
                          <w:marLeft w:val="0"/>
                          <w:marRight w:val="0"/>
                          <w:marTop w:val="0"/>
                          <w:marBottom w:val="0"/>
                          <w:divBdr>
                            <w:top w:val="none" w:sz="0" w:space="0" w:color="auto"/>
                            <w:left w:val="none" w:sz="0" w:space="0" w:color="auto"/>
                            <w:bottom w:val="none" w:sz="0" w:space="0" w:color="auto"/>
                            <w:right w:val="none" w:sz="0" w:space="0" w:color="auto"/>
                          </w:divBdr>
                          <w:divsChild>
                            <w:div w:id="1012418127">
                              <w:marLeft w:val="0"/>
                              <w:marRight w:val="0"/>
                              <w:marTop w:val="0"/>
                              <w:marBottom w:val="0"/>
                              <w:divBdr>
                                <w:top w:val="none" w:sz="0" w:space="0" w:color="auto"/>
                                <w:left w:val="none" w:sz="0" w:space="0" w:color="auto"/>
                                <w:bottom w:val="none" w:sz="0" w:space="0" w:color="auto"/>
                                <w:right w:val="none" w:sz="0" w:space="0" w:color="auto"/>
                              </w:divBdr>
                            </w:div>
                          </w:divsChild>
                        </w:div>
                        <w:div w:id="1100492651">
                          <w:marLeft w:val="0"/>
                          <w:marRight w:val="0"/>
                          <w:marTop w:val="0"/>
                          <w:marBottom w:val="0"/>
                          <w:divBdr>
                            <w:top w:val="none" w:sz="0" w:space="0" w:color="auto"/>
                            <w:left w:val="none" w:sz="0" w:space="0" w:color="auto"/>
                            <w:bottom w:val="none" w:sz="0" w:space="0" w:color="auto"/>
                            <w:right w:val="none" w:sz="0" w:space="0" w:color="auto"/>
                          </w:divBdr>
                          <w:divsChild>
                            <w:div w:id="1245185022">
                              <w:marLeft w:val="0"/>
                              <w:marRight w:val="0"/>
                              <w:marTop w:val="0"/>
                              <w:marBottom w:val="0"/>
                              <w:divBdr>
                                <w:top w:val="none" w:sz="0" w:space="0" w:color="auto"/>
                                <w:left w:val="none" w:sz="0" w:space="0" w:color="auto"/>
                                <w:bottom w:val="none" w:sz="0" w:space="0" w:color="auto"/>
                                <w:right w:val="none" w:sz="0" w:space="0" w:color="auto"/>
                              </w:divBdr>
                            </w:div>
                          </w:divsChild>
                        </w:div>
                        <w:div w:id="1195653068">
                          <w:marLeft w:val="0"/>
                          <w:marRight w:val="0"/>
                          <w:marTop w:val="0"/>
                          <w:marBottom w:val="0"/>
                          <w:divBdr>
                            <w:top w:val="none" w:sz="0" w:space="0" w:color="auto"/>
                            <w:left w:val="none" w:sz="0" w:space="0" w:color="auto"/>
                            <w:bottom w:val="none" w:sz="0" w:space="0" w:color="auto"/>
                            <w:right w:val="none" w:sz="0" w:space="0" w:color="auto"/>
                          </w:divBdr>
                          <w:divsChild>
                            <w:div w:id="652880040">
                              <w:marLeft w:val="0"/>
                              <w:marRight w:val="0"/>
                              <w:marTop w:val="0"/>
                              <w:marBottom w:val="0"/>
                              <w:divBdr>
                                <w:top w:val="none" w:sz="0" w:space="0" w:color="auto"/>
                                <w:left w:val="none" w:sz="0" w:space="0" w:color="auto"/>
                                <w:bottom w:val="none" w:sz="0" w:space="0" w:color="auto"/>
                                <w:right w:val="none" w:sz="0" w:space="0" w:color="auto"/>
                              </w:divBdr>
                            </w:div>
                          </w:divsChild>
                        </w:div>
                        <w:div w:id="1862817853">
                          <w:marLeft w:val="0"/>
                          <w:marRight w:val="0"/>
                          <w:marTop w:val="0"/>
                          <w:marBottom w:val="0"/>
                          <w:divBdr>
                            <w:top w:val="none" w:sz="0" w:space="0" w:color="auto"/>
                            <w:left w:val="none" w:sz="0" w:space="0" w:color="auto"/>
                            <w:bottom w:val="none" w:sz="0" w:space="0" w:color="auto"/>
                            <w:right w:val="none" w:sz="0" w:space="0" w:color="auto"/>
                          </w:divBdr>
                          <w:divsChild>
                            <w:div w:id="398721434">
                              <w:marLeft w:val="0"/>
                              <w:marRight w:val="0"/>
                              <w:marTop w:val="0"/>
                              <w:marBottom w:val="0"/>
                              <w:divBdr>
                                <w:top w:val="none" w:sz="0" w:space="0" w:color="auto"/>
                                <w:left w:val="none" w:sz="0" w:space="0" w:color="auto"/>
                                <w:bottom w:val="none" w:sz="0" w:space="0" w:color="auto"/>
                                <w:right w:val="none" w:sz="0" w:space="0" w:color="auto"/>
                              </w:divBdr>
                            </w:div>
                          </w:divsChild>
                        </w:div>
                        <w:div w:id="1700428985">
                          <w:marLeft w:val="0"/>
                          <w:marRight w:val="0"/>
                          <w:marTop w:val="0"/>
                          <w:marBottom w:val="0"/>
                          <w:divBdr>
                            <w:top w:val="none" w:sz="0" w:space="0" w:color="auto"/>
                            <w:left w:val="none" w:sz="0" w:space="0" w:color="auto"/>
                            <w:bottom w:val="none" w:sz="0" w:space="0" w:color="auto"/>
                            <w:right w:val="none" w:sz="0" w:space="0" w:color="auto"/>
                          </w:divBdr>
                          <w:divsChild>
                            <w:div w:id="7692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8123">
                      <w:marLeft w:val="0"/>
                      <w:marRight w:val="0"/>
                      <w:marTop w:val="0"/>
                      <w:marBottom w:val="0"/>
                      <w:divBdr>
                        <w:top w:val="none" w:sz="0" w:space="0" w:color="auto"/>
                        <w:left w:val="none" w:sz="0" w:space="0" w:color="auto"/>
                        <w:bottom w:val="none" w:sz="0" w:space="0" w:color="auto"/>
                        <w:right w:val="none" w:sz="0" w:space="0" w:color="auto"/>
                      </w:divBdr>
                      <w:divsChild>
                        <w:div w:id="21353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72236">
                  <w:marLeft w:val="0"/>
                  <w:marRight w:val="0"/>
                  <w:marTop w:val="0"/>
                  <w:marBottom w:val="450"/>
                  <w:divBdr>
                    <w:top w:val="none" w:sz="0" w:space="0" w:color="auto"/>
                    <w:left w:val="none" w:sz="0" w:space="0" w:color="auto"/>
                    <w:bottom w:val="none" w:sz="0" w:space="0" w:color="auto"/>
                    <w:right w:val="none" w:sz="0" w:space="0" w:color="auto"/>
                  </w:divBdr>
                  <w:divsChild>
                    <w:div w:id="1377506875">
                      <w:marLeft w:val="0"/>
                      <w:marRight w:val="0"/>
                      <w:marTop w:val="0"/>
                      <w:marBottom w:val="0"/>
                      <w:divBdr>
                        <w:top w:val="none" w:sz="0" w:space="0" w:color="auto"/>
                        <w:left w:val="none" w:sz="0" w:space="0" w:color="auto"/>
                        <w:bottom w:val="none" w:sz="0" w:space="0" w:color="auto"/>
                        <w:right w:val="none" w:sz="0" w:space="0" w:color="auto"/>
                      </w:divBdr>
                      <w:divsChild>
                        <w:div w:id="1182889697">
                          <w:marLeft w:val="0"/>
                          <w:marRight w:val="0"/>
                          <w:marTop w:val="0"/>
                          <w:marBottom w:val="0"/>
                          <w:divBdr>
                            <w:top w:val="none" w:sz="0" w:space="0" w:color="auto"/>
                            <w:left w:val="none" w:sz="0" w:space="0" w:color="auto"/>
                            <w:bottom w:val="none" w:sz="0" w:space="0" w:color="auto"/>
                            <w:right w:val="none" w:sz="0" w:space="0" w:color="auto"/>
                          </w:divBdr>
                        </w:div>
                        <w:div w:id="637757978">
                          <w:marLeft w:val="0"/>
                          <w:marRight w:val="0"/>
                          <w:marTop w:val="0"/>
                          <w:marBottom w:val="0"/>
                          <w:divBdr>
                            <w:top w:val="none" w:sz="0" w:space="0" w:color="auto"/>
                            <w:left w:val="none" w:sz="0" w:space="0" w:color="auto"/>
                            <w:bottom w:val="none" w:sz="0" w:space="0" w:color="auto"/>
                            <w:right w:val="none" w:sz="0" w:space="0" w:color="auto"/>
                          </w:divBdr>
                          <w:divsChild>
                            <w:div w:id="1339186824">
                              <w:marLeft w:val="0"/>
                              <w:marRight w:val="0"/>
                              <w:marTop w:val="0"/>
                              <w:marBottom w:val="0"/>
                              <w:divBdr>
                                <w:top w:val="none" w:sz="0" w:space="0" w:color="auto"/>
                                <w:left w:val="none" w:sz="0" w:space="0" w:color="auto"/>
                                <w:bottom w:val="none" w:sz="0" w:space="0" w:color="auto"/>
                                <w:right w:val="none" w:sz="0" w:space="0" w:color="auto"/>
                              </w:divBdr>
                            </w:div>
                          </w:divsChild>
                        </w:div>
                        <w:div w:id="599684464">
                          <w:marLeft w:val="0"/>
                          <w:marRight w:val="0"/>
                          <w:marTop w:val="0"/>
                          <w:marBottom w:val="0"/>
                          <w:divBdr>
                            <w:top w:val="none" w:sz="0" w:space="0" w:color="auto"/>
                            <w:left w:val="none" w:sz="0" w:space="0" w:color="auto"/>
                            <w:bottom w:val="none" w:sz="0" w:space="0" w:color="auto"/>
                            <w:right w:val="none" w:sz="0" w:space="0" w:color="auto"/>
                          </w:divBdr>
                          <w:divsChild>
                            <w:div w:id="12270894">
                              <w:marLeft w:val="0"/>
                              <w:marRight w:val="0"/>
                              <w:marTop w:val="0"/>
                              <w:marBottom w:val="0"/>
                              <w:divBdr>
                                <w:top w:val="none" w:sz="0" w:space="0" w:color="auto"/>
                                <w:left w:val="none" w:sz="0" w:space="0" w:color="auto"/>
                                <w:bottom w:val="none" w:sz="0" w:space="0" w:color="auto"/>
                                <w:right w:val="none" w:sz="0" w:space="0" w:color="auto"/>
                              </w:divBdr>
                            </w:div>
                          </w:divsChild>
                        </w:div>
                        <w:div w:id="531499289">
                          <w:marLeft w:val="0"/>
                          <w:marRight w:val="0"/>
                          <w:marTop w:val="0"/>
                          <w:marBottom w:val="0"/>
                          <w:divBdr>
                            <w:top w:val="none" w:sz="0" w:space="0" w:color="auto"/>
                            <w:left w:val="none" w:sz="0" w:space="0" w:color="auto"/>
                            <w:bottom w:val="none" w:sz="0" w:space="0" w:color="auto"/>
                            <w:right w:val="none" w:sz="0" w:space="0" w:color="auto"/>
                          </w:divBdr>
                          <w:divsChild>
                            <w:div w:id="44961160">
                              <w:marLeft w:val="0"/>
                              <w:marRight w:val="0"/>
                              <w:marTop w:val="0"/>
                              <w:marBottom w:val="0"/>
                              <w:divBdr>
                                <w:top w:val="none" w:sz="0" w:space="0" w:color="auto"/>
                                <w:left w:val="none" w:sz="0" w:space="0" w:color="auto"/>
                                <w:bottom w:val="none" w:sz="0" w:space="0" w:color="auto"/>
                                <w:right w:val="none" w:sz="0" w:space="0" w:color="auto"/>
                              </w:divBdr>
                            </w:div>
                          </w:divsChild>
                        </w:div>
                        <w:div w:id="2124810507">
                          <w:marLeft w:val="0"/>
                          <w:marRight w:val="0"/>
                          <w:marTop w:val="0"/>
                          <w:marBottom w:val="0"/>
                          <w:divBdr>
                            <w:top w:val="none" w:sz="0" w:space="0" w:color="auto"/>
                            <w:left w:val="none" w:sz="0" w:space="0" w:color="auto"/>
                            <w:bottom w:val="none" w:sz="0" w:space="0" w:color="auto"/>
                            <w:right w:val="none" w:sz="0" w:space="0" w:color="auto"/>
                          </w:divBdr>
                          <w:divsChild>
                            <w:div w:id="155000587">
                              <w:marLeft w:val="0"/>
                              <w:marRight w:val="0"/>
                              <w:marTop w:val="0"/>
                              <w:marBottom w:val="0"/>
                              <w:divBdr>
                                <w:top w:val="none" w:sz="0" w:space="0" w:color="auto"/>
                                <w:left w:val="none" w:sz="0" w:space="0" w:color="auto"/>
                                <w:bottom w:val="none" w:sz="0" w:space="0" w:color="auto"/>
                                <w:right w:val="none" w:sz="0" w:space="0" w:color="auto"/>
                              </w:divBdr>
                            </w:div>
                          </w:divsChild>
                        </w:div>
                        <w:div w:id="995034206">
                          <w:marLeft w:val="0"/>
                          <w:marRight w:val="0"/>
                          <w:marTop w:val="0"/>
                          <w:marBottom w:val="0"/>
                          <w:divBdr>
                            <w:top w:val="none" w:sz="0" w:space="0" w:color="auto"/>
                            <w:left w:val="none" w:sz="0" w:space="0" w:color="auto"/>
                            <w:bottom w:val="none" w:sz="0" w:space="0" w:color="auto"/>
                            <w:right w:val="none" w:sz="0" w:space="0" w:color="auto"/>
                          </w:divBdr>
                          <w:divsChild>
                            <w:div w:id="2064284238">
                              <w:marLeft w:val="0"/>
                              <w:marRight w:val="0"/>
                              <w:marTop w:val="0"/>
                              <w:marBottom w:val="0"/>
                              <w:divBdr>
                                <w:top w:val="none" w:sz="0" w:space="0" w:color="auto"/>
                                <w:left w:val="none" w:sz="0" w:space="0" w:color="auto"/>
                                <w:bottom w:val="none" w:sz="0" w:space="0" w:color="auto"/>
                                <w:right w:val="none" w:sz="0" w:space="0" w:color="auto"/>
                              </w:divBdr>
                            </w:div>
                          </w:divsChild>
                        </w:div>
                        <w:div w:id="1911580572">
                          <w:marLeft w:val="0"/>
                          <w:marRight w:val="0"/>
                          <w:marTop w:val="0"/>
                          <w:marBottom w:val="0"/>
                          <w:divBdr>
                            <w:top w:val="none" w:sz="0" w:space="0" w:color="auto"/>
                            <w:left w:val="none" w:sz="0" w:space="0" w:color="auto"/>
                            <w:bottom w:val="none" w:sz="0" w:space="0" w:color="auto"/>
                            <w:right w:val="none" w:sz="0" w:space="0" w:color="auto"/>
                          </w:divBdr>
                          <w:divsChild>
                            <w:div w:id="551115288">
                              <w:marLeft w:val="0"/>
                              <w:marRight w:val="0"/>
                              <w:marTop w:val="0"/>
                              <w:marBottom w:val="0"/>
                              <w:divBdr>
                                <w:top w:val="none" w:sz="0" w:space="0" w:color="auto"/>
                                <w:left w:val="none" w:sz="0" w:space="0" w:color="auto"/>
                                <w:bottom w:val="none" w:sz="0" w:space="0" w:color="auto"/>
                                <w:right w:val="none" w:sz="0" w:space="0" w:color="auto"/>
                              </w:divBdr>
                            </w:div>
                          </w:divsChild>
                        </w:div>
                        <w:div w:id="178399557">
                          <w:marLeft w:val="0"/>
                          <w:marRight w:val="0"/>
                          <w:marTop w:val="0"/>
                          <w:marBottom w:val="0"/>
                          <w:divBdr>
                            <w:top w:val="none" w:sz="0" w:space="0" w:color="auto"/>
                            <w:left w:val="none" w:sz="0" w:space="0" w:color="auto"/>
                            <w:bottom w:val="none" w:sz="0" w:space="0" w:color="auto"/>
                            <w:right w:val="none" w:sz="0" w:space="0" w:color="auto"/>
                          </w:divBdr>
                          <w:divsChild>
                            <w:div w:id="62684352">
                              <w:marLeft w:val="0"/>
                              <w:marRight w:val="0"/>
                              <w:marTop w:val="0"/>
                              <w:marBottom w:val="0"/>
                              <w:divBdr>
                                <w:top w:val="none" w:sz="0" w:space="0" w:color="auto"/>
                                <w:left w:val="none" w:sz="0" w:space="0" w:color="auto"/>
                                <w:bottom w:val="none" w:sz="0" w:space="0" w:color="auto"/>
                                <w:right w:val="none" w:sz="0" w:space="0" w:color="auto"/>
                              </w:divBdr>
                            </w:div>
                          </w:divsChild>
                        </w:div>
                        <w:div w:id="1468011730">
                          <w:marLeft w:val="0"/>
                          <w:marRight w:val="0"/>
                          <w:marTop w:val="0"/>
                          <w:marBottom w:val="0"/>
                          <w:divBdr>
                            <w:top w:val="none" w:sz="0" w:space="0" w:color="auto"/>
                            <w:left w:val="none" w:sz="0" w:space="0" w:color="auto"/>
                            <w:bottom w:val="none" w:sz="0" w:space="0" w:color="auto"/>
                            <w:right w:val="none" w:sz="0" w:space="0" w:color="auto"/>
                          </w:divBdr>
                          <w:divsChild>
                            <w:div w:id="13043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2097">
                  <w:marLeft w:val="0"/>
                  <w:marRight w:val="0"/>
                  <w:marTop w:val="0"/>
                  <w:marBottom w:val="450"/>
                  <w:divBdr>
                    <w:top w:val="none" w:sz="0" w:space="0" w:color="auto"/>
                    <w:left w:val="none" w:sz="0" w:space="0" w:color="auto"/>
                    <w:bottom w:val="none" w:sz="0" w:space="0" w:color="auto"/>
                    <w:right w:val="none" w:sz="0" w:space="0" w:color="auto"/>
                  </w:divBdr>
                  <w:divsChild>
                    <w:div w:id="1142307100">
                      <w:marLeft w:val="0"/>
                      <w:marRight w:val="0"/>
                      <w:marTop w:val="0"/>
                      <w:marBottom w:val="0"/>
                      <w:divBdr>
                        <w:top w:val="none" w:sz="0" w:space="0" w:color="auto"/>
                        <w:left w:val="none" w:sz="0" w:space="0" w:color="auto"/>
                        <w:bottom w:val="none" w:sz="0" w:space="0" w:color="auto"/>
                        <w:right w:val="none" w:sz="0" w:space="0" w:color="auto"/>
                      </w:divBdr>
                      <w:divsChild>
                        <w:div w:id="132778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86520">
                  <w:marLeft w:val="0"/>
                  <w:marRight w:val="0"/>
                  <w:marTop w:val="0"/>
                  <w:marBottom w:val="450"/>
                  <w:divBdr>
                    <w:top w:val="none" w:sz="0" w:space="0" w:color="auto"/>
                    <w:left w:val="none" w:sz="0" w:space="0" w:color="auto"/>
                    <w:bottom w:val="none" w:sz="0" w:space="0" w:color="auto"/>
                    <w:right w:val="none" w:sz="0" w:space="0" w:color="auto"/>
                  </w:divBdr>
                  <w:divsChild>
                    <w:div w:id="599801449">
                      <w:marLeft w:val="0"/>
                      <w:marRight w:val="0"/>
                      <w:marTop w:val="0"/>
                      <w:marBottom w:val="0"/>
                      <w:divBdr>
                        <w:top w:val="none" w:sz="0" w:space="0" w:color="auto"/>
                        <w:left w:val="none" w:sz="0" w:space="0" w:color="auto"/>
                        <w:bottom w:val="none" w:sz="0" w:space="0" w:color="auto"/>
                        <w:right w:val="none" w:sz="0" w:space="0" w:color="auto"/>
                      </w:divBdr>
                      <w:divsChild>
                        <w:div w:id="1198348839">
                          <w:marLeft w:val="0"/>
                          <w:marRight w:val="0"/>
                          <w:marTop w:val="0"/>
                          <w:marBottom w:val="0"/>
                          <w:divBdr>
                            <w:top w:val="none" w:sz="0" w:space="0" w:color="auto"/>
                            <w:left w:val="none" w:sz="0" w:space="0" w:color="auto"/>
                            <w:bottom w:val="none" w:sz="0" w:space="0" w:color="auto"/>
                            <w:right w:val="none" w:sz="0" w:space="0" w:color="auto"/>
                          </w:divBdr>
                        </w:div>
                      </w:divsChild>
                    </w:div>
                    <w:div w:id="1669164335">
                      <w:marLeft w:val="0"/>
                      <w:marRight w:val="0"/>
                      <w:marTop w:val="0"/>
                      <w:marBottom w:val="0"/>
                      <w:divBdr>
                        <w:top w:val="none" w:sz="0" w:space="0" w:color="auto"/>
                        <w:left w:val="none" w:sz="0" w:space="0" w:color="auto"/>
                        <w:bottom w:val="none" w:sz="0" w:space="0" w:color="auto"/>
                        <w:right w:val="none" w:sz="0" w:space="0" w:color="auto"/>
                      </w:divBdr>
                      <w:divsChild>
                        <w:div w:id="13061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7371">
                  <w:marLeft w:val="0"/>
                  <w:marRight w:val="0"/>
                  <w:marTop w:val="0"/>
                  <w:marBottom w:val="450"/>
                  <w:divBdr>
                    <w:top w:val="none" w:sz="0" w:space="0" w:color="auto"/>
                    <w:left w:val="none" w:sz="0" w:space="0" w:color="auto"/>
                    <w:bottom w:val="none" w:sz="0" w:space="0" w:color="auto"/>
                    <w:right w:val="none" w:sz="0" w:space="0" w:color="auto"/>
                  </w:divBdr>
                  <w:divsChild>
                    <w:div w:id="1318846918">
                      <w:marLeft w:val="0"/>
                      <w:marRight w:val="0"/>
                      <w:marTop w:val="0"/>
                      <w:marBottom w:val="0"/>
                      <w:divBdr>
                        <w:top w:val="none" w:sz="0" w:space="0" w:color="auto"/>
                        <w:left w:val="none" w:sz="0" w:space="0" w:color="auto"/>
                        <w:bottom w:val="none" w:sz="0" w:space="0" w:color="auto"/>
                        <w:right w:val="none" w:sz="0" w:space="0" w:color="auto"/>
                      </w:divBdr>
                      <w:divsChild>
                        <w:div w:id="1185244921">
                          <w:marLeft w:val="0"/>
                          <w:marRight w:val="0"/>
                          <w:marTop w:val="0"/>
                          <w:marBottom w:val="0"/>
                          <w:divBdr>
                            <w:top w:val="none" w:sz="0" w:space="0" w:color="auto"/>
                            <w:left w:val="none" w:sz="0" w:space="0" w:color="auto"/>
                            <w:bottom w:val="none" w:sz="0" w:space="0" w:color="auto"/>
                            <w:right w:val="none" w:sz="0" w:space="0" w:color="auto"/>
                          </w:divBdr>
                        </w:div>
                        <w:div w:id="1079640163">
                          <w:marLeft w:val="0"/>
                          <w:marRight w:val="0"/>
                          <w:marTop w:val="0"/>
                          <w:marBottom w:val="0"/>
                          <w:divBdr>
                            <w:top w:val="none" w:sz="0" w:space="0" w:color="auto"/>
                            <w:left w:val="none" w:sz="0" w:space="0" w:color="auto"/>
                            <w:bottom w:val="none" w:sz="0" w:space="0" w:color="auto"/>
                            <w:right w:val="none" w:sz="0" w:space="0" w:color="auto"/>
                          </w:divBdr>
                          <w:divsChild>
                            <w:div w:id="145518935">
                              <w:marLeft w:val="0"/>
                              <w:marRight w:val="0"/>
                              <w:marTop w:val="0"/>
                              <w:marBottom w:val="0"/>
                              <w:divBdr>
                                <w:top w:val="none" w:sz="0" w:space="0" w:color="auto"/>
                                <w:left w:val="none" w:sz="0" w:space="0" w:color="auto"/>
                                <w:bottom w:val="none" w:sz="0" w:space="0" w:color="auto"/>
                                <w:right w:val="none" w:sz="0" w:space="0" w:color="auto"/>
                              </w:divBdr>
                            </w:div>
                          </w:divsChild>
                        </w:div>
                        <w:div w:id="2091654263">
                          <w:marLeft w:val="0"/>
                          <w:marRight w:val="0"/>
                          <w:marTop w:val="0"/>
                          <w:marBottom w:val="0"/>
                          <w:divBdr>
                            <w:top w:val="none" w:sz="0" w:space="0" w:color="auto"/>
                            <w:left w:val="none" w:sz="0" w:space="0" w:color="auto"/>
                            <w:bottom w:val="none" w:sz="0" w:space="0" w:color="auto"/>
                            <w:right w:val="none" w:sz="0" w:space="0" w:color="auto"/>
                          </w:divBdr>
                          <w:divsChild>
                            <w:div w:id="1391269789">
                              <w:marLeft w:val="0"/>
                              <w:marRight w:val="0"/>
                              <w:marTop w:val="0"/>
                              <w:marBottom w:val="0"/>
                              <w:divBdr>
                                <w:top w:val="none" w:sz="0" w:space="0" w:color="auto"/>
                                <w:left w:val="none" w:sz="0" w:space="0" w:color="auto"/>
                                <w:bottom w:val="none" w:sz="0" w:space="0" w:color="auto"/>
                                <w:right w:val="none" w:sz="0" w:space="0" w:color="auto"/>
                              </w:divBdr>
                            </w:div>
                          </w:divsChild>
                        </w:div>
                        <w:div w:id="978804274">
                          <w:marLeft w:val="0"/>
                          <w:marRight w:val="0"/>
                          <w:marTop w:val="0"/>
                          <w:marBottom w:val="0"/>
                          <w:divBdr>
                            <w:top w:val="none" w:sz="0" w:space="0" w:color="auto"/>
                            <w:left w:val="none" w:sz="0" w:space="0" w:color="auto"/>
                            <w:bottom w:val="none" w:sz="0" w:space="0" w:color="auto"/>
                            <w:right w:val="none" w:sz="0" w:space="0" w:color="auto"/>
                          </w:divBdr>
                          <w:divsChild>
                            <w:div w:id="44571478">
                              <w:marLeft w:val="0"/>
                              <w:marRight w:val="0"/>
                              <w:marTop w:val="0"/>
                              <w:marBottom w:val="0"/>
                              <w:divBdr>
                                <w:top w:val="none" w:sz="0" w:space="0" w:color="auto"/>
                                <w:left w:val="none" w:sz="0" w:space="0" w:color="auto"/>
                                <w:bottom w:val="none" w:sz="0" w:space="0" w:color="auto"/>
                                <w:right w:val="none" w:sz="0" w:space="0" w:color="auto"/>
                              </w:divBdr>
                            </w:div>
                          </w:divsChild>
                        </w:div>
                        <w:div w:id="492187640">
                          <w:marLeft w:val="0"/>
                          <w:marRight w:val="0"/>
                          <w:marTop w:val="0"/>
                          <w:marBottom w:val="0"/>
                          <w:divBdr>
                            <w:top w:val="none" w:sz="0" w:space="0" w:color="auto"/>
                            <w:left w:val="none" w:sz="0" w:space="0" w:color="auto"/>
                            <w:bottom w:val="none" w:sz="0" w:space="0" w:color="auto"/>
                            <w:right w:val="none" w:sz="0" w:space="0" w:color="auto"/>
                          </w:divBdr>
                          <w:divsChild>
                            <w:div w:id="15129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1991">
                  <w:marLeft w:val="0"/>
                  <w:marRight w:val="0"/>
                  <w:marTop w:val="0"/>
                  <w:marBottom w:val="450"/>
                  <w:divBdr>
                    <w:top w:val="none" w:sz="0" w:space="0" w:color="auto"/>
                    <w:left w:val="none" w:sz="0" w:space="0" w:color="auto"/>
                    <w:bottom w:val="none" w:sz="0" w:space="0" w:color="auto"/>
                    <w:right w:val="none" w:sz="0" w:space="0" w:color="auto"/>
                  </w:divBdr>
                  <w:divsChild>
                    <w:div w:id="1434787502">
                      <w:marLeft w:val="0"/>
                      <w:marRight w:val="0"/>
                      <w:marTop w:val="0"/>
                      <w:marBottom w:val="0"/>
                      <w:divBdr>
                        <w:top w:val="none" w:sz="0" w:space="0" w:color="auto"/>
                        <w:left w:val="none" w:sz="0" w:space="0" w:color="auto"/>
                        <w:bottom w:val="none" w:sz="0" w:space="0" w:color="auto"/>
                        <w:right w:val="none" w:sz="0" w:space="0" w:color="auto"/>
                      </w:divBdr>
                      <w:divsChild>
                        <w:div w:id="416286476">
                          <w:marLeft w:val="0"/>
                          <w:marRight w:val="0"/>
                          <w:marTop w:val="0"/>
                          <w:marBottom w:val="0"/>
                          <w:divBdr>
                            <w:top w:val="none" w:sz="0" w:space="0" w:color="auto"/>
                            <w:left w:val="none" w:sz="0" w:space="0" w:color="auto"/>
                            <w:bottom w:val="none" w:sz="0" w:space="0" w:color="auto"/>
                            <w:right w:val="none" w:sz="0" w:space="0" w:color="auto"/>
                          </w:divBdr>
                        </w:div>
                      </w:divsChild>
                    </w:div>
                    <w:div w:id="1352146698">
                      <w:marLeft w:val="0"/>
                      <w:marRight w:val="0"/>
                      <w:marTop w:val="0"/>
                      <w:marBottom w:val="0"/>
                      <w:divBdr>
                        <w:top w:val="none" w:sz="0" w:space="0" w:color="auto"/>
                        <w:left w:val="none" w:sz="0" w:space="0" w:color="auto"/>
                        <w:bottom w:val="none" w:sz="0" w:space="0" w:color="auto"/>
                        <w:right w:val="none" w:sz="0" w:space="0" w:color="auto"/>
                      </w:divBdr>
                      <w:divsChild>
                        <w:div w:id="160195129">
                          <w:marLeft w:val="0"/>
                          <w:marRight w:val="0"/>
                          <w:marTop w:val="0"/>
                          <w:marBottom w:val="0"/>
                          <w:divBdr>
                            <w:top w:val="none" w:sz="0" w:space="0" w:color="auto"/>
                            <w:left w:val="none" w:sz="0" w:space="0" w:color="auto"/>
                            <w:bottom w:val="none" w:sz="0" w:space="0" w:color="auto"/>
                            <w:right w:val="none" w:sz="0" w:space="0" w:color="auto"/>
                          </w:divBdr>
                        </w:div>
                      </w:divsChild>
                    </w:div>
                    <w:div w:id="2130857704">
                      <w:marLeft w:val="0"/>
                      <w:marRight w:val="0"/>
                      <w:marTop w:val="0"/>
                      <w:marBottom w:val="0"/>
                      <w:divBdr>
                        <w:top w:val="none" w:sz="0" w:space="0" w:color="auto"/>
                        <w:left w:val="none" w:sz="0" w:space="0" w:color="auto"/>
                        <w:bottom w:val="none" w:sz="0" w:space="0" w:color="auto"/>
                        <w:right w:val="none" w:sz="0" w:space="0" w:color="auto"/>
                      </w:divBdr>
                      <w:divsChild>
                        <w:div w:id="1609579457">
                          <w:marLeft w:val="0"/>
                          <w:marRight w:val="0"/>
                          <w:marTop w:val="0"/>
                          <w:marBottom w:val="0"/>
                          <w:divBdr>
                            <w:top w:val="none" w:sz="0" w:space="0" w:color="auto"/>
                            <w:left w:val="none" w:sz="0" w:space="0" w:color="auto"/>
                            <w:bottom w:val="none" w:sz="0" w:space="0" w:color="auto"/>
                            <w:right w:val="none" w:sz="0" w:space="0" w:color="auto"/>
                          </w:divBdr>
                        </w:div>
                      </w:divsChild>
                    </w:div>
                    <w:div w:id="1133791989">
                      <w:marLeft w:val="0"/>
                      <w:marRight w:val="0"/>
                      <w:marTop w:val="0"/>
                      <w:marBottom w:val="0"/>
                      <w:divBdr>
                        <w:top w:val="none" w:sz="0" w:space="0" w:color="auto"/>
                        <w:left w:val="none" w:sz="0" w:space="0" w:color="auto"/>
                        <w:bottom w:val="none" w:sz="0" w:space="0" w:color="auto"/>
                        <w:right w:val="none" w:sz="0" w:space="0" w:color="auto"/>
                      </w:divBdr>
                      <w:divsChild>
                        <w:div w:id="82667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4217">
                  <w:marLeft w:val="0"/>
                  <w:marRight w:val="0"/>
                  <w:marTop w:val="0"/>
                  <w:marBottom w:val="450"/>
                  <w:divBdr>
                    <w:top w:val="none" w:sz="0" w:space="0" w:color="auto"/>
                    <w:left w:val="none" w:sz="0" w:space="0" w:color="auto"/>
                    <w:bottom w:val="none" w:sz="0" w:space="0" w:color="auto"/>
                    <w:right w:val="none" w:sz="0" w:space="0" w:color="auto"/>
                  </w:divBdr>
                  <w:divsChild>
                    <w:div w:id="956251354">
                      <w:marLeft w:val="0"/>
                      <w:marRight w:val="0"/>
                      <w:marTop w:val="0"/>
                      <w:marBottom w:val="0"/>
                      <w:divBdr>
                        <w:top w:val="none" w:sz="0" w:space="0" w:color="auto"/>
                        <w:left w:val="none" w:sz="0" w:space="0" w:color="auto"/>
                        <w:bottom w:val="none" w:sz="0" w:space="0" w:color="auto"/>
                        <w:right w:val="none" w:sz="0" w:space="0" w:color="auto"/>
                      </w:divBdr>
                      <w:divsChild>
                        <w:div w:id="1175419113">
                          <w:marLeft w:val="0"/>
                          <w:marRight w:val="0"/>
                          <w:marTop w:val="0"/>
                          <w:marBottom w:val="0"/>
                          <w:divBdr>
                            <w:top w:val="none" w:sz="0" w:space="0" w:color="auto"/>
                            <w:left w:val="none" w:sz="0" w:space="0" w:color="auto"/>
                            <w:bottom w:val="none" w:sz="0" w:space="0" w:color="auto"/>
                            <w:right w:val="none" w:sz="0" w:space="0" w:color="auto"/>
                          </w:divBdr>
                        </w:div>
                      </w:divsChild>
                    </w:div>
                    <w:div w:id="943197583">
                      <w:marLeft w:val="0"/>
                      <w:marRight w:val="0"/>
                      <w:marTop w:val="0"/>
                      <w:marBottom w:val="0"/>
                      <w:divBdr>
                        <w:top w:val="none" w:sz="0" w:space="0" w:color="auto"/>
                        <w:left w:val="none" w:sz="0" w:space="0" w:color="auto"/>
                        <w:bottom w:val="none" w:sz="0" w:space="0" w:color="auto"/>
                        <w:right w:val="none" w:sz="0" w:space="0" w:color="auto"/>
                      </w:divBdr>
                      <w:divsChild>
                        <w:div w:id="4796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08779">
                  <w:marLeft w:val="0"/>
                  <w:marRight w:val="0"/>
                  <w:marTop w:val="0"/>
                  <w:marBottom w:val="450"/>
                  <w:divBdr>
                    <w:top w:val="none" w:sz="0" w:space="0" w:color="auto"/>
                    <w:left w:val="none" w:sz="0" w:space="0" w:color="auto"/>
                    <w:bottom w:val="none" w:sz="0" w:space="0" w:color="auto"/>
                    <w:right w:val="none" w:sz="0" w:space="0" w:color="auto"/>
                  </w:divBdr>
                  <w:divsChild>
                    <w:div w:id="1549416173">
                      <w:marLeft w:val="0"/>
                      <w:marRight w:val="0"/>
                      <w:marTop w:val="0"/>
                      <w:marBottom w:val="0"/>
                      <w:divBdr>
                        <w:top w:val="none" w:sz="0" w:space="0" w:color="auto"/>
                        <w:left w:val="none" w:sz="0" w:space="0" w:color="auto"/>
                        <w:bottom w:val="none" w:sz="0" w:space="0" w:color="auto"/>
                        <w:right w:val="none" w:sz="0" w:space="0" w:color="auto"/>
                      </w:divBdr>
                      <w:divsChild>
                        <w:div w:id="138537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93315">
                  <w:marLeft w:val="0"/>
                  <w:marRight w:val="0"/>
                  <w:marTop w:val="0"/>
                  <w:marBottom w:val="450"/>
                  <w:divBdr>
                    <w:top w:val="none" w:sz="0" w:space="0" w:color="auto"/>
                    <w:left w:val="none" w:sz="0" w:space="0" w:color="auto"/>
                    <w:bottom w:val="none" w:sz="0" w:space="0" w:color="auto"/>
                    <w:right w:val="none" w:sz="0" w:space="0" w:color="auto"/>
                  </w:divBdr>
                  <w:divsChild>
                    <w:div w:id="706686732">
                      <w:marLeft w:val="0"/>
                      <w:marRight w:val="0"/>
                      <w:marTop w:val="0"/>
                      <w:marBottom w:val="0"/>
                      <w:divBdr>
                        <w:top w:val="none" w:sz="0" w:space="0" w:color="auto"/>
                        <w:left w:val="none" w:sz="0" w:space="0" w:color="auto"/>
                        <w:bottom w:val="none" w:sz="0" w:space="0" w:color="auto"/>
                        <w:right w:val="none" w:sz="0" w:space="0" w:color="auto"/>
                      </w:divBdr>
                      <w:divsChild>
                        <w:div w:id="2097358992">
                          <w:marLeft w:val="0"/>
                          <w:marRight w:val="0"/>
                          <w:marTop w:val="0"/>
                          <w:marBottom w:val="0"/>
                          <w:divBdr>
                            <w:top w:val="none" w:sz="0" w:space="0" w:color="auto"/>
                            <w:left w:val="none" w:sz="0" w:space="0" w:color="auto"/>
                            <w:bottom w:val="none" w:sz="0" w:space="0" w:color="auto"/>
                            <w:right w:val="none" w:sz="0" w:space="0" w:color="auto"/>
                          </w:divBdr>
                        </w:div>
                      </w:divsChild>
                    </w:div>
                    <w:div w:id="128940806">
                      <w:marLeft w:val="0"/>
                      <w:marRight w:val="0"/>
                      <w:marTop w:val="0"/>
                      <w:marBottom w:val="0"/>
                      <w:divBdr>
                        <w:top w:val="none" w:sz="0" w:space="0" w:color="auto"/>
                        <w:left w:val="none" w:sz="0" w:space="0" w:color="auto"/>
                        <w:bottom w:val="none" w:sz="0" w:space="0" w:color="auto"/>
                        <w:right w:val="none" w:sz="0" w:space="0" w:color="auto"/>
                      </w:divBdr>
                      <w:divsChild>
                        <w:div w:id="171535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8525">
                  <w:marLeft w:val="0"/>
                  <w:marRight w:val="0"/>
                  <w:marTop w:val="0"/>
                  <w:marBottom w:val="450"/>
                  <w:divBdr>
                    <w:top w:val="none" w:sz="0" w:space="0" w:color="auto"/>
                    <w:left w:val="none" w:sz="0" w:space="0" w:color="auto"/>
                    <w:bottom w:val="none" w:sz="0" w:space="0" w:color="auto"/>
                    <w:right w:val="none" w:sz="0" w:space="0" w:color="auto"/>
                  </w:divBdr>
                  <w:divsChild>
                    <w:div w:id="1260063816">
                      <w:marLeft w:val="0"/>
                      <w:marRight w:val="0"/>
                      <w:marTop w:val="0"/>
                      <w:marBottom w:val="0"/>
                      <w:divBdr>
                        <w:top w:val="none" w:sz="0" w:space="0" w:color="auto"/>
                        <w:left w:val="none" w:sz="0" w:space="0" w:color="auto"/>
                        <w:bottom w:val="none" w:sz="0" w:space="0" w:color="auto"/>
                        <w:right w:val="none" w:sz="0" w:space="0" w:color="auto"/>
                      </w:divBdr>
                      <w:divsChild>
                        <w:div w:id="970208932">
                          <w:marLeft w:val="0"/>
                          <w:marRight w:val="0"/>
                          <w:marTop w:val="0"/>
                          <w:marBottom w:val="0"/>
                          <w:divBdr>
                            <w:top w:val="none" w:sz="0" w:space="0" w:color="auto"/>
                            <w:left w:val="none" w:sz="0" w:space="0" w:color="auto"/>
                            <w:bottom w:val="none" w:sz="0" w:space="0" w:color="auto"/>
                            <w:right w:val="none" w:sz="0" w:space="0" w:color="auto"/>
                          </w:divBdr>
                        </w:div>
                      </w:divsChild>
                    </w:div>
                    <w:div w:id="1784107956">
                      <w:marLeft w:val="0"/>
                      <w:marRight w:val="0"/>
                      <w:marTop w:val="0"/>
                      <w:marBottom w:val="0"/>
                      <w:divBdr>
                        <w:top w:val="none" w:sz="0" w:space="0" w:color="auto"/>
                        <w:left w:val="none" w:sz="0" w:space="0" w:color="auto"/>
                        <w:bottom w:val="none" w:sz="0" w:space="0" w:color="auto"/>
                        <w:right w:val="none" w:sz="0" w:space="0" w:color="auto"/>
                      </w:divBdr>
                      <w:divsChild>
                        <w:div w:id="10279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04546">
      <w:bodyDiv w:val="1"/>
      <w:marLeft w:val="0"/>
      <w:marRight w:val="0"/>
      <w:marTop w:val="0"/>
      <w:marBottom w:val="0"/>
      <w:divBdr>
        <w:top w:val="none" w:sz="0" w:space="0" w:color="auto"/>
        <w:left w:val="none" w:sz="0" w:space="0" w:color="auto"/>
        <w:bottom w:val="none" w:sz="0" w:space="0" w:color="auto"/>
        <w:right w:val="none" w:sz="0" w:space="0" w:color="auto"/>
      </w:divBdr>
    </w:div>
    <w:div w:id="249196387">
      <w:bodyDiv w:val="1"/>
      <w:marLeft w:val="0"/>
      <w:marRight w:val="0"/>
      <w:marTop w:val="0"/>
      <w:marBottom w:val="0"/>
      <w:divBdr>
        <w:top w:val="none" w:sz="0" w:space="0" w:color="auto"/>
        <w:left w:val="none" w:sz="0" w:space="0" w:color="auto"/>
        <w:bottom w:val="none" w:sz="0" w:space="0" w:color="auto"/>
        <w:right w:val="none" w:sz="0" w:space="0" w:color="auto"/>
      </w:divBdr>
      <w:divsChild>
        <w:div w:id="1719740714">
          <w:marLeft w:val="0"/>
          <w:marRight w:val="0"/>
          <w:marTop w:val="225"/>
          <w:marBottom w:val="450"/>
          <w:divBdr>
            <w:top w:val="none" w:sz="0" w:space="0" w:color="auto"/>
            <w:left w:val="none" w:sz="0" w:space="0" w:color="auto"/>
            <w:bottom w:val="none" w:sz="0" w:space="0" w:color="auto"/>
            <w:right w:val="none" w:sz="0" w:space="0" w:color="auto"/>
          </w:divBdr>
          <w:divsChild>
            <w:div w:id="1125275878">
              <w:marLeft w:val="0"/>
              <w:marRight w:val="0"/>
              <w:marTop w:val="0"/>
              <w:marBottom w:val="0"/>
              <w:divBdr>
                <w:top w:val="none" w:sz="0" w:space="0" w:color="auto"/>
                <w:left w:val="none" w:sz="0" w:space="0" w:color="auto"/>
                <w:bottom w:val="none" w:sz="0" w:space="0" w:color="auto"/>
                <w:right w:val="none" w:sz="0" w:space="0" w:color="auto"/>
              </w:divBdr>
              <w:divsChild>
                <w:div w:id="1129054450">
                  <w:marLeft w:val="0"/>
                  <w:marRight w:val="0"/>
                  <w:marTop w:val="0"/>
                  <w:marBottom w:val="0"/>
                  <w:divBdr>
                    <w:top w:val="none" w:sz="0" w:space="0" w:color="auto"/>
                    <w:left w:val="none" w:sz="0" w:space="0" w:color="auto"/>
                    <w:bottom w:val="none" w:sz="0" w:space="0" w:color="auto"/>
                    <w:right w:val="none" w:sz="0" w:space="0" w:color="auto"/>
                  </w:divBdr>
                </w:div>
              </w:divsChild>
            </w:div>
            <w:div w:id="945233014">
              <w:marLeft w:val="0"/>
              <w:marRight w:val="0"/>
              <w:marTop w:val="0"/>
              <w:marBottom w:val="0"/>
              <w:divBdr>
                <w:top w:val="none" w:sz="0" w:space="0" w:color="auto"/>
                <w:left w:val="none" w:sz="0" w:space="0" w:color="auto"/>
                <w:bottom w:val="none" w:sz="0" w:space="0" w:color="auto"/>
                <w:right w:val="none" w:sz="0" w:space="0" w:color="auto"/>
              </w:divBdr>
              <w:divsChild>
                <w:div w:id="4784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5734">
          <w:marLeft w:val="0"/>
          <w:marRight w:val="0"/>
          <w:marTop w:val="0"/>
          <w:marBottom w:val="450"/>
          <w:divBdr>
            <w:top w:val="none" w:sz="0" w:space="0" w:color="auto"/>
            <w:left w:val="none" w:sz="0" w:space="0" w:color="auto"/>
            <w:bottom w:val="none" w:sz="0" w:space="0" w:color="auto"/>
            <w:right w:val="none" w:sz="0" w:space="0" w:color="auto"/>
          </w:divBdr>
          <w:divsChild>
            <w:div w:id="356270227">
              <w:marLeft w:val="0"/>
              <w:marRight w:val="0"/>
              <w:marTop w:val="0"/>
              <w:marBottom w:val="0"/>
              <w:divBdr>
                <w:top w:val="none" w:sz="0" w:space="0" w:color="auto"/>
                <w:left w:val="none" w:sz="0" w:space="0" w:color="auto"/>
                <w:bottom w:val="none" w:sz="0" w:space="0" w:color="auto"/>
                <w:right w:val="none" w:sz="0" w:space="0" w:color="auto"/>
              </w:divBdr>
              <w:divsChild>
                <w:div w:id="9059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63248">
          <w:marLeft w:val="0"/>
          <w:marRight w:val="0"/>
          <w:marTop w:val="0"/>
          <w:marBottom w:val="450"/>
          <w:divBdr>
            <w:top w:val="none" w:sz="0" w:space="0" w:color="auto"/>
            <w:left w:val="none" w:sz="0" w:space="0" w:color="auto"/>
            <w:bottom w:val="none" w:sz="0" w:space="0" w:color="auto"/>
            <w:right w:val="none" w:sz="0" w:space="0" w:color="auto"/>
          </w:divBdr>
          <w:divsChild>
            <w:div w:id="1673289490">
              <w:marLeft w:val="0"/>
              <w:marRight w:val="0"/>
              <w:marTop w:val="0"/>
              <w:marBottom w:val="0"/>
              <w:divBdr>
                <w:top w:val="none" w:sz="0" w:space="0" w:color="auto"/>
                <w:left w:val="none" w:sz="0" w:space="0" w:color="auto"/>
                <w:bottom w:val="none" w:sz="0" w:space="0" w:color="auto"/>
                <w:right w:val="none" w:sz="0" w:space="0" w:color="auto"/>
              </w:divBdr>
              <w:divsChild>
                <w:div w:id="1153565525">
                  <w:marLeft w:val="0"/>
                  <w:marRight w:val="0"/>
                  <w:marTop w:val="0"/>
                  <w:marBottom w:val="0"/>
                  <w:divBdr>
                    <w:top w:val="none" w:sz="0" w:space="0" w:color="auto"/>
                    <w:left w:val="none" w:sz="0" w:space="0" w:color="auto"/>
                    <w:bottom w:val="none" w:sz="0" w:space="0" w:color="auto"/>
                    <w:right w:val="none" w:sz="0" w:space="0" w:color="auto"/>
                  </w:divBdr>
                </w:div>
              </w:divsChild>
            </w:div>
            <w:div w:id="1015310170">
              <w:marLeft w:val="0"/>
              <w:marRight w:val="0"/>
              <w:marTop w:val="0"/>
              <w:marBottom w:val="0"/>
              <w:divBdr>
                <w:top w:val="none" w:sz="0" w:space="0" w:color="auto"/>
                <w:left w:val="none" w:sz="0" w:space="0" w:color="auto"/>
                <w:bottom w:val="none" w:sz="0" w:space="0" w:color="auto"/>
                <w:right w:val="none" w:sz="0" w:space="0" w:color="auto"/>
              </w:divBdr>
              <w:divsChild>
                <w:div w:id="1331566538">
                  <w:marLeft w:val="0"/>
                  <w:marRight w:val="0"/>
                  <w:marTop w:val="0"/>
                  <w:marBottom w:val="0"/>
                  <w:divBdr>
                    <w:top w:val="none" w:sz="0" w:space="0" w:color="auto"/>
                    <w:left w:val="none" w:sz="0" w:space="0" w:color="auto"/>
                    <w:bottom w:val="none" w:sz="0" w:space="0" w:color="auto"/>
                    <w:right w:val="none" w:sz="0" w:space="0" w:color="auto"/>
                  </w:divBdr>
                </w:div>
              </w:divsChild>
            </w:div>
            <w:div w:id="333578481">
              <w:marLeft w:val="0"/>
              <w:marRight w:val="0"/>
              <w:marTop w:val="0"/>
              <w:marBottom w:val="0"/>
              <w:divBdr>
                <w:top w:val="none" w:sz="0" w:space="0" w:color="auto"/>
                <w:left w:val="none" w:sz="0" w:space="0" w:color="auto"/>
                <w:bottom w:val="none" w:sz="0" w:space="0" w:color="auto"/>
                <w:right w:val="none" w:sz="0" w:space="0" w:color="auto"/>
              </w:divBdr>
              <w:divsChild>
                <w:div w:id="192156604">
                  <w:marLeft w:val="0"/>
                  <w:marRight w:val="0"/>
                  <w:marTop w:val="0"/>
                  <w:marBottom w:val="0"/>
                  <w:divBdr>
                    <w:top w:val="none" w:sz="0" w:space="0" w:color="auto"/>
                    <w:left w:val="none" w:sz="0" w:space="0" w:color="auto"/>
                    <w:bottom w:val="none" w:sz="0" w:space="0" w:color="auto"/>
                    <w:right w:val="none" w:sz="0" w:space="0" w:color="auto"/>
                  </w:divBdr>
                </w:div>
              </w:divsChild>
            </w:div>
            <w:div w:id="127165900">
              <w:marLeft w:val="0"/>
              <w:marRight w:val="0"/>
              <w:marTop w:val="0"/>
              <w:marBottom w:val="0"/>
              <w:divBdr>
                <w:top w:val="none" w:sz="0" w:space="0" w:color="auto"/>
                <w:left w:val="none" w:sz="0" w:space="0" w:color="auto"/>
                <w:bottom w:val="none" w:sz="0" w:space="0" w:color="auto"/>
                <w:right w:val="none" w:sz="0" w:space="0" w:color="auto"/>
              </w:divBdr>
              <w:divsChild>
                <w:div w:id="63163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8138">
          <w:marLeft w:val="0"/>
          <w:marRight w:val="0"/>
          <w:marTop w:val="0"/>
          <w:marBottom w:val="450"/>
          <w:divBdr>
            <w:top w:val="none" w:sz="0" w:space="0" w:color="auto"/>
            <w:left w:val="none" w:sz="0" w:space="0" w:color="auto"/>
            <w:bottom w:val="none" w:sz="0" w:space="0" w:color="auto"/>
            <w:right w:val="none" w:sz="0" w:space="0" w:color="auto"/>
          </w:divBdr>
          <w:divsChild>
            <w:div w:id="819155869">
              <w:marLeft w:val="0"/>
              <w:marRight w:val="0"/>
              <w:marTop w:val="0"/>
              <w:marBottom w:val="0"/>
              <w:divBdr>
                <w:top w:val="none" w:sz="0" w:space="0" w:color="auto"/>
                <w:left w:val="none" w:sz="0" w:space="0" w:color="auto"/>
                <w:bottom w:val="none" w:sz="0" w:space="0" w:color="auto"/>
                <w:right w:val="none" w:sz="0" w:space="0" w:color="auto"/>
              </w:divBdr>
              <w:divsChild>
                <w:div w:id="18145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53629">
          <w:marLeft w:val="0"/>
          <w:marRight w:val="0"/>
          <w:marTop w:val="0"/>
          <w:marBottom w:val="450"/>
          <w:divBdr>
            <w:top w:val="none" w:sz="0" w:space="0" w:color="auto"/>
            <w:left w:val="none" w:sz="0" w:space="0" w:color="auto"/>
            <w:bottom w:val="none" w:sz="0" w:space="0" w:color="auto"/>
            <w:right w:val="none" w:sz="0" w:space="0" w:color="auto"/>
          </w:divBdr>
          <w:divsChild>
            <w:div w:id="636380299">
              <w:marLeft w:val="0"/>
              <w:marRight w:val="0"/>
              <w:marTop w:val="0"/>
              <w:marBottom w:val="0"/>
              <w:divBdr>
                <w:top w:val="none" w:sz="0" w:space="0" w:color="auto"/>
                <w:left w:val="none" w:sz="0" w:space="0" w:color="auto"/>
                <w:bottom w:val="none" w:sz="0" w:space="0" w:color="auto"/>
                <w:right w:val="none" w:sz="0" w:space="0" w:color="auto"/>
              </w:divBdr>
              <w:divsChild>
                <w:div w:id="176345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7495">
          <w:marLeft w:val="0"/>
          <w:marRight w:val="0"/>
          <w:marTop w:val="0"/>
          <w:marBottom w:val="450"/>
          <w:divBdr>
            <w:top w:val="none" w:sz="0" w:space="0" w:color="auto"/>
            <w:left w:val="none" w:sz="0" w:space="0" w:color="auto"/>
            <w:bottom w:val="none" w:sz="0" w:space="0" w:color="auto"/>
            <w:right w:val="none" w:sz="0" w:space="0" w:color="auto"/>
          </w:divBdr>
          <w:divsChild>
            <w:div w:id="359092830">
              <w:marLeft w:val="0"/>
              <w:marRight w:val="0"/>
              <w:marTop w:val="0"/>
              <w:marBottom w:val="0"/>
              <w:divBdr>
                <w:top w:val="none" w:sz="0" w:space="0" w:color="auto"/>
                <w:left w:val="none" w:sz="0" w:space="0" w:color="auto"/>
                <w:bottom w:val="none" w:sz="0" w:space="0" w:color="auto"/>
                <w:right w:val="none" w:sz="0" w:space="0" w:color="auto"/>
              </w:divBdr>
              <w:divsChild>
                <w:div w:id="14177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3065">
          <w:marLeft w:val="0"/>
          <w:marRight w:val="0"/>
          <w:marTop w:val="0"/>
          <w:marBottom w:val="450"/>
          <w:divBdr>
            <w:top w:val="none" w:sz="0" w:space="0" w:color="auto"/>
            <w:left w:val="none" w:sz="0" w:space="0" w:color="auto"/>
            <w:bottom w:val="none" w:sz="0" w:space="0" w:color="auto"/>
            <w:right w:val="none" w:sz="0" w:space="0" w:color="auto"/>
          </w:divBdr>
          <w:divsChild>
            <w:div w:id="2092464018">
              <w:marLeft w:val="0"/>
              <w:marRight w:val="0"/>
              <w:marTop w:val="0"/>
              <w:marBottom w:val="0"/>
              <w:divBdr>
                <w:top w:val="none" w:sz="0" w:space="0" w:color="auto"/>
                <w:left w:val="none" w:sz="0" w:space="0" w:color="auto"/>
                <w:bottom w:val="none" w:sz="0" w:space="0" w:color="auto"/>
                <w:right w:val="none" w:sz="0" w:space="0" w:color="auto"/>
              </w:divBdr>
              <w:divsChild>
                <w:div w:id="597057913">
                  <w:marLeft w:val="0"/>
                  <w:marRight w:val="0"/>
                  <w:marTop w:val="0"/>
                  <w:marBottom w:val="0"/>
                  <w:divBdr>
                    <w:top w:val="none" w:sz="0" w:space="0" w:color="auto"/>
                    <w:left w:val="none" w:sz="0" w:space="0" w:color="auto"/>
                    <w:bottom w:val="none" w:sz="0" w:space="0" w:color="auto"/>
                    <w:right w:val="none" w:sz="0" w:space="0" w:color="auto"/>
                  </w:divBdr>
                </w:div>
              </w:divsChild>
            </w:div>
            <w:div w:id="316954504">
              <w:marLeft w:val="0"/>
              <w:marRight w:val="0"/>
              <w:marTop w:val="0"/>
              <w:marBottom w:val="0"/>
              <w:divBdr>
                <w:top w:val="none" w:sz="0" w:space="0" w:color="auto"/>
                <w:left w:val="none" w:sz="0" w:space="0" w:color="auto"/>
                <w:bottom w:val="none" w:sz="0" w:space="0" w:color="auto"/>
                <w:right w:val="none" w:sz="0" w:space="0" w:color="auto"/>
              </w:divBdr>
              <w:divsChild>
                <w:div w:id="13246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350564">
          <w:marLeft w:val="0"/>
          <w:marRight w:val="0"/>
          <w:marTop w:val="0"/>
          <w:marBottom w:val="450"/>
          <w:divBdr>
            <w:top w:val="none" w:sz="0" w:space="0" w:color="auto"/>
            <w:left w:val="none" w:sz="0" w:space="0" w:color="auto"/>
            <w:bottom w:val="none" w:sz="0" w:space="0" w:color="auto"/>
            <w:right w:val="none" w:sz="0" w:space="0" w:color="auto"/>
          </w:divBdr>
          <w:divsChild>
            <w:div w:id="1713917358">
              <w:marLeft w:val="0"/>
              <w:marRight w:val="0"/>
              <w:marTop w:val="0"/>
              <w:marBottom w:val="0"/>
              <w:divBdr>
                <w:top w:val="none" w:sz="0" w:space="0" w:color="auto"/>
                <w:left w:val="none" w:sz="0" w:space="0" w:color="auto"/>
                <w:bottom w:val="none" w:sz="0" w:space="0" w:color="auto"/>
                <w:right w:val="none" w:sz="0" w:space="0" w:color="auto"/>
              </w:divBdr>
              <w:divsChild>
                <w:div w:id="52081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38726">
          <w:marLeft w:val="0"/>
          <w:marRight w:val="0"/>
          <w:marTop w:val="0"/>
          <w:marBottom w:val="450"/>
          <w:divBdr>
            <w:top w:val="none" w:sz="0" w:space="0" w:color="auto"/>
            <w:left w:val="none" w:sz="0" w:space="0" w:color="auto"/>
            <w:bottom w:val="none" w:sz="0" w:space="0" w:color="auto"/>
            <w:right w:val="none" w:sz="0" w:space="0" w:color="auto"/>
          </w:divBdr>
          <w:divsChild>
            <w:div w:id="1206674141">
              <w:marLeft w:val="0"/>
              <w:marRight w:val="0"/>
              <w:marTop w:val="0"/>
              <w:marBottom w:val="0"/>
              <w:divBdr>
                <w:top w:val="none" w:sz="0" w:space="0" w:color="auto"/>
                <w:left w:val="none" w:sz="0" w:space="0" w:color="auto"/>
                <w:bottom w:val="none" w:sz="0" w:space="0" w:color="auto"/>
                <w:right w:val="none" w:sz="0" w:space="0" w:color="auto"/>
              </w:divBdr>
              <w:divsChild>
                <w:div w:id="20526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738972">
          <w:marLeft w:val="0"/>
          <w:marRight w:val="0"/>
          <w:marTop w:val="0"/>
          <w:marBottom w:val="450"/>
          <w:divBdr>
            <w:top w:val="none" w:sz="0" w:space="0" w:color="auto"/>
            <w:left w:val="none" w:sz="0" w:space="0" w:color="auto"/>
            <w:bottom w:val="none" w:sz="0" w:space="0" w:color="auto"/>
            <w:right w:val="none" w:sz="0" w:space="0" w:color="auto"/>
          </w:divBdr>
          <w:divsChild>
            <w:div w:id="109279859">
              <w:marLeft w:val="0"/>
              <w:marRight w:val="0"/>
              <w:marTop w:val="0"/>
              <w:marBottom w:val="0"/>
              <w:divBdr>
                <w:top w:val="none" w:sz="0" w:space="0" w:color="auto"/>
                <w:left w:val="none" w:sz="0" w:space="0" w:color="auto"/>
                <w:bottom w:val="none" w:sz="0" w:space="0" w:color="auto"/>
                <w:right w:val="none" w:sz="0" w:space="0" w:color="auto"/>
              </w:divBdr>
              <w:divsChild>
                <w:div w:id="16955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87546">
          <w:marLeft w:val="0"/>
          <w:marRight w:val="0"/>
          <w:marTop w:val="0"/>
          <w:marBottom w:val="450"/>
          <w:divBdr>
            <w:top w:val="none" w:sz="0" w:space="0" w:color="auto"/>
            <w:left w:val="none" w:sz="0" w:space="0" w:color="auto"/>
            <w:bottom w:val="none" w:sz="0" w:space="0" w:color="auto"/>
            <w:right w:val="none" w:sz="0" w:space="0" w:color="auto"/>
          </w:divBdr>
          <w:divsChild>
            <w:div w:id="1785995925">
              <w:marLeft w:val="0"/>
              <w:marRight w:val="0"/>
              <w:marTop w:val="0"/>
              <w:marBottom w:val="0"/>
              <w:divBdr>
                <w:top w:val="none" w:sz="0" w:space="0" w:color="auto"/>
                <w:left w:val="none" w:sz="0" w:space="0" w:color="auto"/>
                <w:bottom w:val="none" w:sz="0" w:space="0" w:color="auto"/>
                <w:right w:val="none" w:sz="0" w:space="0" w:color="auto"/>
              </w:divBdr>
              <w:divsChild>
                <w:div w:id="12710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1790">
          <w:marLeft w:val="0"/>
          <w:marRight w:val="0"/>
          <w:marTop w:val="0"/>
          <w:marBottom w:val="450"/>
          <w:divBdr>
            <w:top w:val="none" w:sz="0" w:space="0" w:color="auto"/>
            <w:left w:val="none" w:sz="0" w:space="0" w:color="auto"/>
            <w:bottom w:val="none" w:sz="0" w:space="0" w:color="auto"/>
            <w:right w:val="none" w:sz="0" w:space="0" w:color="auto"/>
          </w:divBdr>
          <w:divsChild>
            <w:div w:id="840703788">
              <w:marLeft w:val="0"/>
              <w:marRight w:val="0"/>
              <w:marTop w:val="0"/>
              <w:marBottom w:val="0"/>
              <w:divBdr>
                <w:top w:val="none" w:sz="0" w:space="0" w:color="auto"/>
                <w:left w:val="none" w:sz="0" w:space="0" w:color="auto"/>
                <w:bottom w:val="none" w:sz="0" w:space="0" w:color="auto"/>
                <w:right w:val="none" w:sz="0" w:space="0" w:color="auto"/>
              </w:divBdr>
              <w:divsChild>
                <w:div w:id="17822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3855">
          <w:marLeft w:val="0"/>
          <w:marRight w:val="0"/>
          <w:marTop w:val="0"/>
          <w:marBottom w:val="450"/>
          <w:divBdr>
            <w:top w:val="none" w:sz="0" w:space="0" w:color="auto"/>
            <w:left w:val="none" w:sz="0" w:space="0" w:color="auto"/>
            <w:bottom w:val="none" w:sz="0" w:space="0" w:color="auto"/>
            <w:right w:val="none" w:sz="0" w:space="0" w:color="auto"/>
          </w:divBdr>
          <w:divsChild>
            <w:div w:id="1920677513">
              <w:marLeft w:val="0"/>
              <w:marRight w:val="0"/>
              <w:marTop w:val="0"/>
              <w:marBottom w:val="0"/>
              <w:divBdr>
                <w:top w:val="none" w:sz="0" w:space="0" w:color="auto"/>
                <w:left w:val="none" w:sz="0" w:space="0" w:color="auto"/>
                <w:bottom w:val="none" w:sz="0" w:space="0" w:color="auto"/>
                <w:right w:val="none" w:sz="0" w:space="0" w:color="auto"/>
              </w:divBdr>
              <w:divsChild>
                <w:div w:id="7501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24492">
          <w:marLeft w:val="0"/>
          <w:marRight w:val="0"/>
          <w:marTop w:val="0"/>
          <w:marBottom w:val="450"/>
          <w:divBdr>
            <w:top w:val="none" w:sz="0" w:space="0" w:color="auto"/>
            <w:left w:val="none" w:sz="0" w:space="0" w:color="auto"/>
            <w:bottom w:val="none" w:sz="0" w:space="0" w:color="auto"/>
            <w:right w:val="none" w:sz="0" w:space="0" w:color="auto"/>
          </w:divBdr>
          <w:divsChild>
            <w:div w:id="240220340">
              <w:marLeft w:val="0"/>
              <w:marRight w:val="0"/>
              <w:marTop w:val="0"/>
              <w:marBottom w:val="0"/>
              <w:divBdr>
                <w:top w:val="none" w:sz="0" w:space="0" w:color="auto"/>
                <w:left w:val="none" w:sz="0" w:space="0" w:color="auto"/>
                <w:bottom w:val="none" w:sz="0" w:space="0" w:color="auto"/>
                <w:right w:val="none" w:sz="0" w:space="0" w:color="auto"/>
              </w:divBdr>
              <w:divsChild>
                <w:div w:id="3208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16654">
          <w:marLeft w:val="0"/>
          <w:marRight w:val="0"/>
          <w:marTop w:val="0"/>
          <w:marBottom w:val="450"/>
          <w:divBdr>
            <w:top w:val="none" w:sz="0" w:space="0" w:color="auto"/>
            <w:left w:val="none" w:sz="0" w:space="0" w:color="auto"/>
            <w:bottom w:val="none" w:sz="0" w:space="0" w:color="auto"/>
            <w:right w:val="none" w:sz="0" w:space="0" w:color="auto"/>
          </w:divBdr>
          <w:divsChild>
            <w:div w:id="1219438640">
              <w:marLeft w:val="0"/>
              <w:marRight w:val="0"/>
              <w:marTop w:val="0"/>
              <w:marBottom w:val="0"/>
              <w:divBdr>
                <w:top w:val="none" w:sz="0" w:space="0" w:color="auto"/>
                <w:left w:val="none" w:sz="0" w:space="0" w:color="auto"/>
                <w:bottom w:val="none" w:sz="0" w:space="0" w:color="auto"/>
                <w:right w:val="none" w:sz="0" w:space="0" w:color="auto"/>
              </w:divBdr>
              <w:divsChild>
                <w:div w:id="37369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589">
          <w:marLeft w:val="0"/>
          <w:marRight w:val="0"/>
          <w:marTop w:val="0"/>
          <w:marBottom w:val="450"/>
          <w:divBdr>
            <w:top w:val="none" w:sz="0" w:space="0" w:color="auto"/>
            <w:left w:val="none" w:sz="0" w:space="0" w:color="auto"/>
            <w:bottom w:val="none" w:sz="0" w:space="0" w:color="auto"/>
            <w:right w:val="none" w:sz="0" w:space="0" w:color="auto"/>
          </w:divBdr>
          <w:divsChild>
            <w:div w:id="543566922">
              <w:marLeft w:val="0"/>
              <w:marRight w:val="0"/>
              <w:marTop w:val="0"/>
              <w:marBottom w:val="0"/>
              <w:divBdr>
                <w:top w:val="none" w:sz="0" w:space="0" w:color="auto"/>
                <w:left w:val="none" w:sz="0" w:space="0" w:color="auto"/>
                <w:bottom w:val="none" w:sz="0" w:space="0" w:color="auto"/>
                <w:right w:val="none" w:sz="0" w:space="0" w:color="auto"/>
              </w:divBdr>
              <w:divsChild>
                <w:div w:id="14682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86357">
          <w:marLeft w:val="0"/>
          <w:marRight w:val="0"/>
          <w:marTop w:val="0"/>
          <w:marBottom w:val="450"/>
          <w:divBdr>
            <w:top w:val="none" w:sz="0" w:space="0" w:color="auto"/>
            <w:left w:val="none" w:sz="0" w:space="0" w:color="auto"/>
            <w:bottom w:val="none" w:sz="0" w:space="0" w:color="auto"/>
            <w:right w:val="none" w:sz="0" w:space="0" w:color="auto"/>
          </w:divBdr>
          <w:divsChild>
            <w:div w:id="1693265032">
              <w:marLeft w:val="0"/>
              <w:marRight w:val="0"/>
              <w:marTop w:val="0"/>
              <w:marBottom w:val="0"/>
              <w:divBdr>
                <w:top w:val="none" w:sz="0" w:space="0" w:color="auto"/>
                <w:left w:val="none" w:sz="0" w:space="0" w:color="auto"/>
                <w:bottom w:val="none" w:sz="0" w:space="0" w:color="auto"/>
                <w:right w:val="none" w:sz="0" w:space="0" w:color="auto"/>
              </w:divBdr>
              <w:divsChild>
                <w:div w:id="83560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2554">
          <w:marLeft w:val="0"/>
          <w:marRight w:val="0"/>
          <w:marTop w:val="0"/>
          <w:marBottom w:val="450"/>
          <w:divBdr>
            <w:top w:val="none" w:sz="0" w:space="0" w:color="auto"/>
            <w:left w:val="none" w:sz="0" w:space="0" w:color="auto"/>
            <w:bottom w:val="none" w:sz="0" w:space="0" w:color="auto"/>
            <w:right w:val="none" w:sz="0" w:space="0" w:color="auto"/>
          </w:divBdr>
          <w:divsChild>
            <w:div w:id="132081470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0"/>
                  <w:marRight w:val="0"/>
                  <w:marTop w:val="0"/>
                  <w:marBottom w:val="0"/>
                  <w:divBdr>
                    <w:top w:val="none" w:sz="0" w:space="0" w:color="auto"/>
                    <w:left w:val="none" w:sz="0" w:space="0" w:color="auto"/>
                    <w:bottom w:val="none" w:sz="0" w:space="0" w:color="auto"/>
                    <w:right w:val="none" w:sz="0" w:space="0" w:color="auto"/>
                  </w:divBdr>
                </w:div>
                <w:div w:id="298732959">
                  <w:marLeft w:val="0"/>
                  <w:marRight w:val="0"/>
                  <w:marTop w:val="0"/>
                  <w:marBottom w:val="0"/>
                  <w:divBdr>
                    <w:top w:val="none" w:sz="0" w:space="0" w:color="auto"/>
                    <w:left w:val="none" w:sz="0" w:space="0" w:color="auto"/>
                    <w:bottom w:val="none" w:sz="0" w:space="0" w:color="auto"/>
                    <w:right w:val="none" w:sz="0" w:space="0" w:color="auto"/>
                  </w:divBdr>
                  <w:divsChild>
                    <w:div w:id="582033661">
                      <w:marLeft w:val="0"/>
                      <w:marRight w:val="0"/>
                      <w:marTop w:val="0"/>
                      <w:marBottom w:val="0"/>
                      <w:divBdr>
                        <w:top w:val="none" w:sz="0" w:space="0" w:color="auto"/>
                        <w:left w:val="none" w:sz="0" w:space="0" w:color="auto"/>
                        <w:bottom w:val="none" w:sz="0" w:space="0" w:color="auto"/>
                        <w:right w:val="none" w:sz="0" w:space="0" w:color="auto"/>
                      </w:divBdr>
                    </w:div>
                  </w:divsChild>
                </w:div>
                <w:div w:id="704064682">
                  <w:marLeft w:val="0"/>
                  <w:marRight w:val="0"/>
                  <w:marTop w:val="0"/>
                  <w:marBottom w:val="0"/>
                  <w:divBdr>
                    <w:top w:val="none" w:sz="0" w:space="0" w:color="auto"/>
                    <w:left w:val="none" w:sz="0" w:space="0" w:color="auto"/>
                    <w:bottom w:val="none" w:sz="0" w:space="0" w:color="auto"/>
                    <w:right w:val="none" w:sz="0" w:space="0" w:color="auto"/>
                  </w:divBdr>
                  <w:divsChild>
                    <w:div w:id="1919363793">
                      <w:marLeft w:val="0"/>
                      <w:marRight w:val="0"/>
                      <w:marTop w:val="0"/>
                      <w:marBottom w:val="0"/>
                      <w:divBdr>
                        <w:top w:val="none" w:sz="0" w:space="0" w:color="auto"/>
                        <w:left w:val="none" w:sz="0" w:space="0" w:color="auto"/>
                        <w:bottom w:val="none" w:sz="0" w:space="0" w:color="auto"/>
                        <w:right w:val="none" w:sz="0" w:space="0" w:color="auto"/>
                      </w:divBdr>
                    </w:div>
                  </w:divsChild>
                </w:div>
                <w:div w:id="1528522337">
                  <w:marLeft w:val="0"/>
                  <w:marRight w:val="0"/>
                  <w:marTop w:val="0"/>
                  <w:marBottom w:val="0"/>
                  <w:divBdr>
                    <w:top w:val="none" w:sz="0" w:space="0" w:color="auto"/>
                    <w:left w:val="none" w:sz="0" w:space="0" w:color="auto"/>
                    <w:bottom w:val="none" w:sz="0" w:space="0" w:color="auto"/>
                    <w:right w:val="none" w:sz="0" w:space="0" w:color="auto"/>
                  </w:divBdr>
                  <w:divsChild>
                    <w:div w:id="105320725">
                      <w:marLeft w:val="0"/>
                      <w:marRight w:val="0"/>
                      <w:marTop w:val="0"/>
                      <w:marBottom w:val="0"/>
                      <w:divBdr>
                        <w:top w:val="none" w:sz="0" w:space="0" w:color="auto"/>
                        <w:left w:val="none" w:sz="0" w:space="0" w:color="auto"/>
                        <w:bottom w:val="none" w:sz="0" w:space="0" w:color="auto"/>
                        <w:right w:val="none" w:sz="0" w:space="0" w:color="auto"/>
                      </w:divBdr>
                    </w:div>
                  </w:divsChild>
                </w:div>
                <w:div w:id="1839226064">
                  <w:marLeft w:val="0"/>
                  <w:marRight w:val="0"/>
                  <w:marTop w:val="0"/>
                  <w:marBottom w:val="0"/>
                  <w:divBdr>
                    <w:top w:val="none" w:sz="0" w:space="0" w:color="auto"/>
                    <w:left w:val="none" w:sz="0" w:space="0" w:color="auto"/>
                    <w:bottom w:val="none" w:sz="0" w:space="0" w:color="auto"/>
                    <w:right w:val="none" w:sz="0" w:space="0" w:color="auto"/>
                  </w:divBdr>
                  <w:divsChild>
                    <w:div w:id="1189678951">
                      <w:marLeft w:val="0"/>
                      <w:marRight w:val="0"/>
                      <w:marTop w:val="0"/>
                      <w:marBottom w:val="0"/>
                      <w:divBdr>
                        <w:top w:val="none" w:sz="0" w:space="0" w:color="auto"/>
                        <w:left w:val="none" w:sz="0" w:space="0" w:color="auto"/>
                        <w:bottom w:val="none" w:sz="0" w:space="0" w:color="auto"/>
                        <w:right w:val="none" w:sz="0" w:space="0" w:color="auto"/>
                      </w:divBdr>
                    </w:div>
                  </w:divsChild>
                </w:div>
                <w:div w:id="1582447228">
                  <w:marLeft w:val="0"/>
                  <w:marRight w:val="0"/>
                  <w:marTop w:val="0"/>
                  <w:marBottom w:val="0"/>
                  <w:divBdr>
                    <w:top w:val="none" w:sz="0" w:space="0" w:color="auto"/>
                    <w:left w:val="none" w:sz="0" w:space="0" w:color="auto"/>
                    <w:bottom w:val="none" w:sz="0" w:space="0" w:color="auto"/>
                    <w:right w:val="none" w:sz="0" w:space="0" w:color="auto"/>
                  </w:divBdr>
                  <w:divsChild>
                    <w:div w:id="126846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95306">
      <w:bodyDiv w:val="1"/>
      <w:marLeft w:val="0"/>
      <w:marRight w:val="0"/>
      <w:marTop w:val="0"/>
      <w:marBottom w:val="0"/>
      <w:divBdr>
        <w:top w:val="none" w:sz="0" w:space="0" w:color="auto"/>
        <w:left w:val="none" w:sz="0" w:space="0" w:color="auto"/>
        <w:bottom w:val="none" w:sz="0" w:space="0" w:color="auto"/>
        <w:right w:val="none" w:sz="0" w:space="0" w:color="auto"/>
      </w:divBdr>
      <w:divsChild>
        <w:div w:id="1858882259">
          <w:marLeft w:val="0"/>
          <w:marRight w:val="0"/>
          <w:marTop w:val="0"/>
          <w:marBottom w:val="0"/>
          <w:divBdr>
            <w:top w:val="none" w:sz="0" w:space="0" w:color="auto"/>
            <w:left w:val="none" w:sz="0" w:space="0" w:color="auto"/>
            <w:bottom w:val="none" w:sz="0" w:space="0" w:color="auto"/>
            <w:right w:val="none" w:sz="0" w:space="0" w:color="auto"/>
          </w:divBdr>
          <w:divsChild>
            <w:div w:id="1312372252">
              <w:marLeft w:val="0"/>
              <w:marRight w:val="0"/>
              <w:marTop w:val="0"/>
              <w:marBottom w:val="0"/>
              <w:divBdr>
                <w:top w:val="none" w:sz="0" w:space="0" w:color="auto"/>
                <w:left w:val="none" w:sz="0" w:space="0" w:color="auto"/>
                <w:bottom w:val="none" w:sz="0" w:space="0" w:color="auto"/>
                <w:right w:val="none" w:sz="0" w:space="0" w:color="auto"/>
              </w:divBdr>
              <w:divsChild>
                <w:div w:id="39671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837384">
      <w:bodyDiv w:val="1"/>
      <w:marLeft w:val="0"/>
      <w:marRight w:val="0"/>
      <w:marTop w:val="0"/>
      <w:marBottom w:val="0"/>
      <w:divBdr>
        <w:top w:val="none" w:sz="0" w:space="0" w:color="auto"/>
        <w:left w:val="none" w:sz="0" w:space="0" w:color="auto"/>
        <w:bottom w:val="none" w:sz="0" w:space="0" w:color="auto"/>
        <w:right w:val="none" w:sz="0" w:space="0" w:color="auto"/>
      </w:divBdr>
      <w:divsChild>
        <w:div w:id="2081176730">
          <w:marLeft w:val="0"/>
          <w:marRight w:val="0"/>
          <w:marTop w:val="0"/>
          <w:marBottom w:val="0"/>
          <w:divBdr>
            <w:top w:val="none" w:sz="0" w:space="0" w:color="auto"/>
            <w:left w:val="none" w:sz="0" w:space="0" w:color="auto"/>
            <w:bottom w:val="none" w:sz="0" w:space="0" w:color="auto"/>
            <w:right w:val="none" w:sz="0" w:space="0" w:color="auto"/>
          </w:divBdr>
          <w:divsChild>
            <w:div w:id="556819896">
              <w:marLeft w:val="0"/>
              <w:marRight w:val="0"/>
              <w:marTop w:val="0"/>
              <w:marBottom w:val="0"/>
              <w:divBdr>
                <w:top w:val="none" w:sz="0" w:space="0" w:color="auto"/>
                <w:left w:val="none" w:sz="0" w:space="0" w:color="auto"/>
                <w:bottom w:val="none" w:sz="0" w:space="0" w:color="auto"/>
                <w:right w:val="none" w:sz="0" w:space="0" w:color="auto"/>
              </w:divBdr>
            </w:div>
          </w:divsChild>
        </w:div>
        <w:div w:id="1106189842">
          <w:marLeft w:val="0"/>
          <w:marRight w:val="0"/>
          <w:marTop w:val="0"/>
          <w:marBottom w:val="0"/>
          <w:divBdr>
            <w:top w:val="none" w:sz="0" w:space="0" w:color="auto"/>
            <w:left w:val="none" w:sz="0" w:space="0" w:color="auto"/>
            <w:bottom w:val="none" w:sz="0" w:space="0" w:color="auto"/>
            <w:right w:val="none" w:sz="0" w:space="0" w:color="auto"/>
          </w:divBdr>
          <w:divsChild>
            <w:div w:id="1881281399">
              <w:marLeft w:val="0"/>
              <w:marRight w:val="0"/>
              <w:marTop w:val="0"/>
              <w:marBottom w:val="0"/>
              <w:divBdr>
                <w:top w:val="none" w:sz="0" w:space="0" w:color="auto"/>
                <w:left w:val="none" w:sz="0" w:space="0" w:color="auto"/>
                <w:bottom w:val="none" w:sz="0" w:space="0" w:color="auto"/>
                <w:right w:val="none" w:sz="0" w:space="0" w:color="auto"/>
              </w:divBdr>
            </w:div>
          </w:divsChild>
        </w:div>
        <w:div w:id="1091658619">
          <w:marLeft w:val="0"/>
          <w:marRight w:val="0"/>
          <w:marTop w:val="0"/>
          <w:marBottom w:val="0"/>
          <w:divBdr>
            <w:top w:val="none" w:sz="0" w:space="0" w:color="auto"/>
            <w:left w:val="none" w:sz="0" w:space="0" w:color="auto"/>
            <w:bottom w:val="none" w:sz="0" w:space="0" w:color="auto"/>
            <w:right w:val="none" w:sz="0" w:space="0" w:color="auto"/>
          </w:divBdr>
          <w:divsChild>
            <w:div w:id="6876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856036">
      <w:bodyDiv w:val="1"/>
      <w:marLeft w:val="0"/>
      <w:marRight w:val="0"/>
      <w:marTop w:val="0"/>
      <w:marBottom w:val="0"/>
      <w:divBdr>
        <w:top w:val="none" w:sz="0" w:space="0" w:color="auto"/>
        <w:left w:val="none" w:sz="0" w:space="0" w:color="auto"/>
        <w:bottom w:val="none" w:sz="0" w:space="0" w:color="auto"/>
        <w:right w:val="none" w:sz="0" w:space="0" w:color="auto"/>
      </w:divBdr>
      <w:divsChild>
        <w:div w:id="983393738">
          <w:marLeft w:val="0"/>
          <w:marRight w:val="0"/>
          <w:marTop w:val="0"/>
          <w:marBottom w:val="450"/>
          <w:divBdr>
            <w:top w:val="none" w:sz="0" w:space="0" w:color="auto"/>
            <w:left w:val="none" w:sz="0" w:space="0" w:color="auto"/>
            <w:bottom w:val="none" w:sz="0" w:space="0" w:color="auto"/>
            <w:right w:val="none" w:sz="0" w:space="0" w:color="auto"/>
          </w:divBdr>
          <w:divsChild>
            <w:div w:id="911623354">
              <w:marLeft w:val="0"/>
              <w:marRight w:val="0"/>
              <w:marTop w:val="0"/>
              <w:marBottom w:val="0"/>
              <w:divBdr>
                <w:top w:val="none" w:sz="0" w:space="0" w:color="auto"/>
                <w:left w:val="none" w:sz="0" w:space="0" w:color="auto"/>
                <w:bottom w:val="none" w:sz="0" w:space="0" w:color="auto"/>
                <w:right w:val="none" w:sz="0" w:space="0" w:color="auto"/>
              </w:divBdr>
              <w:divsChild>
                <w:div w:id="2209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6570">
          <w:marLeft w:val="0"/>
          <w:marRight w:val="0"/>
          <w:marTop w:val="0"/>
          <w:marBottom w:val="450"/>
          <w:divBdr>
            <w:top w:val="none" w:sz="0" w:space="0" w:color="auto"/>
            <w:left w:val="none" w:sz="0" w:space="0" w:color="auto"/>
            <w:bottom w:val="none" w:sz="0" w:space="0" w:color="auto"/>
            <w:right w:val="none" w:sz="0" w:space="0" w:color="auto"/>
          </w:divBdr>
          <w:divsChild>
            <w:div w:id="1051881920">
              <w:marLeft w:val="0"/>
              <w:marRight w:val="0"/>
              <w:marTop w:val="0"/>
              <w:marBottom w:val="0"/>
              <w:divBdr>
                <w:top w:val="none" w:sz="0" w:space="0" w:color="auto"/>
                <w:left w:val="none" w:sz="0" w:space="0" w:color="auto"/>
                <w:bottom w:val="none" w:sz="0" w:space="0" w:color="auto"/>
                <w:right w:val="none" w:sz="0" w:space="0" w:color="auto"/>
              </w:divBdr>
              <w:divsChild>
                <w:div w:id="418674007">
                  <w:marLeft w:val="0"/>
                  <w:marRight w:val="0"/>
                  <w:marTop w:val="0"/>
                  <w:marBottom w:val="0"/>
                  <w:divBdr>
                    <w:top w:val="none" w:sz="0" w:space="0" w:color="auto"/>
                    <w:left w:val="none" w:sz="0" w:space="0" w:color="auto"/>
                    <w:bottom w:val="none" w:sz="0" w:space="0" w:color="auto"/>
                    <w:right w:val="none" w:sz="0" w:space="0" w:color="auto"/>
                  </w:divBdr>
                </w:div>
              </w:divsChild>
            </w:div>
            <w:div w:id="1145119345">
              <w:marLeft w:val="0"/>
              <w:marRight w:val="0"/>
              <w:marTop w:val="0"/>
              <w:marBottom w:val="0"/>
              <w:divBdr>
                <w:top w:val="none" w:sz="0" w:space="0" w:color="auto"/>
                <w:left w:val="none" w:sz="0" w:space="0" w:color="auto"/>
                <w:bottom w:val="none" w:sz="0" w:space="0" w:color="auto"/>
                <w:right w:val="none" w:sz="0" w:space="0" w:color="auto"/>
              </w:divBdr>
              <w:divsChild>
                <w:div w:id="821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34389">
          <w:marLeft w:val="0"/>
          <w:marRight w:val="0"/>
          <w:marTop w:val="0"/>
          <w:marBottom w:val="450"/>
          <w:divBdr>
            <w:top w:val="none" w:sz="0" w:space="0" w:color="auto"/>
            <w:left w:val="none" w:sz="0" w:space="0" w:color="auto"/>
            <w:bottom w:val="none" w:sz="0" w:space="0" w:color="auto"/>
            <w:right w:val="none" w:sz="0" w:space="0" w:color="auto"/>
          </w:divBdr>
          <w:divsChild>
            <w:div w:id="473911854">
              <w:marLeft w:val="0"/>
              <w:marRight w:val="0"/>
              <w:marTop w:val="0"/>
              <w:marBottom w:val="0"/>
              <w:divBdr>
                <w:top w:val="none" w:sz="0" w:space="0" w:color="auto"/>
                <w:left w:val="none" w:sz="0" w:space="0" w:color="auto"/>
                <w:bottom w:val="none" w:sz="0" w:space="0" w:color="auto"/>
                <w:right w:val="none" w:sz="0" w:space="0" w:color="auto"/>
              </w:divBdr>
              <w:divsChild>
                <w:div w:id="110318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5774">
          <w:marLeft w:val="0"/>
          <w:marRight w:val="0"/>
          <w:marTop w:val="0"/>
          <w:marBottom w:val="450"/>
          <w:divBdr>
            <w:top w:val="none" w:sz="0" w:space="0" w:color="auto"/>
            <w:left w:val="none" w:sz="0" w:space="0" w:color="auto"/>
            <w:bottom w:val="none" w:sz="0" w:space="0" w:color="auto"/>
            <w:right w:val="none" w:sz="0" w:space="0" w:color="auto"/>
          </w:divBdr>
          <w:divsChild>
            <w:div w:id="1515075083">
              <w:marLeft w:val="0"/>
              <w:marRight w:val="0"/>
              <w:marTop w:val="0"/>
              <w:marBottom w:val="0"/>
              <w:divBdr>
                <w:top w:val="none" w:sz="0" w:space="0" w:color="auto"/>
                <w:left w:val="none" w:sz="0" w:space="0" w:color="auto"/>
                <w:bottom w:val="none" w:sz="0" w:space="0" w:color="auto"/>
                <w:right w:val="none" w:sz="0" w:space="0" w:color="auto"/>
              </w:divBdr>
              <w:divsChild>
                <w:div w:id="186609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30746">
          <w:marLeft w:val="0"/>
          <w:marRight w:val="0"/>
          <w:marTop w:val="0"/>
          <w:marBottom w:val="450"/>
          <w:divBdr>
            <w:top w:val="none" w:sz="0" w:space="0" w:color="auto"/>
            <w:left w:val="none" w:sz="0" w:space="0" w:color="auto"/>
            <w:bottom w:val="none" w:sz="0" w:space="0" w:color="auto"/>
            <w:right w:val="none" w:sz="0" w:space="0" w:color="auto"/>
          </w:divBdr>
          <w:divsChild>
            <w:div w:id="550503345">
              <w:marLeft w:val="0"/>
              <w:marRight w:val="0"/>
              <w:marTop w:val="0"/>
              <w:marBottom w:val="0"/>
              <w:divBdr>
                <w:top w:val="none" w:sz="0" w:space="0" w:color="auto"/>
                <w:left w:val="none" w:sz="0" w:space="0" w:color="auto"/>
                <w:bottom w:val="none" w:sz="0" w:space="0" w:color="auto"/>
                <w:right w:val="none" w:sz="0" w:space="0" w:color="auto"/>
              </w:divBdr>
              <w:divsChild>
                <w:div w:id="12383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36302">
          <w:marLeft w:val="0"/>
          <w:marRight w:val="0"/>
          <w:marTop w:val="0"/>
          <w:marBottom w:val="450"/>
          <w:divBdr>
            <w:top w:val="none" w:sz="0" w:space="0" w:color="auto"/>
            <w:left w:val="none" w:sz="0" w:space="0" w:color="auto"/>
            <w:bottom w:val="none" w:sz="0" w:space="0" w:color="auto"/>
            <w:right w:val="none" w:sz="0" w:space="0" w:color="auto"/>
          </w:divBdr>
          <w:divsChild>
            <w:div w:id="1357851286">
              <w:marLeft w:val="0"/>
              <w:marRight w:val="0"/>
              <w:marTop w:val="0"/>
              <w:marBottom w:val="0"/>
              <w:divBdr>
                <w:top w:val="none" w:sz="0" w:space="0" w:color="auto"/>
                <w:left w:val="none" w:sz="0" w:space="0" w:color="auto"/>
                <w:bottom w:val="none" w:sz="0" w:space="0" w:color="auto"/>
                <w:right w:val="none" w:sz="0" w:space="0" w:color="auto"/>
              </w:divBdr>
              <w:divsChild>
                <w:div w:id="3630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82639">
      <w:bodyDiv w:val="1"/>
      <w:marLeft w:val="0"/>
      <w:marRight w:val="0"/>
      <w:marTop w:val="0"/>
      <w:marBottom w:val="0"/>
      <w:divBdr>
        <w:top w:val="none" w:sz="0" w:space="0" w:color="auto"/>
        <w:left w:val="none" w:sz="0" w:space="0" w:color="auto"/>
        <w:bottom w:val="none" w:sz="0" w:space="0" w:color="auto"/>
        <w:right w:val="none" w:sz="0" w:space="0" w:color="auto"/>
      </w:divBdr>
      <w:divsChild>
        <w:div w:id="1939873631">
          <w:marLeft w:val="0"/>
          <w:marRight w:val="0"/>
          <w:marTop w:val="0"/>
          <w:marBottom w:val="0"/>
          <w:divBdr>
            <w:top w:val="none" w:sz="0" w:space="0" w:color="auto"/>
            <w:left w:val="none" w:sz="0" w:space="0" w:color="auto"/>
            <w:bottom w:val="none" w:sz="0" w:space="0" w:color="auto"/>
            <w:right w:val="none" w:sz="0" w:space="0" w:color="auto"/>
          </w:divBdr>
          <w:divsChild>
            <w:div w:id="1087387488">
              <w:marLeft w:val="0"/>
              <w:marRight w:val="0"/>
              <w:marTop w:val="0"/>
              <w:marBottom w:val="0"/>
              <w:divBdr>
                <w:top w:val="none" w:sz="0" w:space="0" w:color="auto"/>
                <w:left w:val="none" w:sz="0" w:space="0" w:color="auto"/>
                <w:bottom w:val="none" w:sz="0" w:space="0" w:color="auto"/>
                <w:right w:val="none" w:sz="0" w:space="0" w:color="auto"/>
              </w:divBdr>
              <w:divsChild>
                <w:div w:id="57058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876436">
      <w:bodyDiv w:val="1"/>
      <w:marLeft w:val="0"/>
      <w:marRight w:val="0"/>
      <w:marTop w:val="0"/>
      <w:marBottom w:val="0"/>
      <w:divBdr>
        <w:top w:val="none" w:sz="0" w:space="0" w:color="auto"/>
        <w:left w:val="none" w:sz="0" w:space="0" w:color="auto"/>
        <w:bottom w:val="none" w:sz="0" w:space="0" w:color="auto"/>
        <w:right w:val="none" w:sz="0" w:space="0" w:color="auto"/>
      </w:divBdr>
      <w:divsChild>
        <w:div w:id="1567495450">
          <w:marLeft w:val="0"/>
          <w:marRight w:val="0"/>
          <w:marTop w:val="225"/>
          <w:marBottom w:val="450"/>
          <w:divBdr>
            <w:top w:val="none" w:sz="0" w:space="0" w:color="auto"/>
            <w:left w:val="none" w:sz="0" w:space="0" w:color="auto"/>
            <w:bottom w:val="none" w:sz="0" w:space="0" w:color="auto"/>
            <w:right w:val="none" w:sz="0" w:space="0" w:color="auto"/>
          </w:divBdr>
          <w:divsChild>
            <w:div w:id="1247692947">
              <w:marLeft w:val="0"/>
              <w:marRight w:val="0"/>
              <w:marTop w:val="0"/>
              <w:marBottom w:val="0"/>
              <w:divBdr>
                <w:top w:val="none" w:sz="0" w:space="0" w:color="auto"/>
                <w:left w:val="none" w:sz="0" w:space="0" w:color="auto"/>
                <w:bottom w:val="none" w:sz="0" w:space="0" w:color="auto"/>
                <w:right w:val="none" w:sz="0" w:space="0" w:color="auto"/>
              </w:divBdr>
              <w:divsChild>
                <w:div w:id="136655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59515">
          <w:marLeft w:val="0"/>
          <w:marRight w:val="0"/>
          <w:marTop w:val="0"/>
          <w:marBottom w:val="450"/>
          <w:divBdr>
            <w:top w:val="none" w:sz="0" w:space="0" w:color="auto"/>
            <w:left w:val="none" w:sz="0" w:space="0" w:color="auto"/>
            <w:bottom w:val="none" w:sz="0" w:space="0" w:color="auto"/>
            <w:right w:val="none" w:sz="0" w:space="0" w:color="auto"/>
          </w:divBdr>
          <w:divsChild>
            <w:div w:id="274990715">
              <w:marLeft w:val="0"/>
              <w:marRight w:val="0"/>
              <w:marTop w:val="0"/>
              <w:marBottom w:val="0"/>
              <w:divBdr>
                <w:top w:val="none" w:sz="0" w:space="0" w:color="auto"/>
                <w:left w:val="none" w:sz="0" w:space="0" w:color="auto"/>
                <w:bottom w:val="none" w:sz="0" w:space="0" w:color="auto"/>
                <w:right w:val="none" w:sz="0" w:space="0" w:color="auto"/>
              </w:divBdr>
              <w:divsChild>
                <w:div w:id="619264411">
                  <w:marLeft w:val="0"/>
                  <w:marRight w:val="0"/>
                  <w:marTop w:val="0"/>
                  <w:marBottom w:val="0"/>
                  <w:divBdr>
                    <w:top w:val="none" w:sz="0" w:space="0" w:color="auto"/>
                    <w:left w:val="none" w:sz="0" w:space="0" w:color="auto"/>
                    <w:bottom w:val="none" w:sz="0" w:space="0" w:color="auto"/>
                    <w:right w:val="none" w:sz="0" w:space="0" w:color="auto"/>
                  </w:divBdr>
                </w:div>
              </w:divsChild>
            </w:div>
            <w:div w:id="733085881">
              <w:marLeft w:val="0"/>
              <w:marRight w:val="0"/>
              <w:marTop w:val="0"/>
              <w:marBottom w:val="0"/>
              <w:divBdr>
                <w:top w:val="none" w:sz="0" w:space="0" w:color="auto"/>
                <w:left w:val="none" w:sz="0" w:space="0" w:color="auto"/>
                <w:bottom w:val="none" w:sz="0" w:space="0" w:color="auto"/>
                <w:right w:val="none" w:sz="0" w:space="0" w:color="auto"/>
              </w:divBdr>
              <w:divsChild>
                <w:div w:id="630522841">
                  <w:marLeft w:val="0"/>
                  <w:marRight w:val="0"/>
                  <w:marTop w:val="0"/>
                  <w:marBottom w:val="0"/>
                  <w:divBdr>
                    <w:top w:val="none" w:sz="0" w:space="0" w:color="auto"/>
                    <w:left w:val="none" w:sz="0" w:space="0" w:color="auto"/>
                    <w:bottom w:val="none" w:sz="0" w:space="0" w:color="auto"/>
                    <w:right w:val="none" w:sz="0" w:space="0" w:color="auto"/>
                  </w:divBdr>
                </w:div>
              </w:divsChild>
            </w:div>
            <w:div w:id="1743016699">
              <w:marLeft w:val="0"/>
              <w:marRight w:val="0"/>
              <w:marTop w:val="0"/>
              <w:marBottom w:val="0"/>
              <w:divBdr>
                <w:top w:val="none" w:sz="0" w:space="0" w:color="auto"/>
                <w:left w:val="none" w:sz="0" w:space="0" w:color="auto"/>
                <w:bottom w:val="none" w:sz="0" w:space="0" w:color="auto"/>
                <w:right w:val="none" w:sz="0" w:space="0" w:color="auto"/>
              </w:divBdr>
              <w:divsChild>
                <w:div w:id="1055354817">
                  <w:marLeft w:val="0"/>
                  <w:marRight w:val="0"/>
                  <w:marTop w:val="0"/>
                  <w:marBottom w:val="0"/>
                  <w:divBdr>
                    <w:top w:val="none" w:sz="0" w:space="0" w:color="auto"/>
                    <w:left w:val="none" w:sz="0" w:space="0" w:color="auto"/>
                    <w:bottom w:val="none" w:sz="0" w:space="0" w:color="auto"/>
                    <w:right w:val="none" w:sz="0" w:space="0" w:color="auto"/>
                  </w:divBdr>
                </w:div>
                <w:div w:id="2045014030">
                  <w:marLeft w:val="0"/>
                  <w:marRight w:val="0"/>
                  <w:marTop w:val="0"/>
                  <w:marBottom w:val="0"/>
                  <w:divBdr>
                    <w:top w:val="none" w:sz="0" w:space="0" w:color="auto"/>
                    <w:left w:val="none" w:sz="0" w:space="0" w:color="auto"/>
                    <w:bottom w:val="none" w:sz="0" w:space="0" w:color="auto"/>
                    <w:right w:val="none" w:sz="0" w:space="0" w:color="auto"/>
                  </w:divBdr>
                  <w:divsChild>
                    <w:div w:id="1470436370">
                      <w:marLeft w:val="0"/>
                      <w:marRight w:val="0"/>
                      <w:marTop w:val="0"/>
                      <w:marBottom w:val="0"/>
                      <w:divBdr>
                        <w:top w:val="none" w:sz="0" w:space="0" w:color="auto"/>
                        <w:left w:val="none" w:sz="0" w:space="0" w:color="auto"/>
                        <w:bottom w:val="none" w:sz="0" w:space="0" w:color="auto"/>
                        <w:right w:val="none" w:sz="0" w:space="0" w:color="auto"/>
                      </w:divBdr>
                    </w:div>
                  </w:divsChild>
                </w:div>
                <w:div w:id="1533500057">
                  <w:marLeft w:val="0"/>
                  <w:marRight w:val="0"/>
                  <w:marTop w:val="0"/>
                  <w:marBottom w:val="0"/>
                  <w:divBdr>
                    <w:top w:val="none" w:sz="0" w:space="0" w:color="auto"/>
                    <w:left w:val="none" w:sz="0" w:space="0" w:color="auto"/>
                    <w:bottom w:val="none" w:sz="0" w:space="0" w:color="auto"/>
                    <w:right w:val="none" w:sz="0" w:space="0" w:color="auto"/>
                  </w:divBdr>
                  <w:divsChild>
                    <w:div w:id="1975331832">
                      <w:marLeft w:val="0"/>
                      <w:marRight w:val="0"/>
                      <w:marTop w:val="0"/>
                      <w:marBottom w:val="0"/>
                      <w:divBdr>
                        <w:top w:val="none" w:sz="0" w:space="0" w:color="auto"/>
                        <w:left w:val="none" w:sz="0" w:space="0" w:color="auto"/>
                        <w:bottom w:val="none" w:sz="0" w:space="0" w:color="auto"/>
                        <w:right w:val="none" w:sz="0" w:space="0" w:color="auto"/>
                      </w:divBdr>
                    </w:div>
                  </w:divsChild>
                </w:div>
                <w:div w:id="49353612">
                  <w:marLeft w:val="0"/>
                  <w:marRight w:val="0"/>
                  <w:marTop w:val="0"/>
                  <w:marBottom w:val="0"/>
                  <w:divBdr>
                    <w:top w:val="none" w:sz="0" w:space="0" w:color="auto"/>
                    <w:left w:val="none" w:sz="0" w:space="0" w:color="auto"/>
                    <w:bottom w:val="none" w:sz="0" w:space="0" w:color="auto"/>
                    <w:right w:val="none" w:sz="0" w:space="0" w:color="auto"/>
                  </w:divBdr>
                  <w:divsChild>
                    <w:div w:id="79718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14742">
              <w:marLeft w:val="0"/>
              <w:marRight w:val="0"/>
              <w:marTop w:val="0"/>
              <w:marBottom w:val="0"/>
              <w:divBdr>
                <w:top w:val="none" w:sz="0" w:space="0" w:color="auto"/>
                <w:left w:val="none" w:sz="0" w:space="0" w:color="auto"/>
                <w:bottom w:val="none" w:sz="0" w:space="0" w:color="auto"/>
                <w:right w:val="none" w:sz="0" w:space="0" w:color="auto"/>
              </w:divBdr>
              <w:divsChild>
                <w:div w:id="19786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60294">
          <w:marLeft w:val="0"/>
          <w:marRight w:val="0"/>
          <w:marTop w:val="0"/>
          <w:marBottom w:val="450"/>
          <w:divBdr>
            <w:top w:val="none" w:sz="0" w:space="0" w:color="auto"/>
            <w:left w:val="none" w:sz="0" w:space="0" w:color="auto"/>
            <w:bottom w:val="none" w:sz="0" w:space="0" w:color="auto"/>
            <w:right w:val="none" w:sz="0" w:space="0" w:color="auto"/>
          </w:divBdr>
          <w:divsChild>
            <w:div w:id="209733980">
              <w:marLeft w:val="0"/>
              <w:marRight w:val="0"/>
              <w:marTop w:val="0"/>
              <w:marBottom w:val="0"/>
              <w:divBdr>
                <w:top w:val="none" w:sz="0" w:space="0" w:color="auto"/>
                <w:left w:val="none" w:sz="0" w:space="0" w:color="auto"/>
                <w:bottom w:val="none" w:sz="0" w:space="0" w:color="auto"/>
                <w:right w:val="none" w:sz="0" w:space="0" w:color="auto"/>
              </w:divBdr>
              <w:divsChild>
                <w:div w:id="80231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22777">
          <w:marLeft w:val="0"/>
          <w:marRight w:val="0"/>
          <w:marTop w:val="0"/>
          <w:marBottom w:val="450"/>
          <w:divBdr>
            <w:top w:val="none" w:sz="0" w:space="0" w:color="auto"/>
            <w:left w:val="none" w:sz="0" w:space="0" w:color="auto"/>
            <w:bottom w:val="none" w:sz="0" w:space="0" w:color="auto"/>
            <w:right w:val="none" w:sz="0" w:space="0" w:color="auto"/>
          </w:divBdr>
          <w:divsChild>
            <w:div w:id="117379513">
              <w:marLeft w:val="0"/>
              <w:marRight w:val="0"/>
              <w:marTop w:val="0"/>
              <w:marBottom w:val="0"/>
              <w:divBdr>
                <w:top w:val="none" w:sz="0" w:space="0" w:color="auto"/>
                <w:left w:val="none" w:sz="0" w:space="0" w:color="auto"/>
                <w:bottom w:val="none" w:sz="0" w:space="0" w:color="auto"/>
                <w:right w:val="none" w:sz="0" w:space="0" w:color="auto"/>
              </w:divBdr>
              <w:divsChild>
                <w:div w:id="6008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17293">
          <w:marLeft w:val="0"/>
          <w:marRight w:val="0"/>
          <w:marTop w:val="0"/>
          <w:marBottom w:val="450"/>
          <w:divBdr>
            <w:top w:val="none" w:sz="0" w:space="0" w:color="auto"/>
            <w:left w:val="none" w:sz="0" w:space="0" w:color="auto"/>
            <w:bottom w:val="none" w:sz="0" w:space="0" w:color="auto"/>
            <w:right w:val="none" w:sz="0" w:space="0" w:color="auto"/>
          </w:divBdr>
          <w:divsChild>
            <w:div w:id="399985828">
              <w:marLeft w:val="0"/>
              <w:marRight w:val="0"/>
              <w:marTop w:val="0"/>
              <w:marBottom w:val="0"/>
              <w:divBdr>
                <w:top w:val="none" w:sz="0" w:space="0" w:color="auto"/>
                <w:left w:val="none" w:sz="0" w:space="0" w:color="auto"/>
                <w:bottom w:val="none" w:sz="0" w:space="0" w:color="auto"/>
                <w:right w:val="none" w:sz="0" w:space="0" w:color="auto"/>
              </w:divBdr>
              <w:divsChild>
                <w:div w:id="1257443657">
                  <w:marLeft w:val="0"/>
                  <w:marRight w:val="0"/>
                  <w:marTop w:val="0"/>
                  <w:marBottom w:val="0"/>
                  <w:divBdr>
                    <w:top w:val="none" w:sz="0" w:space="0" w:color="auto"/>
                    <w:left w:val="none" w:sz="0" w:space="0" w:color="auto"/>
                    <w:bottom w:val="none" w:sz="0" w:space="0" w:color="auto"/>
                    <w:right w:val="none" w:sz="0" w:space="0" w:color="auto"/>
                  </w:divBdr>
                </w:div>
              </w:divsChild>
            </w:div>
            <w:div w:id="1592664624">
              <w:marLeft w:val="0"/>
              <w:marRight w:val="0"/>
              <w:marTop w:val="0"/>
              <w:marBottom w:val="0"/>
              <w:divBdr>
                <w:top w:val="none" w:sz="0" w:space="0" w:color="auto"/>
                <w:left w:val="none" w:sz="0" w:space="0" w:color="auto"/>
                <w:bottom w:val="none" w:sz="0" w:space="0" w:color="auto"/>
                <w:right w:val="none" w:sz="0" w:space="0" w:color="auto"/>
              </w:divBdr>
              <w:divsChild>
                <w:div w:id="1320307032">
                  <w:marLeft w:val="0"/>
                  <w:marRight w:val="0"/>
                  <w:marTop w:val="0"/>
                  <w:marBottom w:val="0"/>
                  <w:divBdr>
                    <w:top w:val="none" w:sz="0" w:space="0" w:color="auto"/>
                    <w:left w:val="none" w:sz="0" w:space="0" w:color="auto"/>
                    <w:bottom w:val="none" w:sz="0" w:space="0" w:color="auto"/>
                    <w:right w:val="none" w:sz="0" w:space="0" w:color="auto"/>
                  </w:divBdr>
                </w:div>
              </w:divsChild>
            </w:div>
            <w:div w:id="1837381606">
              <w:marLeft w:val="0"/>
              <w:marRight w:val="0"/>
              <w:marTop w:val="0"/>
              <w:marBottom w:val="0"/>
              <w:divBdr>
                <w:top w:val="none" w:sz="0" w:space="0" w:color="auto"/>
                <w:left w:val="none" w:sz="0" w:space="0" w:color="auto"/>
                <w:bottom w:val="none" w:sz="0" w:space="0" w:color="auto"/>
                <w:right w:val="none" w:sz="0" w:space="0" w:color="auto"/>
              </w:divBdr>
              <w:divsChild>
                <w:div w:id="18160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4516">
          <w:marLeft w:val="0"/>
          <w:marRight w:val="0"/>
          <w:marTop w:val="0"/>
          <w:marBottom w:val="450"/>
          <w:divBdr>
            <w:top w:val="none" w:sz="0" w:space="0" w:color="auto"/>
            <w:left w:val="none" w:sz="0" w:space="0" w:color="auto"/>
            <w:bottom w:val="none" w:sz="0" w:space="0" w:color="auto"/>
            <w:right w:val="none" w:sz="0" w:space="0" w:color="auto"/>
          </w:divBdr>
          <w:divsChild>
            <w:div w:id="335962174">
              <w:marLeft w:val="0"/>
              <w:marRight w:val="0"/>
              <w:marTop w:val="0"/>
              <w:marBottom w:val="0"/>
              <w:divBdr>
                <w:top w:val="none" w:sz="0" w:space="0" w:color="auto"/>
                <w:left w:val="none" w:sz="0" w:space="0" w:color="auto"/>
                <w:bottom w:val="none" w:sz="0" w:space="0" w:color="auto"/>
                <w:right w:val="none" w:sz="0" w:space="0" w:color="auto"/>
              </w:divBdr>
              <w:divsChild>
                <w:div w:id="1340502791">
                  <w:marLeft w:val="0"/>
                  <w:marRight w:val="0"/>
                  <w:marTop w:val="0"/>
                  <w:marBottom w:val="0"/>
                  <w:divBdr>
                    <w:top w:val="none" w:sz="0" w:space="0" w:color="auto"/>
                    <w:left w:val="none" w:sz="0" w:space="0" w:color="auto"/>
                    <w:bottom w:val="none" w:sz="0" w:space="0" w:color="auto"/>
                    <w:right w:val="none" w:sz="0" w:space="0" w:color="auto"/>
                  </w:divBdr>
                </w:div>
                <w:div w:id="452948383">
                  <w:marLeft w:val="0"/>
                  <w:marRight w:val="0"/>
                  <w:marTop w:val="0"/>
                  <w:marBottom w:val="0"/>
                  <w:divBdr>
                    <w:top w:val="none" w:sz="0" w:space="0" w:color="auto"/>
                    <w:left w:val="none" w:sz="0" w:space="0" w:color="auto"/>
                    <w:bottom w:val="none" w:sz="0" w:space="0" w:color="auto"/>
                    <w:right w:val="none" w:sz="0" w:space="0" w:color="auto"/>
                  </w:divBdr>
                  <w:divsChild>
                    <w:div w:id="1937127438">
                      <w:marLeft w:val="0"/>
                      <w:marRight w:val="0"/>
                      <w:marTop w:val="0"/>
                      <w:marBottom w:val="0"/>
                      <w:divBdr>
                        <w:top w:val="none" w:sz="0" w:space="0" w:color="auto"/>
                        <w:left w:val="none" w:sz="0" w:space="0" w:color="auto"/>
                        <w:bottom w:val="none" w:sz="0" w:space="0" w:color="auto"/>
                        <w:right w:val="none" w:sz="0" w:space="0" w:color="auto"/>
                      </w:divBdr>
                    </w:div>
                  </w:divsChild>
                </w:div>
                <w:div w:id="1832911059">
                  <w:marLeft w:val="0"/>
                  <w:marRight w:val="0"/>
                  <w:marTop w:val="0"/>
                  <w:marBottom w:val="0"/>
                  <w:divBdr>
                    <w:top w:val="none" w:sz="0" w:space="0" w:color="auto"/>
                    <w:left w:val="none" w:sz="0" w:space="0" w:color="auto"/>
                    <w:bottom w:val="none" w:sz="0" w:space="0" w:color="auto"/>
                    <w:right w:val="none" w:sz="0" w:space="0" w:color="auto"/>
                  </w:divBdr>
                  <w:divsChild>
                    <w:div w:id="161505139">
                      <w:marLeft w:val="0"/>
                      <w:marRight w:val="0"/>
                      <w:marTop w:val="0"/>
                      <w:marBottom w:val="0"/>
                      <w:divBdr>
                        <w:top w:val="none" w:sz="0" w:space="0" w:color="auto"/>
                        <w:left w:val="none" w:sz="0" w:space="0" w:color="auto"/>
                        <w:bottom w:val="none" w:sz="0" w:space="0" w:color="auto"/>
                        <w:right w:val="none" w:sz="0" w:space="0" w:color="auto"/>
                      </w:divBdr>
                    </w:div>
                  </w:divsChild>
                </w:div>
                <w:div w:id="1325740238">
                  <w:marLeft w:val="0"/>
                  <w:marRight w:val="0"/>
                  <w:marTop w:val="0"/>
                  <w:marBottom w:val="0"/>
                  <w:divBdr>
                    <w:top w:val="none" w:sz="0" w:space="0" w:color="auto"/>
                    <w:left w:val="none" w:sz="0" w:space="0" w:color="auto"/>
                    <w:bottom w:val="none" w:sz="0" w:space="0" w:color="auto"/>
                    <w:right w:val="none" w:sz="0" w:space="0" w:color="auto"/>
                  </w:divBdr>
                  <w:divsChild>
                    <w:div w:id="923758135">
                      <w:marLeft w:val="0"/>
                      <w:marRight w:val="0"/>
                      <w:marTop w:val="0"/>
                      <w:marBottom w:val="0"/>
                      <w:divBdr>
                        <w:top w:val="none" w:sz="0" w:space="0" w:color="auto"/>
                        <w:left w:val="none" w:sz="0" w:space="0" w:color="auto"/>
                        <w:bottom w:val="none" w:sz="0" w:space="0" w:color="auto"/>
                        <w:right w:val="none" w:sz="0" w:space="0" w:color="auto"/>
                      </w:divBdr>
                    </w:div>
                  </w:divsChild>
                </w:div>
                <w:div w:id="7487484">
                  <w:marLeft w:val="0"/>
                  <w:marRight w:val="0"/>
                  <w:marTop w:val="0"/>
                  <w:marBottom w:val="0"/>
                  <w:divBdr>
                    <w:top w:val="none" w:sz="0" w:space="0" w:color="auto"/>
                    <w:left w:val="none" w:sz="0" w:space="0" w:color="auto"/>
                    <w:bottom w:val="none" w:sz="0" w:space="0" w:color="auto"/>
                    <w:right w:val="none" w:sz="0" w:space="0" w:color="auto"/>
                  </w:divBdr>
                  <w:divsChild>
                    <w:div w:id="1676417326">
                      <w:marLeft w:val="0"/>
                      <w:marRight w:val="0"/>
                      <w:marTop w:val="0"/>
                      <w:marBottom w:val="0"/>
                      <w:divBdr>
                        <w:top w:val="none" w:sz="0" w:space="0" w:color="auto"/>
                        <w:left w:val="none" w:sz="0" w:space="0" w:color="auto"/>
                        <w:bottom w:val="none" w:sz="0" w:space="0" w:color="auto"/>
                        <w:right w:val="none" w:sz="0" w:space="0" w:color="auto"/>
                      </w:divBdr>
                    </w:div>
                  </w:divsChild>
                </w:div>
                <w:div w:id="1087576322">
                  <w:marLeft w:val="0"/>
                  <w:marRight w:val="0"/>
                  <w:marTop w:val="0"/>
                  <w:marBottom w:val="0"/>
                  <w:divBdr>
                    <w:top w:val="none" w:sz="0" w:space="0" w:color="auto"/>
                    <w:left w:val="none" w:sz="0" w:space="0" w:color="auto"/>
                    <w:bottom w:val="none" w:sz="0" w:space="0" w:color="auto"/>
                    <w:right w:val="none" w:sz="0" w:space="0" w:color="auto"/>
                  </w:divBdr>
                  <w:divsChild>
                    <w:div w:id="901866895">
                      <w:marLeft w:val="0"/>
                      <w:marRight w:val="0"/>
                      <w:marTop w:val="0"/>
                      <w:marBottom w:val="0"/>
                      <w:divBdr>
                        <w:top w:val="none" w:sz="0" w:space="0" w:color="auto"/>
                        <w:left w:val="none" w:sz="0" w:space="0" w:color="auto"/>
                        <w:bottom w:val="none" w:sz="0" w:space="0" w:color="auto"/>
                        <w:right w:val="none" w:sz="0" w:space="0" w:color="auto"/>
                      </w:divBdr>
                    </w:div>
                  </w:divsChild>
                </w:div>
                <w:div w:id="1080520481">
                  <w:marLeft w:val="0"/>
                  <w:marRight w:val="0"/>
                  <w:marTop w:val="0"/>
                  <w:marBottom w:val="0"/>
                  <w:divBdr>
                    <w:top w:val="none" w:sz="0" w:space="0" w:color="auto"/>
                    <w:left w:val="none" w:sz="0" w:space="0" w:color="auto"/>
                    <w:bottom w:val="none" w:sz="0" w:space="0" w:color="auto"/>
                    <w:right w:val="none" w:sz="0" w:space="0" w:color="auto"/>
                  </w:divBdr>
                  <w:divsChild>
                    <w:div w:id="1862087628">
                      <w:marLeft w:val="0"/>
                      <w:marRight w:val="0"/>
                      <w:marTop w:val="0"/>
                      <w:marBottom w:val="0"/>
                      <w:divBdr>
                        <w:top w:val="none" w:sz="0" w:space="0" w:color="auto"/>
                        <w:left w:val="none" w:sz="0" w:space="0" w:color="auto"/>
                        <w:bottom w:val="none" w:sz="0" w:space="0" w:color="auto"/>
                        <w:right w:val="none" w:sz="0" w:space="0" w:color="auto"/>
                      </w:divBdr>
                    </w:div>
                  </w:divsChild>
                </w:div>
                <w:div w:id="1162044262">
                  <w:marLeft w:val="0"/>
                  <w:marRight w:val="0"/>
                  <w:marTop w:val="0"/>
                  <w:marBottom w:val="0"/>
                  <w:divBdr>
                    <w:top w:val="none" w:sz="0" w:space="0" w:color="auto"/>
                    <w:left w:val="none" w:sz="0" w:space="0" w:color="auto"/>
                    <w:bottom w:val="none" w:sz="0" w:space="0" w:color="auto"/>
                    <w:right w:val="none" w:sz="0" w:space="0" w:color="auto"/>
                  </w:divBdr>
                  <w:divsChild>
                    <w:div w:id="2057927891">
                      <w:marLeft w:val="0"/>
                      <w:marRight w:val="0"/>
                      <w:marTop w:val="0"/>
                      <w:marBottom w:val="0"/>
                      <w:divBdr>
                        <w:top w:val="none" w:sz="0" w:space="0" w:color="auto"/>
                        <w:left w:val="none" w:sz="0" w:space="0" w:color="auto"/>
                        <w:bottom w:val="none" w:sz="0" w:space="0" w:color="auto"/>
                        <w:right w:val="none" w:sz="0" w:space="0" w:color="auto"/>
                      </w:divBdr>
                    </w:div>
                  </w:divsChild>
                </w:div>
                <w:div w:id="47388172">
                  <w:marLeft w:val="0"/>
                  <w:marRight w:val="0"/>
                  <w:marTop w:val="0"/>
                  <w:marBottom w:val="0"/>
                  <w:divBdr>
                    <w:top w:val="none" w:sz="0" w:space="0" w:color="auto"/>
                    <w:left w:val="none" w:sz="0" w:space="0" w:color="auto"/>
                    <w:bottom w:val="none" w:sz="0" w:space="0" w:color="auto"/>
                    <w:right w:val="none" w:sz="0" w:space="0" w:color="auto"/>
                  </w:divBdr>
                  <w:divsChild>
                    <w:div w:id="1770197857">
                      <w:marLeft w:val="0"/>
                      <w:marRight w:val="0"/>
                      <w:marTop w:val="0"/>
                      <w:marBottom w:val="0"/>
                      <w:divBdr>
                        <w:top w:val="none" w:sz="0" w:space="0" w:color="auto"/>
                        <w:left w:val="none" w:sz="0" w:space="0" w:color="auto"/>
                        <w:bottom w:val="none" w:sz="0" w:space="0" w:color="auto"/>
                        <w:right w:val="none" w:sz="0" w:space="0" w:color="auto"/>
                      </w:divBdr>
                    </w:div>
                  </w:divsChild>
                </w:div>
                <w:div w:id="1638216905">
                  <w:marLeft w:val="0"/>
                  <w:marRight w:val="0"/>
                  <w:marTop w:val="0"/>
                  <w:marBottom w:val="0"/>
                  <w:divBdr>
                    <w:top w:val="none" w:sz="0" w:space="0" w:color="auto"/>
                    <w:left w:val="none" w:sz="0" w:space="0" w:color="auto"/>
                    <w:bottom w:val="none" w:sz="0" w:space="0" w:color="auto"/>
                    <w:right w:val="none" w:sz="0" w:space="0" w:color="auto"/>
                  </w:divBdr>
                  <w:divsChild>
                    <w:div w:id="1652756942">
                      <w:marLeft w:val="0"/>
                      <w:marRight w:val="0"/>
                      <w:marTop w:val="0"/>
                      <w:marBottom w:val="0"/>
                      <w:divBdr>
                        <w:top w:val="none" w:sz="0" w:space="0" w:color="auto"/>
                        <w:left w:val="none" w:sz="0" w:space="0" w:color="auto"/>
                        <w:bottom w:val="none" w:sz="0" w:space="0" w:color="auto"/>
                        <w:right w:val="none" w:sz="0" w:space="0" w:color="auto"/>
                      </w:divBdr>
                    </w:div>
                    <w:div w:id="1585382319">
                      <w:marLeft w:val="0"/>
                      <w:marRight w:val="0"/>
                      <w:marTop w:val="0"/>
                      <w:marBottom w:val="0"/>
                      <w:divBdr>
                        <w:top w:val="none" w:sz="0" w:space="0" w:color="auto"/>
                        <w:left w:val="none" w:sz="0" w:space="0" w:color="auto"/>
                        <w:bottom w:val="none" w:sz="0" w:space="0" w:color="auto"/>
                        <w:right w:val="none" w:sz="0" w:space="0" w:color="auto"/>
                      </w:divBdr>
                      <w:divsChild>
                        <w:div w:id="7195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09402">
                  <w:marLeft w:val="0"/>
                  <w:marRight w:val="0"/>
                  <w:marTop w:val="0"/>
                  <w:marBottom w:val="0"/>
                  <w:divBdr>
                    <w:top w:val="none" w:sz="0" w:space="0" w:color="auto"/>
                    <w:left w:val="none" w:sz="0" w:space="0" w:color="auto"/>
                    <w:bottom w:val="none" w:sz="0" w:space="0" w:color="auto"/>
                    <w:right w:val="none" w:sz="0" w:space="0" w:color="auto"/>
                  </w:divBdr>
                  <w:divsChild>
                    <w:div w:id="321398892">
                      <w:marLeft w:val="0"/>
                      <w:marRight w:val="0"/>
                      <w:marTop w:val="0"/>
                      <w:marBottom w:val="0"/>
                      <w:divBdr>
                        <w:top w:val="none" w:sz="0" w:space="0" w:color="auto"/>
                        <w:left w:val="none" w:sz="0" w:space="0" w:color="auto"/>
                        <w:bottom w:val="none" w:sz="0" w:space="0" w:color="auto"/>
                        <w:right w:val="none" w:sz="0" w:space="0" w:color="auto"/>
                      </w:divBdr>
                    </w:div>
                  </w:divsChild>
                </w:div>
                <w:div w:id="287129088">
                  <w:marLeft w:val="0"/>
                  <w:marRight w:val="0"/>
                  <w:marTop w:val="0"/>
                  <w:marBottom w:val="0"/>
                  <w:divBdr>
                    <w:top w:val="none" w:sz="0" w:space="0" w:color="auto"/>
                    <w:left w:val="none" w:sz="0" w:space="0" w:color="auto"/>
                    <w:bottom w:val="none" w:sz="0" w:space="0" w:color="auto"/>
                    <w:right w:val="none" w:sz="0" w:space="0" w:color="auto"/>
                  </w:divBdr>
                  <w:divsChild>
                    <w:div w:id="5047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4302">
              <w:marLeft w:val="0"/>
              <w:marRight w:val="0"/>
              <w:marTop w:val="0"/>
              <w:marBottom w:val="450"/>
              <w:divBdr>
                <w:top w:val="none" w:sz="0" w:space="0" w:color="auto"/>
                <w:left w:val="none" w:sz="0" w:space="0" w:color="auto"/>
                <w:bottom w:val="none" w:sz="0" w:space="0" w:color="auto"/>
                <w:right w:val="none" w:sz="0" w:space="0" w:color="auto"/>
              </w:divBdr>
              <w:divsChild>
                <w:div w:id="706219020">
                  <w:marLeft w:val="0"/>
                  <w:marRight w:val="0"/>
                  <w:marTop w:val="0"/>
                  <w:marBottom w:val="0"/>
                  <w:divBdr>
                    <w:top w:val="none" w:sz="0" w:space="0" w:color="auto"/>
                    <w:left w:val="none" w:sz="0" w:space="0" w:color="auto"/>
                    <w:bottom w:val="none" w:sz="0" w:space="0" w:color="auto"/>
                    <w:right w:val="none" w:sz="0" w:space="0" w:color="auto"/>
                  </w:divBdr>
                  <w:divsChild>
                    <w:div w:id="14677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6369">
              <w:marLeft w:val="0"/>
              <w:marRight w:val="0"/>
              <w:marTop w:val="0"/>
              <w:marBottom w:val="450"/>
              <w:divBdr>
                <w:top w:val="none" w:sz="0" w:space="0" w:color="auto"/>
                <w:left w:val="none" w:sz="0" w:space="0" w:color="auto"/>
                <w:bottom w:val="none" w:sz="0" w:space="0" w:color="auto"/>
                <w:right w:val="none" w:sz="0" w:space="0" w:color="auto"/>
              </w:divBdr>
              <w:divsChild>
                <w:div w:id="679311558">
                  <w:marLeft w:val="0"/>
                  <w:marRight w:val="0"/>
                  <w:marTop w:val="0"/>
                  <w:marBottom w:val="0"/>
                  <w:divBdr>
                    <w:top w:val="none" w:sz="0" w:space="0" w:color="auto"/>
                    <w:left w:val="none" w:sz="0" w:space="0" w:color="auto"/>
                    <w:bottom w:val="none" w:sz="0" w:space="0" w:color="auto"/>
                    <w:right w:val="none" w:sz="0" w:space="0" w:color="auto"/>
                  </w:divBdr>
                  <w:divsChild>
                    <w:div w:id="9901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36607">
              <w:marLeft w:val="0"/>
              <w:marRight w:val="0"/>
              <w:marTop w:val="0"/>
              <w:marBottom w:val="450"/>
              <w:divBdr>
                <w:top w:val="none" w:sz="0" w:space="0" w:color="auto"/>
                <w:left w:val="none" w:sz="0" w:space="0" w:color="auto"/>
                <w:bottom w:val="none" w:sz="0" w:space="0" w:color="auto"/>
                <w:right w:val="none" w:sz="0" w:space="0" w:color="auto"/>
              </w:divBdr>
              <w:divsChild>
                <w:div w:id="968128697">
                  <w:marLeft w:val="0"/>
                  <w:marRight w:val="0"/>
                  <w:marTop w:val="0"/>
                  <w:marBottom w:val="0"/>
                  <w:divBdr>
                    <w:top w:val="none" w:sz="0" w:space="0" w:color="auto"/>
                    <w:left w:val="none" w:sz="0" w:space="0" w:color="auto"/>
                    <w:bottom w:val="none" w:sz="0" w:space="0" w:color="auto"/>
                    <w:right w:val="none" w:sz="0" w:space="0" w:color="auto"/>
                  </w:divBdr>
                  <w:divsChild>
                    <w:div w:id="850267071">
                      <w:marLeft w:val="0"/>
                      <w:marRight w:val="0"/>
                      <w:marTop w:val="0"/>
                      <w:marBottom w:val="0"/>
                      <w:divBdr>
                        <w:top w:val="none" w:sz="0" w:space="0" w:color="auto"/>
                        <w:left w:val="none" w:sz="0" w:space="0" w:color="auto"/>
                        <w:bottom w:val="none" w:sz="0" w:space="0" w:color="auto"/>
                        <w:right w:val="none" w:sz="0" w:space="0" w:color="auto"/>
                      </w:divBdr>
                    </w:div>
                  </w:divsChild>
                </w:div>
                <w:div w:id="1884363980">
                  <w:marLeft w:val="0"/>
                  <w:marRight w:val="0"/>
                  <w:marTop w:val="0"/>
                  <w:marBottom w:val="0"/>
                  <w:divBdr>
                    <w:top w:val="none" w:sz="0" w:space="0" w:color="auto"/>
                    <w:left w:val="none" w:sz="0" w:space="0" w:color="auto"/>
                    <w:bottom w:val="none" w:sz="0" w:space="0" w:color="auto"/>
                    <w:right w:val="none" w:sz="0" w:space="0" w:color="auto"/>
                  </w:divBdr>
                  <w:divsChild>
                    <w:div w:id="181170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85967">
              <w:marLeft w:val="0"/>
              <w:marRight w:val="0"/>
              <w:marTop w:val="0"/>
              <w:marBottom w:val="450"/>
              <w:divBdr>
                <w:top w:val="none" w:sz="0" w:space="0" w:color="auto"/>
                <w:left w:val="none" w:sz="0" w:space="0" w:color="auto"/>
                <w:bottom w:val="none" w:sz="0" w:space="0" w:color="auto"/>
                <w:right w:val="none" w:sz="0" w:space="0" w:color="auto"/>
              </w:divBdr>
              <w:divsChild>
                <w:div w:id="700016266">
                  <w:marLeft w:val="0"/>
                  <w:marRight w:val="0"/>
                  <w:marTop w:val="0"/>
                  <w:marBottom w:val="0"/>
                  <w:divBdr>
                    <w:top w:val="none" w:sz="0" w:space="0" w:color="auto"/>
                    <w:left w:val="none" w:sz="0" w:space="0" w:color="auto"/>
                    <w:bottom w:val="none" w:sz="0" w:space="0" w:color="auto"/>
                    <w:right w:val="none" w:sz="0" w:space="0" w:color="auto"/>
                  </w:divBdr>
                  <w:divsChild>
                    <w:div w:id="396171947">
                      <w:marLeft w:val="0"/>
                      <w:marRight w:val="0"/>
                      <w:marTop w:val="0"/>
                      <w:marBottom w:val="0"/>
                      <w:divBdr>
                        <w:top w:val="none" w:sz="0" w:space="0" w:color="auto"/>
                        <w:left w:val="none" w:sz="0" w:space="0" w:color="auto"/>
                        <w:bottom w:val="none" w:sz="0" w:space="0" w:color="auto"/>
                        <w:right w:val="none" w:sz="0" w:space="0" w:color="auto"/>
                      </w:divBdr>
                    </w:div>
                  </w:divsChild>
                </w:div>
                <w:div w:id="1465731866">
                  <w:marLeft w:val="0"/>
                  <w:marRight w:val="0"/>
                  <w:marTop w:val="0"/>
                  <w:marBottom w:val="0"/>
                  <w:divBdr>
                    <w:top w:val="none" w:sz="0" w:space="0" w:color="auto"/>
                    <w:left w:val="none" w:sz="0" w:space="0" w:color="auto"/>
                    <w:bottom w:val="none" w:sz="0" w:space="0" w:color="auto"/>
                    <w:right w:val="none" w:sz="0" w:space="0" w:color="auto"/>
                  </w:divBdr>
                  <w:divsChild>
                    <w:div w:id="1546016423">
                      <w:marLeft w:val="0"/>
                      <w:marRight w:val="0"/>
                      <w:marTop w:val="0"/>
                      <w:marBottom w:val="0"/>
                      <w:divBdr>
                        <w:top w:val="none" w:sz="0" w:space="0" w:color="auto"/>
                        <w:left w:val="none" w:sz="0" w:space="0" w:color="auto"/>
                        <w:bottom w:val="none" w:sz="0" w:space="0" w:color="auto"/>
                        <w:right w:val="none" w:sz="0" w:space="0" w:color="auto"/>
                      </w:divBdr>
                    </w:div>
                  </w:divsChild>
                </w:div>
                <w:div w:id="27027863">
                  <w:marLeft w:val="0"/>
                  <w:marRight w:val="0"/>
                  <w:marTop w:val="0"/>
                  <w:marBottom w:val="0"/>
                  <w:divBdr>
                    <w:top w:val="none" w:sz="0" w:space="0" w:color="auto"/>
                    <w:left w:val="none" w:sz="0" w:space="0" w:color="auto"/>
                    <w:bottom w:val="none" w:sz="0" w:space="0" w:color="auto"/>
                    <w:right w:val="none" w:sz="0" w:space="0" w:color="auto"/>
                  </w:divBdr>
                  <w:divsChild>
                    <w:div w:id="96249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471818">
      <w:bodyDiv w:val="1"/>
      <w:marLeft w:val="0"/>
      <w:marRight w:val="0"/>
      <w:marTop w:val="0"/>
      <w:marBottom w:val="0"/>
      <w:divBdr>
        <w:top w:val="none" w:sz="0" w:space="0" w:color="auto"/>
        <w:left w:val="none" w:sz="0" w:space="0" w:color="auto"/>
        <w:bottom w:val="none" w:sz="0" w:space="0" w:color="auto"/>
        <w:right w:val="none" w:sz="0" w:space="0" w:color="auto"/>
      </w:divBdr>
      <w:divsChild>
        <w:div w:id="204828247">
          <w:marLeft w:val="0"/>
          <w:marRight w:val="0"/>
          <w:marTop w:val="0"/>
          <w:marBottom w:val="0"/>
          <w:divBdr>
            <w:top w:val="none" w:sz="0" w:space="0" w:color="auto"/>
            <w:left w:val="none" w:sz="0" w:space="0" w:color="auto"/>
            <w:bottom w:val="none" w:sz="0" w:space="0" w:color="auto"/>
            <w:right w:val="none" w:sz="0" w:space="0" w:color="auto"/>
          </w:divBdr>
          <w:divsChild>
            <w:div w:id="1802571117">
              <w:marLeft w:val="0"/>
              <w:marRight w:val="0"/>
              <w:marTop w:val="0"/>
              <w:marBottom w:val="0"/>
              <w:divBdr>
                <w:top w:val="none" w:sz="0" w:space="0" w:color="auto"/>
                <w:left w:val="none" w:sz="0" w:space="0" w:color="auto"/>
                <w:bottom w:val="none" w:sz="0" w:space="0" w:color="auto"/>
                <w:right w:val="none" w:sz="0" w:space="0" w:color="auto"/>
              </w:divBdr>
              <w:divsChild>
                <w:div w:id="161640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132196">
      <w:bodyDiv w:val="1"/>
      <w:marLeft w:val="0"/>
      <w:marRight w:val="0"/>
      <w:marTop w:val="0"/>
      <w:marBottom w:val="0"/>
      <w:divBdr>
        <w:top w:val="none" w:sz="0" w:space="0" w:color="auto"/>
        <w:left w:val="none" w:sz="0" w:space="0" w:color="auto"/>
        <w:bottom w:val="none" w:sz="0" w:space="0" w:color="auto"/>
        <w:right w:val="none" w:sz="0" w:space="0" w:color="auto"/>
      </w:divBdr>
      <w:divsChild>
        <w:div w:id="2139057368">
          <w:marLeft w:val="0"/>
          <w:marRight w:val="0"/>
          <w:marTop w:val="0"/>
          <w:marBottom w:val="0"/>
          <w:divBdr>
            <w:top w:val="none" w:sz="0" w:space="0" w:color="auto"/>
            <w:left w:val="none" w:sz="0" w:space="0" w:color="auto"/>
            <w:bottom w:val="none" w:sz="0" w:space="0" w:color="auto"/>
            <w:right w:val="none" w:sz="0" w:space="0" w:color="auto"/>
          </w:divBdr>
          <w:divsChild>
            <w:div w:id="1542934610">
              <w:marLeft w:val="0"/>
              <w:marRight w:val="0"/>
              <w:marTop w:val="0"/>
              <w:marBottom w:val="0"/>
              <w:divBdr>
                <w:top w:val="none" w:sz="0" w:space="0" w:color="auto"/>
                <w:left w:val="none" w:sz="0" w:space="0" w:color="auto"/>
                <w:bottom w:val="none" w:sz="0" w:space="0" w:color="auto"/>
                <w:right w:val="none" w:sz="0" w:space="0" w:color="auto"/>
              </w:divBdr>
            </w:div>
          </w:divsChild>
        </w:div>
        <w:div w:id="941837014">
          <w:marLeft w:val="0"/>
          <w:marRight w:val="0"/>
          <w:marTop w:val="0"/>
          <w:marBottom w:val="0"/>
          <w:divBdr>
            <w:top w:val="none" w:sz="0" w:space="0" w:color="auto"/>
            <w:left w:val="none" w:sz="0" w:space="0" w:color="auto"/>
            <w:bottom w:val="none" w:sz="0" w:space="0" w:color="auto"/>
            <w:right w:val="none" w:sz="0" w:space="0" w:color="auto"/>
          </w:divBdr>
          <w:divsChild>
            <w:div w:id="12894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80236">
      <w:bodyDiv w:val="1"/>
      <w:marLeft w:val="0"/>
      <w:marRight w:val="0"/>
      <w:marTop w:val="0"/>
      <w:marBottom w:val="0"/>
      <w:divBdr>
        <w:top w:val="none" w:sz="0" w:space="0" w:color="auto"/>
        <w:left w:val="none" w:sz="0" w:space="0" w:color="auto"/>
        <w:bottom w:val="none" w:sz="0" w:space="0" w:color="auto"/>
        <w:right w:val="none" w:sz="0" w:space="0" w:color="auto"/>
      </w:divBdr>
      <w:divsChild>
        <w:div w:id="696471985">
          <w:marLeft w:val="0"/>
          <w:marRight w:val="0"/>
          <w:marTop w:val="225"/>
          <w:marBottom w:val="450"/>
          <w:divBdr>
            <w:top w:val="none" w:sz="0" w:space="0" w:color="auto"/>
            <w:left w:val="none" w:sz="0" w:space="0" w:color="auto"/>
            <w:bottom w:val="none" w:sz="0" w:space="0" w:color="auto"/>
            <w:right w:val="none" w:sz="0" w:space="0" w:color="auto"/>
          </w:divBdr>
          <w:divsChild>
            <w:div w:id="1388993859">
              <w:marLeft w:val="0"/>
              <w:marRight w:val="0"/>
              <w:marTop w:val="0"/>
              <w:marBottom w:val="0"/>
              <w:divBdr>
                <w:top w:val="none" w:sz="0" w:space="0" w:color="auto"/>
                <w:left w:val="none" w:sz="0" w:space="0" w:color="auto"/>
                <w:bottom w:val="none" w:sz="0" w:space="0" w:color="auto"/>
                <w:right w:val="none" w:sz="0" w:space="0" w:color="auto"/>
              </w:divBdr>
              <w:divsChild>
                <w:div w:id="368385829">
                  <w:marLeft w:val="0"/>
                  <w:marRight w:val="0"/>
                  <w:marTop w:val="0"/>
                  <w:marBottom w:val="0"/>
                  <w:divBdr>
                    <w:top w:val="none" w:sz="0" w:space="0" w:color="auto"/>
                    <w:left w:val="none" w:sz="0" w:space="0" w:color="auto"/>
                    <w:bottom w:val="none" w:sz="0" w:space="0" w:color="auto"/>
                    <w:right w:val="none" w:sz="0" w:space="0" w:color="auto"/>
                  </w:divBdr>
                </w:div>
              </w:divsChild>
            </w:div>
            <w:div w:id="1981878206">
              <w:marLeft w:val="0"/>
              <w:marRight w:val="0"/>
              <w:marTop w:val="0"/>
              <w:marBottom w:val="0"/>
              <w:divBdr>
                <w:top w:val="none" w:sz="0" w:space="0" w:color="auto"/>
                <w:left w:val="none" w:sz="0" w:space="0" w:color="auto"/>
                <w:bottom w:val="none" w:sz="0" w:space="0" w:color="auto"/>
                <w:right w:val="none" w:sz="0" w:space="0" w:color="auto"/>
              </w:divBdr>
              <w:divsChild>
                <w:div w:id="2132438700">
                  <w:marLeft w:val="0"/>
                  <w:marRight w:val="0"/>
                  <w:marTop w:val="0"/>
                  <w:marBottom w:val="0"/>
                  <w:divBdr>
                    <w:top w:val="none" w:sz="0" w:space="0" w:color="auto"/>
                    <w:left w:val="none" w:sz="0" w:space="0" w:color="auto"/>
                    <w:bottom w:val="none" w:sz="0" w:space="0" w:color="auto"/>
                    <w:right w:val="none" w:sz="0" w:space="0" w:color="auto"/>
                  </w:divBdr>
                </w:div>
              </w:divsChild>
            </w:div>
            <w:div w:id="264308370">
              <w:marLeft w:val="0"/>
              <w:marRight w:val="0"/>
              <w:marTop w:val="0"/>
              <w:marBottom w:val="0"/>
              <w:divBdr>
                <w:top w:val="none" w:sz="0" w:space="0" w:color="auto"/>
                <w:left w:val="none" w:sz="0" w:space="0" w:color="auto"/>
                <w:bottom w:val="none" w:sz="0" w:space="0" w:color="auto"/>
                <w:right w:val="none" w:sz="0" w:space="0" w:color="auto"/>
              </w:divBdr>
              <w:divsChild>
                <w:div w:id="9714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95762">
          <w:marLeft w:val="0"/>
          <w:marRight w:val="0"/>
          <w:marTop w:val="0"/>
          <w:marBottom w:val="450"/>
          <w:divBdr>
            <w:top w:val="none" w:sz="0" w:space="0" w:color="auto"/>
            <w:left w:val="none" w:sz="0" w:space="0" w:color="auto"/>
            <w:bottom w:val="none" w:sz="0" w:space="0" w:color="auto"/>
            <w:right w:val="none" w:sz="0" w:space="0" w:color="auto"/>
          </w:divBdr>
          <w:divsChild>
            <w:div w:id="952369629">
              <w:marLeft w:val="0"/>
              <w:marRight w:val="0"/>
              <w:marTop w:val="0"/>
              <w:marBottom w:val="0"/>
              <w:divBdr>
                <w:top w:val="none" w:sz="0" w:space="0" w:color="auto"/>
                <w:left w:val="none" w:sz="0" w:space="0" w:color="auto"/>
                <w:bottom w:val="none" w:sz="0" w:space="0" w:color="auto"/>
                <w:right w:val="none" w:sz="0" w:space="0" w:color="auto"/>
              </w:divBdr>
              <w:divsChild>
                <w:div w:id="497113822">
                  <w:marLeft w:val="0"/>
                  <w:marRight w:val="0"/>
                  <w:marTop w:val="0"/>
                  <w:marBottom w:val="0"/>
                  <w:divBdr>
                    <w:top w:val="none" w:sz="0" w:space="0" w:color="auto"/>
                    <w:left w:val="none" w:sz="0" w:space="0" w:color="auto"/>
                    <w:bottom w:val="none" w:sz="0" w:space="0" w:color="auto"/>
                    <w:right w:val="none" w:sz="0" w:space="0" w:color="auto"/>
                  </w:divBdr>
                </w:div>
                <w:div w:id="1457404983">
                  <w:marLeft w:val="0"/>
                  <w:marRight w:val="0"/>
                  <w:marTop w:val="0"/>
                  <w:marBottom w:val="0"/>
                  <w:divBdr>
                    <w:top w:val="none" w:sz="0" w:space="0" w:color="auto"/>
                    <w:left w:val="none" w:sz="0" w:space="0" w:color="auto"/>
                    <w:bottom w:val="none" w:sz="0" w:space="0" w:color="auto"/>
                    <w:right w:val="none" w:sz="0" w:space="0" w:color="auto"/>
                  </w:divBdr>
                  <w:divsChild>
                    <w:div w:id="612636592">
                      <w:marLeft w:val="0"/>
                      <w:marRight w:val="0"/>
                      <w:marTop w:val="0"/>
                      <w:marBottom w:val="0"/>
                      <w:divBdr>
                        <w:top w:val="none" w:sz="0" w:space="0" w:color="auto"/>
                        <w:left w:val="none" w:sz="0" w:space="0" w:color="auto"/>
                        <w:bottom w:val="none" w:sz="0" w:space="0" w:color="auto"/>
                        <w:right w:val="none" w:sz="0" w:space="0" w:color="auto"/>
                      </w:divBdr>
                    </w:div>
                  </w:divsChild>
                </w:div>
                <w:div w:id="1323773508">
                  <w:marLeft w:val="0"/>
                  <w:marRight w:val="0"/>
                  <w:marTop w:val="0"/>
                  <w:marBottom w:val="0"/>
                  <w:divBdr>
                    <w:top w:val="none" w:sz="0" w:space="0" w:color="auto"/>
                    <w:left w:val="none" w:sz="0" w:space="0" w:color="auto"/>
                    <w:bottom w:val="none" w:sz="0" w:space="0" w:color="auto"/>
                    <w:right w:val="none" w:sz="0" w:space="0" w:color="auto"/>
                  </w:divBdr>
                  <w:divsChild>
                    <w:div w:id="390202740">
                      <w:marLeft w:val="0"/>
                      <w:marRight w:val="0"/>
                      <w:marTop w:val="0"/>
                      <w:marBottom w:val="0"/>
                      <w:divBdr>
                        <w:top w:val="none" w:sz="0" w:space="0" w:color="auto"/>
                        <w:left w:val="none" w:sz="0" w:space="0" w:color="auto"/>
                        <w:bottom w:val="none" w:sz="0" w:space="0" w:color="auto"/>
                        <w:right w:val="none" w:sz="0" w:space="0" w:color="auto"/>
                      </w:divBdr>
                    </w:div>
                  </w:divsChild>
                </w:div>
                <w:div w:id="1363747926">
                  <w:marLeft w:val="0"/>
                  <w:marRight w:val="0"/>
                  <w:marTop w:val="0"/>
                  <w:marBottom w:val="0"/>
                  <w:divBdr>
                    <w:top w:val="none" w:sz="0" w:space="0" w:color="auto"/>
                    <w:left w:val="none" w:sz="0" w:space="0" w:color="auto"/>
                    <w:bottom w:val="none" w:sz="0" w:space="0" w:color="auto"/>
                    <w:right w:val="none" w:sz="0" w:space="0" w:color="auto"/>
                  </w:divBdr>
                  <w:divsChild>
                    <w:div w:id="237710451">
                      <w:marLeft w:val="0"/>
                      <w:marRight w:val="0"/>
                      <w:marTop w:val="0"/>
                      <w:marBottom w:val="0"/>
                      <w:divBdr>
                        <w:top w:val="none" w:sz="0" w:space="0" w:color="auto"/>
                        <w:left w:val="none" w:sz="0" w:space="0" w:color="auto"/>
                        <w:bottom w:val="none" w:sz="0" w:space="0" w:color="auto"/>
                        <w:right w:val="none" w:sz="0" w:space="0" w:color="auto"/>
                      </w:divBdr>
                    </w:div>
                  </w:divsChild>
                </w:div>
                <w:div w:id="50815773">
                  <w:marLeft w:val="0"/>
                  <w:marRight w:val="0"/>
                  <w:marTop w:val="0"/>
                  <w:marBottom w:val="0"/>
                  <w:divBdr>
                    <w:top w:val="none" w:sz="0" w:space="0" w:color="auto"/>
                    <w:left w:val="none" w:sz="0" w:space="0" w:color="auto"/>
                    <w:bottom w:val="none" w:sz="0" w:space="0" w:color="auto"/>
                    <w:right w:val="none" w:sz="0" w:space="0" w:color="auto"/>
                  </w:divBdr>
                  <w:divsChild>
                    <w:div w:id="411123997">
                      <w:marLeft w:val="0"/>
                      <w:marRight w:val="0"/>
                      <w:marTop w:val="0"/>
                      <w:marBottom w:val="0"/>
                      <w:divBdr>
                        <w:top w:val="none" w:sz="0" w:space="0" w:color="auto"/>
                        <w:left w:val="none" w:sz="0" w:space="0" w:color="auto"/>
                        <w:bottom w:val="none" w:sz="0" w:space="0" w:color="auto"/>
                        <w:right w:val="none" w:sz="0" w:space="0" w:color="auto"/>
                      </w:divBdr>
                    </w:div>
                  </w:divsChild>
                </w:div>
                <w:div w:id="2068649760">
                  <w:marLeft w:val="0"/>
                  <w:marRight w:val="0"/>
                  <w:marTop w:val="0"/>
                  <w:marBottom w:val="0"/>
                  <w:divBdr>
                    <w:top w:val="none" w:sz="0" w:space="0" w:color="auto"/>
                    <w:left w:val="none" w:sz="0" w:space="0" w:color="auto"/>
                    <w:bottom w:val="none" w:sz="0" w:space="0" w:color="auto"/>
                    <w:right w:val="none" w:sz="0" w:space="0" w:color="auto"/>
                  </w:divBdr>
                  <w:divsChild>
                    <w:div w:id="188443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9595">
          <w:marLeft w:val="0"/>
          <w:marRight w:val="0"/>
          <w:marTop w:val="0"/>
          <w:marBottom w:val="450"/>
          <w:divBdr>
            <w:top w:val="none" w:sz="0" w:space="0" w:color="auto"/>
            <w:left w:val="none" w:sz="0" w:space="0" w:color="auto"/>
            <w:bottom w:val="none" w:sz="0" w:space="0" w:color="auto"/>
            <w:right w:val="none" w:sz="0" w:space="0" w:color="auto"/>
          </w:divBdr>
          <w:divsChild>
            <w:div w:id="1918706146">
              <w:marLeft w:val="0"/>
              <w:marRight w:val="0"/>
              <w:marTop w:val="0"/>
              <w:marBottom w:val="0"/>
              <w:divBdr>
                <w:top w:val="none" w:sz="0" w:space="0" w:color="auto"/>
                <w:left w:val="none" w:sz="0" w:space="0" w:color="auto"/>
                <w:bottom w:val="none" w:sz="0" w:space="0" w:color="auto"/>
                <w:right w:val="none" w:sz="0" w:space="0" w:color="auto"/>
              </w:divBdr>
              <w:divsChild>
                <w:div w:id="1456214198">
                  <w:marLeft w:val="0"/>
                  <w:marRight w:val="0"/>
                  <w:marTop w:val="0"/>
                  <w:marBottom w:val="0"/>
                  <w:divBdr>
                    <w:top w:val="none" w:sz="0" w:space="0" w:color="auto"/>
                    <w:left w:val="none" w:sz="0" w:space="0" w:color="auto"/>
                    <w:bottom w:val="none" w:sz="0" w:space="0" w:color="auto"/>
                    <w:right w:val="none" w:sz="0" w:space="0" w:color="auto"/>
                  </w:divBdr>
                </w:div>
                <w:div w:id="659425127">
                  <w:marLeft w:val="0"/>
                  <w:marRight w:val="0"/>
                  <w:marTop w:val="0"/>
                  <w:marBottom w:val="0"/>
                  <w:divBdr>
                    <w:top w:val="none" w:sz="0" w:space="0" w:color="auto"/>
                    <w:left w:val="none" w:sz="0" w:space="0" w:color="auto"/>
                    <w:bottom w:val="none" w:sz="0" w:space="0" w:color="auto"/>
                    <w:right w:val="none" w:sz="0" w:space="0" w:color="auto"/>
                  </w:divBdr>
                  <w:divsChild>
                    <w:div w:id="666905150">
                      <w:marLeft w:val="0"/>
                      <w:marRight w:val="0"/>
                      <w:marTop w:val="0"/>
                      <w:marBottom w:val="0"/>
                      <w:divBdr>
                        <w:top w:val="none" w:sz="0" w:space="0" w:color="auto"/>
                        <w:left w:val="none" w:sz="0" w:space="0" w:color="auto"/>
                        <w:bottom w:val="none" w:sz="0" w:space="0" w:color="auto"/>
                        <w:right w:val="none" w:sz="0" w:space="0" w:color="auto"/>
                      </w:divBdr>
                    </w:div>
                  </w:divsChild>
                </w:div>
                <w:div w:id="1636451741">
                  <w:marLeft w:val="0"/>
                  <w:marRight w:val="0"/>
                  <w:marTop w:val="0"/>
                  <w:marBottom w:val="0"/>
                  <w:divBdr>
                    <w:top w:val="none" w:sz="0" w:space="0" w:color="auto"/>
                    <w:left w:val="none" w:sz="0" w:space="0" w:color="auto"/>
                    <w:bottom w:val="none" w:sz="0" w:space="0" w:color="auto"/>
                    <w:right w:val="none" w:sz="0" w:space="0" w:color="auto"/>
                  </w:divBdr>
                  <w:divsChild>
                    <w:div w:id="1906598781">
                      <w:marLeft w:val="0"/>
                      <w:marRight w:val="0"/>
                      <w:marTop w:val="0"/>
                      <w:marBottom w:val="0"/>
                      <w:divBdr>
                        <w:top w:val="none" w:sz="0" w:space="0" w:color="auto"/>
                        <w:left w:val="none" w:sz="0" w:space="0" w:color="auto"/>
                        <w:bottom w:val="none" w:sz="0" w:space="0" w:color="auto"/>
                        <w:right w:val="none" w:sz="0" w:space="0" w:color="auto"/>
                      </w:divBdr>
                    </w:div>
                  </w:divsChild>
                </w:div>
                <w:div w:id="1603218898">
                  <w:marLeft w:val="0"/>
                  <w:marRight w:val="0"/>
                  <w:marTop w:val="0"/>
                  <w:marBottom w:val="0"/>
                  <w:divBdr>
                    <w:top w:val="none" w:sz="0" w:space="0" w:color="auto"/>
                    <w:left w:val="none" w:sz="0" w:space="0" w:color="auto"/>
                    <w:bottom w:val="none" w:sz="0" w:space="0" w:color="auto"/>
                    <w:right w:val="none" w:sz="0" w:space="0" w:color="auto"/>
                  </w:divBdr>
                  <w:divsChild>
                    <w:div w:id="6274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049028">
              <w:marLeft w:val="0"/>
              <w:marRight w:val="0"/>
              <w:marTop w:val="0"/>
              <w:marBottom w:val="0"/>
              <w:divBdr>
                <w:top w:val="none" w:sz="0" w:space="0" w:color="auto"/>
                <w:left w:val="none" w:sz="0" w:space="0" w:color="auto"/>
                <w:bottom w:val="none" w:sz="0" w:space="0" w:color="auto"/>
                <w:right w:val="none" w:sz="0" w:space="0" w:color="auto"/>
              </w:divBdr>
              <w:divsChild>
                <w:div w:id="21279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4555">
          <w:marLeft w:val="0"/>
          <w:marRight w:val="0"/>
          <w:marTop w:val="0"/>
          <w:marBottom w:val="450"/>
          <w:divBdr>
            <w:top w:val="none" w:sz="0" w:space="0" w:color="auto"/>
            <w:left w:val="none" w:sz="0" w:space="0" w:color="auto"/>
            <w:bottom w:val="none" w:sz="0" w:space="0" w:color="auto"/>
            <w:right w:val="none" w:sz="0" w:space="0" w:color="auto"/>
          </w:divBdr>
          <w:divsChild>
            <w:div w:id="1091774749">
              <w:marLeft w:val="0"/>
              <w:marRight w:val="0"/>
              <w:marTop w:val="0"/>
              <w:marBottom w:val="0"/>
              <w:divBdr>
                <w:top w:val="none" w:sz="0" w:space="0" w:color="auto"/>
                <w:left w:val="none" w:sz="0" w:space="0" w:color="auto"/>
                <w:bottom w:val="none" w:sz="0" w:space="0" w:color="auto"/>
                <w:right w:val="none" w:sz="0" w:space="0" w:color="auto"/>
              </w:divBdr>
              <w:divsChild>
                <w:div w:id="671227451">
                  <w:marLeft w:val="0"/>
                  <w:marRight w:val="0"/>
                  <w:marTop w:val="0"/>
                  <w:marBottom w:val="0"/>
                  <w:divBdr>
                    <w:top w:val="none" w:sz="0" w:space="0" w:color="auto"/>
                    <w:left w:val="none" w:sz="0" w:space="0" w:color="auto"/>
                    <w:bottom w:val="none" w:sz="0" w:space="0" w:color="auto"/>
                    <w:right w:val="none" w:sz="0" w:space="0" w:color="auto"/>
                  </w:divBdr>
                </w:div>
              </w:divsChild>
            </w:div>
            <w:div w:id="57478056">
              <w:marLeft w:val="0"/>
              <w:marRight w:val="0"/>
              <w:marTop w:val="0"/>
              <w:marBottom w:val="0"/>
              <w:divBdr>
                <w:top w:val="none" w:sz="0" w:space="0" w:color="auto"/>
                <w:left w:val="none" w:sz="0" w:space="0" w:color="auto"/>
                <w:bottom w:val="none" w:sz="0" w:space="0" w:color="auto"/>
                <w:right w:val="none" w:sz="0" w:space="0" w:color="auto"/>
              </w:divBdr>
              <w:divsChild>
                <w:div w:id="1190684637">
                  <w:marLeft w:val="0"/>
                  <w:marRight w:val="0"/>
                  <w:marTop w:val="0"/>
                  <w:marBottom w:val="0"/>
                  <w:divBdr>
                    <w:top w:val="none" w:sz="0" w:space="0" w:color="auto"/>
                    <w:left w:val="none" w:sz="0" w:space="0" w:color="auto"/>
                    <w:bottom w:val="none" w:sz="0" w:space="0" w:color="auto"/>
                    <w:right w:val="none" w:sz="0" w:space="0" w:color="auto"/>
                  </w:divBdr>
                </w:div>
                <w:div w:id="1538734195">
                  <w:marLeft w:val="0"/>
                  <w:marRight w:val="0"/>
                  <w:marTop w:val="0"/>
                  <w:marBottom w:val="0"/>
                  <w:divBdr>
                    <w:top w:val="none" w:sz="0" w:space="0" w:color="auto"/>
                    <w:left w:val="none" w:sz="0" w:space="0" w:color="auto"/>
                    <w:bottom w:val="none" w:sz="0" w:space="0" w:color="auto"/>
                    <w:right w:val="none" w:sz="0" w:space="0" w:color="auto"/>
                  </w:divBdr>
                  <w:divsChild>
                    <w:div w:id="837964054">
                      <w:marLeft w:val="0"/>
                      <w:marRight w:val="0"/>
                      <w:marTop w:val="0"/>
                      <w:marBottom w:val="0"/>
                      <w:divBdr>
                        <w:top w:val="none" w:sz="0" w:space="0" w:color="auto"/>
                        <w:left w:val="none" w:sz="0" w:space="0" w:color="auto"/>
                        <w:bottom w:val="none" w:sz="0" w:space="0" w:color="auto"/>
                        <w:right w:val="none" w:sz="0" w:space="0" w:color="auto"/>
                      </w:divBdr>
                    </w:div>
                  </w:divsChild>
                </w:div>
                <w:div w:id="695808930">
                  <w:marLeft w:val="0"/>
                  <w:marRight w:val="0"/>
                  <w:marTop w:val="0"/>
                  <w:marBottom w:val="0"/>
                  <w:divBdr>
                    <w:top w:val="none" w:sz="0" w:space="0" w:color="auto"/>
                    <w:left w:val="none" w:sz="0" w:space="0" w:color="auto"/>
                    <w:bottom w:val="none" w:sz="0" w:space="0" w:color="auto"/>
                    <w:right w:val="none" w:sz="0" w:space="0" w:color="auto"/>
                  </w:divBdr>
                  <w:divsChild>
                    <w:div w:id="532770691">
                      <w:marLeft w:val="0"/>
                      <w:marRight w:val="0"/>
                      <w:marTop w:val="0"/>
                      <w:marBottom w:val="0"/>
                      <w:divBdr>
                        <w:top w:val="none" w:sz="0" w:space="0" w:color="auto"/>
                        <w:left w:val="none" w:sz="0" w:space="0" w:color="auto"/>
                        <w:bottom w:val="none" w:sz="0" w:space="0" w:color="auto"/>
                        <w:right w:val="none" w:sz="0" w:space="0" w:color="auto"/>
                      </w:divBdr>
                    </w:div>
                  </w:divsChild>
                </w:div>
                <w:div w:id="1853645872">
                  <w:marLeft w:val="0"/>
                  <w:marRight w:val="0"/>
                  <w:marTop w:val="0"/>
                  <w:marBottom w:val="0"/>
                  <w:divBdr>
                    <w:top w:val="none" w:sz="0" w:space="0" w:color="auto"/>
                    <w:left w:val="none" w:sz="0" w:space="0" w:color="auto"/>
                    <w:bottom w:val="none" w:sz="0" w:space="0" w:color="auto"/>
                    <w:right w:val="none" w:sz="0" w:space="0" w:color="auto"/>
                  </w:divBdr>
                  <w:divsChild>
                    <w:div w:id="1559053103">
                      <w:marLeft w:val="0"/>
                      <w:marRight w:val="0"/>
                      <w:marTop w:val="0"/>
                      <w:marBottom w:val="0"/>
                      <w:divBdr>
                        <w:top w:val="none" w:sz="0" w:space="0" w:color="auto"/>
                        <w:left w:val="none" w:sz="0" w:space="0" w:color="auto"/>
                        <w:bottom w:val="none" w:sz="0" w:space="0" w:color="auto"/>
                        <w:right w:val="none" w:sz="0" w:space="0" w:color="auto"/>
                      </w:divBdr>
                    </w:div>
                  </w:divsChild>
                </w:div>
                <w:div w:id="411661991">
                  <w:marLeft w:val="0"/>
                  <w:marRight w:val="0"/>
                  <w:marTop w:val="0"/>
                  <w:marBottom w:val="0"/>
                  <w:divBdr>
                    <w:top w:val="none" w:sz="0" w:space="0" w:color="auto"/>
                    <w:left w:val="none" w:sz="0" w:space="0" w:color="auto"/>
                    <w:bottom w:val="none" w:sz="0" w:space="0" w:color="auto"/>
                    <w:right w:val="none" w:sz="0" w:space="0" w:color="auto"/>
                  </w:divBdr>
                  <w:divsChild>
                    <w:div w:id="68972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024379">
          <w:marLeft w:val="0"/>
          <w:marRight w:val="0"/>
          <w:marTop w:val="0"/>
          <w:marBottom w:val="450"/>
          <w:divBdr>
            <w:top w:val="none" w:sz="0" w:space="0" w:color="auto"/>
            <w:left w:val="none" w:sz="0" w:space="0" w:color="auto"/>
            <w:bottom w:val="none" w:sz="0" w:space="0" w:color="auto"/>
            <w:right w:val="none" w:sz="0" w:space="0" w:color="auto"/>
          </w:divBdr>
          <w:divsChild>
            <w:div w:id="2091385105">
              <w:marLeft w:val="0"/>
              <w:marRight w:val="0"/>
              <w:marTop w:val="0"/>
              <w:marBottom w:val="0"/>
              <w:divBdr>
                <w:top w:val="none" w:sz="0" w:space="0" w:color="auto"/>
                <w:left w:val="none" w:sz="0" w:space="0" w:color="auto"/>
                <w:bottom w:val="none" w:sz="0" w:space="0" w:color="auto"/>
                <w:right w:val="none" w:sz="0" w:space="0" w:color="auto"/>
              </w:divBdr>
              <w:divsChild>
                <w:div w:id="1314330576">
                  <w:marLeft w:val="0"/>
                  <w:marRight w:val="0"/>
                  <w:marTop w:val="0"/>
                  <w:marBottom w:val="0"/>
                  <w:divBdr>
                    <w:top w:val="none" w:sz="0" w:space="0" w:color="auto"/>
                    <w:left w:val="none" w:sz="0" w:space="0" w:color="auto"/>
                    <w:bottom w:val="none" w:sz="0" w:space="0" w:color="auto"/>
                    <w:right w:val="none" w:sz="0" w:space="0" w:color="auto"/>
                  </w:divBdr>
                </w:div>
                <w:div w:id="412824945">
                  <w:marLeft w:val="0"/>
                  <w:marRight w:val="0"/>
                  <w:marTop w:val="0"/>
                  <w:marBottom w:val="0"/>
                  <w:divBdr>
                    <w:top w:val="none" w:sz="0" w:space="0" w:color="auto"/>
                    <w:left w:val="none" w:sz="0" w:space="0" w:color="auto"/>
                    <w:bottom w:val="none" w:sz="0" w:space="0" w:color="auto"/>
                    <w:right w:val="none" w:sz="0" w:space="0" w:color="auto"/>
                  </w:divBdr>
                  <w:divsChild>
                    <w:div w:id="280117196">
                      <w:marLeft w:val="0"/>
                      <w:marRight w:val="0"/>
                      <w:marTop w:val="0"/>
                      <w:marBottom w:val="0"/>
                      <w:divBdr>
                        <w:top w:val="none" w:sz="0" w:space="0" w:color="auto"/>
                        <w:left w:val="none" w:sz="0" w:space="0" w:color="auto"/>
                        <w:bottom w:val="none" w:sz="0" w:space="0" w:color="auto"/>
                        <w:right w:val="none" w:sz="0" w:space="0" w:color="auto"/>
                      </w:divBdr>
                    </w:div>
                  </w:divsChild>
                </w:div>
                <w:div w:id="1952592673">
                  <w:marLeft w:val="0"/>
                  <w:marRight w:val="0"/>
                  <w:marTop w:val="0"/>
                  <w:marBottom w:val="0"/>
                  <w:divBdr>
                    <w:top w:val="none" w:sz="0" w:space="0" w:color="auto"/>
                    <w:left w:val="none" w:sz="0" w:space="0" w:color="auto"/>
                    <w:bottom w:val="none" w:sz="0" w:space="0" w:color="auto"/>
                    <w:right w:val="none" w:sz="0" w:space="0" w:color="auto"/>
                  </w:divBdr>
                  <w:divsChild>
                    <w:div w:id="1313173431">
                      <w:marLeft w:val="0"/>
                      <w:marRight w:val="0"/>
                      <w:marTop w:val="0"/>
                      <w:marBottom w:val="0"/>
                      <w:divBdr>
                        <w:top w:val="none" w:sz="0" w:space="0" w:color="auto"/>
                        <w:left w:val="none" w:sz="0" w:space="0" w:color="auto"/>
                        <w:bottom w:val="none" w:sz="0" w:space="0" w:color="auto"/>
                        <w:right w:val="none" w:sz="0" w:space="0" w:color="auto"/>
                      </w:divBdr>
                    </w:div>
                  </w:divsChild>
                </w:div>
                <w:div w:id="1332561321">
                  <w:marLeft w:val="0"/>
                  <w:marRight w:val="0"/>
                  <w:marTop w:val="0"/>
                  <w:marBottom w:val="0"/>
                  <w:divBdr>
                    <w:top w:val="none" w:sz="0" w:space="0" w:color="auto"/>
                    <w:left w:val="none" w:sz="0" w:space="0" w:color="auto"/>
                    <w:bottom w:val="none" w:sz="0" w:space="0" w:color="auto"/>
                    <w:right w:val="none" w:sz="0" w:space="0" w:color="auto"/>
                  </w:divBdr>
                  <w:divsChild>
                    <w:div w:id="509954088">
                      <w:marLeft w:val="0"/>
                      <w:marRight w:val="0"/>
                      <w:marTop w:val="0"/>
                      <w:marBottom w:val="0"/>
                      <w:divBdr>
                        <w:top w:val="none" w:sz="0" w:space="0" w:color="auto"/>
                        <w:left w:val="none" w:sz="0" w:space="0" w:color="auto"/>
                        <w:bottom w:val="none" w:sz="0" w:space="0" w:color="auto"/>
                        <w:right w:val="none" w:sz="0" w:space="0" w:color="auto"/>
                      </w:divBdr>
                    </w:div>
                  </w:divsChild>
                </w:div>
                <w:div w:id="1632858006">
                  <w:marLeft w:val="0"/>
                  <w:marRight w:val="0"/>
                  <w:marTop w:val="0"/>
                  <w:marBottom w:val="0"/>
                  <w:divBdr>
                    <w:top w:val="none" w:sz="0" w:space="0" w:color="auto"/>
                    <w:left w:val="none" w:sz="0" w:space="0" w:color="auto"/>
                    <w:bottom w:val="none" w:sz="0" w:space="0" w:color="auto"/>
                    <w:right w:val="none" w:sz="0" w:space="0" w:color="auto"/>
                  </w:divBdr>
                  <w:divsChild>
                    <w:div w:id="2077127210">
                      <w:marLeft w:val="0"/>
                      <w:marRight w:val="0"/>
                      <w:marTop w:val="0"/>
                      <w:marBottom w:val="0"/>
                      <w:divBdr>
                        <w:top w:val="none" w:sz="0" w:space="0" w:color="auto"/>
                        <w:left w:val="none" w:sz="0" w:space="0" w:color="auto"/>
                        <w:bottom w:val="none" w:sz="0" w:space="0" w:color="auto"/>
                        <w:right w:val="none" w:sz="0" w:space="0" w:color="auto"/>
                      </w:divBdr>
                    </w:div>
                  </w:divsChild>
                </w:div>
                <w:div w:id="316304735">
                  <w:marLeft w:val="0"/>
                  <w:marRight w:val="0"/>
                  <w:marTop w:val="0"/>
                  <w:marBottom w:val="0"/>
                  <w:divBdr>
                    <w:top w:val="none" w:sz="0" w:space="0" w:color="auto"/>
                    <w:left w:val="none" w:sz="0" w:space="0" w:color="auto"/>
                    <w:bottom w:val="none" w:sz="0" w:space="0" w:color="auto"/>
                    <w:right w:val="none" w:sz="0" w:space="0" w:color="auto"/>
                  </w:divBdr>
                  <w:divsChild>
                    <w:div w:id="20149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17799">
              <w:marLeft w:val="0"/>
              <w:marRight w:val="0"/>
              <w:marTop w:val="0"/>
              <w:marBottom w:val="0"/>
              <w:divBdr>
                <w:top w:val="none" w:sz="0" w:space="0" w:color="auto"/>
                <w:left w:val="none" w:sz="0" w:space="0" w:color="auto"/>
                <w:bottom w:val="none" w:sz="0" w:space="0" w:color="auto"/>
                <w:right w:val="none" w:sz="0" w:space="0" w:color="auto"/>
              </w:divBdr>
              <w:divsChild>
                <w:div w:id="167637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00844">
      <w:bodyDiv w:val="1"/>
      <w:marLeft w:val="0"/>
      <w:marRight w:val="0"/>
      <w:marTop w:val="0"/>
      <w:marBottom w:val="0"/>
      <w:divBdr>
        <w:top w:val="none" w:sz="0" w:space="0" w:color="auto"/>
        <w:left w:val="none" w:sz="0" w:space="0" w:color="auto"/>
        <w:bottom w:val="none" w:sz="0" w:space="0" w:color="auto"/>
        <w:right w:val="none" w:sz="0" w:space="0" w:color="auto"/>
      </w:divBdr>
      <w:divsChild>
        <w:div w:id="403992102">
          <w:marLeft w:val="0"/>
          <w:marRight w:val="0"/>
          <w:marTop w:val="0"/>
          <w:marBottom w:val="0"/>
          <w:divBdr>
            <w:top w:val="none" w:sz="0" w:space="0" w:color="auto"/>
            <w:left w:val="none" w:sz="0" w:space="0" w:color="auto"/>
            <w:bottom w:val="none" w:sz="0" w:space="0" w:color="auto"/>
            <w:right w:val="none" w:sz="0" w:space="0" w:color="auto"/>
          </w:divBdr>
          <w:divsChild>
            <w:div w:id="219705733">
              <w:marLeft w:val="0"/>
              <w:marRight w:val="0"/>
              <w:marTop w:val="0"/>
              <w:marBottom w:val="0"/>
              <w:divBdr>
                <w:top w:val="none" w:sz="0" w:space="0" w:color="auto"/>
                <w:left w:val="none" w:sz="0" w:space="0" w:color="auto"/>
                <w:bottom w:val="none" w:sz="0" w:space="0" w:color="auto"/>
                <w:right w:val="none" w:sz="0" w:space="0" w:color="auto"/>
              </w:divBdr>
            </w:div>
          </w:divsChild>
        </w:div>
        <w:div w:id="370614956">
          <w:marLeft w:val="0"/>
          <w:marRight w:val="0"/>
          <w:marTop w:val="0"/>
          <w:marBottom w:val="0"/>
          <w:divBdr>
            <w:top w:val="none" w:sz="0" w:space="0" w:color="auto"/>
            <w:left w:val="none" w:sz="0" w:space="0" w:color="auto"/>
            <w:bottom w:val="none" w:sz="0" w:space="0" w:color="auto"/>
            <w:right w:val="none" w:sz="0" w:space="0" w:color="auto"/>
          </w:divBdr>
          <w:divsChild>
            <w:div w:id="112180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09187">
      <w:bodyDiv w:val="1"/>
      <w:marLeft w:val="0"/>
      <w:marRight w:val="0"/>
      <w:marTop w:val="0"/>
      <w:marBottom w:val="0"/>
      <w:divBdr>
        <w:top w:val="none" w:sz="0" w:space="0" w:color="auto"/>
        <w:left w:val="none" w:sz="0" w:space="0" w:color="auto"/>
        <w:bottom w:val="none" w:sz="0" w:space="0" w:color="auto"/>
        <w:right w:val="none" w:sz="0" w:space="0" w:color="auto"/>
      </w:divBdr>
    </w:div>
    <w:div w:id="890338426">
      <w:bodyDiv w:val="1"/>
      <w:marLeft w:val="0"/>
      <w:marRight w:val="0"/>
      <w:marTop w:val="0"/>
      <w:marBottom w:val="0"/>
      <w:divBdr>
        <w:top w:val="none" w:sz="0" w:space="0" w:color="auto"/>
        <w:left w:val="none" w:sz="0" w:space="0" w:color="auto"/>
        <w:bottom w:val="none" w:sz="0" w:space="0" w:color="auto"/>
        <w:right w:val="none" w:sz="0" w:space="0" w:color="auto"/>
      </w:divBdr>
      <w:divsChild>
        <w:div w:id="279460179">
          <w:marLeft w:val="0"/>
          <w:marRight w:val="0"/>
          <w:marTop w:val="0"/>
          <w:marBottom w:val="0"/>
          <w:divBdr>
            <w:top w:val="none" w:sz="0" w:space="0" w:color="auto"/>
            <w:left w:val="none" w:sz="0" w:space="0" w:color="auto"/>
            <w:bottom w:val="none" w:sz="0" w:space="0" w:color="auto"/>
            <w:right w:val="none" w:sz="0" w:space="0" w:color="auto"/>
          </w:divBdr>
          <w:divsChild>
            <w:div w:id="679238539">
              <w:marLeft w:val="0"/>
              <w:marRight w:val="0"/>
              <w:marTop w:val="0"/>
              <w:marBottom w:val="0"/>
              <w:divBdr>
                <w:top w:val="none" w:sz="0" w:space="0" w:color="auto"/>
                <w:left w:val="none" w:sz="0" w:space="0" w:color="auto"/>
                <w:bottom w:val="none" w:sz="0" w:space="0" w:color="auto"/>
                <w:right w:val="none" w:sz="0" w:space="0" w:color="auto"/>
              </w:divBdr>
            </w:div>
          </w:divsChild>
        </w:div>
        <w:div w:id="2037804862">
          <w:marLeft w:val="0"/>
          <w:marRight w:val="0"/>
          <w:marTop w:val="0"/>
          <w:marBottom w:val="0"/>
          <w:divBdr>
            <w:top w:val="none" w:sz="0" w:space="0" w:color="auto"/>
            <w:left w:val="none" w:sz="0" w:space="0" w:color="auto"/>
            <w:bottom w:val="none" w:sz="0" w:space="0" w:color="auto"/>
            <w:right w:val="none" w:sz="0" w:space="0" w:color="auto"/>
          </w:divBdr>
          <w:divsChild>
            <w:div w:id="9342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30030">
      <w:bodyDiv w:val="1"/>
      <w:marLeft w:val="0"/>
      <w:marRight w:val="0"/>
      <w:marTop w:val="0"/>
      <w:marBottom w:val="0"/>
      <w:divBdr>
        <w:top w:val="none" w:sz="0" w:space="0" w:color="auto"/>
        <w:left w:val="none" w:sz="0" w:space="0" w:color="auto"/>
        <w:bottom w:val="none" w:sz="0" w:space="0" w:color="auto"/>
        <w:right w:val="none" w:sz="0" w:space="0" w:color="auto"/>
      </w:divBdr>
      <w:divsChild>
        <w:div w:id="978799310">
          <w:marLeft w:val="0"/>
          <w:marRight w:val="0"/>
          <w:marTop w:val="225"/>
          <w:marBottom w:val="450"/>
          <w:divBdr>
            <w:top w:val="none" w:sz="0" w:space="0" w:color="auto"/>
            <w:left w:val="none" w:sz="0" w:space="0" w:color="auto"/>
            <w:bottom w:val="none" w:sz="0" w:space="0" w:color="auto"/>
            <w:right w:val="none" w:sz="0" w:space="0" w:color="auto"/>
          </w:divBdr>
          <w:divsChild>
            <w:div w:id="621498658">
              <w:marLeft w:val="0"/>
              <w:marRight w:val="0"/>
              <w:marTop w:val="0"/>
              <w:marBottom w:val="0"/>
              <w:divBdr>
                <w:top w:val="none" w:sz="0" w:space="0" w:color="auto"/>
                <w:left w:val="none" w:sz="0" w:space="0" w:color="auto"/>
                <w:bottom w:val="none" w:sz="0" w:space="0" w:color="auto"/>
                <w:right w:val="none" w:sz="0" w:space="0" w:color="auto"/>
              </w:divBdr>
              <w:divsChild>
                <w:div w:id="912280779">
                  <w:marLeft w:val="0"/>
                  <w:marRight w:val="0"/>
                  <w:marTop w:val="0"/>
                  <w:marBottom w:val="0"/>
                  <w:divBdr>
                    <w:top w:val="none" w:sz="0" w:space="0" w:color="auto"/>
                    <w:left w:val="none" w:sz="0" w:space="0" w:color="auto"/>
                    <w:bottom w:val="none" w:sz="0" w:space="0" w:color="auto"/>
                    <w:right w:val="none" w:sz="0" w:space="0" w:color="auto"/>
                  </w:divBdr>
                </w:div>
              </w:divsChild>
            </w:div>
            <w:div w:id="972175012">
              <w:marLeft w:val="0"/>
              <w:marRight w:val="0"/>
              <w:marTop w:val="0"/>
              <w:marBottom w:val="0"/>
              <w:divBdr>
                <w:top w:val="none" w:sz="0" w:space="0" w:color="auto"/>
                <w:left w:val="none" w:sz="0" w:space="0" w:color="auto"/>
                <w:bottom w:val="none" w:sz="0" w:space="0" w:color="auto"/>
                <w:right w:val="none" w:sz="0" w:space="0" w:color="auto"/>
              </w:divBdr>
              <w:divsChild>
                <w:div w:id="4741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3996">
          <w:marLeft w:val="0"/>
          <w:marRight w:val="0"/>
          <w:marTop w:val="0"/>
          <w:marBottom w:val="450"/>
          <w:divBdr>
            <w:top w:val="none" w:sz="0" w:space="0" w:color="auto"/>
            <w:left w:val="none" w:sz="0" w:space="0" w:color="auto"/>
            <w:bottom w:val="none" w:sz="0" w:space="0" w:color="auto"/>
            <w:right w:val="none" w:sz="0" w:space="0" w:color="auto"/>
          </w:divBdr>
          <w:divsChild>
            <w:div w:id="2138528786">
              <w:marLeft w:val="0"/>
              <w:marRight w:val="0"/>
              <w:marTop w:val="0"/>
              <w:marBottom w:val="0"/>
              <w:divBdr>
                <w:top w:val="none" w:sz="0" w:space="0" w:color="auto"/>
                <w:left w:val="none" w:sz="0" w:space="0" w:color="auto"/>
                <w:bottom w:val="none" w:sz="0" w:space="0" w:color="auto"/>
                <w:right w:val="none" w:sz="0" w:space="0" w:color="auto"/>
              </w:divBdr>
              <w:divsChild>
                <w:div w:id="166477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9070">
          <w:marLeft w:val="0"/>
          <w:marRight w:val="0"/>
          <w:marTop w:val="0"/>
          <w:marBottom w:val="450"/>
          <w:divBdr>
            <w:top w:val="none" w:sz="0" w:space="0" w:color="auto"/>
            <w:left w:val="none" w:sz="0" w:space="0" w:color="auto"/>
            <w:bottom w:val="none" w:sz="0" w:space="0" w:color="auto"/>
            <w:right w:val="none" w:sz="0" w:space="0" w:color="auto"/>
          </w:divBdr>
          <w:divsChild>
            <w:div w:id="892423365">
              <w:marLeft w:val="0"/>
              <w:marRight w:val="0"/>
              <w:marTop w:val="0"/>
              <w:marBottom w:val="0"/>
              <w:divBdr>
                <w:top w:val="none" w:sz="0" w:space="0" w:color="auto"/>
                <w:left w:val="none" w:sz="0" w:space="0" w:color="auto"/>
                <w:bottom w:val="none" w:sz="0" w:space="0" w:color="auto"/>
                <w:right w:val="none" w:sz="0" w:space="0" w:color="auto"/>
              </w:divBdr>
              <w:divsChild>
                <w:div w:id="484126601">
                  <w:marLeft w:val="0"/>
                  <w:marRight w:val="0"/>
                  <w:marTop w:val="0"/>
                  <w:marBottom w:val="0"/>
                  <w:divBdr>
                    <w:top w:val="none" w:sz="0" w:space="0" w:color="auto"/>
                    <w:left w:val="none" w:sz="0" w:space="0" w:color="auto"/>
                    <w:bottom w:val="none" w:sz="0" w:space="0" w:color="auto"/>
                    <w:right w:val="none" w:sz="0" w:space="0" w:color="auto"/>
                  </w:divBdr>
                </w:div>
              </w:divsChild>
            </w:div>
            <w:div w:id="485778068">
              <w:marLeft w:val="0"/>
              <w:marRight w:val="0"/>
              <w:marTop w:val="0"/>
              <w:marBottom w:val="0"/>
              <w:divBdr>
                <w:top w:val="none" w:sz="0" w:space="0" w:color="auto"/>
                <w:left w:val="none" w:sz="0" w:space="0" w:color="auto"/>
                <w:bottom w:val="none" w:sz="0" w:space="0" w:color="auto"/>
                <w:right w:val="none" w:sz="0" w:space="0" w:color="auto"/>
              </w:divBdr>
              <w:divsChild>
                <w:div w:id="125956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45611">
          <w:marLeft w:val="0"/>
          <w:marRight w:val="0"/>
          <w:marTop w:val="0"/>
          <w:marBottom w:val="450"/>
          <w:divBdr>
            <w:top w:val="none" w:sz="0" w:space="0" w:color="auto"/>
            <w:left w:val="none" w:sz="0" w:space="0" w:color="auto"/>
            <w:bottom w:val="none" w:sz="0" w:space="0" w:color="auto"/>
            <w:right w:val="none" w:sz="0" w:space="0" w:color="auto"/>
          </w:divBdr>
          <w:divsChild>
            <w:div w:id="407117507">
              <w:marLeft w:val="0"/>
              <w:marRight w:val="0"/>
              <w:marTop w:val="0"/>
              <w:marBottom w:val="0"/>
              <w:divBdr>
                <w:top w:val="none" w:sz="0" w:space="0" w:color="auto"/>
                <w:left w:val="none" w:sz="0" w:space="0" w:color="auto"/>
                <w:bottom w:val="none" w:sz="0" w:space="0" w:color="auto"/>
                <w:right w:val="none" w:sz="0" w:space="0" w:color="auto"/>
              </w:divBdr>
              <w:divsChild>
                <w:div w:id="1105349281">
                  <w:marLeft w:val="0"/>
                  <w:marRight w:val="0"/>
                  <w:marTop w:val="0"/>
                  <w:marBottom w:val="0"/>
                  <w:divBdr>
                    <w:top w:val="none" w:sz="0" w:space="0" w:color="auto"/>
                    <w:left w:val="none" w:sz="0" w:space="0" w:color="auto"/>
                    <w:bottom w:val="none" w:sz="0" w:space="0" w:color="auto"/>
                    <w:right w:val="none" w:sz="0" w:space="0" w:color="auto"/>
                  </w:divBdr>
                </w:div>
              </w:divsChild>
            </w:div>
            <w:div w:id="534201124">
              <w:marLeft w:val="0"/>
              <w:marRight w:val="0"/>
              <w:marTop w:val="0"/>
              <w:marBottom w:val="0"/>
              <w:divBdr>
                <w:top w:val="none" w:sz="0" w:space="0" w:color="auto"/>
                <w:left w:val="none" w:sz="0" w:space="0" w:color="auto"/>
                <w:bottom w:val="none" w:sz="0" w:space="0" w:color="auto"/>
                <w:right w:val="none" w:sz="0" w:space="0" w:color="auto"/>
              </w:divBdr>
              <w:divsChild>
                <w:div w:id="643968781">
                  <w:marLeft w:val="0"/>
                  <w:marRight w:val="0"/>
                  <w:marTop w:val="0"/>
                  <w:marBottom w:val="0"/>
                  <w:divBdr>
                    <w:top w:val="none" w:sz="0" w:space="0" w:color="auto"/>
                    <w:left w:val="none" w:sz="0" w:space="0" w:color="auto"/>
                    <w:bottom w:val="none" w:sz="0" w:space="0" w:color="auto"/>
                    <w:right w:val="none" w:sz="0" w:space="0" w:color="auto"/>
                  </w:divBdr>
                </w:div>
              </w:divsChild>
            </w:div>
            <w:div w:id="1505782434">
              <w:marLeft w:val="0"/>
              <w:marRight w:val="0"/>
              <w:marTop w:val="0"/>
              <w:marBottom w:val="0"/>
              <w:divBdr>
                <w:top w:val="none" w:sz="0" w:space="0" w:color="auto"/>
                <w:left w:val="none" w:sz="0" w:space="0" w:color="auto"/>
                <w:bottom w:val="none" w:sz="0" w:space="0" w:color="auto"/>
                <w:right w:val="none" w:sz="0" w:space="0" w:color="auto"/>
              </w:divBdr>
              <w:divsChild>
                <w:div w:id="12055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0766">
          <w:marLeft w:val="0"/>
          <w:marRight w:val="0"/>
          <w:marTop w:val="0"/>
          <w:marBottom w:val="450"/>
          <w:divBdr>
            <w:top w:val="none" w:sz="0" w:space="0" w:color="auto"/>
            <w:left w:val="none" w:sz="0" w:space="0" w:color="auto"/>
            <w:bottom w:val="none" w:sz="0" w:space="0" w:color="auto"/>
            <w:right w:val="none" w:sz="0" w:space="0" w:color="auto"/>
          </w:divBdr>
          <w:divsChild>
            <w:div w:id="1141652307">
              <w:marLeft w:val="0"/>
              <w:marRight w:val="0"/>
              <w:marTop w:val="0"/>
              <w:marBottom w:val="0"/>
              <w:divBdr>
                <w:top w:val="none" w:sz="0" w:space="0" w:color="auto"/>
                <w:left w:val="none" w:sz="0" w:space="0" w:color="auto"/>
                <w:bottom w:val="none" w:sz="0" w:space="0" w:color="auto"/>
                <w:right w:val="none" w:sz="0" w:space="0" w:color="auto"/>
              </w:divBdr>
              <w:divsChild>
                <w:div w:id="1214973391">
                  <w:marLeft w:val="0"/>
                  <w:marRight w:val="0"/>
                  <w:marTop w:val="0"/>
                  <w:marBottom w:val="0"/>
                  <w:divBdr>
                    <w:top w:val="none" w:sz="0" w:space="0" w:color="auto"/>
                    <w:left w:val="none" w:sz="0" w:space="0" w:color="auto"/>
                    <w:bottom w:val="none" w:sz="0" w:space="0" w:color="auto"/>
                    <w:right w:val="none" w:sz="0" w:space="0" w:color="auto"/>
                  </w:divBdr>
                </w:div>
                <w:div w:id="1880780745">
                  <w:marLeft w:val="0"/>
                  <w:marRight w:val="0"/>
                  <w:marTop w:val="0"/>
                  <w:marBottom w:val="0"/>
                  <w:divBdr>
                    <w:top w:val="none" w:sz="0" w:space="0" w:color="auto"/>
                    <w:left w:val="none" w:sz="0" w:space="0" w:color="auto"/>
                    <w:bottom w:val="none" w:sz="0" w:space="0" w:color="auto"/>
                    <w:right w:val="none" w:sz="0" w:space="0" w:color="auto"/>
                  </w:divBdr>
                  <w:divsChild>
                    <w:div w:id="1499271485">
                      <w:marLeft w:val="0"/>
                      <w:marRight w:val="0"/>
                      <w:marTop w:val="0"/>
                      <w:marBottom w:val="0"/>
                      <w:divBdr>
                        <w:top w:val="none" w:sz="0" w:space="0" w:color="auto"/>
                        <w:left w:val="none" w:sz="0" w:space="0" w:color="auto"/>
                        <w:bottom w:val="none" w:sz="0" w:space="0" w:color="auto"/>
                        <w:right w:val="none" w:sz="0" w:space="0" w:color="auto"/>
                      </w:divBdr>
                    </w:div>
                  </w:divsChild>
                </w:div>
                <w:div w:id="1409838303">
                  <w:marLeft w:val="0"/>
                  <w:marRight w:val="0"/>
                  <w:marTop w:val="0"/>
                  <w:marBottom w:val="0"/>
                  <w:divBdr>
                    <w:top w:val="none" w:sz="0" w:space="0" w:color="auto"/>
                    <w:left w:val="none" w:sz="0" w:space="0" w:color="auto"/>
                    <w:bottom w:val="none" w:sz="0" w:space="0" w:color="auto"/>
                    <w:right w:val="none" w:sz="0" w:space="0" w:color="auto"/>
                  </w:divBdr>
                  <w:divsChild>
                    <w:div w:id="653066315">
                      <w:marLeft w:val="0"/>
                      <w:marRight w:val="0"/>
                      <w:marTop w:val="0"/>
                      <w:marBottom w:val="0"/>
                      <w:divBdr>
                        <w:top w:val="none" w:sz="0" w:space="0" w:color="auto"/>
                        <w:left w:val="none" w:sz="0" w:space="0" w:color="auto"/>
                        <w:bottom w:val="none" w:sz="0" w:space="0" w:color="auto"/>
                        <w:right w:val="none" w:sz="0" w:space="0" w:color="auto"/>
                      </w:divBdr>
                    </w:div>
                  </w:divsChild>
                </w:div>
                <w:div w:id="1202479764">
                  <w:marLeft w:val="0"/>
                  <w:marRight w:val="0"/>
                  <w:marTop w:val="0"/>
                  <w:marBottom w:val="0"/>
                  <w:divBdr>
                    <w:top w:val="none" w:sz="0" w:space="0" w:color="auto"/>
                    <w:left w:val="none" w:sz="0" w:space="0" w:color="auto"/>
                    <w:bottom w:val="none" w:sz="0" w:space="0" w:color="auto"/>
                    <w:right w:val="none" w:sz="0" w:space="0" w:color="auto"/>
                  </w:divBdr>
                  <w:divsChild>
                    <w:div w:id="1632050850">
                      <w:marLeft w:val="0"/>
                      <w:marRight w:val="0"/>
                      <w:marTop w:val="0"/>
                      <w:marBottom w:val="0"/>
                      <w:divBdr>
                        <w:top w:val="none" w:sz="0" w:space="0" w:color="auto"/>
                        <w:left w:val="none" w:sz="0" w:space="0" w:color="auto"/>
                        <w:bottom w:val="none" w:sz="0" w:space="0" w:color="auto"/>
                        <w:right w:val="none" w:sz="0" w:space="0" w:color="auto"/>
                      </w:divBdr>
                    </w:div>
                  </w:divsChild>
                </w:div>
                <w:div w:id="339548333">
                  <w:marLeft w:val="0"/>
                  <w:marRight w:val="0"/>
                  <w:marTop w:val="0"/>
                  <w:marBottom w:val="0"/>
                  <w:divBdr>
                    <w:top w:val="none" w:sz="0" w:space="0" w:color="auto"/>
                    <w:left w:val="none" w:sz="0" w:space="0" w:color="auto"/>
                    <w:bottom w:val="none" w:sz="0" w:space="0" w:color="auto"/>
                    <w:right w:val="none" w:sz="0" w:space="0" w:color="auto"/>
                  </w:divBdr>
                  <w:divsChild>
                    <w:div w:id="17479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40826">
              <w:marLeft w:val="0"/>
              <w:marRight w:val="0"/>
              <w:marTop w:val="0"/>
              <w:marBottom w:val="0"/>
              <w:divBdr>
                <w:top w:val="none" w:sz="0" w:space="0" w:color="auto"/>
                <w:left w:val="none" w:sz="0" w:space="0" w:color="auto"/>
                <w:bottom w:val="none" w:sz="0" w:space="0" w:color="auto"/>
                <w:right w:val="none" w:sz="0" w:space="0" w:color="auto"/>
              </w:divBdr>
              <w:divsChild>
                <w:div w:id="175736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49929">
          <w:marLeft w:val="0"/>
          <w:marRight w:val="0"/>
          <w:marTop w:val="0"/>
          <w:marBottom w:val="450"/>
          <w:divBdr>
            <w:top w:val="none" w:sz="0" w:space="0" w:color="auto"/>
            <w:left w:val="none" w:sz="0" w:space="0" w:color="auto"/>
            <w:bottom w:val="none" w:sz="0" w:space="0" w:color="auto"/>
            <w:right w:val="none" w:sz="0" w:space="0" w:color="auto"/>
          </w:divBdr>
          <w:divsChild>
            <w:div w:id="1059206664">
              <w:marLeft w:val="0"/>
              <w:marRight w:val="0"/>
              <w:marTop w:val="0"/>
              <w:marBottom w:val="0"/>
              <w:divBdr>
                <w:top w:val="none" w:sz="0" w:space="0" w:color="auto"/>
                <w:left w:val="none" w:sz="0" w:space="0" w:color="auto"/>
                <w:bottom w:val="none" w:sz="0" w:space="0" w:color="auto"/>
                <w:right w:val="none" w:sz="0" w:space="0" w:color="auto"/>
              </w:divBdr>
              <w:divsChild>
                <w:div w:id="1544291498">
                  <w:marLeft w:val="0"/>
                  <w:marRight w:val="0"/>
                  <w:marTop w:val="0"/>
                  <w:marBottom w:val="0"/>
                  <w:divBdr>
                    <w:top w:val="none" w:sz="0" w:space="0" w:color="auto"/>
                    <w:left w:val="none" w:sz="0" w:space="0" w:color="auto"/>
                    <w:bottom w:val="none" w:sz="0" w:space="0" w:color="auto"/>
                    <w:right w:val="none" w:sz="0" w:space="0" w:color="auto"/>
                  </w:divBdr>
                </w:div>
                <w:div w:id="486939829">
                  <w:marLeft w:val="0"/>
                  <w:marRight w:val="0"/>
                  <w:marTop w:val="0"/>
                  <w:marBottom w:val="0"/>
                  <w:divBdr>
                    <w:top w:val="none" w:sz="0" w:space="0" w:color="auto"/>
                    <w:left w:val="none" w:sz="0" w:space="0" w:color="auto"/>
                    <w:bottom w:val="none" w:sz="0" w:space="0" w:color="auto"/>
                    <w:right w:val="none" w:sz="0" w:space="0" w:color="auto"/>
                  </w:divBdr>
                  <w:divsChild>
                    <w:div w:id="1856069676">
                      <w:marLeft w:val="0"/>
                      <w:marRight w:val="0"/>
                      <w:marTop w:val="0"/>
                      <w:marBottom w:val="0"/>
                      <w:divBdr>
                        <w:top w:val="none" w:sz="0" w:space="0" w:color="auto"/>
                        <w:left w:val="none" w:sz="0" w:space="0" w:color="auto"/>
                        <w:bottom w:val="none" w:sz="0" w:space="0" w:color="auto"/>
                        <w:right w:val="none" w:sz="0" w:space="0" w:color="auto"/>
                      </w:divBdr>
                    </w:div>
                  </w:divsChild>
                </w:div>
                <w:div w:id="2123528157">
                  <w:marLeft w:val="0"/>
                  <w:marRight w:val="0"/>
                  <w:marTop w:val="0"/>
                  <w:marBottom w:val="0"/>
                  <w:divBdr>
                    <w:top w:val="none" w:sz="0" w:space="0" w:color="auto"/>
                    <w:left w:val="none" w:sz="0" w:space="0" w:color="auto"/>
                    <w:bottom w:val="none" w:sz="0" w:space="0" w:color="auto"/>
                    <w:right w:val="none" w:sz="0" w:space="0" w:color="auto"/>
                  </w:divBdr>
                  <w:divsChild>
                    <w:div w:id="1828671710">
                      <w:marLeft w:val="0"/>
                      <w:marRight w:val="0"/>
                      <w:marTop w:val="0"/>
                      <w:marBottom w:val="0"/>
                      <w:divBdr>
                        <w:top w:val="none" w:sz="0" w:space="0" w:color="auto"/>
                        <w:left w:val="none" w:sz="0" w:space="0" w:color="auto"/>
                        <w:bottom w:val="none" w:sz="0" w:space="0" w:color="auto"/>
                        <w:right w:val="none" w:sz="0" w:space="0" w:color="auto"/>
                      </w:divBdr>
                    </w:div>
                  </w:divsChild>
                </w:div>
                <w:div w:id="2027366657">
                  <w:marLeft w:val="0"/>
                  <w:marRight w:val="0"/>
                  <w:marTop w:val="0"/>
                  <w:marBottom w:val="0"/>
                  <w:divBdr>
                    <w:top w:val="none" w:sz="0" w:space="0" w:color="auto"/>
                    <w:left w:val="none" w:sz="0" w:space="0" w:color="auto"/>
                    <w:bottom w:val="none" w:sz="0" w:space="0" w:color="auto"/>
                    <w:right w:val="none" w:sz="0" w:space="0" w:color="auto"/>
                  </w:divBdr>
                  <w:divsChild>
                    <w:div w:id="16276703">
                      <w:marLeft w:val="0"/>
                      <w:marRight w:val="0"/>
                      <w:marTop w:val="0"/>
                      <w:marBottom w:val="0"/>
                      <w:divBdr>
                        <w:top w:val="none" w:sz="0" w:space="0" w:color="auto"/>
                        <w:left w:val="none" w:sz="0" w:space="0" w:color="auto"/>
                        <w:bottom w:val="none" w:sz="0" w:space="0" w:color="auto"/>
                        <w:right w:val="none" w:sz="0" w:space="0" w:color="auto"/>
                      </w:divBdr>
                    </w:div>
                  </w:divsChild>
                </w:div>
                <w:div w:id="779378631">
                  <w:marLeft w:val="0"/>
                  <w:marRight w:val="0"/>
                  <w:marTop w:val="0"/>
                  <w:marBottom w:val="0"/>
                  <w:divBdr>
                    <w:top w:val="none" w:sz="0" w:space="0" w:color="auto"/>
                    <w:left w:val="none" w:sz="0" w:space="0" w:color="auto"/>
                    <w:bottom w:val="none" w:sz="0" w:space="0" w:color="auto"/>
                    <w:right w:val="none" w:sz="0" w:space="0" w:color="auto"/>
                  </w:divBdr>
                  <w:divsChild>
                    <w:div w:id="578948171">
                      <w:marLeft w:val="0"/>
                      <w:marRight w:val="0"/>
                      <w:marTop w:val="0"/>
                      <w:marBottom w:val="0"/>
                      <w:divBdr>
                        <w:top w:val="none" w:sz="0" w:space="0" w:color="auto"/>
                        <w:left w:val="none" w:sz="0" w:space="0" w:color="auto"/>
                        <w:bottom w:val="none" w:sz="0" w:space="0" w:color="auto"/>
                        <w:right w:val="none" w:sz="0" w:space="0" w:color="auto"/>
                      </w:divBdr>
                    </w:div>
                  </w:divsChild>
                </w:div>
                <w:div w:id="1641616096">
                  <w:marLeft w:val="0"/>
                  <w:marRight w:val="0"/>
                  <w:marTop w:val="0"/>
                  <w:marBottom w:val="0"/>
                  <w:divBdr>
                    <w:top w:val="none" w:sz="0" w:space="0" w:color="auto"/>
                    <w:left w:val="none" w:sz="0" w:space="0" w:color="auto"/>
                    <w:bottom w:val="none" w:sz="0" w:space="0" w:color="auto"/>
                    <w:right w:val="none" w:sz="0" w:space="0" w:color="auto"/>
                  </w:divBdr>
                  <w:divsChild>
                    <w:div w:id="1849977556">
                      <w:marLeft w:val="0"/>
                      <w:marRight w:val="0"/>
                      <w:marTop w:val="0"/>
                      <w:marBottom w:val="0"/>
                      <w:divBdr>
                        <w:top w:val="none" w:sz="0" w:space="0" w:color="auto"/>
                        <w:left w:val="none" w:sz="0" w:space="0" w:color="auto"/>
                        <w:bottom w:val="none" w:sz="0" w:space="0" w:color="auto"/>
                        <w:right w:val="none" w:sz="0" w:space="0" w:color="auto"/>
                      </w:divBdr>
                    </w:div>
                  </w:divsChild>
                </w:div>
                <w:div w:id="480122020">
                  <w:marLeft w:val="0"/>
                  <w:marRight w:val="0"/>
                  <w:marTop w:val="0"/>
                  <w:marBottom w:val="0"/>
                  <w:divBdr>
                    <w:top w:val="none" w:sz="0" w:space="0" w:color="auto"/>
                    <w:left w:val="none" w:sz="0" w:space="0" w:color="auto"/>
                    <w:bottom w:val="none" w:sz="0" w:space="0" w:color="auto"/>
                    <w:right w:val="none" w:sz="0" w:space="0" w:color="auto"/>
                  </w:divBdr>
                  <w:divsChild>
                    <w:div w:id="488180537">
                      <w:marLeft w:val="0"/>
                      <w:marRight w:val="0"/>
                      <w:marTop w:val="0"/>
                      <w:marBottom w:val="0"/>
                      <w:divBdr>
                        <w:top w:val="none" w:sz="0" w:space="0" w:color="auto"/>
                        <w:left w:val="none" w:sz="0" w:space="0" w:color="auto"/>
                        <w:bottom w:val="none" w:sz="0" w:space="0" w:color="auto"/>
                        <w:right w:val="none" w:sz="0" w:space="0" w:color="auto"/>
                      </w:divBdr>
                    </w:div>
                  </w:divsChild>
                </w:div>
                <w:div w:id="368187065">
                  <w:marLeft w:val="0"/>
                  <w:marRight w:val="0"/>
                  <w:marTop w:val="0"/>
                  <w:marBottom w:val="0"/>
                  <w:divBdr>
                    <w:top w:val="none" w:sz="0" w:space="0" w:color="auto"/>
                    <w:left w:val="none" w:sz="0" w:space="0" w:color="auto"/>
                    <w:bottom w:val="none" w:sz="0" w:space="0" w:color="auto"/>
                    <w:right w:val="none" w:sz="0" w:space="0" w:color="auto"/>
                  </w:divBdr>
                  <w:divsChild>
                    <w:div w:id="16102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100336">
          <w:marLeft w:val="0"/>
          <w:marRight w:val="0"/>
          <w:marTop w:val="0"/>
          <w:marBottom w:val="450"/>
          <w:divBdr>
            <w:top w:val="none" w:sz="0" w:space="0" w:color="auto"/>
            <w:left w:val="none" w:sz="0" w:space="0" w:color="auto"/>
            <w:bottom w:val="none" w:sz="0" w:space="0" w:color="auto"/>
            <w:right w:val="none" w:sz="0" w:space="0" w:color="auto"/>
          </w:divBdr>
          <w:divsChild>
            <w:div w:id="436217357">
              <w:marLeft w:val="0"/>
              <w:marRight w:val="0"/>
              <w:marTop w:val="0"/>
              <w:marBottom w:val="0"/>
              <w:divBdr>
                <w:top w:val="none" w:sz="0" w:space="0" w:color="auto"/>
                <w:left w:val="none" w:sz="0" w:space="0" w:color="auto"/>
                <w:bottom w:val="none" w:sz="0" w:space="0" w:color="auto"/>
                <w:right w:val="none" w:sz="0" w:space="0" w:color="auto"/>
              </w:divBdr>
              <w:divsChild>
                <w:div w:id="138573199">
                  <w:marLeft w:val="0"/>
                  <w:marRight w:val="0"/>
                  <w:marTop w:val="0"/>
                  <w:marBottom w:val="0"/>
                  <w:divBdr>
                    <w:top w:val="none" w:sz="0" w:space="0" w:color="auto"/>
                    <w:left w:val="none" w:sz="0" w:space="0" w:color="auto"/>
                    <w:bottom w:val="none" w:sz="0" w:space="0" w:color="auto"/>
                    <w:right w:val="none" w:sz="0" w:space="0" w:color="auto"/>
                  </w:divBdr>
                </w:div>
                <w:div w:id="1893270295">
                  <w:marLeft w:val="0"/>
                  <w:marRight w:val="0"/>
                  <w:marTop w:val="0"/>
                  <w:marBottom w:val="0"/>
                  <w:divBdr>
                    <w:top w:val="none" w:sz="0" w:space="0" w:color="auto"/>
                    <w:left w:val="none" w:sz="0" w:space="0" w:color="auto"/>
                    <w:bottom w:val="none" w:sz="0" w:space="0" w:color="auto"/>
                    <w:right w:val="none" w:sz="0" w:space="0" w:color="auto"/>
                  </w:divBdr>
                  <w:divsChild>
                    <w:div w:id="720134968">
                      <w:marLeft w:val="0"/>
                      <w:marRight w:val="0"/>
                      <w:marTop w:val="0"/>
                      <w:marBottom w:val="0"/>
                      <w:divBdr>
                        <w:top w:val="none" w:sz="0" w:space="0" w:color="auto"/>
                        <w:left w:val="none" w:sz="0" w:space="0" w:color="auto"/>
                        <w:bottom w:val="none" w:sz="0" w:space="0" w:color="auto"/>
                        <w:right w:val="none" w:sz="0" w:space="0" w:color="auto"/>
                      </w:divBdr>
                    </w:div>
                  </w:divsChild>
                </w:div>
                <w:div w:id="799692336">
                  <w:marLeft w:val="0"/>
                  <w:marRight w:val="0"/>
                  <w:marTop w:val="0"/>
                  <w:marBottom w:val="0"/>
                  <w:divBdr>
                    <w:top w:val="none" w:sz="0" w:space="0" w:color="auto"/>
                    <w:left w:val="none" w:sz="0" w:space="0" w:color="auto"/>
                    <w:bottom w:val="none" w:sz="0" w:space="0" w:color="auto"/>
                    <w:right w:val="none" w:sz="0" w:space="0" w:color="auto"/>
                  </w:divBdr>
                  <w:divsChild>
                    <w:div w:id="29956823">
                      <w:marLeft w:val="0"/>
                      <w:marRight w:val="0"/>
                      <w:marTop w:val="0"/>
                      <w:marBottom w:val="0"/>
                      <w:divBdr>
                        <w:top w:val="none" w:sz="0" w:space="0" w:color="auto"/>
                        <w:left w:val="none" w:sz="0" w:space="0" w:color="auto"/>
                        <w:bottom w:val="none" w:sz="0" w:space="0" w:color="auto"/>
                        <w:right w:val="none" w:sz="0" w:space="0" w:color="auto"/>
                      </w:divBdr>
                    </w:div>
                  </w:divsChild>
                </w:div>
                <w:div w:id="720985328">
                  <w:marLeft w:val="0"/>
                  <w:marRight w:val="0"/>
                  <w:marTop w:val="0"/>
                  <w:marBottom w:val="0"/>
                  <w:divBdr>
                    <w:top w:val="none" w:sz="0" w:space="0" w:color="auto"/>
                    <w:left w:val="none" w:sz="0" w:space="0" w:color="auto"/>
                    <w:bottom w:val="none" w:sz="0" w:space="0" w:color="auto"/>
                    <w:right w:val="none" w:sz="0" w:space="0" w:color="auto"/>
                  </w:divBdr>
                  <w:divsChild>
                    <w:div w:id="592781879">
                      <w:marLeft w:val="0"/>
                      <w:marRight w:val="0"/>
                      <w:marTop w:val="0"/>
                      <w:marBottom w:val="0"/>
                      <w:divBdr>
                        <w:top w:val="none" w:sz="0" w:space="0" w:color="auto"/>
                        <w:left w:val="none" w:sz="0" w:space="0" w:color="auto"/>
                        <w:bottom w:val="none" w:sz="0" w:space="0" w:color="auto"/>
                        <w:right w:val="none" w:sz="0" w:space="0" w:color="auto"/>
                      </w:divBdr>
                    </w:div>
                  </w:divsChild>
                </w:div>
                <w:div w:id="1050105941">
                  <w:marLeft w:val="0"/>
                  <w:marRight w:val="0"/>
                  <w:marTop w:val="0"/>
                  <w:marBottom w:val="0"/>
                  <w:divBdr>
                    <w:top w:val="none" w:sz="0" w:space="0" w:color="auto"/>
                    <w:left w:val="none" w:sz="0" w:space="0" w:color="auto"/>
                    <w:bottom w:val="none" w:sz="0" w:space="0" w:color="auto"/>
                    <w:right w:val="none" w:sz="0" w:space="0" w:color="auto"/>
                  </w:divBdr>
                  <w:divsChild>
                    <w:div w:id="184289883">
                      <w:marLeft w:val="0"/>
                      <w:marRight w:val="0"/>
                      <w:marTop w:val="0"/>
                      <w:marBottom w:val="0"/>
                      <w:divBdr>
                        <w:top w:val="none" w:sz="0" w:space="0" w:color="auto"/>
                        <w:left w:val="none" w:sz="0" w:space="0" w:color="auto"/>
                        <w:bottom w:val="none" w:sz="0" w:space="0" w:color="auto"/>
                        <w:right w:val="none" w:sz="0" w:space="0" w:color="auto"/>
                      </w:divBdr>
                    </w:div>
                  </w:divsChild>
                </w:div>
                <w:div w:id="1372919478">
                  <w:marLeft w:val="0"/>
                  <w:marRight w:val="0"/>
                  <w:marTop w:val="0"/>
                  <w:marBottom w:val="0"/>
                  <w:divBdr>
                    <w:top w:val="none" w:sz="0" w:space="0" w:color="auto"/>
                    <w:left w:val="none" w:sz="0" w:space="0" w:color="auto"/>
                    <w:bottom w:val="none" w:sz="0" w:space="0" w:color="auto"/>
                    <w:right w:val="none" w:sz="0" w:space="0" w:color="auto"/>
                  </w:divBdr>
                  <w:divsChild>
                    <w:div w:id="1337540154">
                      <w:marLeft w:val="0"/>
                      <w:marRight w:val="0"/>
                      <w:marTop w:val="0"/>
                      <w:marBottom w:val="0"/>
                      <w:divBdr>
                        <w:top w:val="none" w:sz="0" w:space="0" w:color="auto"/>
                        <w:left w:val="none" w:sz="0" w:space="0" w:color="auto"/>
                        <w:bottom w:val="none" w:sz="0" w:space="0" w:color="auto"/>
                        <w:right w:val="none" w:sz="0" w:space="0" w:color="auto"/>
                      </w:divBdr>
                    </w:div>
                  </w:divsChild>
                </w:div>
                <w:div w:id="1124883246">
                  <w:marLeft w:val="0"/>
                  <w:marRight w:val="0"/>
                  <w:marTop w:val="0"/>
                  <w:marBottom w:val="0"/>
                  <w:divBdr>
                    <w:top w:val="none" w:sz="0" w:space="0" w:color="auto"/>
                    <w:left w:val="none" w:sz="0" w:space="0" w:color="auto"/>
                    <w:bottom w:val="none" w:sz="0" w:space="0" w:color="auto"/>
                    <w:right w:val="none" w:sz="0" w:space="0" w:color="auto"/>
                  </w:divBdr>
                  <w:divsChild>
                    <w:div w:id="15156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231591">
          <w:marLeft w:val="0"/>
          <w:marRight w:val="0"/>
          <w:marTop w:val="0"/>
          <w:marBottom w:val="450"/>
          <w:divBdr>
            <w:top w:val="none" w:sz="0" w:space="0" w:color="auto"/>
            <w:left w:val="none" w:sz="0" w:space="0" w:color="auto"/>
            <w:bottom w:val="none" w:sz="0" w:space="0" w:color="auto"/>
            <w:right w:val="none" w:sz="0" w:space="0" w:color="auto"/>
          </w:divBdr>
          <w:divsChild>
            <w:div w:id="475103013">
              <w:marLeft w:val="0"/>
              <w:marRight w:val="0"/>
              <w:marTop w:val="0"/>
              <w:marBottom w:val="0"/>
              <w:divBdr>
                <w:top w:val="none" w:sz="0" w:space="0" w:color="auto"/>
                <w:left w:val="none" w:sz="0" w:space="0" w:color="auto"/>
                <w:bottom w:val="none" w:sz="0" w:space="0" w:color="auto"/>
                <w:right w:val="none" w:sz="0" w:space="0" w:color="auto"/>
              </w:divBdr>
              <w:divsChild>
                <w:div w:id="593586124">
                  <w:marLeft w:val="0"/>
                  <w:marRight w:val="0"/>
                  <w:marTop w:val="0"/>
                  <w:marBottom w:val="0"/>
                  <w:divBdr>
                    <w:top w:val="none" w:sz="0" w:space="0" w:color="auto"/>
                    <w:left w:val="none" w:sz="0" w:space="0" w:color="auto"/>
                    <w:bottom w:val="none" w:sz="0" w:space="0" w:color="auto"/>
                    <w:right w:val="none" w:sz="0" w:space="0" w:color="auto"/>
                  </w:divBdr>
                </w:div>
              </w:divsChild>
            </w:div>
            <w:div w:id="1007057394">
              <w:marLeft w:val="0"/>
              <w:marRight w:val="0"/>
              <w:marTop w:val="0"/>
              <w:marBottom w:val="0"/>
              <w:divBdr>
                <w:top w:val="none" w:sz="0" w:space="0" w:color="auto"/>
                <w:left w:val="none" w:sz="0" w:space="0" w:color="auto"/>
                <w:bottom w:val="none" w:sz="0" w:space="0" w:color="auto"/>
                <w:right w:val="none" w:sz="0" w:space="0" w:color="auto"/>
              </w:divBdr>
              <w:divsChild>
                <w:div w:id="16184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96004">
          <w:marLeft w:val="0"/>
          <w:marRight w:val="0"/>
          <w:marTop w:val="0"/>
          <w:marBottom w:val="450"/>
          <w:divBdr>
            <w:top w:val="none" w:sz="0" w:space="0" w:color="auto"/>
            <w:left w:val="none" w:sz="0" w:space="0" w:color="auto"/>
            <w:bottom w:val="none" w:sz="0" w:space="0" w:color="auto"/>
            <w:right w:val="none" w:sz="0" w:space="0" w:color="auto"/>
          </w:divBdr>
          <w:divsChild>
            <w:div w:id="1919170199">
              <w:marLeft w:val="0"/>
              <w:marRight w:val="0"/>
              <w:marTop w:val="0"/>
              <w:marBottom w:val="0"/>
              <w:divBdr>
                <w:top w:val="none" w:sz="0" w:space="0" w:color="auto"/>
                <w:left w:val="none" w:sz="0" w:space="0" w:color="auto"/>
                <w:bottom w:val="none" w:sz="0" w:space="0" w:color="auto"/>
                <w:right w:val="none" w:sz="0" w:space="0" w:color="auto"/>
              </w:divBdr>
              <w:divsChild>
                <w:div w:id="32386211">
                  <w:marLeft w:val="0"/>
                  <w:marRight w:val="0"/>
                  <w:marTop w:val="0"/>
                  <w:marBottom w:val="0"/>
                  <w:divBdr>
                    <w:top w:val="none" w:sz="0" w:space="0" w:color="auto"/>
                    <w:left w:val="none" w:sz="0" w:space="0" w:color="auto"/>
                    <w:bottom w:val="none" w:sz="0" w:space="0" w:color="auto"/>
                    <w:right w:val="none" w:sz="0" w:space="0" w:color="auto"/>
                  </w:divBdr>
                </w:div>
              </w:divsChild>
            </w:div>
            <w:div w:id="2138062673">
              <w:marLeft w:val="0"/>
              <w:marRight w:val="0"/>
              <w:marTop w:val="0"/>
              <w:marBottom w:val="0"/>
              <w:divBdr>
                <w:top w:val="none" w:sz="0" w:space="0" w:color="auto"/>
                <w:left w:val="none" w:sz="0" w:space="0" w:color="auto"/>
                <w:bottom w:val="none" w:sz="0" w:space="0" w:color="auto"/>
                <w:right w:val="none" w:sz="0" w:space="0" w:color="auto"/>
              </w:divBdr>
              <w:divsChild>
                <w:div w:id="14042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526712">
      <w:bodyDiv w:val="1"/>
      <w:marLeft w:val="0"/>
      <w:marRight w:val="0"/>
      <w:marTop w:val="0"/>
      <w:marBottom w:val="0"/>
      <w:divBdr>
        <w:top w:val="none" w:sz="0" w:space="0" w:color="auto"/>
        <w:left w:val="none" w:sz="0" w:space="0" w:color="auto"/>
        <w:bottom w:val="none" w:sz="0" w:space="0" w:color="auto"/>
        <w:right w:val="none" w:sz="0" w:space="0" w:color="auto"/>
      </w:divBdr>
    </w:div>
    <w:div w:id="1079135692">
      <w:bodyDiv w:val="1"/>
      <w:marLeft w:val="0"/>
      <w:marRight w:val="0"/>
      <w:marTop w:val="0"/>
      <w:marBottom w:val="0"/>
      <w:divBdr>
        <w:top w:val="none" w:sz="0" w:space="0" w:color="auto"/>
        <w:left w:val="none" w:sz="0" w:space="0" w:color="auto"/>
        <w:bottom w:val="none" w:sz="0" w:space="0" w:color="auto"/>
        <w:right w:val="none" w:sz="0" w:space="0" w:color="auto"/>
      </w:divBdr>
      <w:divsChild>
        <w:div w:id="615068564">
          <w:marLeft w:val="0"/>
          <w:marRight w:val="0"/>
          <w:marTop w:val="0"/>
          <w:marBottom w:val="0"/>
          <w:divBdr>
            <w:top w:val="none" w:sz="0" w:space="0" w:color="auto"/>
            <w:left w:val="none" w:sz="0" w:space="0" w:color="auto"/>
            <w:bottom w:val="none" w:sz="0" w:space="0" w:color="auto"/>
            <w:right w:val="none" w:sz="0" w:space="0" w:color="auto"/>
          </w:divBdr>
          <w:divsChild>
            <w:div w:id="1664162315">
              <w:marLeft w:val="0"/>
              <w:marRight w:val="0"/>
              <w:marTop w:val="0"/>
              <w:marBottom w:val="0"/>
              <w:divBdr>
                <w:top w:val="none" w:sz="0" w:space="0" w:color="auto"/>
                <w:left w:val="none" w:sz="0" w:space="0" w:color="auto"/>
                <w:bottom w:val="none" w:sz="0" w:space="0" w:color="auto"/>
                <w:right w:val="none" w:sz="0" w:space="0" w:color="auto"/>
              </w:divBdr>
            </w:div>
          </w:divsChild>
        </w:div>
        <w:div w:id="1175654705">
          <w:marLeft w:val="0"/>
          <w:marRight w:val="0"/>
          <w:marTop w:val="0"/>
          <w:marBottom w:val="0"/>
          <w:divBdr>
            <w:top w:val="none" w:sz="0" w:space="0" w:color="auto"/>
            <w:left w:val="none" w:sz="0" w:space="0" w:color="auto"/>
            <w:bottom w:val="none" w:sz="0" w:space="0" w:color="auto"/>
            <w:right w:val="none" w:sz="0" w:space="0" w:color="auto"/>
          </w:divBdr>
          <w:divsChild>
            <w:div w:id="1334607819">
              <w:marLeft w:val="0"/>
              <w:marRight w:val="0"/>
              <w:marTop w:val="0"/>
              <w:marBottom w:val="0"/>
              <w:divBdr>
                <w:top w:val="none" w:sz="0" w:space="0" w:color="auto"/>
                <w:left w:val="none" w:sz="0" w:space="0" w:color="auto"/>
                <w:bottom w:val="none" w:sz="0" w:space="0" w:color="auto"/>
                <w:right w:val="none" w:sz="0" w:space="0" w:color="auto"/>
              </w:divBdr>
            </w:div>
          </w:divsChild>
        </w:div>
        <w:div w:id="954293676">
          <w:marLeft w:val="0"/>
          <w:marRight w:val="0"/>
          <w:marTop w:val="0"/>
          <w:marBottom w:val="0"/>
          <w:divBdr>
            <w:top w:val="none" w:sz="0" w:space="0" w:color="auto"/>
            <w:left w:val="none" w:sz="0" w:space="0" w:color="auto"/>
            <w:bottom w:val="none" w:sz="0" w:space="0" w:color="auto"/>
            <w:right w:val="none" w:sz="0" w:space="0" w:color="auto"/>
          </w:divBdr>
          <w:divsChild>
            <w:div w:id="5678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41044">
      <w:bodyDiv w:val="1"/>
      <w:marLeft w:val="0"/>
      <w:marRight w:val="0"/>
      <w:marTop w:val="0"/>
      <w:marBottom w:val="0"/>
      <w:divBdr>
        <w:top w:val="none" w:sz="0" w:space="0" w:color="auto"/>
        <w:left w:val="none" w:sz="0" w:space="0" w:color="auto"/>
        <w:bottom w:val="none" w:sz="0" w:space="0" w:color="auto"/>
        <w:right w:val="none" w:sz="0" w:space="0" w:color="auto"/>
      </w:divBdr>
      <w:divsChild>
        <w:div w:id="1218319536">
          <w:marLeft w:val="0"/>
          <w:marRight w:val="0"/>
          <w:marTop w:val="0"/>
          <w:marBottom w:val="0"/>
          <w:divBdr>
            <w:top w:val="none" w:sz="0" w:space="0" w:color="auto"/>
            <w:left w:val="none" w:sz="0" w:space="0" w:color="auto"/>
            <w:bottom w:val="none" w:sz="0" w:space="0" w:color="auto"/>
            <w:right w:val="none" w:sz="0" w:space="0" w:color="auto"/>
          </w:divBdr>
        </w:div>
        <w:div w:id="1262294506">
          <w:marLeft w:val="0"/>
          <w:marRight w:val="0"/>
          <w:marTop w:val="0"/>
          <w:marBottom w:val="0"/>
          <w:divBdr>
            <w:top w:val="none" w:sz="0" w:space="0" w:color="auto"/>
            <w:left w:val="none" w:sz="0" w:space="0" w:color="auto"/>
            <w:bottom w:val="none" w:sz="0" w:space="0" w:color="auto"/>
            <w:right w:val="none" w:sz="0" w:space="0" w:color="auto"/>
          </w:divBdr>
          <w:divsChild>
            <w:div w:id="764962038">
              <w:marLeft w:val="0"/>
              <w:marRight w:val="0"/>
              <w:marTop w:val="0"/>
              <w:marBottom w:val="0"/>
              <w:divBdr>
                <w:top w:val="none" w:sz="0" w:space="0" w:color="auto"/>
                <w:left w:val="none" w:sz="0" w:space="0" w:color="auto"/>
                <w:bottom w:val="none" w:sz="0" w:space="0" w:color="auto"/>
                <w:right w:val="none" w:sz="0" w:space="0" w:color="auto"/>
              </w:divBdr>
            </w:div>
          </w:divsChild>
        </w:div>
        <w:div w:id="901792663">
          <w:marLeft w:val="0"/>
          <w:marRight w:val="0"/>
          <w:marTop w:val="0"/>
          <w:marBottom w:val="0"/>
          <w:divBdr>
            <w:top w:val="none" w:sz="0" w:space="0" w:color="auto"/>
            <w:left w:val="none" w:sz="0" w:space="0" w:color="auto"/>
            <w:bottom w:val="none" w:sz="0" w:space="0" w:color="auto"/>
            <w:right w:val="none" w:sz="0" w:space="0" w:color="auto"/>
          </w:divBdr>
          <w:divsChild>
            <w:div w:id="1242636919">
              <w:marLeft w:val="0"/>
              <w:marRight w:val="0"/>
              <w:marTop w:val="0"/>
              <w:marBottom w:val="0"/>
              <w:divBdr>
                <w:top w:val="none" w:sz="0" w:space="0" w:color="auto"/>
                <w:left w:val="none" w:sz="0" w:space="0" w:color="auto"/>
                <w:bottom w:val="none" w:sz="0" w:space="0" w:color="auto"/>
                <w:right w:val="none" w:sz="0" w:space="0" w:color="auto"/>
              </w:divBdr>
            </w:div>
          </w:divsChild>
        </w:div>
        <w:div w:id="784419723">
          <w:marLeft w:val="0"/>
          <w:marRight w:val="0"/>
          <w:marTop w:val="0"/>
          <w:marBottom w:val="0"/>
          <w:divBdr>
            <w:top w:val="none" w:sz="0" w:space="0" w:color="auto"/>
            <w:left w:val="none" w:sz="0" w:space="0" w:color="auto"/>
            <w:bottom w:val="none" w:sz="0" w:space="0" w:color="auto"/>
            <w:right w:val="none" w:sz="0" w:space="0" w:color="auto"/>
          </w:divBdr>
          <w:divsChild>
            <w:div w:id="27026310">
              <w:marLeft w:val="0"/>
              <w:marRight w:val="0"/>
              <w:marTop w:val="0"/>
              <w:marBottom w:val="0"/>
              <w:divBdr>
                <w:top w:val="none" w:sz="0" w:space="0" w:color="auto"/>
                <w:left w:val="none" w:sz="0" w:space="0" w:color="auto"/>
                <w:bottom w:val="none" w:sz="0" w:space="0" w:color="auto"/>
                <w:right w:val="none" w:sz="0" w:space="0" w:color="auto"/>
              </w:divBdr>
            </w:div>
          </w:divsChild>
        </w:div>
        <w:div w:id="1959681716">
          <w:marLeft w:val="0"/>
          <w:marRight w:val="0"/>
          <w:marTop w:val="0"/>
          <w:marBottom w:val="0"/>
          <w:divBdr>
            <w:top w:val="none" w:sz="0" w:space="0" w:color="auto"/>
            <w:left w:val="none" w:sz="0" w:space="0" w:color="auto"/>
            <w:bottom w:val="none" w:sz="0" w:space="0" w:color="auto"/>
            <w:right w:val="none" w:sz="0" w:space="0" w:color="auto"/>
          </w:divBdr>
          <w:divsChild>
            <w:div w:id="7431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24421">
      <w:bodyDiv w:val="1"/>
      <w:marLeft w:val="0"/>
      <w:marRight w:val="0"/>
      <w:marTop w:val="0"/>
      <w:marBottom w:val="0"/>
      <w:divBdr>
        <w:top w:val="none" w:sz="0" w:space="0" w:color="auto"/>
        <w:left w:val="none" w:sz="0" w:space="0" w:color="auto"/>
        <w:bottom w:val="none" w:sz="0" w:space="0" w:color="auto"/>
        <w:right w:val="none" w:sz="0" w:space="0" w:color="auto"/>
      </w:divBdr>
      <w:divsChild>
        <w:div w:id="76445776">
          <w:marLeft w:val="0"/>
          <w:marRight w:val="0"/>
          <w:marTop w:val="0"/>
          <w:marBottom w:val="0"/>
          <w:divBdr>
            <w:top w:val="none" w:sz="0" w:space="0" w:color="auto"/>
            <w:left w:val="none" w:sz="0" w:space="0" w:color="auto"/>
            <w:bottom w:val="none" w:sz="0" w:space="0" w:color="auto"/>
            <w:right w:val="none" w:sz="0" w:space="0" w:color="auto"/>
          </w:divBdr>
          <w:divsChild>
            <w:div w:id="33821709">
              <w:marLeft w:val="0"/>
              <w:marRight w:val="0"/>
              <w:marTop w:val="0"/>
              <w:marBottom w:val="0"/>
              <w:divBdr>
                <w:top w:val="none" w:sz="0" w:space="0" w:color="auto"/>
                <w:left w:val="none" w:sz="0" w:space="0" w:color="auto"/>
                <w:bottom w:val="none" w:sz="0" w:space="0" w:color="auto"/>
                <w:right w:val="none" w:sz="0" w:space="0" w:color="auto"/>
              </w:divBdr>
            </w:div>
            <w:div w:id="574820611">
              <w:marLeft w:val="0"/>
              <w:marRight w:val="0"/>
              <w:marTop w:val="0"/>
              <w:marBottom w:val="0"/>
              <w:divBdr>
                <w:top w:val="none" w:sz="0" w:space="0" w:color="auto"/>
                <w:left w:val="none" w:sz="0" w:space="0" w:color="auto"/>
                <w:bottom w:val="none" w:sz="0" w:space="0" w:color="auto"/>
                <w:right w:val="none" w:sz="0" w:space="0" w:color="auto"/>
              </w:divBdr>
              <w:divsChild>
                <w:div w:id="887379408">
                  <w:marLeft w:val="0"/>
                  <w:marRight w:val="0"/>
                  <w:marTop w:val="0"/>
                  <w:marBottom w:val="0"/>
                  <w:divBdr>
                    <w:top w:val="none" w:sz="0" w:space="0" w:color="auto"/>
                    <w:left w:val="none" w:sz="0" w:space="0" w:color="auto"/>
                    <w:bottom w:val="none" w:sz="0" w:space="0" w:color="auto"/>
                    <w:right w:val="none" w:sz="0" w:space="0" w:color="auto"/>
                  </w:divBdr>
                </w:div>
              </w:divsChild>
            </w:div>
            <w:div w:id="487333118">
              <w:marLeft w:val="0"/>
              <w:marRight w:val="0"/>
              <w:marTop w:val="0"/>
              <w:marBottom w:val="0"/>
              <w:divBdr>
                <w:top w:val="none" w:sz="0" w:space="0" w:color="auto"/>
                <w:left w:val="none" w:sz="0" w:space="0" w:color="auto"/>
                <w:bottom w:val="none" w:sz="0" w:space="0" w:color="auto"/>
                <w:right w:val="none" w:sz="0" w:space="0" w:color="auto"/>
              </w:divBdr>
              <w:divsChild>
                <w:div w:id="627711622">
                  <w:marLeft w:val="0"/>
                  <w:marRight w:val="0"/>
                  <w:marTop w:val="0"/>
                  <w:marBottom w:val="0"/>
                  <w:divBdr>
                    <w:top w:val="none" w:sz="0" w:space="0" w:color="auto"/>
                    <w:left w:val="none" w:sz="0" w:space="0" w:color="auto"/>
                    <w:bottom w:val="none" w:sz="0" w:space="0" w:color="auto"/>
                    <w:right w:val="none" w:sz="0" w:space="0" w:color="auto"/>
                  </w:divBdr>
                </w:div>
              </w:divsChild>
            </w:div>
            <w:div w:id="736826123">
              <w:marLeft w:val="0"/>
              <w:marRight w:val="0"/>
              <w:marTop w:val="0"/>
              <w:marBottom w:val="0"/>
              <w:divBdr>
                <w:top w:val="none" w:sz="0" w:space="0" w:color="auto"/>
                <w:left w:val="none" w:sz="0" w:space="0" w:color="auto"/>
                <w:bottom w:val="none" w:sz="0" w:space="0" w:color="auto"/>
                <w:right w:val="none" w:sz="0" w:space="0" w:color="auto"/>
              </w:divBdr>
              <w:divsChild>
                <w:div w:id="1026059763">
                  <w:marLeft w:val="0"/>
                  <w:marRight w:val="0"/>
                  <w:marTop w:val="0"/>
                  <w:marBottom w:val="0"/>
                  <w:divBdr>
                    <w:top w:val="none" w:sz="0" w:space="0" w:color="auto"/>
                    <w:left w:val="none" w:sz="0" w:space="0" w:color="auto"/>
                    <w:bottom w:val="none" w:sz="0" w:space="0" w:color="auto"/>
                    <w:right w:val="none" w:sz="0" w:space="0" w:color="auto"/>
                  </w:divBdr>
                </w:div>
              </w:divsChild>
            </w:div>
            <w:div w:id="174223798">
              <w:marLeft w:val="0"/>
              <w:marRight w:val="0"/>
              <w:marTop w:val="0"/>
              <w:marBottom w:val="0"/>
              <w:divBdr>
                <w:top w:val="none" w:sz="0" w:space="0" w:color="auto"/>
                <w:left w:val="none" w:sz="0" w:space="0" w:color="auto"/>
                <w:bottom w:val="none" w:sz="0" w:space="0" w:color="auto"/>
                <w:right w:val="none" w:sz="0" w:space="0" w:color="auto"/>
              </w:divBdr>
              <w:divsChild>
                <w:div w:id="261840449">
                  <w:marLeft w:val="0"/>
                  <w:marRight w:val="0"/>
                  <w:marTop w:val="0"/>
                  <w:marBottom w:val="0"/>
                  <w:divBdr>
                    <w:top w:val="none" w:sz="0" w:space="0" w:color="auto"/>
                    <w:left w:val="none" w:sz="0" w:space="0" w:color="auto"/>
                    <w:bottom w:val="none" w:sz="0" w:space="0" w:color="auto"/>
                    <w:right w:val="none" w:sz="0" w:space="0" w:color="auto"/>
                  </w:divBdr>
                </w:div>
              </w:divsChild>
            </w:div>
            <w:div w:id="1080953083">
              <w:marLeft w:val="0"/>
              <w:marRight w:val="0"/>
              <w:marTop w:val="0"/>
              <w:marBottom w:val="0"/>
              <w:divBdr>
                <w:top w:val="none" w:sz="0" w:space="0" w:color="auto"/>
                <w:left w:val="none" w:sz="0" w:space="0" w:color="auto"/>
                <w:bottom w:val="none" w:sz="0" w:space="0" w:color="auto"/>
                <w:right w:val="none" w:sz="0" w:space="0" w:color="auto"/>
              </w:divBdr>
              <w:divsChild>
                <w:div w:id="2024814698">
                  <w:marLeft w:val="0"/>
                  <w:marRight w:val="0"/>
                  <w:marTop w:val="0"/>
                  <w:marBottom w:val="0"/>
                  <w:divBdr>
                    <w:top w:val="none" w:sz="0" w:space="0" w:color="auto"/>
                    <w:left w:val="none" w:sz="0" w:space="0" w:color="auto"/>
                    <w:bottom w:val="none" w:sz="0" w:space="0" w:color="auto"/>
                    <w:right w:val="none" w:sz="0" w:space="0" w:color="auto"/>
                  </w:divBdr>
                </w:div>
              </w:divsChild>
            </w:div>
            <w:div w:id="498539265">
              <w:marLeft w:val="0"/>
              <w:marRight w:val="0"/>
              <w:marTop w:val="0"/>
              <w:marBottom w:val="0"/>
              <w:divBdr>
                <w:top w:val="none" w:sz="0" w:space="0" w:color="auto"/>
                <w:left w:val="none" w:sz="0" w:space="0" w:color="auto"/>
                <w:bottom w:val="none" w:sz="0" w:space="0" w:color="auto"/>
                <w:right w:val="none" w:sz="0" w:space="0" w:color="auto"/>
              </w:divBdr>
              <w:divsChild>
                <w:div w:id="7320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46144">
          <w:marLeft w:val="0"/>
          <w:marRight w:val="0"/>
          <w:marTop w:val="0"/>
          <w:marBottom w:val="0"/>
          <w:divBdr>
            <w:top w:val="none" w:sz="0" w:space="0" w:color="auto"/>
            <w:left w:val="none" w:sz="0" w:space="0" w:color="auto"/>
            <w:bottom w:val="none" w:sz="0" w:space="0" w:color="auto"/>
            <w:right w:val="none" w:sz="0" w:space="0" w:color="auto"/>
          </w:divBdr>
          <w:divsChild>
            <w:div w:id="110935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62987">
      <w:bodyDiv w:val="1"/>
      <w:marLeft w:val="0"/>
      <w:marRight w:val="0"/>
      <w:marTop w:val="0"/>
      <w:marBottom w:val="0"/>
      <w:divBdr>
        <w:top w:val="none" w:sz="0" w:space="0" w:color="auto"/>
        <w:left w:val="none" w:sz="0" w:space="0" w:color="auto"/>
        <w:bottom w:val="none" w:sz="0" w:space="0" w:color="auto"/>
        <w:right w:val="none" w:sz="0" w:space="0" w:color="auto"/>
      </w:divBdr>
      <w:divsChild>
        <w:div w:id="416094755">
          <w:marLeft w:val="0"/>
          <w:marRight w:val="0"/>
          <w:marTop w:val="0"/>
          <w:marBottom w:val="0"/>
          <w:divBdr>
            <w:top w:val="none" w:sz="0" w:space="0" w:color="auto"/>
            <w:left w:val="none" w:sz="0" w:space="0" w:color="auto"/>
            <w:bottom w:val="none" w:sz="0" w:space="0" w:color="auto"/>
            <w:right w:val="none" w:sz="0" w:space="0" w:color="auto"/>
          </w:divBdr>
          <w:divsChild>
            <w:div w:id="747771316">
              <w:marLeft w:val="0"/>
              <w:marRight w:val="0"/>
              <w:marTop w:val="0"/>
              <w:marBottom w:val="0"/>
              <w:divBdr>
                <w:top w:val="none" w:sz="0" w:space="0" w:color="auto"/>
                <w:left w:val="none" w:sz="0" w:space="0" w:color="auto"/>
                <w:bottom w:val="none" w:sz="0" w:space="0" w:color="auto"/>
                <w:right w:val="none" w:sz="0" w:space="0" w:color="auto"/>
              </w:divBdr>
              <w:divsChild>
                <w:div w:id="12105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39798">
      <w:bodyDiv w:val="1"/>
      <w:marLeft w:val="0"/>
      <w:marRight w:val="0"/>
      <w:marTop w:val="0"/>
      <w:marBottom w:val="0"/>
      <w:divBdr>
        <w:top w:val="none" w:sz="0" w:space="0" w:color="auto"/>
        <w:left w:val="none" w:sz="0" w:space="0" w:color="auto"/>
        <w:bottom w:val="none" w:sz="0" w:space="0" w:color="auto"/>
        <w:right w:val="none" w:sz="0" w:space="0" w:color="auto"/>
      </w:divBdr>
      <w:divsChild>
        <w:div w:id="2020355032">
          <w:marLeft w:val="0"/>
          <w:marRight w:val="0"/>
          <w:marTop w:val="225"/>
          <w:marBottom w:val="450"/>
          <w:divBdr>
            <w:top w:val="none" w:sz="0" w:space="0" w:color="auto"/>
            <w:left w:val="none" w:sz="0" w:space="0" w:color="auto"/>
            <w:bottom w:val="none" w:sz="0" w:space="0" w:color="auto"/>
            <w:right w:val="none" w:sz="0" w:space="0" w:color="auto"/>
          </w:divBdr>
          <w:divsChild>
            <w:div w:id="1028802116">
              <w:marLeft w:val="0"/>
              <w:marRight w:val="0"/>
              <w:marTop w:val="0"/>
              <w:marBottom w:val="0"/>
              <w:divBdr>
                <w:top w:val="none" w:sz="0" w:space="0" w:color="auto"/>
                <w:left w:val="none" w:sz="0" w:space="0" w:color="auto"/>
                <w:bottom w:val="none" w:sz="0" w:space="0" w:color="auto"/>
                <w:right w:val="none" w:sz="0" w:space="0" w:color="auto"/>
              </w:divBdr>
              <w:divsChild>
                <w:div w:id="1352220775">
                  <w:marLeft w:val="0"/>
                  <w:marRight w:val="0"/>
                  <w:marTop w:val="0"/>
                  <w:marBottom w:val="0"/>
                  <w:divBdr>
                    <w:top w:val="none" w:sz="0" w:space="0" w:color="auto"/>
                    <w:left w:val="none" w:sz="0" w:space="0" w:color="auto"/>
                    <w:bottom w:val="none" w:sz="0" w:space="0" w:color="auto"/>
                    <w:right w:val="none" w:sz="0" w:space="0" w:color="auto"/>
                  </w:divBdr>
                </w:div>
              </w:divsChild>
            </w:div>
            <w:div w:id="178131468">
              <w:marLeft w:val="0"/>
              <w:marRight w:val="0"/>
              <w:marTop w:val="0"/>
              <w:marBottom w:val="0"/>
              <w:divBdr>
                <w:top w:val="none" w:sz="0" w:space="0" w:color="auto"/>
                <w:left w:val="none" w:sz="0" w:space="0" w:color="auto"/>
                <w:bottom w:val="none" w:sz="0" w:space="0" w:color="auto"/>
                <w:right w:val="none" w:sz="0" w:space="0" w:color="auto"/>
              </w:divBdr>
              <w:divsChild>
                <w:div w:id="1306395175">
                  <w:marLeft w:val="0"/>
                  <w:marRight w:val="0"/>
                  <w:marTop w:val="0"/>
                  <w:marBottom w:val="0"/>
                  <w:divBdr>
                    <w:top w:val="none" w:sz="0" w:space="0" w:color="auto"/>
                    <w:left w:val="none" w:sz="0" w:space="0" w:color="auto"/>
                    <w:bottom w:val="none" w:sz="0" w:space="0" w:color="auto"/>
                    <w:right w:val="none" w:sz="0" w:space="0" w:color="auto"/>
                  </w:divBdr>
                </w:div>
              </w:divsChild>
            </w:div>
            <w:div w:id="1814132648">
              <w:marLeft w:val="0"/>
              <w:marRight w:val="0"/>
              <w:marTop w:val="0"/>
              <w:marBottom w:val="0"/>
              <w:divBdr>
                <w:top w:val="none" w:sz="0" w:space="0" w:color="auto"/>
                <w:left w:val="none" w:sz="0" w:space="0" w:color="auto"/>
                <w:bottom w:val="none" w:sz="0" w:space="0" w:color="auto"/>
                <w:right w:val="none" w:sz="0" w:space="0" w:color="auto"/>
              </w:divBdr>
              <w:divsChild>
                <w:div w:id="1869100008">
                  <w:marLeft w:val="0"/>
                  <w:marRight w:val="0"/>
                  <w:marTop w:val="0"/>
                  <w:marBottom w:val="0"/>
                  <w:divBdr>
                    <w:top w:val="none" w:sz="0" w:space="0" w:color="auto"/>
                    <w:left w:val="none" w:sz="0" w:space="0" w:color="auto"/>
                    <w:bottom w:val="none" w:sz="0" w:space="0" w:color="auto"/>
                    <w:right w:val="none" w:sz="0" w:space="0" w:color="auto"/>
                  </w:divBdr>
                </w:div>
              </w:divsChild>
            </w:div>
            <w:div w:id="1638485961">
              <w:marLeft w:val="0"/>
              <w:marRight w:val="0"/>
              <w:marTop w:val="0"/>
              <w:marBottom w:val="0"/>
              <w:divBdr>
                <w:top w:val="none" w:sz="0" w:space="0" w:color="auto"/>
                <w:left w:val="none" w:sz="0" w:space="0" w:color="auto"/>
                <w:bottom w:val="none" w:sz="0" w:space="0" w:color="auto"/>
                <w:right w:val="none" w:sz="0" w:space="0" w:color="auto"/>
              </w:divBdr>
              <w:divsChild>
                <w:div w:id="1407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7450">
          <w:marLeft w:val="0"/>
          <w:marRight w:val="0"/>
          <w:marTop w:val="0"/>
          <w:marBottom w:val="450"/>
          <w:divBdr>
            <w:top w:val="none" w:sz="0" w:space="0" w:color="auto"/>
            <w:left w:val="none" w:sz="0" w:space="0" w:color="auto"/>
            <w:bottom w:val="none" w:sz="0" w:space="0" w:color="auto"/>
            <w:right w:val="none" w:sz="0" w:space="0" w:color="auto"/>
          </w:divBdr>
          <w:divsChild>
            <w:div w:id="901253281">
              <w:marLeft w:val="0"/>
              <w:marRight w:val="0"/>
              <w:marTop w:val="0"/>
              <w:marBottom w:val="0"/>
              <w:divBdr>
                <w:top w:val="none" w:sz="0" w:space="0" w:color="auto"/>
                <w:left w:val="none" w:sz="0" w:space="0" w:color="auto"/>
                <w:bottom w:val="none" w:sz="0" w:space="0" w:color="auto"/>
                <w:right w:val="none" w:sz="0" w:space="0" w:color="auto"/>
              </w:divBdr>
              <w:divsChild>
                <w:div w:id="370156915">
                  <w:marLeft w:val="0"/>
                  <w:marRight w:val="0"/>
                  <w:marTop w:val="0"/>
                  <w:marBottom w:val="0"/>
                  <w:divBdr>
                    <w:top w:val="none" w:sz="0" w:space="0" w:color="auto"/>
                    <w:left w:val="none" w:sz="0" w:space="0" w:color="auto"/>
                    <w:bottom w:val="none" w:sz="0" w:space="0" w:color="auto"/>
                    <w:right w:val="none" w:sz="0" w:space="0" w:color="auto"/>
                  </w:divBdr>
                </w:div>
              </w:divsChild>
            </w:div>
            <w:div w:id="928581965">
              <w:marLeft w:val="0"/>
              <w:marRight w:val="0"/>
              <w:marTop w:val="0"/>
              <w:marBottom w:val="0"/>
              <w:divBdr>
                <w:top w:val="none" w:sz="0" w:space="0" w:color="auto"/>
                <w:left w:val="none" w:sz="0" w:space="0" w:color="auto"/>
                <w:bottom w:val="none" w:sz="0" w:space="0" w:color="auto"/>
                <w:right w:val="none" w:sz="0" w:space="0" w:color="auto"/>
              </w:divBdr>
              <w:divsChild>
                <w:div w:id="544365265">
                  <w:marLeft w:val="0"/>
                  <w:marRight w:val="0"/>
                  <w:marTop w:val="0"/>
                  <w:marBottom w:val="0"/>
                  <w:divBdr>
                    <w:top w:val="none" w:sz="0" w:space="0" w:color="auto"/>
                    <w:left w:val="none" w:sz="0" w:space="0" w:color="auto"/>
                    <w:bottom w:val="none" w:sz="0" w:space="0" w:color="auto"/>
                    <w:right w:val="none" w:sz="0" w:space="0" w:color="auto"/>
                  </w:divBdr>
                </w:div>
              </w:divsChild>
            </w:div>
            <w:div w:id="1709644060">
              <w:marLeft w:val="0"/>
              <w:marRight w:val="0"/>
              <w:marTop w:val="0"/>
              <w:marBottom w:val="0"/>
              <w:divBdr>
                <w:top w:val="none" w:sz="0" w:space="0" w:color="auto"/>
                <w:left w:val="none" w:sz="0" w:space="0" w:color="auto"/>
                <w:bottom w:val="none" w:sz="0" w:space="0" w:color="auto"/>
                <w:right w:val="none" w:sz="0" w:space="0" w:color="auto"/>
              </w:divBdr>
              <w:divsChild>
                <w:div w:id="1184788844">
                  <w:marLeft w:val="0"/>
                  <w:marRight w:val="0"/>
                  <w:marTop w:val="0"/>
                  <w:marBottom w:val="0"/>
                  <w:divBdr>
                    <w:top w:val="none" w:sz="0" w:space="0" w:color="auto"/>
                    <w:left w:val="none" w:sz="0" w:space="0" w:color="auto"/>
                    <w:bottom w:val="none" w:sz="0" w:space="0" w:color="auto"/>
                    <w:right w:val="none" w:sz="0" w:space="0" w:color="auto"/>
                  </w:divBdr>
                </w:div>
              </w:divsChild>
            </w:div>
            <w:div w:id="982082873">
              <w:marLeft w:val="0"/>
              <w:marRight w:val="0"/>
              <w:marTop w:val="0"/>
              <w:marBottom w:val="0"/>
              <w:divBdr>
                <w:top w:val="none" w:sz="0" w:space="0" w:color="auto"/>
                <w:left w:val="none" w:sz="0" w:space="0" w:color="auto"/>
                <w:bottom w:val="none" w:sz="0" w:space="0" w:color="auto"/>
                <w:right w:val="none" w:sz="0" w:space="0" w:color="auto"/>
              </w:divBdr>
              <w:divsChild>
                <w:div w:id="136972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3634">
          <w:marLeft w:val="0"/>
          <w:marRight w:val="0"/>
          <w:marTop w:val="0"/>
          <w:marBottom w:val="450"/>
          <w:divBdr>
            <w:top w:val="none" w:sz="0" w:space="0" w:color="auto"/>
            <w:left w:val="none" w:sz="0" w:space="0" w:color="auto"/>
            <w:bottom w:val="none" w:sz="0" w:space="0" w:color="auto"/>
            <w:right w:val="none" w:sz="0" w:space="0" w:color="auto"/>
          </w:divBdr>
          <w:divsChild>
            <w:div w:id="1242133465">
              <w:marLeft w:val="0"/>
              <w:marRight w:val="0"/>
              <w:marTop w:val="0"/>
              <w:marBottom w:val="0"/>
              <w:divBdr>
                <w:top w:val="none" w:sz="0" w:space="0" w:color="auto"/>
                <w:left w:val="none" w:sz="0" w:space="0" w:color="auto"/>
                <w:bottom w:val="none" w:sz="0" w:space="0" w:color="auto"/>
                <w:right w:val="none" w:sz="0" w:space="0" w:color="auto"/>
              </w:divBdr>
              <w:divsChild>
                <w:div w:id="67646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797">
          <w:marLeft w:val="0"/>
          <w:marRight w:val="0"/>
          <w:marTop w:val="0"/>
          <w:marBottom w:val="450"/>
          <w:divBdr>
            <w:top w:val="none" w:sz="0" w:space="0" w:color="auto"/>
            <w:left w:val="none" w:sz="0" w:space="0" w:color="auto"/>
            <w:bottom w:val="none" w:sz="0" w:space="0" w:color="auto"/>
            <w:right w:val="none" w:sz="0" w:space="0" w:color="auto"/>
          </w:divBdr>
          <w:divsChild>
            <w:div w:id="897788244">
              <w:marLeft w:val="0"/>
              <w:marRight w:val="0"/>
              <w:marTop w:val="0"/>
              <w:marBottom w:val="0"/>
              <w:divBdr>
                <w:top w:val="none" w:sz="0" w:space="0" w:color="auto"/>
                <w:left w:val="none" w:sz="0" w:space="0" w:color="auto"/>
                <w:bottom w:val="none" w:sz="0" w:space="0" w:color="auto"/>
                <w:right w:val="none" w:sz="0" w:space="0" w:color="auto"/>
              </w:divBdr>
              <w:divsChild>
                <w:div w:id="8780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5673">
          <w:marLeft w:val="0"/>
          <w:marRight w:val="0"/>
          <w:marTop w:val="0"/>
          <w:marBottom w:val="450"/>
          <w:divBdr>
            <w:top w:val="none" w:sz="0" w:space="0" w:color="auto"/>
            <w:left w:val="none" w:sz="0" w:space="0" w:color="auto"/>
            <w:bottom w:val="none" w:sz="0" w:space="0" w:color="auto"/>
            <w:right w:val="none" w:sz="0" w:space="0" w:color="auto"/>
          </w:divBdr>
          <w:divsChild>
            <w:div w:id="864442107">
              <w:marLeft w:val="0"/>
              <w:marRight w:val="0"/>
              <w:marTop w:val="0"/>
              <w:marBottom w:val="0"/>
              <w:divBdr>
                <w:top w:val="none" w:sz="0" w:space="0" w:color="auto"/>
                <w:left w:val="none" w:sz="0" w:space="0" w:color="auto"/>
                <w:bottom w:val="none" w:sz="0" w:space="0" w:color="auto"/>
                <w:right w:val="none" w:sz="0" w:space="0" w:color="auto"/>
              </w:divBdr>
              <w:divsChild>
                <w:div w:id="82647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782714">
      <w:bodyDiv w:val="1"/>
      <w:marLeft w:val="0"/>
      <w:marRight w:val="0"/>
      <w:marTop w:val="0"/>
      <w:marBottom w:val="0"/>
      <w:divBdr>
        <w:top w:val="none" w:sz="0" w:space="0" w:color="auto"/>
        <w:left w:val="none" w:sz="0" w:space="0" w:color="auto"/>
        <w:bottom w:val="none" w:sz="0" w:space="0" w:color="auto"/>
        <w:right w:val="none" w:sz="0" w:space="0" w:color="auto"/>
      </w:divBdr>
    </w:div>
    <w:div w:id="1310790312">
      <w:bodyDiv w:val="1"/>
      <w:marLeft w:val="0"/>
      <w:marRight w:val="0"/>
      <w:marTop w:val="0"/>
      <w:marBottom w:val="0"/>
      <w:divBdr>
        <w:top w:val="none" w:sz="0" w:space="0" w:color="auto"/>
        <w:left w:val="none" w:sz="0" w:space="0" w:color="auto"/>
        <w:bottom w:val="none" w:sz="0" w:space="0" w:color="auto"/>
        <w:right w:val="none" w:sz="0" w:space="0" w:color="auto"/>
      </w:divBdr>
      <w:divsChild>
        <w:div w:id="1568413316">
          <w:marLeft w:val="0"/>
          <w:marRight w:val="0"/>
          <w:marTop w:val="0"/>
          <w:marBottom w:val="0"/>
          <w:divBdr>
            <w:top w:val="none" w:sz="0" w:space="0" w:color="auto"/>
            <w:left w:val="none" w:sz="0" w:space="0" w:color="auto"/>
            <w:bottom w:val="none" w:sz="0" w:space="0" w:color="auto"/>
            <w:right w:val="none" w:sz="0" w:space="0" w:color="auto"/>
          </w:divBdr>
          <w:divsChild>
            <w:div w:id="824977810">
              <w:marLeft w:val="0"/>
              <w:marRight w:val="0"/>
              <w:marTop w:val="0"/>
              <w:marBottom w:val="0"/>
              <w:divBdr>
                <w:top w:val="none" w:sz="0" w:space="0" w:color="auto"/>
                <w:left w:val="none" w:sz="0" w:space="0" w:color="auto"/>
                <w:bottom w:val="none" w:sz="0" w:space="0" w:color="auto"/>
                <w:right w:val="none" w:sz="0" w:space="0" w:color="auto"/>
              </w:divBdr>
              <w:divsChild>
                <w:div w:id="160376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93048">
      <w:bodyDiv w:val="1"/>
      <w:marLeft w:val="0"/>
      <w:marRight w:val="0"/>
      <w:marTop w:val="0"/>
      <w:marBottom w:val="0"/>
      <w:divBdr>
        <w:top w:val="none" w:sz="0" w:space="0" w:color="auto"/>
        <w:left w:val="none" w:sz="0" w:space="0" w:color="auto"/>
        <w:bottom w:val="none" w:sz="0" w:space="0" w:color="auto"/>
        <w:right w:val="none" w:sz="0" w:space="0" w:color="auto"/>
      </w:divBdr>
      <w:divsChild>
        <w:div w:id="166795026">
          <w:marLeft w:val="0"/>
          <w:marRight w:val="0"/>
          <w:marTop w:val="0"/>
          <w:marBottom w:val="0"/>
          <w:divBdr>
            <w:top w:val="none" w:sz="0" w:space="0" w:color="auto"/>
            <w:left w:val="none" w:sz="0" w:space="0" w:color="auto"/>
            <w:bottom w:val="none" w:sz="0" w:space="0" w:color="auto"/>
            <w:right w:val="none" w:sz="0" w:space="0" w:color="auto"/>
          </w:divBdr>
          <w:divsChild>
            <w:div w:id="1853564037">
              <w:marLeft w:val="0"/>
              <w:marRight w:val="0"/>
              <w:marTop w:val="0"/>
              <w:marBottom w:val="0"/>
              <w:divBdr>
                <w:top w:val="none" w:sz="0" w:space="0" w:color="auto"/>
                <w:left w:val="none" w:sz="0" w:space="0" w:color="auto"/>
                <w:bottom w:val="none" w:sz="0" w:space="0" w:color="auto"/>
                <w:right w:val="none" w:sz="0" w:space="0" w:color="auto"/>
              </w:divBdr>
            </w:div>
          </w:divsChild>
        </w:div>
        <w:div w:id="1524898419">
          <w:marLeft w:val="0"/>
          <w:marRight w:val="0"/>
          <w:marTop w:val="0"/>
          <w:marBottom w:val="0"/>
          <w:divBdr>
            <w:top w:val="none" w:sz="0" w:space="0" w:color="auto"/>
            <w:left w:val="none" w:sz="0" w:space="0" w:color="auto"/>
            <w:bottom w:val="none" w:sz="0" w:space="0" w:color="auto"/>
            <w:right w:val="none" w:sz="0" w:space="0" w:color="auto"/>
          </w:divBdr>
          <w:divsChild>
            <w:div w:id="57910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5143">
      <w:bodyDiv w:val="1"/>
      <w:marLeft w:val="0"/>
      <w:marRight w:val="0"/>
      <w:marTop w:val="0"/>
      <w:marBottom w:val="0"/>
      <w:divBdr>
        <w:top w:val="none" w:sz="0" w:space="0" w:color="auto"/>
        <w:left w:val="none" w:sz="0" w:space="0" w:color="auto"/>
        <w:bottom w:val="none" w:sz="0" w:space="0" w:color="auto"/>
        <w:right w:val="none" w:sz="0" w:space="0" w:color="auto"/>
      </w:divBdr>
    </w:div>
    <w:div w:id="1435399139">
      <w:bodyDiv w:val="1"/>
      <w:marLeft w:val="0"/>
      <w:marRight w:val="0"/>
      <w:marTop w:val="0"/>
      <w:marBottom w:val="0"/>
      <w:divBdr>
        <w:top w:val="none" w:sz="0" w:space="0" w:color="auto"/>
        <w:left w:val="none" w:sz="0" w:space="0" w:color="auto"/>
        <w:bottom w:val="none" w:sz="0" w:space="0" w:color="auto"/>
        <w:right w:val="none" w:sz="0" w:space="0" w:color="auto"/>
      </w:divBdr>
    </w:div>
    <w:div w:id="1473476814">
      <w:bodyDiv w:val="1"/>
      <w:marLeft w:val="0"/>
      <w:marRight w:val="0"/>
      <w:marTop w:val="0"/>
      <w:marBottom w:val="0"/>
      <w:divBdr>
        <w:top w:val="none" w:sz="0" w:space="0" w:color="auto"/>
        <w:left w:val="none" w:sz="0" w:space="0" w:color="auto"/>
        <w:bottom w:val="none" w:sz="0" w:space="0" w:color="auto"/>
        <w:right w:val="none" w:sz="0" w:space="0" w:color="auto"/>
      </w:divBdr>
    </w:div>
    <w:div w:id="1517234393">
      <w:bodyDiv w:val="1"/>
      <w:marLeft w:val="0"/>
      <w:marRight w:val="0"/>
      <w:marTop w:val="0"/>
      <w:marBottom w:val="0"/>
      <w:divBdr>
        <w:top w:val="none" w:sz="0" w:space="0" w:color="auto"/>
        <w:left w:val="none" w:sz="0" w:space="0" w:color="auto"/>
        <w:bottom w:val="none" w:sz="0" w:space="0" w:color="auto"/>
        <w:right w:val="none" w:sz="0" w:space="0" w:color="auto"/>
      </w:divBdr>
    </w:div>
    <w:div w:id="1615870113">
      <w:bodyDiv w:val="1"/>
      <w:marLeft w:val="0"/>
      <w:marRight w:val="0"/>
      <w:marTop w:val="0"/>
      <w:marBottom w:val="0"/>
      <w:divBdr>
        <w:top w:val="none" w:sz="0" w:space="0" w:color="auto"/>
        <w:left w:val="none" w:sz="0" w:space="0" w:color="auto"/>
        <w:bottom w:val="none" w:sz="0" w:space="0" w:color="auto"/>
        <w:right w:val="none" w:sz="0" w:space="0" w:color="auto"/>
      </w:divBdr>
    </w:div>
    <w:div w:id="1695186850">
      <w:bodyDiv w:val="1"/>
      <w:marLeft w:val="0"/>
      <w:marRight w:val="0"/>
      <w:marTop w:val="0"/>
      <w:marBottom w:val="0"/>
      <w:divBdr>
        <w:top w:val="none" w:sz="0" w:space="0" w:color="auto"/>
        <w:left w:val="none" w:sz="0" w:space="0" w:color="auto"/>
        <w:bottom w:val="none" w:sz="0" w:space="0" w:color="auto"/>
        <w:right w:val="none" w:sz="0" w:space="0" w:color="auto"/>
      </w:divBdr>
    </w:div>
    <w:div w:id="1699155552">
      <w:bodyDiv w:val="1"/>
      <w:marLeft w:val="0"/>
      <w:marRight w:val="0"/>
      <w:marTop w:val="0"/>
      <w:marBottom w:val="0"/>
      <w:divBdr>
        <w:top w:val="none" w:sz="0" w:space="0" w:color="auto"/>
        <w:left w:val="none" w:sz="0" w:space="0" w:color="auto"/>
        <w:bottom w:val="none" w:sz="0" w:space="0" w:color="auto"/>
        <w:right w:val="none" w:sz="0" w:space="0" w:color="auto"/>
      </w:divBdr>
      <w:divsChild>
        <w:div w:id="850795871">
          <w:marLeft w:val="0"/>
          <w:marRight w:val="0"/>
          <w:marTop w:val="0"/>
          <w:marBottom w:val="0"/>
          <w:divBdr>
            <w:top w:val="none" w:sz="0" w:space="0" w:color="auto"/>
            <w:left w:val="none" w:sz="0" w:space="0" w:color="auto"/>
            <w:bottom w:val="none" w:sz="0" w:space="0" w:color="auto"/>
            <w:right w:val="none" w:sz="0" w:space="0" w:color="auto"/>
          </w:divBdr>
          <w:divsChild>
            <w:div w:id="2007513313">
              <w:marLeft w:val="0"/>
              <w:marRight w:val="0"/>
              <w:marTop w:val="0"/>
              <w:marBottom w:val="0"/>
              <w:divBdr>
                <w:top w:val="none" w:sz="0" w:space="0" w:color="auto"/>
                <w:left w:val="none" w:sz="0" w:space="0" w:color="auto"/>
                <w:bottom w:val="none" w:sz="0" w:space="0" w:color="auto"/>
                <w:right w:val="none" w:sz="0" w:space="0" w:color="auto"/>
              </w:divBdr>
            </w:div>
          </w:divsChild>
        </w:div>
        <w:div w:id="633602558">
          <w:marLeft w:val="0"/>
          <w:marRight w:val="0"/>
          <w:marTop w:val="0"/>
          <w:marBottom w:val="0"/>
          <w:divBdr>
            <w:top w:val="none" w:sz="0" w:space="0" w:color="auto"/>
            <w:left w:val="none" w:sz="0" w:space="0" w:color="auto"/>
            <w:bottom w:val="none" w:sz="0" w:space="0" w:color="auto"/>
            <w:right w:val="none" w:sz="0" w:space="0" w:color="auto"/>
          </w:divBdr>
          <w:divsChild>
            <w:div w:id="160415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3728">
      <w:bodyDiv w:val="1"/>
      <w:marLeft w:val="0"/>
      <w:marRight w:val="0"/>
      <w:marTop w:val="0"/>
      <w:marBottom w:val="0"/>
      <w:divBdr>
        <w:top w:val="none" w:sz="0" w:space="0" w:color="auto"/>
        <w:left w:val="none" w:sz="0" w:space="0" w:color="auto"/>
        <w:bottom w:val="none" w:sz="0" w:space="0" w:color="auto"/>
        <w:right w:val="none" w:sz="0" w:space="0" w:color="auto"/>
      </w:divBdr>
      <w:divsChild>
        <w:div w:id="1042709153">
          <w:marLeft w:val="0"/>
          <w:marRight w:val="0"/>
          <w:marTop w:val="0"/>
          <w:marBottom w:val="0"/>
          <w:divBdr>
            <w:top w:val="none" w:sz="0" w:space="0" w:color="auto"/>
            <w:left w:val="none" w:sz="0" w:space="0" w:color="auto"/>
            <w:bottom w:val="none" w:sz="0" w:space="0" w:color="auto"/>
            <w:right w:val="none" w:sz="0" w:space="0" w:color="auto"/>
          </w:divBdr>
          <w:divsChild>
            <w:div w:id="1740595555">
              <w:marLeft w:val="0"/>
              <w:marRight w:val="0"/>
              <w:marTop w:val="0"/>
              <w:marBottom w:val="0"/>
              <w:divBdr>
                <w:top w:val="none" w:sz="0" w:space="0" w:color="auto"/>
                <w:left w:val="none" w:sz="0" w:space="0" w:color="auto"/>
                <w:bottom w:val="none" w:sz="0" w:space="0" w:color="auto"/>
                <w:right w:val="none" w:sz="0" w:space="0" w:color="auto"/>
              </w:divBdr>
            </w:div>
          </w:divsChild>
        </w:div>
        <w:div w:id="1858732575">
          <w:marLeft w:val="0"/>
          <w:marRight w:val="0"/>
          <w:marTop w:val="0"/>
          <w:marBottom w:val="0"/>
          <w:divBdr>
            <w:top w:val="none" w:sz="0" w:space="0" w:color="auto"/>
            <w:left w:val="none" w:sz="0" w:space="0" w:color="auto"/>
            <w:bottom w:val="none" w:sz="0" w:space="0" w:color="auto"/>
            <w:right w:val="none" w:sz="0" w:space="0" w:color="auto"/>
          </w:divBdr>
          <w:divsChild>
            <w:div w:id="2835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03640">
      <w:bodyDiv w:val="1"/>
      <w:marLeft w:val="0"/>
      <w:marRight w:val="0"/>
      <w:marTop w:val="0"/>
      <w:marBottom w:val="0"/>
      <w:divBdr>
        <w:top w:val="none" w:sz="0" w:space="0" w:color="auto"/>
        <w:left w:val="none" w:sz="0" w:space="0" w:color="auto"/>
        <w:bottom w:val="none" w:sz="0" w:space="0" w:color="auto"/>
        <w:right w:val="none" w:sz="0" w:space="0" w:color="auto"/>
      </w:divBdr>
      <w:divsChild>
        <w:div w:id="256596745">
          <w:marLeft w:val="0"/>
          <w:marRight w:val="0"/>
          <w:marTop w:val="225"/>
          <w:marBottom w:val="450"/>
          <w:divBdr>
            <w:top w:val="none" w:sz="0" w:space="0" w:color="auto"/>
            <w:left w:val="none" w:sz="0" w:space="0" w:color="auto"/>
            <w:bottom w:val="none" w:sz="0" w:space="0" w:color="auto"/>
            <w:right w:val="none" w:sz="0" w:space="0" w:color="auto"/>
          </w:divBdr>
          <w:divsChild>
            <w:div w:id="968361254">
              <w:marLeft w:val="0"/>
              <w:marRight w:val="0"/>
              <w:marTop w:val="0"/>
              <w:marBottom w:val="0"/>
              <w:divBdr>
                <w:top w:val="none" w:sz="0" w:space="0" w:color="auto"/>
                <w:left w:val="none" w:sz="0" w:space="0" w:color="auto"/>
                <w:bottom w:val="none" w:sz="0" w:space="0" w:color="auto"/>
                <w:right w:val="none" w:sz="0" w:space="0" w:color="auto"/>
              </w:divBdr>
              <w:divsChild>
                <w:div w:id="794058653">
                  <w:marLeft w:val="0"/>
                  <w:marRight w:val="0"/>
                  <w:marTop w:val="0"/>
                  <w:marBottom w:val="0"/>
                  <w:divBdr>
                    <w:top w:val="none" w:sz="0" w:space="0" w:color="auto"/>
                    <w:left w:val="none" w:sz="0" w:space="0" w:color="auto"/>
                    <w:bottom w:val="none" w:sz="0" w:space="0" w:color="auto"/>
                    <w:right w:val="none" w:sz="0" w:space="0" w:color="auto"/>
                  </w:divBdr>
                </w:div>
              </w:divsChild>
            </w:div>
            <w:div w:id="341933874">
              <w:marLeft w:val="0"/>
              <w:marRight w:val="0"/>
              <w:marTop w:val="0"/>
              <w:marBottom w:val="0"/>
              <w:divBdr>
                <w:top w:val="none" w:sz="0" w:space="0" w:color="auto"/>
                <w:left w:val="none" w:sz="0" w:space="0" w:color="auto"/>
                <w:bottom w:val="none" w:sz="0" w:space="0" w:color="auto"/>
                <w:right w:val="none" w:sz="0" w:space="0" w:color="auto"/>
              </w:divBdr>
              <w:divsChild>
                <w:div w:id="494078747">
                  <w:marLeft w:val="0"/>
                  <w:marRight w:val="0"/>
                  <w:marTop w:val="0"/>
                  <w:marBottom w:val="0"/>
                  <w:divBdr>
                    <w:top w:val="none" w:sz="0" w:space="0" w:color="auto"/>
                    <w:left w:val="none" w:sz="0" w:space="0" w:color="auto"/>
                    <w:bottom w:val="none" w:sz="0" w:space="0" w:color="auto"/>
                    <w:right w:val="none" w:sz="0" w:space="0" w:color="auto"/>
                  </w:divBdr>
                </w:div>
              </w:divsChild>
            </w:div>
            <w:div w:id="115150164">
              <w:marLeft w:val="0"/>
              <w:marRight w:val="0"/>
              <w:marTop w:val="0"/>
              <w:marBottom w:val="0"/>
              <w:divBdr>
                <w:top w:val="none" w:sz="0" w:space="0" w:color="auto"/>
                <w:left w:val="none" w:sz="0" w:space="0" w:color="auto"/>
                <w:bottom w:val="none" w:sz="0" w:space="0" w:color="auto"/>
                <w:right w:val="none" w:sz="0" w:space="0" w:color="auto"/>
              </w:divBdr>
              <w:divsChild>
                <w:div w:id="1355375860">
                  <w:marLeft w:val="0"/>
                  <w:marRight w:val="0"/>
                  <w:marTop w:val="0"/>
                  <w:marBottom w:val="0"/>
                  <w:divBdr>
                    <w:top w:val="none" w:sz="0" w:space="0" w:color="auto"/>
                    <w:left w:val="none" w:sz="0" w:space="0" w:color="auto"/>
                    <w:bottom w:val="none" w:sz="0" w:space="0" w:color="auto"/>
                    <w:right w:val="none" w:sz="0" w:space="0" w:color="auto"/>
                  </w:divBdr>
                </w:div>
              </w:divsChild>
            </w:div>
            <w:div w:id="1623531562">
              <w:marLeft w:val="0"/>
              <w:marRight w:val="0"/>
              <w:marTop w:val="0"/>
              <w:marBottom w:val="0"/>
              <w:divBdr>
                <w:top w:val="none" w:sz="0" w:space="0" w:color="auto"/>
                <w:left w:val="none" w:sz="0" w:space="0" w:color="auto"/>
                <w:bottom w:val="none" w:sz="0" w:space="0" w:color="auto"/>
                <w:right w:val="none" w:sz="0" w:space="0" w:color="auto"/>
              </w:divBdr>
              <w:divsChild>
                <w:div w:id="15311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47862">
          <w:marLeft w:val="0"/>
          <w:marRight w:val="0"/>
          <w:marTop w:val="0"/>
          <w:marBottom w:val="450"/>
          <w:divBdr>
            <w:top w:val="none" w:sz="0" w:space="0" w:color="auto"/>
            <w:left w:val="none" w:sz="0" w:space="0" w:color="auto"/>
            <w:bottom w:val="none" w:sz="0" w:space="0" w:color="auto"/>
            <w:right w:val="none" w:sz="0" w:space="0" w:color="auto"/>
          </w:divBdr>
          <w:divsChild>
            <w:div w:id="1251698516">
              <w:marLeft w:val="0"/>
              <w:marRight w:val="0"/>
              <w:marTop w:val="0"/>
              <w:marBottom w:val="0"/>
              <w:divBdr>
                <w:top w:val="none" w:sz="0" w:space="0" w:color="auto"/>
                <w:left w:val="none" w:sz="0" w:space="0" w:color="auto"/>
                <w:bottom w:val="none" w:sz="0" w:space="0" w:color="auto"/>
                <w:right w:val="none" w:sz="0" w:space="0" w:color="auto"/>
              </w:divBdr>
              <w:divsChild>
                <w:div w:id="451825685">
                  <w:marLeft w:val="0"/>
                  <w:marRight w:val="0"/>
                  <w:marTop w:val="0"/>
                  <w:marBottom w:val="0"/>
                  <w:divBdr>
                    <w:top w:val="none" w:sz="0" w:space="0" w:color="auto"/>
                    <w:left w:val="none" w:sz="0" w:space="0" w:color="auto"/>
                    <w:bottom w:val="none" w:sz="0" w:space="0" w:color="auto"/>
                    <w:right w:val="none" w:sz="0" w:space="0" w:color="auto"/>
                  </w:divBdr>
                </w:div>
              </w:divsChild>
            </w:div>
            <w:div w:id="195579747">
              <w:marLeft w:val="0"/>
              <w:marRight w:val="0"/>
              <w:marTop w:val="0"/>
              <w:marBottom w:val="0"/>
              <w:divBdr>
                <w:top w:val="none" w:sz="0" w:space="0" w:color="auto"/>
                <w:left w:val="none" w:sz="0" w:space="0" w:color="auto"/>
                <w:bottom w:val="none" w:sz="0" w:space="0" w:color="auto"/>
                <w:right w:val="none" w:sz="0" w:space="0" w:color="auto"/>
              </w:divBdr>
              <w:divsChild>
                <w:div w:id="722169347">
                  <w:marLeft w:val="0"/>
                  <w:marRight w:val="0"/>
                  <w:marTop w:val="0"/>
                  <w:marBottom w:val="0"/>
                  <w:divBdr>
                    <w:top w:val="none" w:sz="0" w:space="0" w:color="auto"/>
                    <w:left w:val="none" w:sz="0" w:space="0" w:color="auto"/>
                    <w:bottom w:val="none" w:sz="0" w:space="0" w:color="auto"/>
                    <w:right w:val="none" w:sz="0" w:space="0" w:color="auto"/>
                  </w:divBdr>
                </w:div>
              </w:divsChild>
            </w:div>
            <w:div w:id="2029061800">
              <w:marLeft w:val="0"/>
              <w:marRight w:val="0"/>
              <w:marTop w:val="0"/>
              <w:marBottom w:val="0"/>
              <w:divBdr>
                <w:top w:val="none" w:sz="0" w:space="0" w:color="auto"/>
                <w:left w:val="none" w:sz="0" w:space="0" w:color="auto"/>
                <w:bottom w:val="none" w:sz="0" w:space="0" w:color="auto"/>
                <w:right w:val="none" w:sz="0" w:space="0" w:color="auto"/>
              </w:divBdr>
              <w:divsChild>
                <w:div w:id="555698161">
                  <w:marLeft w:val="0"/>
                  <w:marRight w:val="0"/>
                  <w:marTop w:val="0"/>
                  <w:marBottom w:val="0"/>
                  <w:divBdr>
                    <w:top w:val="none" w:sz="0" w:space="0" w:color="auto"/>
                    <w:left w:val="none" w:sz="0" w:space="0" w:color="auto"/>
                    <w:bottom w:val="none" w:sz="0" w:space="0" w:color="auto"/>
                    <w:right w:val="none" w:sz="0" w:space="0" w:color="auto"/>
                  </w:divBdr>
                </w:div>
              </w:divsChild>
            </w:div>
            <w:div w:id="1929146485">
              <w:marLeft w:val="0"/>
              <w:marRight w:val="0"/>
              <w:marTop w:val="0"/>
              <w:marBottom w:val="0"/>
              <w:divBdr>
                <w:top w:val="none" w:sz="0" w:space="0" w:color="auto"/>
                <w:left w:val="none" w:sz="0" w:space="0" w:color="auto"/>
                <w:bottom w:val="none" w:sz="0" w:space="0" w:color="auto"/>
                <w:right w:val="none" w:sz="0" w:space="0" w:color="auto"/>
              </w:divBdr>
              <w:divsChild>
                <w:div w:id="18504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6226">
          <w:marLeft w:val="0"/>
          <w:marRight w:val="0"/>
          <w:marTop w:val="0"/>
          <w:marBottom w:val="450"/>
          <w:divBdr>
            <w:top w:val="none" w:sz="0" w:space="0" w:color="auto"/>
            <w:left w:val="none" w:sz="0" w:space="0" w:color="auto"/>
            <w:bottom w:val="none" w:sz="0" w:space="0" w:color="auto"/>
            <w:right w:val="none" w:sz="0" w:space="0" w:color="auto"/>
          </w:divBdr>
          <w:divsChild>
            <w:div w:id="533662847">
              <w:marLeft w:val="0"/>
              <w:marRight w:val="0"/>
              <w:marTop w:val="0"/>
              <w:marBottom w:val="0"/>
              <w:divBdr>
                <w:top w:val="none" w:sz="0" w:space="0" w:color="auto"/>
                <w:left w:val="none" w:sz="0" w:space="0" w:color="auto"/>
                <w:bottom w:val="none" w:sz="0" w:space="0" w:color="auto"/>
                <w:right w:val="none" w:sz="0" w:space="0" w:color="auto"/>
              </w:divBdr>
              <w:divsChild>
                <w:div w:id="107223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49457">
          <w:marLeft w:val="0"/>
          <w:marRight w:val="0"/>
          <w:marTop w:val="0"/>
          <w:marBottom w:val="450"/>
          <w:divBdr>
            <w:top w:val="none" w:sz="0" w:space="0" w:color="auto"/>
            <w:left w:val="none" w:sz="0" w:space="0" w:color="auto"/>
            <w:bottom w:val="none" w:sz="0" w:space="0" w:color="auto"/>
            <w:right w:val="none" w:sz="0" w:space="0" w:color="auto"/>
          </w:divBdr>
          <w:divsChild>
            <w:div w:id="729108968">
              <w:marLeft w:val="0"/>
              <w:marRight w:val="0"/>
              <w:marTop w:val="0"/>
              <w:marBottom w:val="0"/>
              <w:divBdr>
                <w:top w:val="none" w:sz="0" w:space="0" w:color="auto"/>
                <w:left w:val="none" w:sz="0" w:space="0" w:color="auto"/>
                <w:bottom w:val="none" w:sz="0" w:space="0" w:color="auto"/>
                <w:right w:val="none" w:sz="0" w:space="0" w:color="auto"/>
              </w:divBdr>
              <w:divsChild>
                <w:div w:id="2643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56448">
          <w:marLeft w:val="0"/>
          <w:marRight w:val="0"/>
          <w:marTop w:val="0"/>
          <w:marBottom w:val="450"/>
          <w:divBdr>
            <w:top w:val="none" w:sz="0" w:space="0" w:color="auto"/>
            <w:left w:val="none" w:sz="0" w:space="0" w:color="auto"/>
            <w:bottom w:val="none" w:sz="0" w:space="0" w:color="auto"/>
            <w:right w:val="none" w:sz="0" w:space="0" w:color="auto"/>
          </w:divBdr>
          <w:divsChild>
            <w:div w:id="1415011153">
              <w:marLeft w:val="0"/>
              <w:marRight w:val="0"/>
              <w:marTop w:val="0"/>
              <w:marBottom w:val="0"/>
              <w:divBdr>
                <w:top w:val="none" w:sz="0" w:space="0" w:color="auto"/>
                <w:left w:val="none" w:sz="0" w:space="0" w:color="auto"/>
                <w:bottom w:val="none" w:sz="0" w:space="0" w:color="auto"/>
                <w:right w:val="none" w:sz="0" w:space="0" w:color="auto"/>
              </w:divBdr>
              <w:divsChild>
                <w:div w:id="102028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241302">
      <w:bodyDiv w:val="1"/>
      <w:marLeft w:val="0"/>
      <w:marRight w:val="0"/>
      <w:marTop w:val="0"/>
      <w:marBottom w:val="0"/>
      <w:divBdr>
        <w:top w:val="none" w:sz="0" w:space="0" w:color="auto"/>
        <w:left w:val="none" w:sz="0" w:space="0" w:color="auto"/>
        <w:bottom w:val="none" w:sz="0" w:space="0" w:color="auto"/>
        <w:right w:val="none" w:sz="0" w:space="0" w:color="auto"/>
      </w:divBdr>
      <w:divsChild>
        <w:div w:id="175198588">
          <w:marLeft w:val="0"/>
          <w:marRight w:val="0"/>
          <w:marTop w:val="0"/>
          <w:marBottom w:val="0"/>
          <w:divBdr>
            <w:top w:val="none" w:sz="0" w:space="0" w:color="auto"/>
            <w:left w:val="none" w:sz="0" w:space="0" w:color="auto"/>
            <w:bottom w:val="none" w:sz="0" w:space="0" w:color="auto"/>
            <w:right w:val="none" w:sz="0" w:space="0" w:color="auto"/>
          </w:divBdr>
          <w:divsChild>
            <w:div w:id="744109560">
              <w:marLeft w:val="0"/>
              <w:marRight w:val="0"/>
              <w:marTop w:val="0"/>
              <w:marBottom w:val="0"/>
              <w:divBdr>
                <w:top w:val="none" w:sz="0" w:space="0" w:color="auto"/>
                <w:left w:val="none" w:sz="0" w:space="0" w:color="auto"/>
                <w:bottom w:val="none" w:sz="0" w:space="0" w:color="auto"/>
                <w:right w:val="none" w:sz="0" w:space="0" w:color="auto"/>
              </w:divBdr>
            </w:div>
          </w:divsChild>
        </w:div>
        <w:div w:id="328560300">
          <w:marLeft w:val="0"/>
          <w:marRight w:val="0"/>
          <w:marTop w:val="0"/>
          <w:marBottom w:val="0"/>
          <w:divBdr>
            <w:top w:val="none" w:sz="0" w:space="0" w:color="auto"/>
            <w:left w:val="none" w:sz="0" w:space="0" w:color="auto"/>
            <w:bottom w:val="none" w:sz="0" w:space="0" w:color="auto"/>
            <w:right w:val="none" w:sz="0" w:space="0" w:color="auto"/>
          </w:divBdr>
          <w:divsChild>
            <w:div w:id="4631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20053">
      <w:bodyDiv w:val="1"/>
      <w:marLeft w:val="0"/>
      <w:marRight w:val="0"/>
      <w:marTop w:val="0"/>
      <w:marBottom w:val="0"/>
      <w:divBdr>
        <w:top w:val="none" w:sz="0" w:space="0" w:color="auto"/>
        <w:left w:val="none" w:sz="0" w:space="0" w:color="auto"/>
        <w:bottom w:val="none" w:sz="0" w:space="0" w:color="auto"/>
        <w:right w:val="none" w:sz="0" w:space="0" w:color="auto"/>
      </w:divBdr>
      <w:divsChild>
        <w:div w:id="14112542">
          <w:marLeft w:val="0"/>
          <w:marRight w:val="0"/>
          <w:marTop w:val="0"/>
          <w:marBottom w:val="0"/>
          <w:divBdr>
            <w:top w:val="none" w:sz="0" w:space="0" w:color="auto"/>
            <w:left w:val="none" w:sz="0" w:space="0" w:color="auto"/>
            <w:bottom w:val="none" w:sz="0" w:space="0" w:color="auto"/>
            <w:right w:val="none" w:sz="0" w:space="0" w:color="auto"/>
          </w:divBdr>
        </w:div>
        <w:div w:id="1213536906">
          <w:marLeft w:val="0"/>
          <w:marRight w:val="0"/>
          <w:marTop w:val="0"/>
          <w:marBottom w:val="0"/>
          <w:divBdr>
            <w:top w:val="none" w:sz="0" w:space="0" w:color="auto"/>
            <w:left w:val="none" w:sz="0" w:space="0" w:color="auto"/>
            <w:bottom w:val="none" w:sz="0" w:space="0" w:color="auto"/>
            <w:right w:val="none" w:sz="0" w:space="0" w:color="auto"/>
          </w:divBdr>
          <w:divsChild>
            <w:div w:id="756949056">
              <w:marLeft w:val="0"/>
              <w:marRight w:val="0"/>
              <w:marTop w:val="0"/>
              <w:marBottom w:val="0"/>
              <w:divBdr>
                <w:top w:val="none" w:sz="0" w:space="0" w:color="auto"/>
                <w:left w:val="none" w:sz="0" w:space="0" w:color="auto"/>
                <w:bottom w:val="none" w:sz="0" w:space="0" w:color="auto"/>
                <w:right w:val="none" w:sz="0" w:space="0" w:color="auto"/>
              </w:divBdr>
            </w:div>
          </w:divsChild>
        </w:div>
        <w:div w:id="988167234">
          <w:marLeft w:val="0"/>
          <w:marRight w:val="0"/>
          <w:marTop w:val="0"/>
          <w:marBottom w:val="0"/>
          <w:divBdr>
            <w:top w:val="none" w:sz="0" w:space="0" w:color="auto"/>
            <w:left w:val="none" w:sz="0" w:space="0" w:color="auto"/>
            <w:bottom w:val="none" w:sz="0" w:space="0" w:color="auto"/>
            <w:right w:val="none" w:sz="0" w:space="0" w:color="auto"/>
          </w:divBdr>
          <w:divsChild>
            <w:div w:id="851802879">
              <w:marLeft w:val="0"/>
              <w:marRight w:val="0"/>
              <w:marTop w:val="0"/>
              <w:marBottom w:val="0"/>
              <w:divBdr>
                <w:top w:val="none" w:sz="0" w:space="0" w:color="auto"/>
                <w:left w:val="none" w:sz="0" w:space="0" w:color="auto"/>
                <w:bottom w:val="none" w:sz="0" w:space="0" w:color="auto"/>
                <w:right w:val="none" w:sz="0" w:space="0" w:color="auto"/>
              </w:divBdr>
            </w:div>
          </w:divsChild>
        </w:div>
        <w:div w:id="964581651">
          <w:marLeft w:val="0"/>
          <w:marRight w:val="0"/>
          <w:marTop w:val="0"/>
          <w:marBottom w:val="0"/>
          <w:divBdr>
            <w:top w:val="none" w:sz="0" w:space="0" w:color="auto"/>
            <w:left w:val="none" w:sz="0" w:space="0" w:color="auto"/>
            <w:bottom w:val="none" w:sz="0" w:space="0" w:color="auto"/>
            <w:right w:val="none" w:sz="0" w:space="0" w:color="auto"/>
          </w:divBdr>
          <w:divsChild>
            <w:div w:id="1136530158">
              <w:marLeft w:val="0"/>
              <w:marRight w:val="0"/>
              <w:marTop w:val="0"/>
              <w:marBottom w:val="0"/>
              <w:divBdr>
                <w:top w:val="none" w:sz="0" w:space="0" w:color="auto"/>
                <w:left w:val="none" w:sz="0" w:space="0" w:color="auto"/>
                <w:bottom w:val="none" w:sz="0" w:space="0" w:color="auto"/>
                <w:right w:val="none" w:sz="0" w:space="0" w:color="auto"/>
              </w:divBdr>
            </w:div>
          </w:divsChild>
        </w:div>
        <w:div w:id="1593006259">
          <w:marLeft w:val="0"/>
          <w:marRight w:val="0"/>
          <w:marTop w:val="0"/>
          <w:marBottom w:val="0"/>
          <w:divBdr>
            <w:top w:val="none" w:sz="0" w:space="0" w:color="auto"/>
            <w:left w:val="none" w:sz="0" w:space="0" w:color="auto"/>
            <w:bottom w:val="none" w:sz="0" w:space="0" w:color="auto"/>
            <w:right w:val="none" w:sz="0" w:space="0" w:color="auto"/>
          </w:divBdr>
          <w:divsChild>
            <w:div w:id="164708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4932">
      <w:bodyDiv w:val="1"/>
      <w:marLeft w:val="0"/>
      <w:marRight w:val="0"/>
      <w:marTop w:val="0"/>
      <w:marBottom w:val="0"/>
      <w:divBdr>
        <w:top w:val="none" w:sz="0" w:space="0" w:color="auto"/>
        <w:left w:val="none" w:sz="0" w:space="0" w:color="auto"/>
        <w:bottom w:val="none" w:sz="0" w:space="0" w:color="auto"/>
        <w:right w:val="none" w:sz="0" w:space="0" w:color="auto"/>
      </w:divBdr>
    </w:div>
    <w:div w:id="1811166090">
      <w:bodyDiv w:val="1"/>
      <w:marLeft w:val="0"/>
      <w:marRight w:val="0"/>
      <w:marTop w:val="0"/>
      <w:marBottom w:val="0"/>
      <w:divBdr>
        <w:top w:val="none" w:sz="0" w:space="0" w:color="auto"/>
        <w:left w:val="none" w:sz="0" w:space="0" w:color="auto"/>
        <w:bottom w:val="none" w:sz="0" w:space="0" w:color="auto"/>
        <w:right w:val="none" w:sz="0" w:space="0" w:color="auto"/>
      </w:divBdr>
    </w:div>
    <w:div w:id="1864635007">
      <w:bodyDiv w:val="1"/>
      <w:marLeft w:val="0"/>
      <w:marRight w:val="0"/>
      <w:marTop w:val="0"/>
      <w:marBottom w:val="0"/>
      <w:divBdr>
        <w:top w:val="none" w:sz="0" w:space="0" w:color="auto"/>
        <w:left w:val="none" w:sz="0" w:space="0" w:color="auto"/>
        <w:bottom w:val="none" w:sz="0" w:space="0" w:color="auto"/>
        <w:right w:val="none" w:sz="0" w:space="0" w:color="auto"/>
      </w:divBdr>
      <w:divsChild>
        <w:div w:id="396589879">
          <w:marLeft w:val="0"/>
          <w:marRight w:val="0"/>
          <w:marTop w:val="0"/>
          <w:marBottom w:val="0"/>
          <w:divBdr>
            <w:top w:val="none" w:sz="0" w:space="0" w:color="auto"/>
            <w:left w:val="none" w:sz="0" w:space="0" w:color="auto"/>
            <w:bottom w:val="none" w:sz="0" w:space="0" w:color="auto"/>
            <w:right w:val="none" w:sz="0" w:space="0" w:color="auto"/>
          </w:divBdr>
          <w:divsChild>
            <w:div w:id="2048723726">
              <w:marLeft w:val="0"/>
              <w:marRight w:val="0"/>
              <w:marTop w:val="0"/>
              <w:marBottom w:val="0"/>
              <w:divBdr>
                <w:top w:val="none" w:sz="0" w:space="0" w:color="auto"/>
                <w:left w:val="none" w:sz="0" w:space="0" w:color="auto"/>
                <w:bottom w:val="none" w:sz="0" w:space="0" w:color="auto"/>
                <w:right w:val="none" w:sz="0" w:space="0" w:color="auto"/>
              </w:divBdr>
            </w:div>
          </w:divsChild>
        </w:div>
        <w:div w:id="2051492285">
          <w:marLeft w:val="0"/>
          <w:marRight w:val="0"/>
          <w:marTop w:val="0"/>
          <w:marBottom w:val="0"/>
          <w:divBdr>
            <w:top w:val="none" w:sz="0" w:space="0" w:color="auto"/>
            <w:left w:val="none" w:sz="0" w:space="0" w:color="auto"/>
            <w:bottom w:val="none" w:sz="0" w:space="0" w:color="auto"/>
            <w:right w:val="none" w:sz="0" w:space="0" w:color="auto"/>
          </w:divBdr>
          <w:divsChild>
            <w:div w:id="48374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80013">
      <w:bodyDiv w:val="1"/>
      <w:marLeft w:val="0"/>
      <w:marRight w:val="0"/>
      <w:marTop w:val="0"/>
      <w:marBottom w:val="0"/>
      <w:divBdr>
        <w:top w:val="none" w:sz="0" w:space="0" w:color="auto"/>
        <w:left w:val="none" w:sz="0" w:space="0" w:color="auto"/>
        <w:bottom w:val="none" w:sz="0" w:space="0" w:color="auto"/>
        <w:right w:val="none" w:sz="0" w:space="0" w:color="auto"/>
      </w:divBdr>
      <w:divsChild>
        <w:div w:id="566383832">
          <w:marLeft w:val="0"/>
          <w:marRight w:val="0"/>
          <w:marTop w:val="225"/>
          <w:marBottom w:val="450"/>
          <w:divBdr>
            <w:top w:val="none" w:sz="0" w:space="0" w:color="auto"/>
            <w:left w:val="none" w:sz="0" w:space="0" w:color="auto"/>
            <w:bottom w:val="none" w:sz="0" w:space="0" w:color="auto"/>
            <w:right w:val="none" w:sz="0" w:space="0" w:color="auto"/>
          </w:divBdr>
          <w:divsChild>
            <w:div w:id="1141385614">
              <w:marLeft w:val="0"/>
              <w:marRight w:val="0"/>
              <w:marTop w:val="0"/>
              <w:marBottom w:val="0"/>
              <w:divBdr>
                <w:top w:val="none" w:sz="0" w:space="0" w:color="auto"/>
                <w:left w:val="none" w:sz="0" w:space="0" w:color="auto"/>
                <w:bottom w:val="none" w:sz="0" w:space="0" w:color="auto"/>
                <w:right w:val="none" w:sz="0" w:space="0" w:color="auto"/>
              </w:divBdr>
              <w:divsChild>
                <w:div w:id="1044135215">
                  <w:marLeft w:val="0"/>
                  <w:marRight w:val="0"/>
                  <w:marTop w:val="0"/>
                  <w:marBottom w:val="0"/>
                  <w:divBdr>
                    <w:top w:val="none" w:sz="0" w:space="0" w:color="auto"/>
                    <w:left w:val="none" w:sz="0" w:space="0" w:color="auto"/>
                    <w:bottom w:val="none" w:sz="0" w:space="0" w:color="auto"/>
                    <w:right w:val="none" w:sz="0" w:space="0" w:color="auto"/>
                  </w:divBdr>
                </w:div>
              </w:divsChild>
            </w:div>
            <w:div w:id="22440520">
              <w:marLeft w:val="0"/>
              <w:marRight w:val="0"/>
              <w:marTop w:val="0"/>
              <w:marBottom w:val="0"/>
              <w:divBdr>
                <w:top w:val="none" w:sz="0" w:space="0" w:color="auto"/>
                <w:left w:val="none" w:sz="0" w:space="0" w:color="auto"/>
                <w:bottom w:val="none" w:sz="0" w:space="0" w:color="auto"/>
                <w:right w:val="none" w:sz="0" w:space="0" w:color="auto"/>
              </w:divBdr>
              <w:divsChild>
                <w:div w:id="1383946359">
                  <w:marLeft w:val="0"/>
                  <w:marRight w:val="0"/>
                  <w:marTop w:val="0"/>
                  <w:marBottom w:val="0"/>
                  <w:divBdr>
                    <w:top w:val="none" w:sz="0" w:space="0" w:color="auto"/>
                    <w:left w:val="none" w:sz="0" w:space="0" w:color="auto"/>
                    <w:bottom w:val="none" w:sz="0" w:space="0" w:color="auto"/>
                    <w:right w:val="none" w:sz="0" w:space="0" w:color="auto"/>
                  </w:divBdr>
                </w:div>
              </w:divsChild>
            </w:div>
            <w:div w:id="1421489473">
              <w:marLeft w:val="0"/>
              <w:marRight w:val="0"/>
              <w:marTop w:val="0"/>
              <w:marBottom w:val="0"/>
              <w:divBdr>
                <w:top w:val="none" w:sz="0" w:space="0" w:color="auto"/>
                <w:left w:val="none" w:sz="0" w:space="0" w:color="auto"/>
                <w:bottom w:val="none" w:sz="0" w:space="0" w:color="auto"/>
                <w:right w:val="none" w:sz="0" w:space="0" w:color="auto"/>
              </w:divBdr>
              <w:divsChild>
                <w:div w:id="207226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14844">
          <w:marLeft w:val="0"/>
          <w:marRight w:val="0"/>
          <w:marTop w:val="0"/>
          <w:marBottom w:val="450"/>
          <w:divBdr>
            <w:top w:val="none" w:sz="0" w:space="0" w:color="auto"/>
            <w:left w:val="none" w:sz="0" w:space="0" w:color="auto"/>
            <w:bottom w:val="none" w:sz="0" w:space="0" w:color="auto"/>
            <w:right w:val="none" w:sz="0" w:space="0" w:color="auto"/>
          </w:divBdr>
          <w:divsChild>
            <w:div w:id="913900540">
              <w:marLeft w:val="0"/>
              <w:marRight w:val="0"/>
              <w:marTop w:val="0"/>
              <w:marBottom w:val="0"/>
              <w:divBdr>
                <w:top w:val="none" w:sz="0" w:space="0" w:color="auto"/>
                <w:left w:val="none" w:sz="0" w:space="0" w:color="auto"/>
                <w:bottom w:val="none" w:sz="0" w:space="0" w:color="auto"/>
                <w:right w:val="none" w:sz="0" w:space="0" w:color="auto"/>
              </w:divBdr>
              <w:divsChild>
                <w:div w:id="849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4032">
          <w:marLeft w:val="0"/>
          <w:marRight w:val="0"/>
          <w:marTop w:val="0"/>
          <w:marBottom w:val="450"/>
          <w:divBdr>
            <w:top w:val="none" w:sz="0" w:space="0" w:color="auto"/>
            <w:left w:val="none" w:sz="0" w:space="0" w:color="auto"/>
            <w:bottom w:val="none" w:sz="0" w:space="0" w:color="auto"/>
            <w:right w:val="none" w:sz="0" w:space="0" w:color="auto"/>
          </w:divBdr>
          <w:divsChild>
            <w:div w:id="1497191589">
              <w:marLeft w:val="0"/>
              <w:marRight w:val="0"/>
              <w:marTop w:val="0"/>
              <w:marBottom w:val="0"/>
              <w:divBdr>
                <w:top w:val="none" w:sz="0" w:space="0" w:color="auto"/>
                <w:left w:val="none" w:sz="0" w:space="0" w:color="auto"/>
                <w:bottom w:val="none" w:sz="0" w:space="0" w:color="auto"/>
                <w:right w:val="none" w:sz="0" w:space="0" w:color="auto"/>
              </w:divBdr>
              <w:divsChild>
                <w:div w:id="921528303">
                  <w:marLeft w:val="0"/>
                  <w:marRight w:val="0"/>
                  <w:marTop w:val="0"/>
                  <w:marBottom w:val="0"/>
                  <w:divBdr>
                    <w:top w:val="none" w:sz="0" w:space="0" w:color="auto"/>
                    <w:left w:val="none" w:sz="0" w:space="0" w:color="auto"/>
                    <w:bottom w:val="none" w:sz="0" w:space="0" w:color="auto"/>
                    <w:right w:val="none" w:sz="0" w:space="0" w:color="auto"/>
                  </w:divBdr>
                </w:div>
              </w:divsChild>
            </w:div>
            <w:div w:id="174001980">
              <w:marLeft w:val="0"/>
              <w:marRight w:val="0"/>
              <w:marTop w:val="0"/>
              <w:marBottom w:val="0"/>
              <w:divBdr>
                <w:top w:val="none" w:sz="0" w:space="0" w:color="auto"/>
                <w:left w:val="none" w:sz="0" w:space="0" w:color="auto"/>
                <w:bottom w:val="none" w:sz="0" w:space="0" w:color="auto"/>
                <w:right w:val="none" w:sz="0" w:space="0" w:color="auto"/>
              </w:divBdr>
              <w:divsChild>
                <w:div w:id="156494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63156">
          <w:marLeft w:val="0"/>
          <w:marRight w:val="0"/>
          <w:marTop w:val="0"/>
          <w:marBottom w:val="450"/>
          <w:divBdr>
            <w:top w:val="none" w:sz="0" w:space="0" w:color="auto"/>
            <w:left w:val="none" w:sz="0" w:space="0" w:color="auto"/>
            <w:bottom w:val="none" w:sz="0" w:space="0" w:color="auto"/>
            <w:right w:val="none" w:sz="0" w:space="0" w:color="auto"/>
          </w:divBdr>
          <w:divsChild>
            <w:div w:id="1578975582">
              <w:marLeft w:val="0"/>
              <w:marRight w:val="0"/>
              <w:marTop w:val="0"/>
              <w:marBottom w:val="0"/>
              <w:divBdr>
                <w:top w:val="none" w:sz="0" w:space="0" w:color="auto"/>
                <w:left w:val="none" w:sz="0" w:space="0" w:color="auto"/>
                <w:bottom w:val="none" w:sz="0" w:space="0" w:color="auto"/>
                <w:right w:val="none" w:sz="0" w:space="0" w:color="auto"/>
              </w:divBdr>
              <w:divsChild>
                <w:div w:id="607086765">
                  <w:marLeft w:val="0"/>
                  <w:marRight w:val="0"/>
                  <w:marTop w:val="0"/>
                  <w:marBottom w:val="0"/>
                  <w:divBdr>
                    <w:top w:val="none" w:sz="0" w:space="0" w:color="auto"/>
                    <w:left w:val="none" w:sz="0" w:space="0" w:color="auto"/>
                    <w:bottom w:val="none" w:sz="0" w:space="0" w:color="auto"/>
                    <w:right w:val="none" w:sz="0" w:space="0" w:color="auto"/>
                  </w:divBdr>
                </w:div>
              </w:divsChild>
            </w:div>
            <w:div w:id="1420445923">
              <w:marLeft w:val="0"/>
              <w:marRight w:val="0"/>
              <w:marTop w:val="0"/>
              <w:marBottom w:val="0"/>
              <w:divBdr>
                <w:top w:val="none" w:sz="0" w:space="0" w:color="auto"/>
                <w:left w:val="none" w:sz="0" w:space="0" w:color="auto"/>
                <w:bottom w:val="none" w:sz="0" w:space="0" w:color="auto"/>
                <w:right w:val="none" w:sz="0" w:space="0" w:color="auto"/>
              </w:divBdr>
              <w:divsChild>
                <w:div w:id="150570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744692">
      <w:bodyDiv w:val="1"/>
      <w:marLeft w:val="0"/>
      <w:marRight w:val="0"/>
      <w:marTop w:val="0"/>
      <w:marBottom w:val="0"/>
      <w:divBdr>
        <w:top w:val="none" w:sz="0" w:space="0" w:color="auto"/>
        <w:left w:val="none" w:sz="0" w:space="0" w:color="auto"/>
        <w:bottom w:val="none" w:sz="0" w:space="0" w:color="auto"/>
        <w:right w:val="none" w:sz="0" w:space="0" w:color="auto"/>
      </w:divBdr>
      <w:divsChild>
        <w:div w:id="1993484047">
          <w:marLeft w:val="0"/>
          <w:marRight w:val="0"/>
          <w:marTop w:val="0"/>
          <w:marBottom w:val="0"/>
          <w:divBdr>
            <w:top w:val="none" w:sz="0" w:space="0" w:color="auto"/>
            <w:left w:val="none" w:sz="0" w:space="0" w:color="auto"/>
            <w:bottom w:val="none" w:sz="0" w:space="0" w:color="auto"/>
            <w:right w:val="none" w:sz="0" w:space="0" w:color="auto"/>
          </w:divBdr>
          <w:divsChild>
            <w:div w:id="1645962924">
              <w:marLeft w:val="0"/>
              <w:marRight w:val="0"/>
              <w:marTop w:val="0"/>
              <w:marBottom w:val="0"/>
              <w:divBdr>
                <w:top w:val="none" w:sz="0" w:space="0" w:color="auto"/>
                <w:left w:val="none" w:sz="0" w:space="0" w:color="auto"/>
                <w:bottom w:val="none" w:sz="0" w:space="0" w:color="auto"/>
                <w:right w:val="none" w:sz="0" w:space="0" w:color="auto"/>
              </w:divBdr>
              <w:divsChild>
                <w:div w:id="459542610">
                  <w:marLeft w:val="0"/>
                  <w:marRight w:val="0"/>
                  <w:marTop w:val="0"/>
                  <w:marBottom w:val="0"/>
                  <w:divBdr>
                    <w:top w:val="none" w:sz="0" w:space="0" w:color="auto"/>
                    <w:left w:val="none" w:sz="0" w:space="0" w:color="auto"/>
                    <w:bottom w:val="none" w:sz="0" w:space="0" w:color="auto"/>
                    <w:right w:val="none" w:sz="0" w:space="0" w:color="auto"/>
                  </w:divBdr>
                </w:div>
                <w:div w:id="776632094">
                  <w:marLeft w:val="0"/>
                  <w:marRight w:val="0"/>
                  <w:marTop w:val="0"/>
                  <w:marBottom w:val="0"/>
                  <w:divBdr>
                    <w:top w:val="none" w:sz="0" w:space="0" w:color="auto"/>
                    <w:left w:val="none" w:sz="0" w:space="0" w:color="auto"/>
                    <w:bottom w:val="none" w:sz="0" w:space="0" w:color="auto"/>
                    <w:right w:val="none" w:sz="0" w:space="0" w:color="auto"/>
                  </w:divBdr>
                </w:div>
                <w:div w:id="177840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29877">
      <w:bodyDiv w:val="1"/>
      <w:marLeft w:val="0"/>
      <w:marRight w:val="0"/>
      <w:marTop w:val="0"/>
      <w:marBottom w:val="0"/>
      <w:divBdr>
        <w:top w:val="none" w:sz="0" w:space="0" w:color="auto"/>
        <w:left w:val="none" w:sz="0" w:space="0" w:color="auto"/>
        <w:bottom w:val="none" w:sz="0" w:space="0" w:color="auto"/>
        <w:right w:val="none" w:sz="0" w:space="0" w:color="auto"/>
      </w:divBdr>
      <w:divsChild>
        <w:div w:id="333923006">
          <w:marLeft w:val="0"/>
          <w:marRight w:val="0"/>
          <w:marTop w:val="0"/>
          <w:marBottom w:val="0"/>
          <w:divBdr>
            <w:top w:val="none" w:sz="0" w:space="0" w:color="auto"/>
            <w:left w:val="none" w:sz="0" w:space="0" w:color="auto"/>
            <w:bottom w:val="none" w:sz="0" w:space="0" w:color="auto"/>
            <w:right w:val="none" w:sz="0" w:space="0" w:color="auto"/>
          </w:divBdr>
          <w:divsChild>
            <w:div w:id="816185351">
              <w:marLeft w:val="0"/>
              <w:marRight w:val="0"/>
              <w:marTop w:val="0"/>
              <w:marBottom w:val="0"/>
              <w:divBdr>
                <w:top w:val="none" w:sz="0" w:space="0" w:color="auto"/>
                <w:left w:val="none" w:sz="0" w:space="0" w:color="auto"/>
                <w:bottom w:val="none" w:sz="0" w:space="0" w:color="auto"/>
                <w:right w:val="none" w:sz="0" w:space="0" w:color="auto"/>
              </w:divBdr>
            </w:div>
          </w:divsChild>
        </w:div>
        <w:div w:id="463039752">
          <w:marLeft w:val="0"/>
          <w:marRight w:val="0"/>
          <w:marTop w:val="0"/>
          <w:marBottom w:val="0"/>
          <w:divBdr>
            <w:top w:val="none" w:sz="0" w:space="0" w:color="auto"/>
            <w:left w:val="none" w:sz="0" w:space="0" w:color="auto"/>
            <w:bottom w:val="none" w:sz="0" w:space="0" w:color="auto"/>
            <w:right w:val="none" w:sz="0" w:space="0" w:color="auto"/>
          </w:divBdr>
          <w:divsChild>
            <w:div w:id="42326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18951">
      <w:bodyDiv w:val="1"/>
      <w:marLeft w:val="0"/>
      <w:marRight w:val="0"/>
      <w:marTop w:val="0"/>
      <w:marBottom w:val="0"/>
      <w:divBdr>
        <w:top w:val="none" w:sz="0" w:space="0" w:color="auto"/>
        <w:left w:val="none" w:sz="0" w:space="0" w:color="auto"/>
        <w:bottom w:val="none" w:sz="0" w:space="0" w:color="auto"/>
        <w:right w:val="none" w:sz="0" w:space="0" w:color="auto"/>
      </w:divBdr>
    </w:div>
    <w:div w:id="2029331977">
      <w:bodyDiv w:val="1"/>
      <w:marLeft w:val="0"/>
      <w:marRight w:val="0"/>
      <w:marTop w:val="0"/>
      <w:marBottom w:val="0"/>
      <w:divBdr>
        <w:top w:val="none" w:sz="0" w:space="0" w:color="auto"/>
        <w:left w:val="none" w:sz="0" w:space="0" w:color="auto"/>
        <w:bottom w:val="none" w:sz="0" w:space="0" w:color="auto"/>
        <w:right w:val="none" w:sz="0" w:space="0" w:color="auto"/>
      </w:divBdr>
      <w:divsChild>
        <w:div w:id="384449348">
          <w:marLeft w:val="0"/>
          <w:marRight w:val="0"/>
          <w:marTop w:val="0"/>
          <w:marBottom w:val="450"/>
          <w:divBdr>
            <w:top w:val="none" w:sz="0" w:space="0" w:color="auto"/>
            <w:left w:val="none" w:sz="0" w:space="0" w:color="auto"/>
            <w:bottom w:val="none" w:sz="0" w:space="0" w:color="auto"/>
            <w:right w:val="none" w:sz="0" w:space="0" w:color="auto"/>
          </w:divBdr>
          <w:divsChild>
            <w:div w:id="2082947854">
              <w:marLeft w:val="0"/>
              <w:marRight w:val="0"/>
              <w:marTop w:val="0"/>
              <w:marBottom w:val="0"/>
              <w:divBdr>
                <w:top w:val="none" w:sz="0" w:space="0" w:color="auto"/>
                <w:left w:val="none" w:sz="0" w:space="0" w:color="auto"/>
                <w:bottom w:val="none" w:sz="0" w:space="0" w:color="auto"/>
                <w:right w:val="none" w:sz="0" w:space="0" w:color="auto"/>
              </w:divBdr>
              <w:divsChild>
                <w:div w:id="645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98164">
          <w:marLeft w:val="0"/>
          <w:marRight w:val="0"/>
          <w:marTop w:val="0"/>
          <w:marBottom w:val="450"/>
          <w:divBdr>
            <w:top w:val="none" w:sz="0" w:space="0" w:color="auto"/>
            <w:left w:val="none" w:sz="0" w:space="0" w:color="auto"/>
            <w:bottom w:val="none" w:sz="0" w:space="0" w:color="auto"/>
            <w:right w:val="none" w:sz="0" w:space="0" w:color="auto"/>
          </w:divBdr>
          <w:divsChild>
            <w:div w:id="252400766">
              <w:marLeft w:val="0"/>
              <w:marRight w:val="0"/>
              <w:marTop w:val="0"/>
              <w:marBottom w:val="0"/>
              <w:divBdr>
                <w:top w:val="none" w:sz="0" w:space="0" w:color="auto"/>
                <w:left w:val="none" w:sz="0" w:space="0" w:color="auto"/>
                <w:bottom w:val="none" w:sz="0" w:space="0" w:color="auto"/>
                <w:right w:val="none" w:sz="0" w:space="0" w:color="auto"/>
              </w:divBdr>
              <w:divsChild>
                <w:div w:id="1283534741">
                  <w:marLeft w:val="0"/>
                  <w:marRight w:val="0"/>
                  <w:marTop w:val="0"/>
                  <w:marBottom w:val="0"/>
                  <w:divBdr>
                    <w:top w:val="none" w:sz="0" w:space="0" w:color="auto"/>
                    <w:left w:val="none" w:sz="0" w:space="0" w:color="auto"/>
                    <w:bottom w:val="none" w:sz="0" w:space="0" w:color="auto"/>
                    <w:right w:val="none" w:sz="0" w:space="0" w:color="auto"/>
                  </w:divBdr>
                </w:div>
              </w:divsChild>
            </w:div>
            <w:div w:id="743796565">
              <w:marLeft w:val="0"/>
              <w:marRight w:val="0"/>
              <w:marTop w:val="0"/>
              <w:marBottom w:val="0"/>
              <w:divBdr>
                <w:top w:val="none" w:sz="0" w:space="0" w:color="auto"/>
                <w:left w:val="none" w:sz="0" w:space="0" w:color="auto"/>
                <w:bottom w:val="none" w:sz="0" w:space="0" w:color="auto"/>
                <w:right w:val="none" w:sz="0" w:space="0" w:color="auto"/>
              </w:divBdr>
              <w:divsChild>
                <w:div w:id="303775239">
                  <w:marLeft w:val="0"/>
                  <w:marRight w:val="0"/>
                  <w:marTop w:val="0"/>
                  <w:marBottom w:val="0"/>
                  <w:divBdr>
                    <w:top w:val="none" w:sz="0" w:space="0" w:color="auto"/>
                    <w:left w:val="none" w:sz="0" w:space="0" w:color="auto"/>
                    <w:bottom w:val="none" w:sz="0" w:space="0" w:color="auto"/>
                    <w:right w:val="none" w:sz="0" w:space="0" w:color="auto"/>
                  </w:divBdr>
                </w:div>
              </w:divsChild>
            </w:div>
            <w:div w:id="2095852443">
              <w:marLeft w:val="0"/>
              <w:marRight w:val="0"/>
              <w:marTop w:val="0"/>
              <w:marBottom w:val="0"/>
              <w:divBdr>
                <w:top w:val="none" w:sz="0" w:space="0" w:color="auto"/>
                <w:left w:val="none" w:sz="0" w:space="0" w:color="auto"/>
                <w:bottom w:val="none" w:sz="0" w:space="0" w:color="auto"/>
                <w:right w:val="none" w:sz="0" w:space="0" w:color="auto"/>
              </w:divBdr>
              <w:divsChild>
                <w:div w:id="96246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3349">
          <w:marLeft w:val="0"/>
          <w:marRight w:val="0"/>
          <w:marTop w:val="0"/>
          <w:marBottom w:val="450"/>
          <w:divBdr>
            <w:top w:val="none" w:sz="0" w:space="0" w:color="auto"/>
            <w:left w:val="none" w:sz="0" w:space="0" w:color="auto"/>
            <w:bottom w:val="none" w:sz="0" w:space="0" w:color="auto"/>
            <w:right w:val="none" w:sz="0" w:space="0" w:color="auto"/>
          </w:divBdr>
          <w:divsChild>
            <w:div w:id="1555656210">
              <w:marLeft w:val="0"/>
              <w:marRight w:val="0"/>
              <w:marTop w:val="0"/>
              <w:marBottom w:val="0"/>
              <w:divBdr>
                <w:top w:val="none" w:sz="0" w:space="0" w:color="auto"/>
                <w:left w:val="none" w:sz="0" w:space="0" w:color="auto"/>
                <w:bottom w:val="none" w:sz="0" w:space="0" w:color="auto"/>
                <w:right w:val="none" w:sz="0" w:space="0" w:color="auto"/>
              </w:divBdr>
              <w:divsChild>
                <w:div w:id="907615320">
                  <w:marLeft w:val="0"/>
                  <w:marRight w:val="0"/>
                  <w:marTop w:val="0"/>
                  <w:marBottom w:val="0"/>
                  <w:divBdr>
                    <w:top w:val="none" w:sz="0" w:space="0" w:color="auto"/>
                    <w:left w:val="none" w:sz="0" w:space="0" w:color="auto"/>
                    <w:bottom w:val="none" w:sz="0" w:space="0" w:color="auto"/>
                    <w:right w:val="none" w:sz="0" w:space="0" w:color="auto"/>
                  </w:divBdr>
                </w:div>
              </w:divsChild>
            </w:div>
            <w:div w:id="1080180536">
              <w:marLeft w:val="0"/>
              <w:marRight w:val="0"/>
              <w:marTop w:val="0"/>
              <w:marBottom w:val="450"/>
              <w:divBdr>
                <w:top w:val="none" w:sz="0" w:space="0" w:color="auto"/>
                <w:left w:val="none" w:sz="0" w:space="0" w:color="auto"/>
                <w:bottom w:val="none" w:sz="0" w:space="0" w:color="auto"/>
                <w:right w:val="none" w:sz="0" w:space="0" w:color="auto"/>
              </w:divBdr>
              <w:divsChild>
                <w:div w:id="1960724221">
                  <w:marLeft w:val="0"/>
                  <w:marRight w:val="0"/>
                  <w:marTop w:val="0"/>
                  <w:marBottom w:val="0"/>
                  <w:divBdr>
                    <w:top w:val="none" w:sz="0" w:space="0" w:color="auto"/>
                    <w:left w:val="none" w:sz="0" w:space="0" w:color="auto"/>
                    <w:bottom w:val="none" w:sz="0" w:space="0" w:color="auto"/>
                    <w:right w:val="none" w:sz="0" w:space="0" w:color="auto"/>
                  </w:divBdr>
                  <w:divsChild>
                    <w:div w:id="1424884342">
                      <w:marLeft w:val="0"/>
                      <w:marRight w:val="0"/>
                      <w:marTop w:val="0"/>
                      <w:marBottom w:val="0"/>
                      <w:divBdr>
                        <w:top w:val="none" w:sz="0" w:space="0" w:color="auto"/>
                        <w:left w:val="none" w:sz="0" w:space="0" w:color="auto"/>
                        <w:bottom w:val="none" w:sz="0" w:space="0" w:color="auto"/>
                        <w:right w:val="none" w:sz="0" w:space="0" w:color="auto"/>
                      </w:divBdr>
                    </w:div>
                  </w:divsChild>
                </w:div>
                <w:div w:id="587691992">
                  <w:marLeft w:val="0"/>
                  <w:marRight w:val="0"/>
                  <w:marTop w:val="0"/>
                  <w:marBottom w:val="0"/>
                  <w:divBdr>
                    <w:top w:val="none" w:sz="0" w:space="0" w:color="auto"/>
                    <w:left w:val="none" w:sz="0" w:space="0" w:color="auto"/>
                    <w:bottom w:val="none" w:sz="0" w:space="0" w:color="auto"/>
                    <w:right w:val="none" w:sz="0" w:space="0" w:color="auto"/>
                  </w:divBdr>
                  <w:divsChild>
                    <w:div w:id="20704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584919">
      <w:bodyDiv w:val="1"/>
      <w:marLeft w:val="0"/>
      <w:marRight w:val="0"/>
      <w:marTop w:val="0"/>
      <w:marBottom w:val="0"/>
      <w:divBdr>
        <w:top w:val="none" w:sz="0" w:space="0" w:color="auto"/>
        <w:left w:val="none" w:sz="0" w:space="0" w:color="auto"/>
        <w:bottom w:val="none" w:sz="0" w:space="0" w:color="auto"/>
        <w:right w:val="none" w:sz="0" w:space="0" w:color="auto"/>
      </w:divBdr>
      <w:divsChild>
        <w:div w:id="1671257173">
          <w:marLeft w:val="0"/>
          <w:marRight w:val="0"/>
          <w:marTop w:val="0"/>
          <w:marBottom w:val="450"/>
          <w:divBdr>
            <w:top w:val="none" w:sz="0" w:space="0" w:color="auto"/>
            <w:left w:val="none" w:sz="0" w:space="0" w:color="auto"/>
            <w:bottom w:val="none" w:sz="0" w:space="0" w:color="auto"/>
            <w:right w:val="none" w:sz="0" w:space="0" w:color="auto"/>
          </w:divBdr>
          <w:divsChild>
            <w:div w:id="874585733">
              <w:marLeft w:val="0"/>
              <w:marRight w:val="0"/>
              <w:marTop w:val="0"/>
              <w:marBottom w:val="0"/>
              <w:divBdr>
                <w:top w:val="none" w:sz="0" w:space="0" w:color="auto"/>
                <w:left w:val="none" w:sz="0" w:space="0" w:color="auto"/>
                <w:bottom w:val="none" w:sz="0" w:space="0" w:color="auto"/>
                <w:right w:val="none" w:sz="0" w:space="0" w:color="auto"/>
              </w:divBdr>
              <w:divsChild>
                <w:div w:id="161783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0657">
          <w:marLeft w:val="0"/>
          <w:marRight w:val="0"/>
          <w:marTop w:val="0"/>
          <w:marBottom w:val="450"/>
          <w:divBdr>
            <w:top w:val="none" w:sz="0" w:space="0" w:color="auto"/>
            <w:left w:val="none" w:sz="0" w:space="0" w:color="auto"/>
            <w:bottom w:val="none" w:sz="0" w:space="0" w:color="auto"/>
            <w:right w:val="none" w:sz="0" w:space="0" w:color="auto"/>
          </w:divBdr>
          <w:divsChild>
            <w:div w:id="2133357021">
              <w:marLeft w:val="0"/>
              <w:marRight w:val="0"/>
              <w:marTop w:val="0"/>
              <w:marBottom w:val="0"/>
              <w:divBdr>
                <w:top w:val="none" w:sz="0" w:space="0" w:color="auto"/>
                <w:left w:val="none" w:sz="0" w:space="0" w:color="auto"/>
                <w:bottom w:val="none" w:sz="0" w:space="0" w:color="auto"/>
                <w:right w:val="none" w:sz="0" w:space="0" w:color="auto"/>
              </w:divBdr>
              <w:divsChild>
                <w:div w:id="153041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80655">
          <w:marLeft w:val="0"/>
          <w:marRight w:val="0"/>
          <w:marTop w:val="0"/>
          <w:marBottom w:val="450"/>
          <w:divBdr>
            <w:top w:val="none" w:sz="0" w:space="0" w:color="auto"/>
            <w:left w:val="none" w:sz="0" w:space="0" w:color="auto"/>
            <w:bottom w:val="none" w:sz="0" w:space="0" w:color="auto"/>
            <w:right w:val="none" w:sz="0" w:space="0" w:color="auto"/>
          </w:divBdr>
          <w:divsChild>
            <w:div w:id="1541236924">
              <w:marLeft w:val="0"/>
              <w:marRight w:val="0"/>
              <w:marTop w:val="0"/>
              <w:marBottom w:val="0"/>
              <w:divBdr>
                <w:top w:val="none" w:sz="0" w:space="0" w:color="auto"/>
                <w:left w:val="none" w:sz="0" w:space="0" w:color="auto"/>
                <w:bottom w:val="none" w:sz="0" w:space="0" w:color="auto"/>
                <w:right w:val="none" w:sz="0" w:space="0" w:color="auto"/>
              </w:divBdr>
              <w:divsChild>
                <w:div w:id="1651248051">
                  <w:marLeft w:val="0"/>
                  <w:marRight w:val="0"/>
                  <w:marTop w:val="0"/>
                  <w:marBottom w:val="0"/>
                  <w:divBdr>
                    <w:top w:val="none" w:sz="0" w:space="0" w:color="auto"/>
                    <w:left w:val="none" w:sz="0" w:space="0" w:color="auto"/>
                    <w:bottom w:val="none" w:sz="0" w:space="0" w:color="auto"/>
                    <w:right w:val="none" w:sz="0" w:space="0" w:color="auto"/>
                  </w:divBdr>
                </w:div>
              </w:divsChild>
            </w:div>
            <w:div w:id="2073699197">
              <w:marLeft w:val="0"/>
              <w:marRight w:val="0"/>
              <w:marTop w:val="0"/>
              <w:marBottom w:val="0"/>
              <w:divBdr>
                <w:top w:val="none" w:sz="0" w:space="0" w:color="auto"/>
                <w:left w:val="none" w:sz="0" w:space="0" w:color="auto"/>
                <w:bottom w:val="none" w:sz="0" w:space="0" w:color="auto"/>
                <w:right w:val="none" w:sz="0" w:space="0" w:color="auto"/>
              </w:divBdr>
              <w:divsChild>
                <w:div w:id="2520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262484">
          <w:marLeft w:val="0"/>
          <w:marRight w:val="0"/>
          <w:marTop w:val="0"/>
          <w:marBottom w:val="450"/>
          <w:divBdr>
            <w:top w:val="none" w:sz="0" w:space="0" w:color="auto"/>
            <w:left w:val="none" w:sz="0" w:space="0" w:color="auto"/>
            <w:bottom w:val="none" w:sz="0" w:space="0" w:color="auto"/>
            <w:right w:val="none" w:sz="0" w:space="0" w:color="auto"/>
          </w:divBdr>
          <w:divsChild>
            <w:div w:id="465589626">
              <w:marLeft w:val="0"/>
              <w:marRight w:val="0"/>
              <w:marTop w:val="0"/>
              <w:marBottom w:val="0"/>
              <w:divBdr>
                <w:top w:val="none" w:sz="0" w:space="0" w:color="auto"/>
                <w:left w:val="none" w:sz="0" w:space="0" w:color="auto"/>
                <w:bottom w:val="none" w:sz="0" w:space="0" w:color="auto"/>
                <w:right w:val="none" w:sz="0" w:space="0" w:color="auto"/>
              </w:divBdr>
              <w:divsChild>
                <w:div w:id="1875342441">
                  <w:marLeft w:val="0"/>
                  <w:marRight w:val="0"/>
                  <w:marTop w:val="0"/>
                  <w:marBottom w:val="0"/>
                  <w:divBdr>
                    <w:top w:val="none" w:sz="0" w:space="0" w:color="auto"/>
                    <w:left w:val="none" w:sz="0" w:space="0" w:color="auto"/>
                    <w:bottom w:val="none" w:sz="0" w:space="0" w:color="auto"/>
                    <w:right w:val="none" w:sz="0" w:space="0" w:color="auto"/>
                  </w:divBdr>
                </w:div>
              </w:divsChild>
            </w:div>
            <w:div w:id="1184901577">
              <w:marLeft w:val="0"/>
              <w:marRight w:val="0"/>
              <w:marTop w:val="0"/>
              <w:marBottom w:val="0"/>
              <w:divBdr>
                <w:top w:val="none" w:sz="0" w:space="0" w:color="auto"/>
                <w:left w:val="none" w:sz="0" w:space="0" w:color="auto"/>
                <w:bottom w:val="none" w:sz="0" w:space="0" w:color="auto"/>
                <w:right w:val="none" w:sz="0" w:space="0" w:color="auto"/>
              </w:divBdr>
              <w:divsChild>
                <w:div w:id="1129712723">
                  <w:marLeft w:val="0"/>
                  <w:marRight w:val="0"/>
                  <w:marTop w:val="0"/>
                  <w:marBottom w:val="0"/>
                  <w:divBdr>
                    <w:top w:val="none" w:sz="0" w:space="0" w:color="auto"/>
                    <w:left w:val="none" w:sz="0" w:space="0" w:color="auto"/>
                    <w:bottom w:val="none" w:sz="0" w:space="0" w:color="auto"/>
                    <w:right w:val="none" w:sz="0" w:space="0" w:color="auto"/>
                  </w:divBdr>
                </w:div>
              </w:divsChild>
            </w:div>
            <w:div w:id="1565796865">
              <w:marLeft w:val="0"/>
              <w:marRight w:val="0"/>
              <w:marTop w:val="0"/>
              <w:marBottom w:val="0"/>
              <w:divBdr>
                <w:top w:val="none" w:sz="0" w:space="0" w:color="auto"/>
                <w:left w:val="none" w:sz="0" w:space="0" w:color="auto"/>
                <w:bottom w:val="none" w:sz="0" w:space="0" w:color="auto"/>
                <w:right w:val="none" w:sz="0" w:space="0" w:color="auto"/>
              </w:divBdr>
              <w:divsChild>
                <w:div w:id="554581018">
                  <w:marLeft w:val="0"/>
                  <w:marRight w:val="0"/>
                  <w:marTop w:val="0"/>
                  <w:marBottom w:val="0"/>
                  <w:divBdr>
                    <w:top w:val="none" w:sz="0" w:space="0" w:color="auto"/>
                    <w:left w:val="none" w:sz="0" w:space="0" w:color="auto"/>
                    <w:bottom w:val="none" w:sz="0" w:space="0" w:color="auto"/>
                    <w:right w:val="none" w:sz="0" w:space="0" w:color="auto"/>
                  </w:divBdr>
                </w:div>
              </w:divsChild>
            </w:div>
            <w:div w:id="553539584">
              <w:marLeft w:val="0"/>
              <w:marRight w:val="0"/>
              <w:marTop w:val="0"/>
              <w:marBottom w:val="0"/>
              <w:divBdr>
                <w:top w:val="none" w:sz="0" w:space="0" w:color="auto"/>
                <w:left w:val="none" w:sz="0" w:space="0" w:color="auto"/>
                <w:bottom w:val="none" w:sz="0" w:space="0" w:color="auto"/>
                <w:right w:val="none" w:sz="0" w:space="0" w:color="auto"/>
              </w:divBdr>
              <w:divsChild>
                <w:div w:id="8291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4941">
          <w:marLeft w:val="0"/>
          <w:marRight w:val="0"/>
          <w:marTop w:val="0"/>
          <w:marBottom w:val="450"/>
          <w:divBdr>
            <w:top w:val="none" w:sz="0" w:space="0" w:color="auto"/>
            <w:left w:val="none" w:sz="0" w:space="0" w:color="auto"/>
            <w:bottom w:val="none" w:sz="0" w:space="0" w:color="auto"/>
            <w:right w:val="none" w:sz="0" w:space="0" w:color="auto"/>
          </w:divBdr>
          <w:divsChild>
            <w:div w:id="296495393">
              <w:marLeft w:val="0"/>
              <w:marRight w:val="0"/>
              <w:marTop w:val="0"/>
              <w:marBottom w:val="0"/>
              <w:divBdr>
                <w:top w:val="none" w:sz="0" w:space="0" w:color="auto"/>
                <w:left w:val="none" w:sz="0" w:space="0" w:color="auto"/>
                <w:bottom w:val="none" w:sz="0" w:space="0" w:color="auto"/>
                <w:right w:val="none" w:sz="0" w:space="0" w:color="auto"/>
              </w:divBdr>
              <w:divsChild>
                <w:div w:id="1481271857">
                  <w:marLeft w:val="0"/>
                  <w:marRight w:val="0"/>
                  <w:marTop w:val="0"/>
                  <w:marBottom w:val="0"/>
                  <w:divBdr>
                    <w:top w:val="none" w:sz="0" w:space="0" w:color="auto"/>
                    <w:left w:val="none" w:sz="0" w:space="0" w:color="auto"/>
                    <w:bottom w:val="none" w:sz="0" w:space="0" w:color="auto"/>
                    <w:right w:val="none" w:sz="0" w:space="0" w:color="auto"/>
                  </w:divBdr>
                </w:div>
              </w:divsChild>
            </w:div>
            <w:div w:id="851799654">
              <w:marLeft w:val="0"/>
              <w:marRight w:val="0"/>
              <w:marTop w:val="0"/>
              <w:marBottom w:val="0"/>
              <w:divBdr>
                <w:top w:val="none" w:sz="0" w:space="0" w:color="auto"/>
                <w:left w:val="none" w:sz="0" w:space="0" w:color="auto"/>
                <w:bottom w:val="none" w:sz="0" w:space="0" w:color="auto"/>
                <w:right w:val="none" w:sz="0" w:space="0" w:color="auto"/>
              </w:divBdr>
              <w:divsChild>
                <w:div w:id="16866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94866">
          <w:marLeft w:val="0"/>
          <w:marRight w:val="0"/>
          <w:marTop w:val="0"/>
          <w:marBottom w:val="450"/>
          <w:divBdr>
            <w:top w:val="none" w:sz="0" w:space="0" w:color="auto"/>
            <w:left w:val="none" w:sz="0" w:space="0" w:color="auto"/>
            <w:bottom w:val="none" w:sz="0" w:space="0" w:color="auto"/>
            <w:right w:val="none" w:sz="0" w:space="0" w:color="auto"/>
          </w:divBdr>
          <w:divsChild>
            <w:div w:id="667515509">
              <w:marLeft w:val="0"/>
              <w:marRight w:val="0"/>
              <w:marTop w:val="0"/>
              <w:marBottom w:val="0"/>
              <w:divBdr>
                <w:top w:val="none" w:sz="0" w:space="0" w:color="auto"/>
                <w:left w:val="none" w:sz="0" w:space="0" w:color="auto"/>
                <w:bottom w:val="none" w:sz="0" w:space="0" w:color="auto"/>
                <w:right w:val="none" w:sz="0" w:space="0" w:color="auto"/>
              </w:divBdr>
              <w:divsChild>
                <w:div w:id="570654570">
                  <w:marLeft w:val="0"/>
                  <w:marRight w:val="0"/>
                  <w:marTop w:val="0"/>
                  <w:marBottom w:val="0"/>
                  <w:divBdr>
                    <w:top w:val="none" w:sz="0" w:space="0" w:color="auto"/>
                    <w:left w:val="none" w:sz="0" w:space="0" w:color="auto"/>
                    <w:bottom w:val="none" w:sz="0" w:space="0" w:color="auto"/>
                    <w:right w:val="none" w:sz="0" w:space="0" w:color="auto"/>
                  </w:divBdr>
                </w:div>
              </w:divsChild>
            </w:div>
            <w:div w:id="933123772">
              <w:marLeft w:val="0"/>
              <w:marRight w:val="0"/>
              <w:marTop w:val="0"/>
              <w:marBottom w:val="0"/>
              <w:divBdr>
                <w:top w:val="none" w:sz="0" w:space="0" w:color="auto"/>
                <w:left w:val="none" w:sz="0" w:space="0" w:color="auto"/>
                <w:bottom w:val="none" w:sz="0" w:space="0" w:color="auto"/>
                <w:right w:val="none" w:sz="0" w:space="0" w:color="auto"/>
              </w:divBdr>
              <w:divsChild>
                <w:div w:id="426002001">
                  <w:marLeft w:val="0"/>
                  <w:marRight w:val="0"/>
                  <w:marTop w:val="0"/>
                  <w:marBottom w:val="0"/>
                  <w:divBdr>
                    <w:top w:val="none" w:sz="0" w:space="0" w:color="auto"/>
                    <w:left w:val="none" w:sz="0" w:space="0" w:color="auto"/>
                    <w:bottom w:val="none" w:sz="0" w:space="0" w:color="auto"/>
                    <w:right w:val="none" w:sz="0" w:space="0" w:color="auto"/>
                  </w:divBdr>
                </w:div>
              </w:divsChild>
            </w:div>
            <w:div w:id="1307122474">
              <w:marLeft w:val="0"/>
              <w:marRight w:val="0"/>
              <w:marTop w:val="0"/>
              <w:marBottom w:val="0"/>
              <w:divBdr>
                <w:top w:val="none" w:sz="0" w:space="0" w:color="auto"/>
                <w:left w:val="none" w:sz="0" w:space="0" w:color="auto"/>
                <w:bottom w:val="none" w:sz="0" w:space="0" w:color="auto"/>
                <w:right w:val="none" w:sz="0" w:space="0" w:color="auto"/>
              </w:divBdr>
              <w:divsChild>
                <w:div w:id="2128770412">
                  <w:marLeft w:val="0"/>
                  <w:marRight w:val="0"/>
                  <w:marTop w:val="0"/>
                  <w:marBottom w:val="0"/>
                  <w:divBdr>
                    <w:top w:val="none" w:sz="0" w:space="0" w:color="auto"/>
                    <w:left w:val="none" w:sz="0" w:space="0" w:color="auto"/>
                    <w:bottom w:val="none" w:sz="0" w:space="0" w:color="auto"/>
                    <w:right w:val="none" w:sz="0" w:space="0" w:color="auto"/>
                  </w:divBdr>
                </w:div>
              </w:divsChild>
            </w:div>
            <w:div w:id="1447121005">
              <w:marLeft w:val="0"/>
              <w:marRight w:val="0"/>
              <w:marTop w:val="0"/>
              <w:marBottom w:val="0"/>
              <w:divBdr>
                <w:top w:val="none" w:sz="0" w:space="0" w:color="auto"/>
                <w:left w:val="none" w:sz="0" w:space="0" w:color="auto"/>
                <w:bottom w:val="none" w:sz="0" w:space="0" w:color="auto"/>
                <w:right w:val="none" w:sz="0" w:space="0" w:color="auto"/>
              </w:divBdr>
              <w:divsChild>
                <w:div w:id="549077095">
                  <w:marLeft w:val="0"/>
                  <w:marRight w:val="0"/>
                  <w:marTop w:val="0"/>
                  <w:marBottom w:val="0"/>
                  <w:divBdr>
                    <w:top w:val="none" w:sz="0" w:space="0" w:color="auto"/>
                    <w:left w:val="none" w:sz="0" w:space="0" w:color="auto"/>
                    <w:bottom w:val="none" w:sz="0" w:space="0" w:color="auto"/>
                    <w:right w:val="none" w:sz="0" w:space="0" w:color="auto"/>
                  </w:divBdr>
                </w:div>
              </w:divsChild>
            </w:div>
            <w:div w:id="1726174855">
              <w:marLeft w:val="0"/>
              <w:marRight w:val="0"/>
              <w:marTop w:val="0"/>
              <w:marBottom w:val="0"/>
              <w:divBdr>
                <w:top w:val="none" w:sz="0" w:space="0" w:color="auto"/>
                <w:left w:val="none" w:sz="0" w:space="0" w:color="auto"/>
                <w:bottom w:val="none" w:sz="0" w:space="0" w:color="auto"/>
                <w:right w:val="none" w:sz="0" w:space="0" w:color="auto"/>
              </w:divBdr>
              <w:divsChild>
                <w:div w:id="37207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3777">
          <w:marLeft w:val="0"/>
          <w:marRight w:val="0"/>
          <w:marTop w:val="0"/>
          <w:marBottom w:val="450"/>
          <w:divBdr>
            <w:top w:val="none" w:sz="0" w:space="0" w:color="auto"/>
            <w:left w:val="none" w:sz="0" w:space="0" w:color="auto"/>
            <w:bottom w:val="none" w:sz="0" w:space="0" w:color="auto"/>
            <w:right w:val="none" w:sz="0" w:space="0" w:color="auto"/>
          </w:divBdr>
          <w:divsChild>
            <w:div w:id="1279408088">
              <w:marLeft w:val="0"/>
              <w:marRight w:val="0"/>
              <w:marTop w:val="0"/>
              <w:marBottom w:val="0"/>
              <w:divBdr>
                <w:top w:val="none" w:sz="0" w:space="0" w:color="auto"/>
                <w:left w:val="none" w:sz="0" w:space="0" w:color="auto"/>
                <w:bottom w:val="none" w:sz="0" w:space="0" w:color="auto"/>
                <w:right w:val="none" w:sz="0" w:space="0" w:color="auto"/>
              </w:divBdr>
              <w:divsChild>
                <w:div w:id="1058431692">
                  <w:marLeft w:val="0"/>
                  <w:marRight w:val="0"/>
                  <w:marTop w:val="0"/>
                  <w:marBottom w:val="0"/>
                  <w:divBdr>
                    <w:top w:val="none" w:sz="0" w:space="0" w:color="auto"/>
                    <w:left w:val="none" w:sz="0" w:space="0" w:color="auto"/>
                    <w:bottom w:val="none" w:sz="0" w:space="0" w:color="auto"/>
                    <w:right w:val="none" w:sz="0" w:space="0" w:color="auto"/>
                  </w:divBdr>
                </w:div>
              </w:divsChild>
            </w:div>
            <w:div w:id="705561718">
              <w:marLeft w:val="0"/>
              <w:marRight w:val="0"/>
              <w:marTop w:val="0"/>
              <w:marBottom w:val="0"/>
              <w:divBdr>
                <w:top w:val="none" w:sz="0" w:space="0" w:color="auto"/>
                <w:left w:val="none" w:sz="0" w:space="0" w:color="auto"/>
                <w:bottom w:val="none" w:sz="0" w:space="0" w:color="auto"/>
                <w:right w:val="none" w:sz="0" w:space="0" w:color="auto"/>
              </w:divBdr>
              <w:divsChild>
                <w:div w:id="1644313702">
                  <w:marLeft w:val="0"/>
                  <w:marRight w:val="0"/>
                  <w:marTop w:val="0"/>
                  <w:marBottom w:val="0"/>
                  <w:divBdr>
                    <w:top w:val="none" w:sz="0" w:space="0" w:color="auto"/>
                    <w:left w:val="none" w:sz="0" w:space="0" w:color="auto"/>
                    <w:bottom w:val="none" w:sz="0" w:space="0" w:color="auto"/>
                    <w:right w:val="none" w:sz="0" w:space="0" w:color="auto"/>
                  </w:divBdr>
                </w:div>
              </w:divsChild>
            </w:div>
            <w:div w:id="2106145540">
              <w:marLeft w:val="0"/>
              <w:marRight w:val="0"/>
              <w:marTop w:val="0"/>
              <w:marBottom w:val="0"/>
              <w:divBdr>
                <w:top w:val="none" w:sz="0" w:space="0" w:color="auto"/>
                <w:left w:val="none" w:sz="0" w:space="0" w:color="auto"/>
                <w:bottom w:val="none" w:sz="0" w:space="0" w:color="auto"/>
                <w:right w:val="none" w:sz="0" w:space="0" w:color="auto"/>
              </w:divBdr>
              <w:divsChild>
                <w:div w:id="820081091">
                  <w:marLeft w:val="0"/>
                  <w:marRight w:val="0"/>
                  <w:marTop w:val="0"/>
                  <w:marBottom w:val="0"/>
                  <w:divBdr>
                    <w:top w:val="none" w:sz="0" w:space="0" w:color="auto"/>
                    <w:left w:val="none" w:sz="0" w:space="0" w:color="auto"/>
                    <w:bottom w:val="none" w:sz="0" w:space="0" w:color="auto"/>
                    <w:right w:val="none" w:sz="0" w:space="0" w:color="auto"/>
                  </w:divBdr>
                </w:div>
              </w:divsChild>
            </w:div>
            <w:div w:id="496308656">
              <w:marLeft w:val="0"/>
              <w:marRight w:val="0"/>
              <w:marTop w:val="0"/>
              <w:marBottom w:val="0"/>
              <w:divBdr>
                <w:top w:val="none" w:sz="0" w:space="0" w:color="auto"/>
                <w:left w:val="none" w:sz="0" w:space="0" w:color="auto"/>
                <w:bottom w:val="none" w:sz="0" w:space="0" w:color="auto"/>
                <w:right w:val="none" w:sz="0" w:space="0" w:color="auto"/>
              </w:divBdr>
              <w:divsChild>
                <w:div w:id="8475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10907">
          <w:marLeft w:val="0"/>
          <w:marRight w:val="0"/>
          <w:marTop w:val="0"/>
          <w:marBottom w:val="450"/>
          <w:divBdr>
            <w:top w:val="none" w:sz="0" w:space="0" w:color="auto"/>
            <w:left w:val="none" w:sz="0" w:space="0" w:color="auto"/>
            <w:bottom w:val="none" w:sz="0" w:space="0" w:color="auto"/>
            <w:right w:val="none" w:sz="0" w:space="0" w:color="auto"/>
          </w:divBdr>
          <w:divsChild>
            <w:div w:id="2012098698">
              <w:marLeft w:val="0"/>
              <w:marRight w:val="0"/>
              <w:marTop w:val="0"/>
              <w:marBottom w:val="0"/>
              <w:divBdr>
                <w:top w:val="none" w:sz="0" w:space="0" w:color="auto"/>
                <w:left w:val="none" w:sz="0" w:space="0" w:color="auto"/>
                <w:bottom w:val="none" w:sz="0" w:space="0" w:color="auto"/>
                <w:right w:val="none" w:sz="0" w:space="0" w:color="auto"/>
              </w:divBdr>
              <w:divsChild>
                <w:div w:id="2138404388">
                  <w:marLeft w:val="0"/>
                  <w:marRight w:val="0"/>
                  <w:marTop w:val="0"/>
                  <w:marBottom w:val="0"/>
                  <w:divBdr>
                    <w:top w:val="none" w:sz="0" w:space="0" w:color="auto"/>
                    <w:left w:val="none" w:sz="0" w:space="0" w:color="auto"/>
                    <w:bottom w:val="none" w:sz="0" w:space="0" w:color="auto"/>
                    <w:right w:val="none" w:sz="0" w:space="0" w:color="auto"/>
                  </w:divBdr>
                </w:div>
              </w:divsChild>
            </w:div>
            <w:div w:id="697315117">
              <w:marLeft w:val="0"/>
              <w:marRight w:val="0"/>
              <w:marTop w:val="0"/>
              <w:marBottom w:val="0"/>
              <w:divBdr>
                <w:top w:val="none" w:sz="0" w:space="0" w:color="auto"/>
                <w:left w:val="none" w:sz="0" w:space="0" w:color="auto"/>
                <w:bottom w:val="none" w:sz="0" w:space="0" w:color="auto"/>
                <w:right w:val="none" w:sz="0" w:space="0" w:color="auto"/>
              </w:divBdr>
              <w:divsChild>
                <w:div w:id="1122378298">
                  <w:marLeft w:val="0"/>
                  <w:marRight w:val="0"/>
                  <w:marTop w:val="0"/>
                  <w:marBottom w:val="0"/>
                  <w:divBdr>
                    <w:top w:val="none" w:sz="0" w:space="0" w:color="auto"/>
                    <w:left w:val="none" w:sz="0" w:space="0" w:color="auto"/>
                    <w:bottom w:val="none" w:sz="0" w:space="0" w:color="auto"/>
                    <w:right w:val="none" w:sz="0" w:space="0" w:color="auto"/>
                  </w:divBdr>
                </w:div>
              </w:divsChild>
            </w:div>
            <w:div w:id="1158617105">
              <w:marLeft w:val="0"/>
              <w:marRight w:val="0"/>
              <w:marTop w:val="0"/>
              <w:marBottom w:val="0"/>
              <w:divBdr>
                <w:top w:val="none" w:sz="0" w:space="0" w:color="auto"/>
                <w:left w:val="none" w:sz="0" w:space="0" w:color="auto"/>
                <w:bottom w:val="none" w:sz="0" w:space="0" w:color="auto"/>
                <w:right w:val="none" w:sz="0" w:space="0" w:color="auto"/>
              </w:divBdr>
              <w:divsChild>
                <w:div w:id="153199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99276">
      <w:bodyDiv w:val="1"/>
      <w:marLeft w:val="0"/>
      <w:marRight w:val="0"/>
      <w:marTop w:val="0"/>
      <w:marBottom w:val="0"/>
      <w:divBdr>
        <w:top w:val="none" w:sz="0" w:space="0" w:color="auto"/>
        <w:left w:val="none" w:sz="0" w:space="0" w:color="auto"/>
        <w:bottom w:val="none" w:sz="0" w:space="0" w:color="auto"/>
        <w:right w:val="none" w:sz="0" w:space="0" w:color="auto"/>
      </w:divBdr>
    </w:div>
    <w:div w:id="2044594066">
      <w:bodyDiv w:val="1"/>
      <w:marLeft w:val="0"/>
      <w:marRight w:val="0"/>
      <w:marTop w:val="0"/>
      <w:marBottom w:val="0"/>
      <w:divBdr>
        <w:top w:val="none" w:sz="0" w:space="0" w:color="auto"/>
        <w:left w:val="none" w:sz="0" w:space="0" w:color="auto"/>
        <w:bottom w:val="none" w:sz="0" w:space="0" w:color="auto"/>
        <w:right w:val="none" w:sz="0" w:space="0" w:color="auto"/>
      </w:divBdr>
      <w:divsChild>
        <w:div w:id="932401909">
          <w:marLeft w:val="0"/>
          <w:marRight w:val="0"/>
          <w:marTop w:val="225"/>
          <w:marBottom w:val="450"/>
          <w:divBdr>
            <w:top w:val="none" w:sz="0" w:space="0" w:color="auto"/>
            <w:left w:val="none" w:sz="0" w:space="0" w:color="auto"/>
            <w:bottom w:val="none" w:sz="0" w:space="0" w:color="auto"/>
            <w:right w:val="none" w:sz="0" w:space="0" w:color="auto"/>
          </w:divBdr>
          <w:divsChild>
            <w:div w:id="1304656267">
              <w:marLeft w:val="0"/>
              <w:marRight w:val="0"/>
              <w:marTop w:val="0"/>
              <w:marBottom w:val="0"/>
              <w:divBdr>
                <w:top w:val="none" w:sz="0" w:space="0" w:color="auto"/>
                <w:left w:val="none" w:sz="0" w:space="0" w:color="auto"/>
                <w:bottom w:val="none" w:sz="0" w:space="0" w:color="auto"/>
                <w:right w:val="none" w:sz="0" w:space="0" w:color="auto"/>
              </w:divBdr>
              <w:divsChild>
                <w:div w:id="799495860">
                  <w:marLeft w:val="0"/>
                  <w:marRight w:val="0"/>
                  <w:marTop w:val="0"/>
                  <w:marBottom w:val="0"/>
                  <w:divBdr>
                    <w:top w:val="none" w:sz="0" w:space="0" w:color="auto"/>
                    <w:left w:val="none" w:sz="0" w:space="0" w:color="auto"/>
                    <w:bottom w:val="none" w:sz="0" w:space="0" w:color="auto"/>
                    <w:right w:val="none" w:sz="0" w:space="0" w:color="auto"/>
                  </w:divBdr>
                </w:div>
              </w:divsChild>
            </w:div>
            <w:div w:id="580674789">
              <w:marLeft w:val="0"/>
              <w:marRight w:val="0"/>
              <w:marTop w:val="0"/>
              <w:marBottom w:val="0"/>
              <w:divBdr>
                <w:top w:val="none" w:sz="0" w:space="0" w:color="auto"/>
                <w:left w:val="none" w:sz="0" w:space="0" w:color="auto"/>
                <w:bottom w:val="none" w:sz="0" w:space="0" w:color="auto"/>
                <w:right w:val="none" w:sz="0" w:space="0" w:color="auto"/>
              </w:divBdr>
              <w:divsChild>
                <w:div w:id="1990163132">
                  <w:marLeft w:val="0"/>
                  <w:marRight w:val="0"/>
                  <w:marTop w:val="0"/>
                  <w:marBottom w:val="0"/>
                  <w:divBdr>
                    <w:top w:val="none" w:sz="0" w:space="0" w:color="auto"/>
                    <w:left w:val="none" w:sz="0" w:space="0" w:color="auto"/>
                    <w:bottom w:val="none" w:sz="0" w:space="0" w:color="auto"/>
                    <w:right w:val="none" w:sz="0" w:space="0" w:color="auto"/>
                  </w:divBdr>
                </w:div>
              </w:divsChild>
            </w:div>
            <w:div w:id="1477793297">
              <w:marLeft w:val="0"/>
              <w:marRight w:val="0"/>
              <w:marTop w:val="0"/>
              <w:marBottom w:val="0"/>
              <w:divBdr>
                <w:top w:val="none" w:sz="0" w:space="0" w:color="auto"/>
                <w:left w:val="none" w:sz="0" w:space="0" w:color="auto"/>
                <w:bottom w:val="none" w:sz="0" w:space="0" w:color="auto"/>
                <w:right w:val="none" w:sz="0" w:space="0" w:color="auto"/>
              </w:divBdr>
              <w:divsChild>
                <w:div w:id="1139373787">
                  <w:marLeft w:val="0"/>
                  <w:marRight w:val="0"/>
                  <w:marTop w:val="0"/>
                  <w:marBottom w:val="0"/>
                  <w:divBdr>
                    <w:top w:val="none" w:sz="0" w:space="0" w:color="auto"/>
                    <w:left w:val="none" w:sz="0" w:space="0" w:color="auto"/>
                    <w:bottom w:val="none" w:sz="0" w:space="0" w:color="auto"/>
                    <w:right w:val="none" w:sz="0" w:space="0" w:color="auto"/>
                  </w:divBdr>
                </w:div>
              </w:divsChild>
            </w:div>
            <w:div w:id="149564277">
              <w:marLeft w:val="0"/>
              <w:marRight w:val="0"/>
              <w:marTop w:val="0"/>
              <w:marBottom w:val="0"/>
              <w:divBdr>
                <w:top w:val="none" w:sz="0" w:space="0" w:color="auto"/>
                <w:left w:val="none" w:sz="0" w:space="0" w:color="auto"/>
                <w:bottom w:val="none" w:sz="0" w:space="0" w:color="auto"/>
                <w:right w:val="none" w:sz="0" w:space="0" w:color="auto"/>
              </w:divBdr>
              <w:divsChild>
                <w:div w:id="151028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47094">
          <w:marLeft w:val="0"/>
          <w:marRight w:val="0"/>
          <w:marTop w:val="0"/>
          <w:marBottom w:val="450"/>
          <w:divBdr>
            <w:top w:val="none" w:sz="0" w:space="0" w:color="auto"/>
            <w:left w:val="none" w:sz="0" w:space="0" w:color="auto"/>
            <w:bottom w:val="none" w:sz="0" w:space="0" w:color="auto"/>
            <w:right w:val="none" w:sz="0" w:space="0" w:color="auto"/>
          </w:divBdr>
          <w:divsChild>
            <w:div w:id="1976637642">
              <w:marLeft w:val="0"/>
              <w:marRight w:val="0"/>
              <w:marTop w:val="0"/>
              <w:marBottom w:val="0"/>
              <w:divBdr>
                <w:top w:val="none" w:sz="0" w:space="0" w:color="auto"/>
                <w:left w:val="none" w:sz="0" w:space="0" w:color="auto"/>
                <w:bottom w:val="none" w:sz="0" w:space="0" w:color="auto"/>
                <w:right w:val="none" w:sz="0" w:space="0" w:color="auto"/>
              </w:divBdr>
              <w:divsChild>
                <w:div w:id="859011811">
                  <w:marLeft w:val="0"/>
                  <w:marRight w:val="0"/>
                  <w:marTop w:val="0"/>
                  <w:marBottom w:val="0"/>
                  <w:divBdr>
                    <w:top w:val="none" w:sz="0" w:space="0" w:color="auto"/>
                    <w:left w:val="none" w:sz="0" w:space="0" w:color="auto"/>
                    <w:bottom w:val="none" w:sz="0" w:space="0" w:color="auto"/>
                    <w:right w:val="none" w:sz="0" w:space="0" w:color="auto"/>
                  </w:divBdr>
                </w:div>
              </w:divsChild>
            </w:div>
            <w:div w:id="1683169297">
              <w:marLeft w:val="0"/>
              <w:marRight w:val="0"/>
              <w:marTop w:val="0"/>
              <w:marBottom w:val="0"/>
              <w:divBdr>
                <w:top w:val="none" w:sz="0" w:space="0" w:color="auto"/>
                <w:left w:val="none" w:sz="0" w:space="0" w:color="auto"/>
                <w:bottom w:val="none" w:sz="0" w:space="0" w:color="auto"/>
                <w:right w:val="none" w:sz="0" w:space="0" w:color="auto"/>
              </w:divBdr>
              <w:divsChild>
                <w:div w:id="82651515">
                  <w:marLeft w:val="0"/>
                  <w:marRight w:val="0"/>
                  <w:marTop w:val="0"/>
                  <w:marBottom w:val="0"/>
                  <w:divBdr>
                    <w:top w:val="none" w:sz="0" w:space="0" w:color="auto"/>
                    <w:left w:val="none" w:sz="0" w:space="0" w:color="auto"/>
                    <w:bottom w:val="none" w:sz="0" w:space="0" w:color="auto"/>
                    <w:right w:val="none" w:sz="0" w:space="0" w:color="auto"/>
                  </w:divBdr>
                </w:div>
              </w:divsChild>
            </w:div>
            <w:div w:id="584535723">
              <w:marLeft w:val="0"/>
              <w:marRight w:val="0"/>
              <w:marTop w:val="0"/>
              <w:marBottom w:val="0"/>
              <w:divBdr>
                <w:top w:val="none" w:sz="0" w:space="0" w:color="auto"/>
                <w:left w:val="none" w:sz="0" w:space="0" w:color="auto"/>
                <w:bottom w:val="none" w:sz="0" w:space="0" w:color="auto"/>
                <w:right w:val="none" w:sz="0" w:space="0" w:color="auto"/>
              </w:divBdr>
              <w:divsChild>
                <w:div w:id="1016152319">
                  <w:marLeft w:val="0"/>
                  <w:marRight w:val="0"/>
                  <w:marTop w:val="0"/>
                  <w:marBottom w:val="0"/>
                  <w:divBdr>
                    <w:top w:val="none" w:sz="0" w:space="0" w:color="auto"/>
                    <w:left w:val="none" w:sz="0" w:space="0" w:color="auto"/>
                    <w:bottom w:val="none" w:sz="0" w:space="0" w:color="auto"/>
                    <w:right w:val="none" w:sz="0" w:space="0" w:color="auto"/>
                  </w:divBdr>
                </w:div>
              </w:divsChild>
            </w:div>
            <w:div w:id="356197300">
              <w:marLeft w:val="0"/>
              <w:marRight w:val="0"/>
              <w:marTop w:val="0"/>
              <w:marBottom w:val="0"/>
              <w:divBdr>
                <w:top w:val="none" w:sz="0" w:space="0" w:color="auto"/>
                <w:left w:val="none" w:sz="0" w:space="0" w:color="auto"/>
                <w:bottom w:val="none" w:sz="0" w:space="0" w:color="auto"/>
                <w:right w:val="none" w:sz="0" w:space="0" w:color="auto"/>
              </w:divBdr>
              <w:divsChild>
                <w:div w:id="2943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25808">
          <w:marLeft w:val="0"/>
          <w:marRight w:val="0"/>
          <w:marTop w:val="0"/>
          <w:marBottom w:val="450"/>
          <w:divBdr>
            <w:top w:val="none" w:sz="0" w:space="0" w:color="auto"/>
            <w:left w:val="none" w:sz="0" w:space="0" w:color="auto"/>
            <w:bottom w:val="none" w:sz="0" w:space="0" w:color="auto"/>
            <w:right w:val="none" w:sz="0" w:space="0" w:color="auto"/>
          </w:divBdr>
          <w:divsChild>
            <w:div w:id="1574926253">
              <w:marLeft w:val="0"/>
              <w:marRight w:val="0"/>
              <w:marTop w:val="0"/>
              <w:marBottom w:val="0"/>
              <w:divBdr>
                <w:top w:val="none" w:sz="0" w:space="0" w:color="auto"/>
                <w:left w:val="none" w:sz="0" w:space="0" w:color="auto"/>
                <w:bottom w:val="none" w:sz="0" w:space="0" w:color="auto"/>
                <w:right w:val="none" w:sz="0" w:space="0" w:color="auto"/>
              </w:divBdr>
              <w:divsChild>
                <w:div w:id="18012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39668">
          <w:marLeft w:val="0"/>
          <w:marRight w:val="0"/>
          <w:marTop w:val="0"/>
          <w:marBottom w:val="450"/>
          <w:divBdr>
            <w:top w:val="none" w:sz="0" w:space="0" w:color="auto"/>
            <w:left w:val="none" w:sz="0" w:space="0" w:color="auto"/>
            <w:bottom w:val="none" w:sz="0" w:space="0" w:color="auto"/>
            <w:right w:val="none" w:sz="0" w:space="0" w:color="auto"/>
          </w:divBdr>
          <w:divsChild>
            <w:div w:id="1983657444">
              <w:marLeft w:val="0"/>
              <w:marRight w:val="0"/>
              <w:marTop w:val="0"/>
              <w:marBottom w:val="0"/>
              <w:divBdr>
                <w:top w:val="none" w:sz="0" w:space="0" w:color="auto"/>
                <w:left w:val="none" w:sz="0" w:space="0" w:color="auto"/>
                <w:bottom w:val="none" w:sz="0" w:space="0" w:color="auto"/>
                <w:right w:val="none" w:sz="0" w:space="0" w:color="auto"/>
              </w:divBdr>
              <w:divsChild>
                <w:div w:id="48281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16017">
          <w:marLeft w:val="0"/>
          <w:marRight w:val="0"/>
          <w:marTop w:val="0"/>
          <w:marBottom w:val="450"/>
          <w:divBdr>
            <w:top w:val="none" w:sz="0" w:space="0" w:color="auto"/>
            <w:left w:val="none" w:sz="0" w:space="0" w:color="auto"/>
            <w:bottom w:val="none" w:sz="0" w:space="0" w:color="auto"/>
            <w:right w:val="none" w:sz="0" w:space="0" w:color="auto"/>
          </w:divBdr>
          <w:divsChild>
            <w:div w:id="372006186">
              <w:marLeft w:val="0"/>
              <w:marRight w:val="0"/>
              <w:marTop w:val="0"/>
              <w:marBottom w:val="0"/>
              <w:divBdr>
                <w:top w:val="none" w:sz="0" w:space="0" w:color="auto"/>
                <w:left w:val="none" w:sz="0" w:space="0" w:color="auto"/>
                <w:bottom w:val="none" w:sz="0" w:space="0" w:color="auto"/>
                <w:right w:val="none" w:sz="0" w:space="0" w:color="auto"/>
              </w:divBdr>
              <w:divsChild>
                <w:div w:id="211185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541260">
      <w:bodyDiv w:val="1"/>
      <w:marLeft w:val="0"/>
      <w:marRight w:val="0"/>
      <w:marTop w:val="0"/>
      <w:marBottom w:val="0"/>
      <w:divBdr>
        <w:top w:val="none" w:sz="0" w:space="0" w:color="auto"/>
        <w:left w:val="none" w:sz="0" w:space="0" w:color="auto"/>
        <w:bottom w:val="none" w:sz="0" w:space="0" w:color="auto"/>
        <w:right w:val="none" w:sz="0" w:space="0" w:color="auto"/>
      </w:divBdr>
      <w:divsChild>
        <w:div w:id="2045209998">
          <w:marLeft w:val="0"/>
          <w:marRight w:val="0"/>
          <w:marTop w:val="0"/>
          <w:marBottom w:val="0"/>
          <w:divBdr>
            <w:top w:val="none" w:sz="0" w:space="0" w:color="auto"/>
            <w:left w:val="none" w:sz="0" w:space="0" w:color="auto"/>
            <w:bottom w:val="none" w:sz="0" w:space="0" w:color="auto"/>
            <w:right w:val="none" w:sz="0" w:space="0" w:color="auto"/>
          </w:divBdr>
          <w:divsChild>
            <w:div w:id="1539703508">
              <w:marLeft w:val="0"/>
              <w:marRight w:val="0"/>
              <w:marTop w:val="0"/>
              <w:marBottom w:val="0"/>
              <w:divBdr>
                <w:top w:val="none" w:sz="0" w:space="0" w:color="auto"/>
                <w:left w:val="none" w:sz="0" w:space="0" w:color="auto"/>
                <w:bottom w:val="none" w:sz="0" w:space="0" w:color="auto"/>
                <w:right w:val="none" w:sz="0" w:space="0" w:color="auto"/>
              </w:divBdr>
              <w:divsChild>
                <w:div w:id="65668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29073">
      <w:bodyDiv w:val="1"/>
      <w:marLeft w:val="0"/>
      <w:marRight w:val="0"/>
      <w:marTop w:val="0"/>
      <w:marBottom w:val="0"/>
      <w:divBdr>
        <w:top w:val="none" w:sz="0" w:space="0" w:color="auto"/>
        <w:left w:val="none" w:sz="0" w:space="0" w:color="auto"/>
        <w:bottom w:val="none" w:sz="0" w:space="0" w:color="auto"/>
        <w:right w:val="none" w:sz="0" w:space="0" w:color="auto"/>
      </w:divBdr>
    </w:div>
    <w:div w:id="2117820818">
      <w:bodyDiv w:val="1"/>
      <w:marLeft w:val="0"/>
      <w:marRight w:val="0"/>
      <w:marTop w:val="0"/>
      <w:marBottom w:val="0"/>
      <w:divBdr>
        <w:top w:val="none" w:sz="0" w:space="0" w:color="auto"/>
        <w:left w:val="none" w:sz="0" w:space="0" w:color="auto"/>
        <w:bottom w:val="none" w:sz="0" w:space="0" w:color="auto"/>
        <w:right w:val="none" w:sz="0" w:space="0" w:color="auto"/>
      </w:divBdr>
      <w:divsChild>
        <w:div w:id="1931573520">
          <w:marLeft w:val="0"/>
          <w:marRight w:val="0"/>
          <w:marTop w:val="0"/>
          <w:marBottom w:val="0"/>
          <w:divBdr>
            <w:top w:val="none" w:sz="0" w:space="0" w:color="auto"/>
            <w:left w:val="none" w:sz="0" w:space="0" w:color="auto"/>
            <w:bottom w:val="none" w:sz="0" w:space="0" w:color="auto"/>
            <w:right w:val="none" w:sz="0" w:space="0" w:color="auto"/>
          </w:divBdr>
        </w:div>
        <w:div w:id="1418357334">
          <w:marLeft w:val="0"/>
          <w:marRight w:val="0"/>
          <w:marTop w:val="0"/>
          <w:marBottom w:val="0"/>
          <w:divBdr>
            <w:top w:val="none" w:sz="0" w:space="0" w:color="auto"/>
            <w:left w:val="none" w:sz="0" w:space="0" w:color="auto"/>
            <w:bottom w:val="none" w:sz="0" w:space="0" w:color="auto"/>
            <w:right w:val="none" w:sz="0" w:space="0" w:color="auto"/>
          </w:divBdr>
          <w:divsChild>
            <w:div w:id="83960733">
              <w:marLeft w:val="0"/>
              <w:marRight w:val="0"/>
              <w:marTop w:val="0"/>
              <w:marBottom w:val="0"/>
              <w:divBdr>
                <w:top w:val="none" w:sz="0" w:space="0" w:color="auto"/>
                <w:left w:val="none" w:sz="0" w:space="0" w:color="auto"/>
                <w:bottom w:val="none" w:sz="0" w:space="0" w:color="auto"/>
                <w:right w:val="none" w:sz="0" w:space="0" w:color="auto"/>
              </w:divBdr>
            </w:div>
          </w:divsChild>
        </w:div>
        <w:div w:id="1736856338">
          <w:marLeft w:val="0"/>
          <w:marRight w:val="0"/>
          <w:marTop w:val="0"/>
          <w:marBottom w:val="0"/>
          <w:divBdr>
            <w:top w:val="none" w:sz="0" w:space="0" w:color="auto"/>
            <w:left w:val="none" w:sz="0" w:space="0" w:color="auto"/>
            <w:bottom w:val="none" w:sz="0" w:space="0" w:color="auto"/>
            <w:right w:val="none" w:sz="0" w:space="0" w:color="auto"/>
          </w:divBdr>
          <w:divsChild>
            <w:div w:id="316886254">
              <w:marLeft w:val="0"/>
              <w:marRight w:val="0"/>
              <w:marTop w:val="0"/>
              <w:marBottom w:val="0"/>
              <w:divBdr>
                <w:top w:val="none" w:sz="0" w:space="0" w:color="auto"/>
                <w:left w:val="none" w:sz="0" w:space="0" w:color="auto"/>
                <w:bottom w:val="none" w:sz="0" w:space="0" w:color="auto"/>
                <w:right w:val="none" w:sz="0" w:space="0" w:color="auto"/>
              </w:divBdr>
            </w:div>
          </w:divsChild>
        </w:div>
        <w:div w:id="1760056796">
          <w:marLeft w:val="0"/>
          <w:marRight w:val="0"/>
          <w:marTop w:val="0"/>
          <w:marBottom w:val="0"/>
          <w:divBdr>
            <w:top w:val="none" w:sz="0" w:space="0" w:color="auto"/>
            <w:left w:val="none" w:sz="0" w:space="0" w:color="auto"/>
            <w:bottom w:val="none" w:sz="0" w:space="0" w:color="auto"/>
            <w:right w:val="none" w:sz="0" w:space="0" w:color="auto"/>
          </w:divBdr>
          <w:divsChild>
            <w:div w:id="635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2309</Words>
  <Characters>13162</Characters>
  <Application>Microsoft Office Word</Application>
  <DocSecurity>0</DocSecurity>
  <Lines>109</Lines>
  <Paragraphs>30</Paragraphs>
  <ScaleCrop>false</ScaleCrop>
  <Company/>
  <LinksUpToDate>false</LinksUpToDate>
  <CharactersWithSpaces>15441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4</cp:revision>
  <cp:lastPrinted>2021-08-10T00:37:00Z</cp:lastPrinted>
  <dcterms:created xsi:type="dcterms:W3CDTF">2021-08-22T17:06:00Z</dcterms:created>
  <dcterms:modified xsi:type="dcterms:W3CDTF">2021-09-07T02:15:00Z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