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BB" w:rsidRDefault="007520BB" w:rsidP="007520BB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520BB" w:rsidRDefault="007520BB" w:rsidP="007520BB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520BB" w:rsidRDefault="007520BB" w:rsidP="007520B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“5G”技术应用建议表</w:t>
      </w:r>
    </w:p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</w:p>
    <w:p w:rsidR="007520BB" w:rsidRDefault="007520BB" w:rsidP="007520BB">
      <w:pPr>
        <w:spacing w:line="54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7520BB" w:rsidRDefault="007520BB" w:rsidP="007520BB">
      <w:pPr>
        <w:pStyle w:val="2"/>
        <w:ind w:leftChars="0" w:left="0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联系电话：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7520BB" w:rsidRDefault="007520BB" w:rsidP="007520BB">
      <w:pPr>
        <w:pStyle w:val="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一、“5G”技术应用建议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项目设想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二、已开展的“5G”技术应用（选填）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三、其他建议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……</w:t>
      </w:r>
    </w:p>
    <w:p w:rsidR="007520BB" w:rsidRDefault="007520BB" w:rsidP="007520BB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520BB" w:rsidRDefault="007520BB" w:rsidP="007520BB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520BB" w:rsidRDefault="007520BB" w:rsidP="007520BB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520BB" w:rsidRDefault="007520BB" w:rsidP="007520B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20BB" w:rsidRDefault="007520BB" w:rsidP="007520B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“区块链”技术应用建议表</w:t>
      </w:r>
    </w:p>
    <w:p w:rsidR="007520BB" w:rsidRDefault="007520BB" w:rsidP="007520BB">
      <w:pPr>
        <w:pStyle w:val="2"/>
      </w:pPr>
    </w:p>
    <w:p w:rsidR="007520BB" w:rsidRDefault="007520BB" w:rsidP="007520BB">
      <w:pPr>
        <w:spacing w:line="54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7520BB" w:rsidRDefault="007520BB" w:rsidP="007520BB">
      <w:pPr>
        <w:pStyle w:val="2"/>
        <w:ind w:leftChars="0" w:left="0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联系电话：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7520BB" w:rsidRDefault="007520BB" w:rsidP="007520BB">
      <w:pPr>
        <w:pStyle w:val="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一、“区块链”技术应用建议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项目设想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二、已开展的“区块链”技术应用（选填）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三、其他建议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</w:pPr>
      <w:r>
        <w:rPr>
          <w:rFonts w:ascii="仿宋_GB2312" w:eastAsia="仿宋_GB2312" w:hAnsi="仿宋_GB2312" w:cs="仿宋_GB2312" w:hint="eastAsia"/>
          <w:sz w:val="30"/>
          <w:szCs w:val="30"/>
        </w:rPr>
        <w:t>……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</w:rPr>
      </w:pPr>
    </w:p>
    <w:p w:rsidR="007520BB" w:rsidRDefault="007520BB" w:rsidP="007520BB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</w:rPr>
      </w:pPr>
    </w:p>
    <w:p w:rsidR="007520BB" w:rsidRDefault="007520BB" w:rsidP="007520B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“人工智能”技术应用建议表</w:t>
      </w:r>
    </w:p>
    <w:p w:rsidR="007520BB" w:rsidRDefault="007520BB" w:rsidP="007520BB">
      <w:pPr>
        <w:pStyle w:val="2"/>
      </w:pPr>
    </w:p>
    <w:p w:rsidR="007520BB" w:rsidRDefault="007520BB" w:rsidP="007520BB">
      <w:pPr>
        <w:spacing w:line="54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7520BB" w:rsidRDefault="007520BB" w:rsidP="007520BB">
      <w:pPr>
        <w:pStyle w:val="2"/>
        <w:ind w:leftChars="0" w:left="0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联系电话：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7520BB" w:rsidRDefault="007520BB" w:rsidP="007520BB">
      <w:pPr>
        <w:pStyle w:val="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一、“人工智能”技术应用建议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项目设想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二、已开展的“人工智能”技术应用（选填）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三、其他建议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</w:pPr>
      <w:r>
        <w:rPr>
          <w:rFonts w:ascii="仿宋_GB2312" w:eastAsia="仿宋_GB2312" w:hAnsi="仿宋_GB2312" w:cs="仿宋_GB2312" w:hint="eastAsia"/>
          <w:sz w:val="30"/>
          <w:szCs w:val="30"/>
        </w:rPr>
        <w:t>……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</w:rPr>
      </w:pPr>
    </w:p>
    <w:p w:rsidR="007520BB" w:rsidRDefault="007520BB" w:rsidP="007520BB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</w:rPr>
      </w:pPr>
    </w:p>
    <w:p w:rsidR="007520BB" w:rsidRDefault="007520BB" w:rsidP="007520B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“物联网”技术应用建议表</w:t>
      </w:r>
    </w:p>
    <w:p w:rsidR="007520BB" w:rsidRDefault="007520BB" w:rsidP="007520BB">
      <w:pPr>
        <w:pStyle w:val="2"/>
      </w:pPr>
    </w:p>
    <w:p w:rsidR="007520BB" w:rsidRDefault="007520BB" w:rsidP="007520BB">
      <w:pPr>
        <w:spacing w:line="54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7520BB" w:rsidRDefault="007520BB" w:rsidP="007520BB">
      <w:pPr>
        <w:pStyle w:val="2"/>
        <w:ind w:leftChars="0" w:left="0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联系电话：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7520BB" w:rsidRDefault="007520BB" w:rsidP="007520BB">
      <w:pPr>
        <w:pStyle w:val="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30"/>
          <w:szCs w:val="30"/>
        </w:rPr>
        <w:t>一、“物联网”技术应用建议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项目设想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二、已开展的“物联网”技术应用（选填）</w:t>
      </w:r>
    </w:p>
    <w:tbl>
      <w:tblPr>
        <w:tblStyle w:val="a3"/>
        <w:tblW w:w="8936" w:type="dxa"/>
        <w:tblLayout w:type="fixed"/>
        <w:tblLook w:val="04A0" w:firstRow="1" w:lastRow="0" w:firstColumn="1" w:lastColumn="0" w:noHBand="0" w:noVBand="1"/>
      </w:tblPr>
      <w:tblGrid>
        <w:gridCol w:w="1385"/>
        <w:gridCol w:w="2581"/>
        <w:gridCol w:w="2796"/>
        <w:gridCol w:w="2174"/>
      </w:tblGrid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号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应用场景描述</w:t>
            </w: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注</w:t>
            </w: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520BB" w:rsidTr="004E1DD0">
        <w:tc>
          <w:tcPr>
            <w:tcW w:w="1385" w:type="dxa"/>
          </w:tcPr>
          <w:p w:rsidR="007520BB" w:rsidRDefault="007520BB" w:rsidP="004E1DD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……</w:t>
            </w:r>
          </w:p>
        </w:tc>
        <w:tc>
          <w:tcPr>
            <w:tcW w:w="2581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96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74" w:type="dxa"/>
          </w:tcPr>
          <w:p w:rsidR="007520BB" w:rsidRDefault="007520BB" w:rsidP="004E1DD0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520BB" w:rsidRDefault="007520BB" w:rsidP="007520BB">
      <w:pPr>
        <w:pStyle w:val="2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三、其他建议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</w:t>
      </w:r>
    </w:p>
    <w:p w:rsidR="007520BB" w:rsidRDefault="007520BB" w:rsidP="007520BB">
      <w:pPr>
        <w:pStyle w:val="2"/>
      </w:pPr>
      <w:r>
        <w:rPr>
          <w:rFonts w:ascii="仿宋_GB2312" w:eastAsia="仿宋_GB2312" w:hAnsi="仿宋_GB2312" w:cs="仿宋_GB2312" w:hint="eastAsia"/>
          <w:sz w:val="30"/>
          <w:szCs w:val="30"/>
        </w:rPr>
        <w:t>……</w:t>
      </w:r>
    </w:p>
    <w:p w:rsidR="007520BB" w:rsidRDefault="007520BB">
      <w:pPr>
        <w:rPr>
          <w:rFonts w:hint="eastAsia"/>
        </w:rPr>
      </w:pPr>
      <w:bookmarkStart w:id="0" w:name="_GoBack"/>
      <w:bookmarkEnd w:id="0"/>
    </w:p>
    <w:sectPr w:rsidR="007520BB">
      <w:pgSz w:w="11906" w:h="16838"/>
      <w:pgMar w:top="1644" w:right="1474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BB"/>
    <w:rsid w:val="007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126D"/>
  <w15:chartTrackingRefBased/>
  <w15:docId w15:val="{0B37DA99-39A9-4A67-BFB4-A0A0B50D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520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7520BB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7520BB"/>
    <w:rPr>
      <w:szCs w:val="24"/>
    </w:rPr>
  </w:style>
  <w:style w:type="table" w:styleId="a3">
    <w:name w:val="Table Grid"/>
    <w:basedOn w:val="a1"/>
    <w:qFormat/>
    <w:rsid w:val="007520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2020-06-29T02:59:00Z</dcterms:created>
  <dcterms:modified xsi:type="dcterms:W3CDTF">2020-06-29T03:00:00Z</dcterms:modified>
</cp:coreProperties>
</file>