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cs="Microsoft JhengHei"/>
          <w:sz w:val="44"/>
          <w:szCs w:val="44"/>
        </w:rPr>
        <w:drawing>
          <wp:anchor distT="0" distB="0" distL="114300" distR="114300" simplePos="0" relativeHeight="251661312" behindDoc="0" locked="0" layoutInCell="1" allowOverlap="1">
            <wp:simplePos x="0" y="0"/>
            <wp:positionH relativeFrom="page">
              <wp:posOffset>4733925</wp:posOffset>
            </wp:positionH>
            <wp:positionV relativeFrom="page">
              <wp:posOffset>968375</wp:posOffset>
            </wp:positionV>
            <wp:extent cx="1720215" cy="800100"/>
            <wp:effectExtent l="0" t="0" r="0" b="0"/>
            <wp:wrapNone/>
            <wp:docPr id="4" name="图片 4" descr="说明: 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G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20215" cy="800100"/>
                    </a:xfrm>
                    <a:prstGeom prst="rect">
                      <a:avLst/>
                    </a:prstGeom>
                    <a:noFill/>
                    <a:ln>
                      <a:noFill/>
                    </a:ln>
                  </pic:spPr>
                </pic:pic>
              </a:graphicData>
            </a:graphic>
          </wp:anchor>
        </w:drawing>
      </w:r>
      <w:r>
        <w:rPr>
          <w:rFonts w:hint="eastAsia" w:eastAsia="黑体"/>
          <w:sz w:val="32"/>
          <w:szCs w:val="32"/>
        </w:rPr>
        <w:t xml:space="preserve">         </w:t>
      </w:r>
    </w:p>
    <w:p>
      <w:pPr>
        <w:rPr>
          <w:rFonts w:eastAsia="MS Gothic"/>
          <w:b/>
          <w:sz w:val="84"/>
          <w:szCs w:val="84"/>
        </w:rPr>
      </w:pPr>
      <w:r>
        <w:rPr>
          <w:rFonts w:hint="eastAsia" w:eastAsia="黑体"/>
          <w:sz w:val="32"/>
          <w:szCs w:val="32"/>
        </w:rPr>
        <w:t xml:space="preserve">         </w:t>
      </w:r>
      <w:r>
        <w:rPr>
          <w:rFonts w:eastAsia="黑体"/>
          <w:spacing w:val="28"/>
          <w:sz w:val="48"/>
          <w:szCs w:val="48"/>
        </w:rPr>
        <w:t>广东省标准</w:t>
      </w:r>
      <w:r>
        <w:rPr>
          <w:rFonts w:eastAsia="黑体"/>
          <w:sz w:val="32"/>
          <w:szCs w:val="32"/>
        </w:rPr>
        <w:t xml:space="preserve">            </w:t>
      </w:r>
      <w:r>
        <w:rPr>
          <w:rFonts w:hint="eastAsia"/>
          <w:sz w:val="52"/>
        </w:rPr>
        <w:t xml:space="preserve">   </w:t>
      </w:r>
    </w:p>
    <w:p>
      <w:r>
        <w:t xml:space="preserve">                              </w:t>
      </w:r>
      <w:bookmarkStart w:id="0" w:name="_Toc337542810"/>
      <w:r>
        <w:rPr>
          <w:rFonts w:hint="eastAsia"/>
        </w:rPr>
        <w:t xml:space="preserve">                                                        </w:t>
      </w:r>
    </w:p>
    <w:p>
      <w:pPr>
        <w:spacing w:line="400" w:lineRule="exact"/>
        <w:rPr>
          <w:spacing w:val="17"/>
          <w:sz w:val="30"/>
          <w:szCs w:val="30"/>
        </w:rPr>
      </w:pPr>
      <w:r>
        <w:rPr>
          <w:rFonts w:hint="eastAsia"/>
        </w:rPr>
        <w:t xml:space="preserve">                                                       </w:t>
      </w:r>
      <w:r>
        <w:rPr>
          <w:spacing w:val="23"/>
          <w:sz w:val="30"/>
          <w:szCs w:val="30"/>
        </w:rPr>
        <w:t>DBJ</w:t>
      </w:r>
      <w:r>
        <w:rPr>
          <w:rFonts w:hint="eastAsia"/>
          <w:spacing w:val="23"/>
          <w:sz w:val="30"/>
          <w:szCs w:val="30"/>
        </w:rPr>
        <w:t xml:space="preserve"> 15</w:t>
      </w:r>
      <w:r>
        <w:rPr>
          <w:spacing w:val="23"/>
          <w:sz w:val="30"/>
          <w:szCs w:val="30"/>
        </w:rPr>
        <w:t>-</w:t>
      </w:r>
      <w:r>
        <w:rPr>
          <w:rFonts w:hint="eastAsia"/>
          <w:spacing w:val="23"/>
          <w:sz w:val="30"/>
          <w:szCs w:val="30"/>
        </w:rPr>
        <w:t>XX</w:t>
      </w:r>
      <w:r>
        <w:rPr>
          <w:spacing w:val="23"/>
          <w:sz w:val="30"/>
          <w:szCs w:val="30"/>
        </w:rPr>
        <w:t>-</w:t>
      </w:r>
      <w:bookmarkEnd w:id="0"/>
      <w:r>
        <w:rPr>
          <w:sz w:val="30"/>
          <w:szCs w:val="30"/>
        </w:rPr>
        <w:t>201</w:t>
      </w:r>
      <w:r>
        <w:rPr>
          <w:rFonts w:hint="eastAsia"/>
          <w:sz w:val="30"/>
          <w:szCs w:val="30"/>
        </w:rPr>
        <w:t>9</w:t>
      </w:r>
    </w:p>
    <w:p>
      <w:pPr>
        <w:spacing w:line="400" w:lineRule="exact"/>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359410</wp:posOffset>
                </wp:positionV>
                <wp:extent cx="5486400" cy="41910"/>
                <wp:effectExtent l="6985" t="6985" r="12065" b="825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V="1">
                          <a:off x="0" y="0"/>
                          <a:ext cx="5486400" cy="419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05pt;margin-top:28.3pt;height:3.3pt;width:432pt;z-index:251659264;mso-width-relative:page;mso-height-relative:page;" filled="f" stroked="t" coordsize="21600,21600" o:gfxdata="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tsWknUAAAABwEAAA8AAAAAAAAAAQAgAAAA&#10;IgAAAGRycy9kb3ducmV2LnhtbFBLAQIUABQAAAAIAIdO4kAmJ/621gEAAGoDAAAOAAAAAAAAAAEA&#10;IAAAACMBAABkcnMvZTJvRG9jLnhtbFBLBQYAAAAABgAGAFkBAABrBQAAAAA=&#10;">
                <v:fill on="f" focussize="0,0"/>
                <v:stroke color="#000000" joinstyle="round"/>
                <v:imagedata o:title=""/>
                <o:lock v:ext="edit" aspectratio="f"/>
              </v:line>
            </w:pict>
          </mc:Fallback>
        </mc:AlternateContent>
      </w:r>
      <w:r>
        <w:rPr>
          <w:rFonts w:hint="eastAsia"/>
          <w:sz w:val="28"/>
          <w:szCs w:val="28"/>
        </w:rPr>
        <w:t xml:space="preserve">                                        </w:t>
      </w:r>
      <w:r>
        <w:rPr>
          <w:rFonts w:hint="eastAsia" w:ascii="黑体" w:hAnsi="黑体" w:eastAsia="黑体"/>
          <w:sz w:val="28"/>
          <w:szCs w:val="28"/>
        </w:rPr>
        <w:t>备案号 J XXXXX-2019</w:t>
      </w:r>
    </w:p>
    <w:p>
      <w:pPr>
        <w:jc w:val="center"/>
        <w:rPr>
          <w:rFonts w:ascii="宋体" w:hAnsi="宋体"/>
          <w:b/>
          <w:sz w:val="48"/>
          <w:szCs w:val="48"/>
        </w:rPr>
      </w:pPr>
    </w:p>
    <w:p>
      <w:pPr>
        <w:jc w:val="center"/>
        <w:outlineLvl w:val="0"/>
        <w:rPr>
          <w:rFonts w:ascii="宋体" w:hAnsi="宋体"/>
          <w:b/>
          <w:sz w:val="48"/>
          <w:szCs w:val="48"/>
        </w:rPr>
      </w:pPr>
      <w:bookmarkStart w:id="1" w:name="_Toc375640674"/>
    </w:p>
    <w:bookmarkEnd w:id="1"/>
    <w:p>
      <w:pPr>
        <w:spacing w:line="360" w:lineRule="auto"/>
        <w:jc w:val="center"/>
        <w:rPr>
          <w:b/>
          <w:sz w:val="52"/>
          <w:szCs w:val="20"/>
        </w:rPr>
      </w:pPr>
      <w:r>
        <w:rPr>
          <w:rFonts w:hint="eastAsia"/>
          <w:b/>
          <w:sz w:val="52"/>
          <w:szCs w:val="20"/>
        </w:rPr>
        <w:t>智慧</w:t>
      </w:r>
      <w:r>
        <w:rPr>
          <w:b/>
          <w:sz w:val="52"/>
          <w:szCs w:val="20"/>
        </w:rPr>
        <w:t>灯杆技术</w:t>
      </w:r>
      <w:r>
        <w:rPr>
          <w:rFonts w:hint="eastAsia"/>
          <w:b/>
          <w:sz w:val="52"/>
          <w:szCs w:val="20"/>
        </w:rPr>
        <w:t>规范</w:t>
      </w:r>
    </w:p>
    <w:p/>
    <w:p>
      <w:pPr>
        <w:jc w:val="center"/>
        <w:rPr>
          <w:b/>
          <w:sz w:val="28"/>
          <w:szCs w:val="28"/>
        </w:rPr>
      </w:pPr>
      <w:r>
        <w:rPr>
          <w:b/>
          <w:sz w:val="28"/>
          <w:szCs w:val="28"/>
        </w:rPr>
        <w:t>Technical specification for</w:t>
      </w:r>
      <w:r>
        <w:t xml:space="preserve"> </w:t>
      </w:r>
      <w:r>
        <w:rPr>
          <w:b/>
          <w:sz w:val="28"/>
          <w:szCs w:val="28"/>
        </w:rPr>
        <w:t xml:space="preserve">Intelligent lamp post </w:t>
      </w:r>
    </w:p>
    <w:p>
      <w:pPr>
        <w:jc w:val="center"/>
        <w:rPr>
          <w:b/>
          <w:sz w:val="30"/>
          <w:szCs w:val="30"/>
        </w:rPr>
      </w:pPr>
      <w:r>
        <w:rPr>
          <w:rFonts w:hint="eastAsia"/>
          <w:b/>
          <w:sz w:val="30"/>
          <w:szCs w:val="30"/>
        </w:rPr>
        <w:t>(征求意见稿)</w:t>
      </w:r>
    </w:p>
    <w:p/>
    <w:p/>
    <w:p/>
    <w:p/>
    <w:p/>
    <w:p/>
    <w:p/>
    <w:p/>
    <w:p/>
    <w:p/>
    <w:p/>
    <w:p>
      <w:pPr>
        <w:rPr>
          <w:rFonts w:eastAsia="黑体"/>
          <w:sz w:val="28"/>
          <w:szCs w:val="28"/>
        </w:rPr>
      </w:pPr>
      <w:r>
        <w:rPr>
          <w:b/>
          <w:bCs/>
          <w:sz w:val="32"/>
        </w:rPr>
        <w:t xml:space="preserve">  </w:t>
      </w:r>
      <w:r>
        <w:rPr>
          <w:rFonts w:eastAsia="黑体"/>
          <w:sz w:val="28"/>
          <w:szCs w:val="28"/>
        </w:rPr>
        <w:t>201</w:t>
      </w:r>
      <w:r>
        <w:rPr>
          <w:rFonts w:hint="eastAsia" w:eastAsia="黑体"/>
          <w:sz w:val="28"/>
          <w:szCs w:val="28"/>
        </w:rPr>
        <w:t>9</w:t>
      </w:r>
      <w:r>
        <w:rPr>
          <w:rFonts w:eastAsia="黑体"/>
          <w:sz w:val="28"/>
          <w:szCs w:val="28"/>
        </w:rPr>
        <w:t>-</w:t>
      </w:r>
      <w:r>
        <w:rPr>
          <w:rFonts w:hint="eastAsia" w:eastAsia="黑体"/>
          <w:sz w:val="28"/>
          <w:szCs w:val="28"/>
        </w:rPr>
        <w:t>XX</w:t>
      </w:r>
      <w:r>
        <w:rPr>
          <w:rFonts w:eastAsia="黑体"/>
          <w:sz w:val="28"/>
          <w:szCs w:val="28"/>
        </w:rPr>
        <w:t>-</w:t>
      </w:r>
      <w:r>
        <w:rPr>
          <w:rFonts w:hint="eastAsia" w:eastAsia="黑体"/>
          <w:sz w:val="28"/>
          <w:szCs w:val="28"/>
        </w:rPr>
        <w:t>XX</w:t>
      </w:r>
      <w:r>
        <w:rPr>
          <w:rFonts w:eastAsia="黑体"/>
          <w:sz w:val="28"/>
          <w:szCs w:val="28"/>
        </w:rPr>
        <w:t xml:space="preserve">  发布                   201</w:t>
      </w:r>
      <w:r>
        <w:rPr>
          <w:rFonts w:hint="eastAsia" w:eastAsia="黑体"/>
          <w:sz w:val="28"/>
          <w:szCs w:val="28"/>
        </w:rPr>
        <w:t>9</w:t>
      </w:r>
      <w:r>
        <w:rPr>
          <w:rFonts w:eastAsia="黑体"/>
          <w:sz w:val="28"/>
          <w:szCs w:val="28"/>
        </w:rPr>
        <w:t>-</w:t>
      </w:r>
      <w:r>
        <w:rPr>
          <w:rFonts w:hint="eastAsia" w:eastAsia="黑体"/>
          <w:sz w:val="28"/>
          <w:szCs w:val="28"/>
        </w:rPr>
        <w:t>XX</w:t>
      </w:r>
      <w:r>
        <w:rPr>
          <w:rFonts w:eastAsia="黑体"/>
          <w:sz w:val="28"/>
          <w:szCs w:val="28"/>
        </w:rPr>
        <w:t>-</w:t>
      </w:r>
      <w:r>
        <w:rPr>
          <w:rFonts w:hint="eastAsia" w:eastAsia="黑体"/>
          <w:sz w:val="28"/>
          <w:szCs w:val="28"/>
        </w:rPr>
        <w:t xml:space="preserve">XX  </w:t>
      </w:r>
      <w:r>
        <w:rPr>
          <w:rFonts w:eastAsia="黑体"/>
          <w:sz w:val="28"/>
          <w:szCs w:val="28"/>
        </w:rPr>
        <w:t>实施</w:t>
      </w:r>
    </w:p>
    <w:p>
      <w:pPr>
        <w:tabs>
          <w:tab w:val="left" w:pos="8235"/>
        </w:tabs>
        <w:rPr>
          <w:rFonts w:eastAsia="黑体"/>
          <w:b/>
          <w:sz w:val="28"/>
          <w:szCs w:val="28"/>
        </w:rPr>
      </w:pPr>
      <w:r>
        <w:rPr>
          <w:rFonts w:eastAsia="黑体"/>
          <w:b/>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55880</wp:posOffset>
                </wp:positionV>
                <wp:extent cx="5600700" cy="26670"/>
                <wp:effectExtent l="9525" t="8255" r="9525" b="1270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00700" cy="2667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4.4pt;height:2.1pt;width:441pt;z-index:251660288;mso-width-relative:page;mso-height-relative:page;" filled="f" stroked="t" coordsize="21600,21600" o:gfxdata="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NKKr7SAAAABQEAAA8AAAAAAAAAAQAgAAAAIgAAAGRycy9kb3du&#10;cmV2LnhtbFBLAQIUABQAAAAIAIdO4kCEQSUOzAEAAGADAAAOAAAAAAAAAAEAIAAAACEBAABkcnMv&#10;ZTJvRG9jLnhtbFBLBQYAAAAABgAGAFkBAABfBQAAAAA=&#10;">
                <v:fill on="f" focussize="0,0"/>
                <v:stroke color="#000000" joinstyle="round"/>
                <v:imagedata o:title=""/>
                <o:lock v:ext="edit" aspectratio="f"/>
              </v:line>
            </w:pict>
          </mc:Fallback>
        </mc:AlternateContent>
      </w:r>
      <w:r>
        <w:rPr>
          <w:rFonts w:eastAsia="黑体"/>
          <w:b/>
          <w:sz w:val="28"/>
          <w:szCs w:val="28"/>
        </w:rPr>
        <w:tab/>
      </w:r>
    </w:p>
    <w:p>
      <w:pPr>
        <w:jc w:val="center"/>
        <w:rPr>
          <w:rFonts w:eastAsia="黑体"/>
          <w:spacing w:val="20"/>
          <w:sz w:val="32"/>
          <w:szCs w:val="32"/>
        </w:rPr>
      </w:pPr>
      <w:r>
        <w:rPr>
          <w:rFonts w:eastAsia="黑体"/>
          <w:sz w:val="32"/>
          <w:szCs w:val="32"/>
        </w:rPr>
        <w:t>广东省住房和城乡建设厅</w:t>
      </w:r>
      <w:r>
        <w:rPr>
          <w:rFonts w:eastAsia="黑体"/>
          <w:spacing w:val="20"/>
          <w:sz w:val="28"/>
          <w:szCs w:val="28"/>
        </w:rPr>
        <w:t xml:space="preserve">  </w:t>
      </w:r>
      <w:r>
        <w:rPr>
          <w:rFonts w:eastAsia="黑体"/>
          <w:spacing w:val="20"/>
          <w:sz w:val="32"/>
          <w:szCs w:val="32"/>
        </w:rPr>
        <w:t>发布</w:t>
      </w:r>
    </w:p>
    <w:p>
      <w:pPr>
        <w:jc w:val="center"/>
        <w:rPr>
          <w:rFonts w:eastAsia="黑体"/>
          <w:spacing w:val="20"/>
          <w:sz w:val="32"/>
          <w:szCs w:val="32"/>
        </w:rPr>
      </w:pPr>
    </w:p>
    <w:p>
      <w:pPr>
        <w:jc w:val="right"/>
        <w:rPr>
          <w:rFonts w:hint="eastAsia" w:ascii="仿宋" w:hAnsi="仿宋" w:eastAsia="仿宋"/>
          <w:b/>
          <w:sz w:val="36"/>
          <w:szCs w:val="36"/>
          <w:lang w:eastAsia="zh-CN"/>
        </w:rPr>
      </w:pPr>
      <w:r>
        <w:rPr>
          <w:rFonts w:hint="eastAsia" w:ascii="仿宋" w:hAnsi="仿宋" w:eastAsia="仿宋"/>
          <w:b/>
          <w:sz w:val="24"/>
          <w:szCs w:val="24"/>
          <w:lang w:eastAsia="zh-CN"/>
        </w:rPr>
        <w:t>本标准不涉及专利</w:t>
      </w:r>
      <w:r>
        <w:rPr>
          <w:rFonts w:ascii="仿宋" w:hAnsi="仿宋" w:eastAsia="仿宋"/>
          <w:b/>
          <w:sz w:val="36"/>
          <w:szCs w:val="36"/>
        </w:rPr>
        <w:br w:type="page"/>
      </w:r>
    </w:p>
    <w:p>
      <w:pPr>
        <w:spacing w:after="240" w:afterLines="100" w:line="360" w:lineRule="auto"/>
        <w:jc w:val="center"/>
        <w:rPr>
          <w:rFonts w:ascii="仿宋" w:hAnsi="仿宋" w:eastAsia="仿宋"/>
          <w:b/>
          <w:sz w:val="36"/>
          <w:szCs w:val="36"/>
        </w:rPr>
      </w:pPr>
      <w:r>
        <w:rPr>
          <w:rFonts w:hint="eastAsia" w:ascii="仿宋" w:hAnsi="仿宋" w:eastAsia="仿宋"/>
          <w:b/>
          <w:sz w:val="36"/>
          <w:szCs w:val="36"/>
        </w:rPr>
        <w:t>前</w:t>
      </w:r>
      <w:r>
        <w:rPr>
          <w:rFonts w:ascii="仿宋" w:hAnsi="仿宋" w:eastAsia="仿宋"/>
          <w:b/>
          <w:sz w:val="36"/>
          <w:szCs w:val="36"/>
        </w:rPr>
        <w:t xml:space="preserve">  </w:t>
      </w:r>
      <w:r>
        <w:rPr>
          <w:rFonts w:hint="eastAsia" w:ascii="仿宋" w:hAnsi="仿宋" w:eastAsia="仿宋"/>
          <w:b/>
          <w:sz w:val="36"/>
          <w:szCs w:val="36"/>
        </w:rPr>
        <w:t>言</w:t>
      </w:r>
    </w:p>
    <w:p>
      <w:pPr>
        <w:pStyle w:val="44"/>
        <w:ind w:firstLine="560"/>
        <w:rPr>
          <w:rFonts w:ascii="仿宋" w:hAnsi="仿宋" w:eastAsia="仿宋"/>
        </w:rPr>
      </w:pPr>
      <w:r>
        <w:rPr>
          <w:rFonts w:hint="eastAsia" w:ascii="仿宋" w:hAnsi="仿宋" w:eastAsia="仿宋"/>
        </w:rPr>
        <w:t>根据广东省住房和城乡建设厅关于发布《</w:t>
      </w:r>
      <w:r>
        <w:rPr>
          <w:rFonts w:ascii="仿宋" w:hAnsi="仿宋" w:eastAsia="仿宋"/>
        </w:rPr>
        <w:t>201</w:t>
      </w:r>
      <w:r>
        <w:rPr>
          <w:rFonts w:hint="eastAsia" w:ascii="仿宋" w:hAnsi="仿宋" w:eastAsia="仿宋"/>
        </w:rPr>
        <w:t>9年广东省工程建设标准制订、修订工作》的通知（粤建科函〔</w:t>
      </w:r>
      <w:r>
        <w:rPr>
          <w:rFonts w:ascii="仿宋" w:hAnsi="仿宋" w:eastAsia="仿宋"/>
        </w:rPr>
        <w:t>201</w:t>
      </w:r>
      <w:r>
        <w:rPr>
          <w:rFonts w:hint="eastAsia" w:ascii="仿宋" w:hAnsi="仿宋" w:eastAsia="仿宋"/>
        </w:rPr>
        <w:t>9〕1118号），广州市照明建设管理中心与中国铁塔股份有限公司会同有关单位经广泛调查研究，认真总结实践经验，结合广东省的实际情况，在广泛征求意见、反复讨论和修改的基础上，形成本标准。</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本标准内容不涉及到任何专利。</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本标准共分8章。主要内容包括：</w:t>
      </w:r>
      <w:r>
        <w:rPr>
          <w:rFonts w:ascii="仿宋" w:hAnsi="仿宋" w:eastAsia="仿宋"/>
          <w:sz w:val="28"/>
          <w:szCs w:val="28"/>
        </w:rPr>
        <w:t>1.</w:t>
      </w:r>
      <w:r>
        <w:rPr>
          <w:rFonts w:hint="eastAsia" w:ascii="仿宋" w:hAnsi="仿宋" w:eastAsia="仿宋"/>
          <w:sz w:val="28"/>
          <w:szCs w:val="28"/>
        </w:rPr>
        <w:t>总则；</w:t>
      </w:r>
      <w:r>
        <w:rPr>
          <w:rFonts w:ascii="仿宋" w:hAnsi="仿宋" w:eastAsia="仿宋"/>
          <w:sz w:val="28"/>
          <w:szCs w:val="28"/>
        </w:rPr>
        <w:t>2</w:t>
      </w:r>
      <w:r>
        <w:rPr>
          <w:rFonts w:hint="eastAsia" w:ascii="仿宋" w:hAnsi="仿宋" w:eastAsia="仿宋"/>
          <w:sz w:val="28"/>
          <w:szCs w:val="28"/>
        </w:rPr>
        <w:t>术语；</w:t>
      </w:r>
      <w:r>
        <w:rPr>
          <w:rFonts w:ascii="仿宋" w:hAnsi="仿宋" w:eastAsia="仿宋"/>
          <w:sz w:val="28"/>
          <w:szCs w:val="28"/>
        </w:rPr>
        <w:t>3.</w:t>
      </w:r>
      <w:r>
        <w:rPr>
          <w:rFonts w:hint="eastAsia" w:ascii="仿宋" w:hAnsi="仿宋" w:eastAsia="仿宋"/>
          <w:sz w:val="28"/>
          <w:szCs w:val="28"/>
        </w:rPr>
        <w:t>基本规定；</w:t>
      </w:r>
      <w:r>
        <w:rPr>
          <w:rFonts w:ascii="仿宋" w:hAnsi="仿宋" w:eastAsia="仿宋"/>
          <w:sz w:val="28"/>
          <w:szCs w:val="28"/>
        </w:rPr>
        <w:t>4</w:t>
      </w:r>
      <w:r>
        <w:rPr>
          <w:rFonts w:hint="eastAsia" w:ascii="仿宋" w:hAnsi="仿宋" w:eastAsia="仿宋"/>
          <w:sz w:val="28"/>
          <w:szCs w:val="28"/>
        </w:rPr>
        <w:t>整体统筹；</w:t>
      </w:r>
      <w:r>
        <w:rPr>
          <w:rFonts w:ascii="仿宋" w:hAnsi="仿宋" w:eastAsia="仿宋"/>
          <w:sz w:val="28"/>
          <w:szCs w:val="28"/>
        </w:rPr>
        <w:t>5</w:t>
      </w:r>
      <w:r>
        <w:rPr>
          <w:rFonts w:hint="eastAsia" w:ascii="仿宋" w:hAnsi="仿宋" w:eastAsia="仿宋"/>
          <w:sz w:val="28"/>
          <w:szCs w:val="28"/>
        </w:rPr>
        <w:t>系统设计；6施工；7验收；8运行和维护。</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本标准由广东省住房和城乡建设厅负责管理，由主编单位负责技术内容的解释。在执行过程中如有需要修改或补充之处，请将意见或有关资料寄送广州市照明建设管理中心（地址：广州市海珠区东晓路海城街2号海城花苑裙楼二层；邮编：</w:t>
      </w:r>
      <w:r>
        <w:rPr>
          <w:rFonts w:ascii="仿宋" w:hAnsi="仿宋" w:eastAsia="仿宋"/>
          <w:sz w:val="28"/>
          <w:szCs w:val="28"/>
        </w:rPr>
        <w:t>510</w:t>
      </w:r>
      <w:r>
        <w:rPr>
          <w:rFonts w:hint="eastAsia" w:ascii="仿宋" w:hAnsi="仿宋" w:eastAsia="仿宋"/>
          <w:sz w:val="28"/>
          <w:szCs w:val="28"/>
        </w:rPr>
        <w:t>23</w:t>
      </w:r>
      <w:r>
        <w:rPr>
          <w:rFonts w:ascii="仿宋" w:hAnsi="仿宋" w:eastAsia="仿宋"/>
          <w:sz w:val="28"/>
          <w:szCs w:val="28"/>
        </w:rPr>
        <w:t>0</w:t>
      </w:r>
      <w:r>
        <w:rPr>
          <w:rFonts w:hint="eastAsia" w:ascii="仿宋" w:hAnsi="仿宋" w:eastAsia="仿宋"/>
          <w:sz w:val="28"/>
          <w:szCs w:val="28"/>
        </w:rPr>
        <w:t>）。</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本标准主编单位、参编单位、主要起草人和主要审查人：</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主编单位：广州市照明建设管理中心</w:t>
      </w:r>
    </w:p>
    <w:p>
      <w:pPr>
        <w:spacing w:line="580" w:lineRule="exact"/>
        <w:ind w:left="1558" w:leftChars="742" w:firstLine="425" w:firstLineChars="152"/>
        <w:rPr>
          <w:rFonts w:ascii="仿宋" w:hAnsi="仿宋" w:eastAsia="仿宋"/>
          <w:sz w:val="28"/>
          <w:szCs w:val="28"/>
        </w:rPr>
      </w:pPr>
      <w:r>
        <w:rPr>
          <w:rFonts w:hint="eastAsia" w:ascii="仿宋" w:hAnsi="仿宋" w:eastAsia="仿宋"/>
          <w:sz w:val="28"/>
          <w:szCs w:val="28"/>
        </w:rPr>
        <w:t>中国铁塔股份有限公司广东省分公司</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参编单位：广东省建设工程质量安全检测总站有限公司</w:t>
      </w:r>
    </w:p>
    <w:p>
      <w:pPr>
        <w:spacing w:line="580" w:lineRule="exact"/>
        <w:ind w:firstLine="1960" w:firstLineChars="700"/>
        <w:rPr>
          <w:rFonts w:ascii="仿宋" w:hAnsi="仿宋" w:eastAsia="仿宋"/>
          <w:sz w:val="28"/>
          <w:szCs w:val="28"/>
        </w:rPr>
      </w:pPr>
      <w:r>
        <w:rPr>
          <w:rFonts w:hint="eastAsia" w:ascii="仿宋" w:hAnsi="仿宋" w:eastAsia="仿宋"/>
          <w:sz w:val="28"/>
          <w:szCs w:val="28"/>
        </w:rPr>
        <w:t>广州市城市规划勘测设计研究院</w:t>
      </w:r>
    </w:p>
    <w:p>
      <w:pPr>
        <w:spacing w:line="580" w:lineRule="exact"/>
        <w:ind w:left="1558" w:leftChars="742" w:firstLine="425" w:firstLineChars="152"/>
        <w:rPr>
          <w:rFonts w:ascii="仿宋" w:hAnsi="仿宋" w:eastAsia="仿宋"/>
          <w:sz w:val="28"/>
          <w:szCs w:val="28"/>
        </w:rPr>
      </w:pPr>
      <w:r>
        <w:rPr>
          <w:rFonts w:hint="eastAsia" w:ascii="仿宋" w:hAnsi="仿宋" w:eastAsia="仿宋"/>
          <w:sz w:val="28"/>
          <w:szCs w:val="28"/>
        </w:rPr>
        <w:t>广东省城乡规划设计研究院</w:t>
      </w:r>
    </w:p>
    <w:p>
      <w:pPr>
        <w:spacing w:line="580" w:lineRule="exact"/>
        <w:ind w:left="1558" w:leftChars="742" w:firstLine="425" w:firstLineChars="152"/>
        <w:rPr>
          <w:rFonts w:ascii="仿宋" w:hAnsi="仿宋" w:eastAsia="仿宋"/>
          <w:sz w:val="28"/>
          <w:szCs w:val="28"/>
        </w:rPr>
      </w:pPr>
      <w:r>
        <w:rPr>
          <w:rFonts w:hint="eastAsia" w:ascii="仿宋" w:hAnsi="仿宋" w:eastAsia="仿宋"/>
          <w:sz w:val="28"/>
          <w:szCs w:val="28"/>
        </w:rPr>
        <w:t>广州市公用事业规划设计院有限责任公司</w:t>
      </w:r>
    </w:p>
    <w:p>
      <w:pPr>
        <w:spacing w:line="580" w:lineRule="exact"/>
        <w:ind w:left="1558" w:leftChars="742" w:firstLine="425" w:firstLineChars="152"/>
        <w:rPr>
          <w:rFonts w:ascii="仿宋" w:hAnsi="仿宋" w:eastAsia="仿宋"/>
          <w:sz w:val="28"/>
          <w:szCs w:val="28"/>
        </w:rPr>
      </w:pPr>
      <w:r>
        <w:rPr>
          <w:rFonts w:hint="eastAsia" w:ascii="仿宋" w:hAnsi="仿宋" w:eastAsia="仿宋"/>
          <w:sz w:val="28"/>
          <w:szCs w:val="28"/>
        </w:rPr>
        <w:t>中睿通信规划设计有限公司</w:t>
      </w:r>
    </w:p>
    <w:p>
      <w:pPr>
        <w:spacing w:line="580" w:lineRule="exact"/>
        <w:ind w:left="1558" w:leftChars="742" w:firstLine="425" w:firstLineChars="152"/>
        <w:rPr>
          <w:rFonts w:ascii="仿宋" w:hAnsi="仿宋" w:eastAsia="仿宋"/>
          <w:sz w:val="28"/>
          <w:szCs w:val="28"/>
        </w:rPr>
      </w:pPr>
      <w:r>
        <w:rPr>
          <w:rFonts w:hint="eastAsia" w:ascii="仿宋" w:hAnsi="仿宋" w:eastAsia="仿宋"/>
          <w:sz w:val="28"/>
          <w:szCs w:val="28"/>
        </w:rPr>
        <w:t>广东省建筑科学研究院集团股份有限公司</w:t>
      </w:r>
    </w:p>
    <w:p>
      <w:pPr>
        <w:spacing w:line="580" w:lineRule="exact"/>
        <w:ind w:left="1558" w:leftChars="742" w:firstLine="425" w:firstLineChars="152"/>
        <w:rPr>
          <w:rFonts w:ascii="仿宋" w:hAnsi="仿宋" w:eastAsia="仿宋"/>
          <w:sz w:val="28"/>
          <w:szCs w:val="28"/>
        </w:rPr>
      </w:pPr>
      <w:r>
        <w:rPr>
          <w:rFonts w:hint="eastAsia" w:ascii="仿宋" w:hAnsi="仿宋" w:eastAsia="仿宋"/>
          <w:sz w:val="28"/>
          <w:szCs w:val="28"/>
        </w:rPr>
        <w:t>广州城投发展研究院有限公司</w:t>
      </w:r>
    </w:p>
    <w:p>
      <w:pPr>
        <w:spacing w:line="580" w:lineRule="exact"/>
        <w:ind w:left="1558" w:leftChars="742" w:firstLine="425" w:firstLineChars="152"/>
        <w:rPr>
          <w:rFonts w:ascii="仿宋" w:hAnsi="仿宋" w:eastAsia="仿宋"/>
          <w:sz w:val="28"/>
          <w:szCs w:val="28"/>
        </w:rPr>
      </w:pPr>
      <w:r>
        <w:rPr>
          <w:rFonts w:hint="eastAsia" w:ascii="仿宋" w:hAnsi="仿宋" w:eastAsia="仿宋"/>
          <w:sz w:val="28"/>
          <w:szCs w:val="28"/>
        </w:rPr>
        <w:t>中节能晶和照明有限公司</w:t>
      </w:r>
    </w:p>
    <w:p>
      <w:pPr>
        <w:spacing w:line="580" w:lineRule="exact"/>
        <w:ind w:left="1558" w:leftChars="742" w:firstLine="425" w:firstLineChars="152"/>
        <w:rPr>
          <w:rFonts w:ascii="仿宋" w:hAnsi="仿宋" w:eastAsia="仿宋"/>
          <w:sz w:val="28"/>
          <w:szCs w:val="28"/>
        </w:rPr>
      </w:pPr>
      <w:r>
        <w:rPr>
          <w:rFonts w:hint="eastAsia" w:ascii="仿宋" w:hAnsi="仿宋" w:eastAsia="仿宋"/>
          <w:sz w:val="28"/>
          <w:szCs w:val="28"/>
        </w:rPr>
        <w:t>广州建设工程质量安全检测中心有限公司</w:t>
      </w:r>
    </w:p>
    <w:p>
      <w:pPr>
        <w:spacing w:line="580" w:lineRule="exact"/>
        <w:ind w:left="1558" w:leftChars="742" w:firstLine="425" w:firstLineChars="152"/>
        <w:rPr>
          <w:rFonts w:ascii="仿宋" w:hAnsi="仿宋" w:eastAsia="仿宋"/>
          <w:sz w:val="28"/>
          <w:szCs w:val="28"/>
        </w:rPr>
      </w:pPr>
      <w:r>
        <w:rPr>
          <w:rFonts w:hint="eastAsia" w:ascii="仿宋" w:hAnsi="仿宋" w:eastAsia="仿宋"/>
          <w:sz w:val="28"/>
          <w:szCs w:val="28"/>
        </w:rPr>
        <w:t>厦门市智联信通物联网科技有限公司</w:t>
      </w:r>
    </w:p>
    <w:p>
      <w:pPr>
        <w:spacing w:line="580" w:lineRule="exact"/>
        <w:ind w:left="1558" w:leftChars="742" w:firstLine="425" w:firstLineChars="152"/>
        <w:rPr>
          <w:rFonts w:ascii="仿宋" w:hAnsi="仿宋" w:eastAsia="仿宋"/>
          <w:sz w:val="28"/>
          <w:szCs w:val="28"/>
        </w:rPr>
      </w:pPr>
      <w:r>
        <w:rPr>
          <w:rFonts w:hint="eastAsia" w:ascii="仿宋" w:hAnsi="仿宋" w:eastAsia="仿宋"/>
          <w:sz w:val="28"/>
          <w:szCs w:val="28"/>
        </w:rPr>
        <w:t>中国电子科技集团公司第五十研究所</w:t>
      </w:r>
    </w:p>
    <w:p>
      <w:pPr>
        <w:spacing w:line="580" w:lineRule="exact"/>
        <w:ind w:left="1558" w:leftChars="742" w:firstLine="425" w:firstLineChars="152"/>
        <w:rPr>
          <w:rFonts w:ascii="仿宋" w:hAnsi="仿宋" w:eastAsia="仿宋"/>
          <w:sz w:val="28"/>
          <w:szCs w:val="28"/>
        </w:rPr>
      </w:pPr>
      <w:r>
        <w:rPr>
          <w:rFonts w:hint="eastAsia" w:ascii="仿宋" w:hAnsi="仿宋" w:eastAsia="仿宋"/>
          <w:sz w:val="28"/>
          <w:szCs w:val="28"/>
        </w:rPr>
        <w:t>广州市建设科学技术中心</w:t>
      </w:r>
    </w:p>
    <w:p>
      <w:pPr>
        <w:spacing w:line="580" w:lineRule="exact"/>
        <w:ind w:left="1558" w:leftChars="742" w:firstLine="425" w:firstLineChars="152"/>
        <w:rPr>
          <w:rFonts w:ascii="仿宋" w:hAnsi="仿宋" w:eastAsia="仿宋"/>
          <w:sz w:val="28"/>
          <w:szCs w:val="28"/>
        </w:rPr>
      </w:pPr>
      <w:r>
        <w:rPr>
          <w:rFonts w:hint="eastAsia" w:ascii="仿宋" w:hAnsi="仿宋" w:eastAsia="仿宋"/>
          <w:sz w:val="28"/>
          <w:szCs w:val="28"/>
        </w:rPr>
        <w:t>广东省机场管理集团有限公司工程建设指挥部</w:t>
      </w:r>
    </w:p>
    <w:p>
      <w:pPr>
        <w:spacing w:line="580" w:lineRule="exact"/>
        <w:ind w:left="1558" w:leftChars="742" w:firstLine="425" w:firstLineChars="152"/>
        <w:rPr>
          <w:rFonts w:ascii="仿宋" w:hAnsi="仿宋" w:eastAsia="仿宋"/>
          <w:sz w:val="28"/>
          <w:szCs w:val="28"/>
        </w:rPr>
      </w:pPr>
      <w:r>
        <w:rPr>
          <w:rFonts w:ascii="仿宋" w:hAnsi="仿宋" w:eastAsia="仿宋"/>
          <w:sz w:val="28"/>
          <w:szCs w:val="28"/>
        </w:rPr>
        <w:t>广州信盛通信科技有限公司</w:t>
      </w:r>
    </w:p>
    <w:p>
      <w:pPr>
        <w:spacing w:line="580" w:lineRule="exact"/>
        <w:ind w:left="1558" w:leftChars="742" w:firstLine="425" w:firstLineChars="152"/>
        <w:rPr>
          <w:rFonts w:ascii="仿宋" w:hAnsi="仿宋" w:eastAsia="仿宋"/>
          <w:sz w:val="28"/>
          <w:szCs w:val="28"/>
        </w:rPr>
      </w:pPr>
      <w:r>
        <w:rPr>
          <w:rFonts w:hint="eastAsia" w:ascii="仿宋" w:hAnsi="仿宋" w:eastAsia="仿宋"/>
          <w:sz w:val="28"/>
          <w:szCs w:val="28"/>
        </w:rPr>
        <w:t>广东建科建设咨询有限公司</w:t>
      </w:r>
    </w:p>
    <w:p>
      <w:pPr>
        <w:spacing w:line="580" w:lineRule="exact"/>
        <w:ind w:left="1558" w:leftChars="742" w:firstLine="425" w:firstLineChars="152"/>
        <w:rPr>
          <w:rFonts w:ascii="仿宋" w:hAnsi="仿宋" w:eastAsia="仿宋"/>
          <w:sz w:val="28"/>
          <w:szCs w:val="28"/>
        </w:rPr>
      </w:pPr>
      <w:r>
        <w:rPr>
          <w:rFonts w:hint="eastAsia" w:ascii="仿宋" w:hAnsi="仿宋" w:eastAsia="仿宋"/>
          <w:sz w:val="28"/>
          <w:szCs w:val="28"/>
        </w:rPr>
        <w:t>广州供电局有限公司路灯管理所</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主要起草人：</w:t>
      </w:r>
    </w:p>
    <w:p>
      <w:pPr>
        <w:ind w:firstLine="560" w:firstLineChars="200"/>
      </w:pPr>
      <w:r>
        <w:rPr>
          <w:rFonts w:hint="eastAsia" w:ascii="仿宋" w:hAnsi="仿宋" w:eastAsia="仿宋"/>
          <w:sz w:val="28"/>
          <w:szCs w:val="28"/>
        </w:rPr>
        <w:t>主要审查人：</w:t>
      </w:r>
    </w:p>
    <w:p>
      <w:pPr>
        <w:widowControl/>
        <w:jc w:val="left"/>
        <w:rPr>
          <w:rFonts w:ascii="仿宋" w:hAnsi="仿宋" w:eastAsia="仿宋"/>
          <w:spacing w:val="8"/>
          <w:kern w:val="0"/>
          <w:sz w:val="28"/>
          <w:szCs w:val="28"/>
        </w:rPr>
      </w:pPr>
      <w:r>
        <w:rPr>
          <w:rFonts w:ascii="仿宋" w:hAnsi="仿宋" w:eastAsia="仿宋"/>
          <w:spacing w:val="8"/>
          <w:kern w:val="0"/>
          <w:sz w:val="28"/>
          <w:szCs w:val="28"/>
        </w:rPr>
        <w:br w:type="page"/>
      </w:r>
    </w:p>
    <w:sdt>
      <w:sdtPr>
        <w:rPr>
          <w:rFonts w:cs="Times New Roman" w:asciiTheme="minorHAnsi" w:hAnsiTheme="minorHAnsi" w:eastAsiaTheme="minorEastAsia"/>
          <w:b w:val="0"/>
          <w:bCs w:val="0"/>
          <w:color w:val="auto"/>
          <w:kern w:val="2"/>
          <w:sz w:val="21"/>
          <w:szCs w:val="22"/>
          <w:lang w:val="zh-CN"/>
        </w:rPr>
        <w:id w:val="1451666777"/>
        <w:docPartObj>
          <w:docPartGallery w:val="Table of Contents"/>
          <w:docPartUnique/>
        </w:docPartObj>
      </w:sdtPr>
      <w:sdtEndPr>
        <w:rPr>
          <w:rFonts w:cs="Times New Roman" w:asciiTheme="minorHAnsi" w:hAnsiTheme="minorHAnsi" w:eastAsiaTheme="minorEastAsia"/>
          <w:b w:val="0"/>
          <w:bCs w:val="0"/>
          <w:color w:val="auto"/>
          <w:kern w:val="2"/>
          <w:sz w:val="21"/>
          <w:szCs w:val="22"/>
          <w:lang w:val="zh-CN"/>
        </w:rPr>
      </w:sdtEndPr>
      <w:sdtContent>
        <w:p>
          <w:pPr>
            <w:pStyle w:val="41"/>
            <w:jc w:val="center"/>
            <w:rPr>
              <w:color w:val="auto"/>
            </w:rPr>
          </w:pPr>
          <w:r>
            <w:rPr>
              <w:color w:val="auto"/>
              <w:lang w:val="zh-CN"/>
            </w:rPr>
            <w:t>目录</w:t>
          </w:r>
        </w:p>
        <w:p>
          <w:pPr>
            <w:pStyle w:val="13"/>
            <w:tabs>
              <w:tab w:val="right" w:leader="dot" w:pos="8630"/>
            </w:tabs>
            <w:rPr>
              <w:kern w:val="2"/>
              <w:sz w:val="21"/>
            </w:rPr>
          </w:pPr>
          <w:r>
            <w:fldChar w:fldCharType="begin"/>
          </w:r>
          <w:r>
            <w:instrText xml:space="preserve"> TOC \o "1-3" \h \z \u </w:instrText>
          </w:r>
          <w:r>
            <w:fldChar w:fldCharType="separate"/>
          </w:r>
          <w:r>
            <w:fldChar w:fldCharType="begin"/>
          </w:r>
          <w:r>
            <w:instrText xml:space="preserve"> HYPERLINK \l "_Toc16085739" </w:instrText>
          </w:r>
          <w:r>
            <w:fldChar w:fldCharType="separate"/>
          </w:r>
          <w:r>
            <w:rPr>
              <w:rStyle w:val="16"/>
            </w:rPr>
            <w:t>1</w:t>
          </w:r>
          <w:r>
            <w:rPr>
              <w:rStyle w:val="16"/>
              <w:rFonts w:hint="eastAsia"/>
            </w:rPr>
            <w:t>总</w:t>
          </w:r>
          <w:r>
            <w:rPr>
              <w:rStyle w:val="16"/>
            </w:rPr>
            <w:t xml:space="preserve"> </w:t>
          </w:r>
          <w:r>
            <w:rPr>
              <w:rStyle w:val="16"/>
              <w:rFonts w:hint="eastAsia"/>
            </w:rPr>
            <w:t>则</w:t>
          </w:r>
          <w:r>
            <w:tab/>
          </w:r>
          <w:r>
            <w:fldChar w:fldCharType="begin"/>
          </w:r>
          <w:r>
            <w:instrText xml:space="preserve"> PAGEREF _Toc16085739 \h </w:instrText>
          </w:r>
          <w:r>
            <w:fldChar w:fldCharType="separate"/>
          </w:r>
          <w:r>
            <w:t>6</w:t>
          </w:r>
          <w:r>
            <w:fldChar w:fldCharType="end"/>
          </w:r>
          <w:r>
            <w:fldChar w:fldCharType="end"/>
          </w:r>
        </w:p>
        <w:p>
          <w:pPr>
            <w:pStyle w:val="13"/>
            <w:tabs>
              <w:tab w:val="right" w:leader="dot" w:pos="8630"/>
            </w:tabs>
            <w:rPr>
              <w:kern w:val="2"/>
              <w:sz w:val="21"/>
            </w:rPr>
          </w:pPr>
          <w:r>
            <w:fldChar w:fldCharType="begin"/>
          </w:r>
          <w:r>
            <w:instrText xml:space="preserve"> HYPERLINK \l "_Toc16085740" </w:instrText>
          </w:r>
          <w:r>
            <w:fldChar w:fldCharType="separate"/>
          </w:r>
          <w:r>
            <w:rPr>
              <w:rStyle w:val="16"/>
            </w:rPr>
            <w:t>2</w:t>
          </w:r>
          <w:r>
            <w:rPr>
              <w:rStyle w:val="16"/>
              <w:rFonts w:hint="eastAsia"/>
            </w:rPr>
            <w:t>术</w:t>
          </w:r>
          <w:r>
            <w:rPr>
              <w:rStyle w:val="16"/>
            </w:rPr>
            <w:t xml:space="preserve"> </w:t>
          </w:r>
          <w:r>
            <w:rPr>
              <w:rStyle w:val="16"/>
              <w:rFonts w:hint="eastAsia"/>
            </w:rPr>
            <w:t>语</w:t>
          </w:r>
          <w:r>
            <w:tab/>
          </w:r>
          <w:r>
            <w:fldChar w:fldCharType="begin"/>
          </w:r>
          <w:r>
            <w:instrText xml:space="preserve"> PAGEREF _Toc16085740 \h </w:instrText>
          </w:r>
          <w:r>
            <w:fldChar w:fldCharType="separate"/>
          </w:r>
          <w:r>
            <w:t>7</w:t>
          </w:r>
          <w:r>
            <w:fldChar w:fldCharType="end"/>
          </w:r>
          <w:r>
            <w:fldChar w:fldCharType="end"/>
          </w:r>
        </w:p>
        <w:p>
          <w:pPr>
            <w:pStyle w:val="13"/>
            <w:tabs>
              <w:tab w:val="right" w:leader="dot" w:pos="8630"/>
            </w:tabs>
            <w:rPr>
              <w:kern w:val="2"/>
              <w:sz w:val="21"/>
            </w:rPr>
          </w:pPr>
          <w:r>
            <w:fldChar w:fldCharType="begin"/>
          </w:r>
          <w:r>
            <w:instrText xml:space="preserve"> HYPERLINK \l "_Toc16085741" </w:instrText>
          </w:r>
          <w:r>
            <w:fldChar w:fldCharType="separate"/>
          </w:r>
          <w:r>
            <w:rPr>
              <w:rStyle w:val="16"/>
            </w:rPr>
            <w:t>3</w:t>
          </w:r>
          <w:r>
            <w:rPr>
              <w:rStyle w:val="16"/>
              <w:rFonts w:hint="eastAsia"/>
            </w:rPr>
            <w:t>基本规定</w:t>
          </w:r>
          <w:r>
            <w:tab/>
          </w:r>
          <w:r>
            <w:fldChar w:fldCharType="begin"/>
          </w:r>
          <w:r>
            <w:instrText xml:space="preserve"> PAGEREF _Toc16085741 \h </w:instrText>
          </w:r>
          <w:r>
            <w:fldChar w:fldCharType="separate"/>
          </w:r>
          <w:r>
            <w:t>11</w:t>
          </w:r>
          <w:r>
            <w:fldChar w:fldCharType="end"/>
          </w:r>
          <w:r>
            <w:fldChar w:fldCharType="end"/>
          </w:r>
        </w:p>
        <w:p>
          <w:pPr>
            <w:pStyle w:val="13"/>
            <w:tabs>
              <w:tab w:val="right" w:leader="dot" w:pos="8630"/>
            </w:tabs>
            <w:rPr>
              <w:kern w:val="2"/>
              <w:sz w:val="21"/>
            </w:rPr>
          </w:pPr>
          <w:r>
            <w:fldChar w:fldCharType="begin"/>
          </w:r>
          <w:r>
            <w:instrText xml:space="preserve"> HYPERLINK \l "_Toc16085742" </w:instrText>
          </w:r>
          <w:r>
            <w:fldChar w:fldCharType="separate"/>
          </w:r>
          <w:r>
            <w:rPr>
              <w:rStyle w:val="16"/>
            </w:rPr>
            <w:t xml:space="preserve">4 </w:t>
          </w:r>
          <w:r>
            <w:rPr>
              <w:rStyle w:val="16"/>
              <w:rFonts w:hint="eastAsia"/>
            </w:rPr>
            <w:t>整体统筹</w:t>
          </w:r>
          <w:r>
            <w:tab/>
          </w:r>
          <w:r>
            <w:fldChar w:fldCharType="begin"/>
          </w:r>
          <w:r>
            <w:instrText xml:space="preserve"> PAGEREF _Toc16085742 \h </w:instrText>
          </w:r>
          <w:r>
            <w:fldChar w:fldCharType="separate"/>
          </w:r>
          <w:r>
            <w:t>12</w:t>
          </w:r>
          <w:r>
            <w:fldChar w:fldCharType="end"/>
          </w:r>
          <w:r>
            <w:fldChar w:fldCharType="end"/>
          </w:r>
        </w:p>
        <w:p>
          <w:pPr>
            <w:pStyle w:val="14"/>
            <w:tabs>
              <w:tab w:val="right" w:leader="dot" w:pos="8630"/>
            </w:tabs>
            <w:rPr>
              <w:kern w:val="2"/>
              <w:sz w:val="21"/>
            </w:rPr>
          </w:pPr>
          <w:r>
            <w:fldChar w:fldCharType="begin"/>
          </w:r>
          <w:r>
            <w:instrText xml:space="preserve"> HYPERLINK \l "_Toc16085743" </w:instrText>
          </w:r>
          <w:r>
            <w:fldChar w:fldCharType="separate"/>
          </w:r>
          <w:r>
            <w:rPr>
              <w:rStyle w:val="16"/>
            </w:rPr>
            <w:t>4.1</w:t>
          </w:r>
          <w:r>
            <w:rPr>
              <w:rStyle w:val="16"/>
              <w:rFonts w:hint="eastAsia"/>
            </w:rPr>
            <w:t>系统架构</w:t>
          </w:r>
          <w:r>
            <w:tab/>
          </w:r>
          <w:r>
            <w:fldChar w:fldCharType="begin"/>
          </w:r>
          <w:r>
            <w:instrText xml:space="preserve"> PAGEREF _Toc16085743 \h </w:instrText>
          </w:r>
          <w:r>
            <w:fldChar w:fldCharType="separate"/>
          </w:r>
          <w:r>
            <w:t>12</w:t>
          </w:r>
          <w:r>
            <w:fldChar w:fldCharType="end"/>
          </w:r>
          <w:r>
            <w:fldChar w:fldCharType="end"/>
          </w:r>
        </w:p>
        <w:p>
          <w:pPr>
            <w:pStyle w:val="14"/>
            <w:tabs>
              <w:tab w:val="right" w:leader="dot" w:pos="8630"/>
            </w:tabs>
            <w:rPr>
              <w:kern w:val="2"/>
              <w:sz w:val="21"/>
            </w:rPr>
          </w:pPr>
          <w:r>
            <w:fldChar w:fldCharType="begin"/>
          </w:r>
          <w:r>
            <w:instrText xml:space="preserve"> HYPERLINK \l "_Toc16085744" </w:instrText>
          </w:r>
          <w:r>
            <w:fldChar w:fldCharType="separate"/>
          </w:r>
          <w:r>
            <w:rPr>
              <w:rStyle w:val="16"/>
            </w:rPr>
            <w:t>4.2</w:t>
          </w:r>
          <w:r>
            <w:rPr>
              <w:rStyle w:val="16"/>
              <w:rFonts w:hint="eastAsia"/>
            </w:rPr>
            <w:t>系统规划</w:t>
          </w:r>
          <w:r>
            <w:tab/>
          </w:r>
          <w:r>
            <w:fldChar w:fldCharType="begin"/>
          </w:r>
          <w:r>
            <w:instrText xml:space="preserve"> PAGEREF _Toc16085744 \h </w:instrText>
          </w:r>
          <w:r>
            <w:fldChar w:fldCharType="separate"/>
          </w:r>
          <w:r>
            <w:t>14</w:t>
          </w:r>
          <w:r>
            <w:fldChar w:fldCharType="end"/>
          </w:r>
          <w:r>
            <w:fldChar w:fldCharType="end"/>
          </w:r>
        </w:p>
        <w:p>
          <w:pPr>
            <w:pStyle w:val="13"/>
            <w:tabs>
              <w:tab w:val="right" w:leader="dot" w:pos="8630"/>
            </w:tabs>
            <w:rPr>
              <w:kern w:val="2"/>
              <w:sz w:val="21"/>
            </w:rPr>
          </w:pPr>
          <w:r>
            <w:fldChar w:fldCharType="begin"/>
          </w:r>
          <w:r>
            <w:instrText xml:space="preserve"> HYPERLINK \l "_Toc16085745" </w:instrText>
          </w:r>
          <w:r>
            <w:fldChar w:fldCharType="separate"/>
          </w:r>
          <w:r>
            <w:rPr>
              <w:rStyle w:val="16"/>
            </w:rPr>
            <w:t xml:space="preserve">5 </w:t>
          </w:r>
          <w:r>
            <w:rPr>
              <w:rStyle w:val="16"/>
              <w:rFonts w:hint="eastAsia"/>
            </w:rPr>
            <w:t>系统设计</w:t>
          </w:r>
          <w:r>
            <w:tab/>
          </w:r>
          <w:r>
            <w:fldChar w:fldCharType="begin"/>
          </w:r>
          <w:r>
            <w:instrText xml:space="preserve"> PAGEREF _Toc16085745 \h </w:instrText>
          </w:r>
          <w:r>
            <w:fldChar w:fldCharType="separate"/>
          </w:r>
          <w:r>
            <w:t>17</w:t>
          </w:r>
          <w:r>
            <w:fldChar w:fldCharType="end"/>
          </w:r>
          <w:r>
            <w:fldChar w:fldCharType="end"/>
          </w:r>
        </w:p>
        <w:p>
          <w:pPr>
            <w:pStyle w:val="14"/>
            <w:tabs>
              <w:tab w:val="right" w:leader="dot" w:pos="8630"/>
            </w:tabs>
            <w:rPr>
              <w:kern w:val="2"/>
              <w:sz w:val="21"/>
            </w:rPr>
          </w:pPr>
          <w:r>
            <w:fldChar w:fldCharType="begin"/>
          </w:r>
          <w:r>
            <w:instrText xml:space="preserve"> HYPERLINK \l "_Toc16085746" </w:instrText>
          </w:r>
          <w:r>
            <w:fldChar w:fldCharType="separate"/>
          </w:r>
          <w:r>
            <w:rPr>
              <w:rStyle w:val="16"/>
            </w:rPr>
            <w:t xml:space="preserve">5.1 </w:t>
          </w:r>
          <w:r>
            <w:rPr>
              <w:rStyle w:val="16"/>
              <w:rFonts w:hint="eastAsia"/>
            </w:rPr>
            <w:t>一般规定</w:t>
          </w:r>
          <w:r>
            <w:tab/>
          </w:r>
          <w:r>
            <w:fldChar w:fldCharType="begin"/>
          </w:r>
          <w:r>
            <w:instrText xml:space="preserve"> PAGEREF _Toc16085746 \h </w:instrText>
          </w:r>
          <w:r>
            <w:fldChar w:fldCharType="separate"/>
          </w:r>
          <w:r>
            <w:t>17</w:t>
          </w:r>
          <w:r>
            <w:fldChar w:fldCharType="end"/>
          </w:r>
          <w:r>
            <w:fldChar w:fldCharType="end"/>
          </w:r>
        </w:p>
        <w:p>
          <w:pPr>
            <w:pStyle w:val="14"/>
            <w:tabs>
              <w:tab w:val="right" w:leader="dot" w:pos="8630"/>
            </w:tabs>
            <w:rPr>
              <w:kern w:val="2"/>
              <w:sz w:val="21"/>
            </w:rPr>
          </w:pPr>
          <w:r>
            <w:fldChar w:fldCharType="begin"/>
          </w:r>
          <w:r>
            <w:instrText xml:space="preserve"> HYPERLINK \l "_Toc16085747" </w:instrText>
          </w:r>
          <w:r>
            <w:fldChar w:fldCharType="separate"/>
          </w:r>
          <w:r>
            <w:rPr>
              <w:rStyle w:val="16"/>
            </w:rPr>
            <w:t xml:space="preserve">5.2 </w:t>
          </w:r>
          <w:r>
            <w:rPr>
              <w:rStyle w:val="16"/>
              <w:rFonts w:hint="eastAsia"/>
            </w:rPr>
            <w:t>系统功能</w:t>
          </w:r>
          <w:r>
            <w:tab/>
          </w:r>
          <w:r>
            <w:fldChar w:fldCharType="begin"/>
          </w:r>
          <w:r>
            <w:instrText xml:space="preserve"> PAGEREF _Toc16085747 \h </w:instrText>
          </w:r>
          <w:r>
            <w:fldChar w:fldCharType="separate"/>
          </w:r>
          <w:r>
            <w:t>17</w:t>
          </w:r>
          <w:r>
            <w:fldChar w:fldCharType="end"/>
          </w:r>
          <w:r>
            <w:fldChar w:fldCharType="end"/>
          </w:r>
        </w:p>
        <w:p>
          <w:pPr>
            <w:pStyle w:val="14"/>
            <w:tabs>
              <w:tab w:val="right" w:leader="dot" w:pos="8630"/>
            </w:tabs>
            <w:rPr>
              <w:kern w:val="2"/>
              <w:sz w:val="21"/>
            </w:rPr>
          </w:pPr>
          <w:r>
            <w:fldChar w:fldCharType="begin"/>
          </w:r>
          <w:r>
            <w:instrText xml:space="preserve"> HYPERLINK \l "_Toc16085748" </w:instrText>
          </w:r>
          <w:r>
            <w:fldChar w:fldCharType="separate"/>
          </w:r>
          <w:r>
            <w:rPr>
              <w:rStyle w:val="16"/>
            </w:rPr>
            <w:t xml:space="preserve">5.3 </w:t>
          </w:r>
          <w:r>
            <w:rPr>
              <w:rStyle w:val="16"/>
              <w:rFonts w:hint="eastAsia"/>
            </w:rPr>
            <w:t>杆体</w:t>
          </w:r>
          <w:r>
            <w:tab/>
          </w:r>
          <w:r>
            <w:fldChar w:fldCharType="begin"/>
          </w:r>
          <w:r>
            <w:instrText xml:space="preserve"> PAGEREF _Toc16085748 \h </w:instrText>
          </w:r>
          <w:r>
            <w:fldChar w:fldCharType="separate"/>
          </w:r>
          <w:r>
            <w:t>19</w:t>
          </w:r>
          <w:r>
            <w:fldChar w:fldCharType="end"/>
          </w:r>
          <w:r>
            <w:fldChar w:fldCharType="end"/>
          </w:r>
        </w:p>
        <w:p>
          <w:pPr>
            <w:pStyle w:val="14"/>
            <w:tabs>
              <w:tab w:val="right" w:leader="dot" w:pos="8630"/>
            </w:tabs>
            <w:rPr>
              <w:kern w:val="2"/>
              <w:sz w:val="21"/>
            </w:rPr>
          </w:pPr>
          <w:r>
            <w:fldChar w:fldCharType="begin"/>
          </w:r>
          <w:r>
            <w:instrText xml:space="preserve"> HYPERLINK \l "_Toc16085749" </w:instrText>
          </w:r>
          <w:r>
            <w:fldChar w:fldCharType="separate"/>
          </w:r>
          <w:r>
            <w:rPr>
              <w:rStyle w:val="16"/>
            </w:rPr>
            <w:t xml:space="preserve">5.4 </w:t>
          </w:r>
          <w:r>
            <w:rPr>
              <w:rStyle w:val="16"/>
              <w:rFonts w:hint="eastAsia"/>
            </w:rPr>
            <w:t>挂载设备</w:t>
          </w:r>
          <w:r>
            <w:tab/>
          </w:r>
          <w:r>
            <w:fldChar w:fldCharType="begin"/>
          </w:r>
          <w:r>
            <w:instrText xml:space="preserve"> PAGEREF _Toc16085749 \h </w:instrText>
          </w:r>
          <w:r>
            <w:fldChar w:fldCharType="separate"/>
          </w:r>
          <w:r>
            <w:t>21</w:t>
          </w:r>
          <w:r>
            <w:fldChar w:fldCharType="end"/>
          </w:r>
          <w:r>
            <w:fldChar w:fldCharType="end"/>
          </w:r>
        </w:p>
        <w:p>
          <w:pPr>
            <w:pStyle w:val="14"/>
            <w:tabs>
              <w:tab w:val="right" w:leader="dot" w:pos="8630"/>
            </w:tabs>
            <w:rPr>
              <w:kern w:val="2"/>
              <w:sz w:val="21"/>
            </w:rPr>
          </w:pPr>
          <w:r>
            <w:fldChar w:fldCharType="begin"/>
          </w:r>
          <w:r>
            <w:instrText xml:space="preserve"> HYPERLINK \l "_Toc16085750" </w:instrText>
          </w:r>
          <w:r>
            <w:fldChar w:fldCharType="separate"/>
          </w:r>
          <w:r>
            <w:rPr>
              <w:rStyle w:val="16"/>
            </w:rPr>
            <w:t xml:space="preserve">5.5 </w:t>
          </w:r>
          <w:r>
            <w:rPr>
              <w:rStyle w:val="16"/>
              <w:rFonts w:hint="eastAsia"/>
            </w:rPr>
            <w:t>综合机房</w:t>
          </w:r>
          <w:r>
            <w:tab/>
          </w:r>
          <w:r>
            <w:fldChar w:fldCharType="begin"/>
          </w:r>
          <w:r>
            <w:instrText xml:space="preserve"> PAGEREF _Toc16085750 \h </w:instrText>
          </w:r>
          <w:r>
            <w:fldChar w:fldCharType="separate"/>
          </w:r>
          <w:r>
            <w:t>22</w:t>
          </w:r>
          <w:r>
            <w:fldChar w:fldCharType="end"/>
          </w:r>
          <w:r>
            <w:fldChar w:fldCharType="end"/>
          </w:r>
        </w:p>
        <w:p>
          <w:pPr>
            <w:pStyle w:val="14"/>
            <w:tabs>
              <w:tab w:val="right" w:leader="dot" w:pos="8630"/>
            </w:tabs>
            <w:rPr>
              <w:kern w:val="2"/>
              <w:sz w:val="21"/>
            </w:rPr>
          </w:pPr>
          <w:r>
            <w:fldChar w:fldCharType="begin"/>
          </w:r>
          <w:r>
            <w:instrText xml:space="preserve"> HYPERLINK \l "_Toc16085751" </w:instrText>
          </w:r>
          <w:r>
            <w:fldChar w:fldCharType="separate"/>
          </w:r>
          <w:r>
            <w:rPr>
              <w:rStyle w:val="16"/>
            </w:rPr>
            <w:t xml:space="preserve">5.6 </w:t>
          </w:r>
          <w:r>
            <w:rPr>
              <w:rStyle w:val="16"/>
              <w:rFonts w:hint="eastAsia"/>
            </w:rPr>
            <w:t>综合机箱</w:t>
          </w:r>
          <w:r>
            <w:tab/>
          </w:r>
          <w:r>
            <w:fldChar w:fldCharType="begin"/>
          </w:r>
          <w:r>
            <w:instrText xml:space="preserve"> PAGEREF _Toc16085751 \h </w:instrText>
          </w:r>
          <w:r>
            <w:fldChar w:fldCharType="separate"/>
          </w:r>
          <w:r>
            <w:t>24</w:t>
          </w:r>
          <w:r>
            <w:fldChar w:fldCharType="end"/>
          </w:r>
          <w:r>
            <w:fldChar w:fldCharType="end"/>
          </w:r>
        </w:p>
        <w:p>
          <w:pPr>
            <w:pStyle w:val="14"/>
            <w:tabs>
              <w:tab w:val="right" w:leader="dot" w:pos="8630"/>
            </w:tabs>
            <w:rPr>
              <w:kern w:val="2"/>
              <w:sz w:val="21"/>
            </w:rPr>
          </w:pPr>
          <w:r>
            <w:fldChar w:fldCharType="begin"/>
          </w:r>
          <w:r>
            <w:instrText xml:space="preserve"> HYPERLINK \l "_Toc16085752" </w:instrText>
          </w:r>
          <w:r>
            <w:fldChar w:fldCharType="separate"/>
          </w:r>
          <w:r>
            <w:rPr>
              <w:rStyle w:val="16"/>
            </w:rPr>
            <w:t xml:space="preserve">5.7 </w:t>
          </w:r>
          <w:r>
            <w:rPr>
              <w:rStyle w:val="16"/>
              <w:rFonts w:hint="eastAsia"/>
            </w:rPr>
            <w:t>供配电系统</w:t>
          </w:r>
          <w:r>
            <w:tab/>
          </w:r>
          <w:r>
            <w:fldChar w:fldCharType="begin"/>
          </w:r>
          <w:r>
            <w:instrText xml:space="preserve"> PAGEREF _Toc16085752 \h </w:instrText>
          </w:r>
          <w:r>
            <w:fldChar w:fldCharType="separate"/>
          </w:r>
          <w:r>
            <w:t>25</w:t>
          </w:r>
          <w:r>
            <w:fldChar w:fldCharType="end"/>
          </w:r>
          <w:r>
            <w:fldChar w:fldCharType="end"/>
          </w:r>
        </w:p>
        <w:p>
          <w:pPr>
            <w:pStyle w:val="14"/>
            <w:tabs>
              <w:tab w:val="right" w:leader="dot" w:pos="8630"/>
            </w:tabs>
            <w:rPr>
              <w:kern w:val="2"/>
              <w:sz w:val="21"/>
            </w:rPr>
          </w:pPr>
          <w:r>
            <w:fldChar w:fldCharType="begin"/>
          </w:r>
          <w:r>
            <w:instrText xml:space="preserve"> HYPERLINK \l "_Toc16085753" </w:instrText>
          </w:r>
          <w:r>
            <w:fldChar w:fldCharType="separate"/>
          </w:r>
          <w:r>
            <w:rPr>
              <w:rStyle w:val="16"/>
            </w:rPr>
            <w:t xml:space="preserve">5.8 </w:t>
          </w:r>
          <w:r>
            <w:rPr>
              <w:rStyle w:val="16"/>
              <w:rFonts w:hint="eastAsia"/>
            </w:rPr>
            <w:t>管线</w:t>
          </w:r>
          <w:r>
            <w:tab/>
          </w:r>
          <w:r>
            <w:fldChar w:fldCharType="begin"/>
          </w:r>
          <w:r>
            <w:instrText xml:space="preserve"> PAGEREF _Toc16085753 \h </w:instrText>
          </w:r>
          <w:r>
            <w:fldChar w:fldCharType="separate"/>
          </w:r>
          <w:r>
            <w:t>27</w:t>
          </w:r>
          <w:r>
            <w:fldChar w:fldCharType="end"/>
          </w:r>
          <w:r>
            <w:fldChar w:fldCharType="end"/>
          </w:r>
        </w:p>
        <w:p>
          <w:pPr>
            <w:pStyle w:val="14"/>
            <w:tabs>
              <w:tab w:val="right" w:leader="dot" w:pos="8630"/>
            </w:tabs>
            <w:rPr>
              <w:kern w:val="2"/>
              <w:sz w:val="21"/>
            </w:rPr>
          </w:pPr>
          <w:r>
            <w:fldChar w:fldCharType="begin"/>
          </w:r>
          <w:r>
            <w:instrText xml:space="preserve"> HYPERLINK \l "_Toc16085754" </w:instrText>
          </w:r>
          <w:r>
            <w:fldChar w:fldCharType="separate"/>
          </w:r>
          <w:r>
            <w:rPr>
              <w:rStyle w:val="16"/>
            </w:rPr>
            <w:t>5.9</w:t>
          </w:r>
          <w:r>
            <w:rPr>
              <w:rStyle w:val="16"/>
              <w:rFonts w:hint="eastAsia"/>
            </w:rPr>
            <w:t>防雷与接地</w:t>
          </w:r>
          <w:r>
            <w:tab/>
          </w:r>
          <w:r>
            <w:fldChar w:fldCharType="begin"/>
          </w:r>
          <w:r>
            <w:instrText xml:space="preserve"> PAGEREF _Toc16085754 \h </w:instrText>
          </w:r>
          <w:r>
            <w:fldChar w:fldCharType="separate"/>
          </w:r>
          <w:r>
            <w:t>28</w:t>
          </w:r>
          <w:r>
            <w:fldChar w:fldCharType="end"/>
          </w:r>
          <w:r>
            <w:fldChar w:fldCharType="end"/>
          </w:r>
        </w:p>
        <w:p>
          <w:pPr>
            <w:pStyle w:val="14"/>
            <w:tabs>
              <w:tab w:val="right" w:leader="dot" w:pos="8630"/>
            </w:tabs>
            <w:rPr>
              <w:kern w:val="2"/>
              <w:sz w:val="21"/>
            </w:rPr>
          </w:pPr>
          <w:r>
            <w:fldChar w:fldCharType="begin"/>
          </w:r>
          <w:r>
            <w:instrText xml:space="preserve"> HYPERLINK \l "_Toc16085755" </w:instrText>
          </w:r>
          <w:r>
            <w:fldChar w:fldCharType="separate"/>
          </w:r>
          <w:r>
            <w:rPr>
              <w:rStyle w:val="16"/>
            </w:rPr>
            <w:t>5.10</w:t>
          </w:r>
          <w:r>
            <w:rPr>
              <w:rStyle w:val="16"/>
              <w:rFonts w:hint="eastAsia"/>
            </w:rPr>
            <w:t>倾斜漏电保护</w:t>
          </w:r>
          <w:r>
            <w:tab/>
          </w:r>
          <w:r>
            <w:fldChar w:fldCharType="begin"/>
          </w:r>
          <w:r>
            <w:instrText xml:space="preserve"> PAGEREF _Toc16085755 \h </w:instrText>
          </w:r>
          <w:r>
            <w:fldChar w:fldCharType="separate"/>
          </w:r>
          <w:r>
            <w:t>30</w:t>
          </w:r>
          <w:r>
            <w:fldChar w:fldCharType="end"/>
          </w:r>
          <w:r>
            <w:fldChar w:fldCharType="end"/>
          </w:r>
        </w:p>
        <w:p>
          <w:pPr>
            <w:pStyle w:val="14"/>
            <w:tabs>
              <w:tab w:val="right" w:leader="dot" w:pos="8630"/>
            </w:tabs>
            <w:rPr>
              <w:kern w:val="2"/>
              <w:sz w:val="21"/>
            </w:rPr>
          </w:pPr>
          <w:r>
            <w:fldChar w:fldCharType="begin"/>
          </w:r>
          <w:r>
            <w:instrText xml:space="preserve"> HYPERLINK \l "_Toc16085756" </w:instrText>
          </w:r>
          <w:r>
            <w:fldChar w:fldCharType="separate"/>
          </w:r>
          <w:r>
            <w:rPr>
              <w:rStyle w:val="16"/>
            </w:rPr>
            <w:t>5.11</w:t>
          </w:r>
          <w:r>
            <w:rPr>
              <w:rStyle w:val="16"/>
              <w:rFonts w:hint="eastAsia"/>
            </w:rPr>
            <w:t>运维管理平台</w:t>
          </w:r>
          <w:r>
            <w:tab/>
          </w:r>
          <w:r>
            <w:fldChar w:fldCharType="begin"/>
          </w:r>
          <w:r>
            <w:instrText xml:space="preserve"> PAGEREF _Toc16085756 \h </w:instrText>
          </w:r>
          <w:r>
            <w:fldChar w:fldCharType="separate"/>
          </w:r>
          <w:r>
            <w:t>30</w:t>
          </w:r>
          <w:r>
            <w:fldChar w:fldCharType="end"/>
          </w:r>
          <w:r>
            <w:fldChar w:fldCharType="end"/>
          </w:r>
        </w:p>
        <w:p>
          <w:pPr>
            <w:pStyle w:val="14"/>
            <w:tabs>
              <w:tab w:val="right" w:leader="dot" w:pos="8630"/>
            </w:tabs>
            <w:rPr>
              <w:kern w:val="2"/>
              <w:sz w:val="21"/>
            </w:rPr>
          </w:pPr>
          <w:r>
            <w:fldChar w:fldCharType="begin"/>
          </w:r>
          <w:r>
            <w:instrText xml:space="preserve"> HYPERLINK \l "_Toc16085757" </w:instrText>
          </w:r>
          <w:r>
            <w:fldChar w:fldCharType="separate"/>
          </w:r>
          <w:r>
            <w:rPr>
              <w:rStyle w:val="16"/>
            </w:rPr>
            <w:t>5.12</w:t>
          </w:r>
          <w:r>
            <w:rPr>
              <w:rStyle w:val="16"/>
              <w:rFonts w:hint="eastAsia"/>
            </w:rPr>
            <w:t>信息安全</w:t>
          </w:r>
          <w:r>
            <w:tab/>
          </w:r>
          <w:r>
            <w:fldChar w:fldCharType="begin"/>
          </w:r>
          <w:r>
            <w:instrText xml:space="preserve"> PAGEREF _Toc16085757 \h </w:instrText>
          </w:r>
          <w:r>
            <w:fldChar w:fldCharType="separate"/>
          </w:r>
          <w:r>
            <w:t>36</w:t>
          </w:r>
          <w:r>
            <w:fldChar w:fldCharType="end"/>
          </w:r>
          <w:r>
            <w:fldChar w:fldCharType="end"/>
          </w:r>
        </w:p>
        <w:p>
          <w:pPr>
            <w:pStyle w:val="14"/>
            <w:tabs>
              <w:tab w:val="right" w:leader="dot" w:pos="8630"/>
            </w:tabs>
            <w:rPr>
              <w:kern w:val="2"/>
              <w:sz w:val="21"/>
            </w:rPr>
          </w:pPr>
          <w:r>
            <w:fldChar w:fldCharType="begin"/>
          </w:r>
          <w:r>
            <w:instrText xml:space="preserve"> HYPERLINK \l "_Toc16085758" </w:instrText>
          </w:r>
          <w:r>
            <w:fldChar w:fldCharType="separate"/>
          </w:r>
          <w:r>
            <w:rPr>
              <w:rStyle w:val="16"/>
            </w:rPr>
            <w:t>5.13</w:t>
          </w:r>
          <w:r>
            <w:rPr>
              <w:rStyle w:val="16"/>
              <w:rFonts w:hint="eastAsia"/>
            </w:rPr>
            <w:t>智能网关</w:t>
          </w:r>
          <w:r>
            <w:tab/>
          </w:r>
          <w:r>
            <w:fldChar w:fldCharType="begin"/>
          </w:r>
          <w:r>
            <w:instrText xml:space="preserve"> PAGEREF _Toc16085758 \h </w:instrText>
          </w:r>
          <w:r>
            <w:fldChar w:fldCharType="separate"/>
          </w:r>
          <w:r>
            <w:t>36</w:t>
          </w:r>
          <w:r>
            <w:fldChar w:fldCharType="end"/>
          </w:r>
          <w:r>
            <w:fldChar w:fldCharType="end"/>
          </w:r>
        </w:p>
        <w:p>
          <w:pPr>
            <w:pStyle w:val="13"/>
            <w:tabs>
              <w:tab w:val="right" w:leader="dot" w:pos="8630"/>
            </w:tabs>
            <w:rPr>
              <w:kern w:val="2"/>
              <w:sz w:val="21"/>
            </w:rPr>
          </w:pPr>
          <w:r>
            <w:fldChar w:fldCharType="begin"/>
          </w:r>
          <w:r>
            <w:instrText xml:space="preserve"> HYPERLINK \l "_Toc16085759" </w:instrText>
          </w:r>
          <w:r>
            <w:fldChar w:fldCharType="separate"/>
          </w:r>
          <w:r>
            <w:rPr>
              <w:rStyle w:val="16"/>
            </w:rPr>
            <w:t>6</w:t>
          </w:r>
          <w:r>
            <w:rPr>
              <w:rStyle w:val="16"/>
              <w:rFonts w:hint="eastAsia"/>
            </w:rPr>
            <w:t>施工</w:t>
          </w:r>
          <w:r>
            <w:tab/>
          </w:r>
          <w:r>
            <w:fldChar w:fldCharType="begin"/>
          </w:r>
          <w:r>
            <w:instrText xml:space="preserve"> PAGEREF _Toc16085759 \h </w:instrText>
          </w:r>
          <w:r>
            <w:fldChar w:fldCharType="separate"/>
          </w:r>
          <w:r>
            <w:t>38</w:t>
          </w:r>
          <w:r>
            <w:fldChar w:fldCharType="end"/>
          </w:r>
          <w:r>
            <w:fldChar w:fldCharType="end"/>
          </w:r>
        </w:p>
        <w:p>
          <w:pPr>
            <w:pStyle w:val="14"/>
            <w:tabs>
              <w:tab w:val="right" w:leader="dot" w:pos="8630"/>
            </w:tabs>
            <w:rPr>
              <w:kern w:val="2"/>
              <w:sz w:val="21"/>
            </w:rPr>
          </w:pPr>
          <w:r>
            <w:fldChar w:fldCharType="begin"/>
          </w:r>
          <w:r>
            <w:instrText xml:space="preserve"> HYPERLINK \l "_Toc16085760" </w:instrText>
          </w:r>
          <w:r>
            <w:fldChar w:fldCharType="separate"/>
          </w:r>
          <w:r>
            <w:rPr>
              <w:rStyle w:val="16"/>
            </w:rPr>
            <w:t xml:space="preserve">6.1 </w:t>
          </w:r>
          <w:r>
            <w:rPr>
              <w:rStyle w:val="16"/>
              <w:rFonts w:hint="eastAsia"/>
            </w:rPr>
            <w:t>一般要求</w:t>
          </w:r>
          <w:r>
            <w:tab/>
          </w:r>
          <w:r>
            <w:fldChar w:fldCharType="begin"/>
          </w:r>
          <w:r>
            <w:instrText xml:space="preserve"> PAGEREF _Toc16085760 \h </w:instrText>
          </w:r>
          <w:r>
            <w:fldChar w:fldCharType="separate"/>
          </w:r>
          <w:r>
            <w:t>38</w:t>
          </w:r>
          <w:r>
            <w:fldChar w:fldCharType="end"/>
          </w:r>
          <w:r>
            <w:fldChar w:fldCharType="end"/>
          </w:r>
        </w:p>
        <w:p>
          <w:pPr>
            <w:pStyle w:val="14"/>
            <w:tabs>
              <w:tab w:val="right" w:leader="dot" w:pos="8630"/>
            </w:tabs>
            <w:rPr>
              <w:kern w:val="2"/>
              <w:sz w:val="21"/>
            </w:rPr>
          </w:pPr>
          <w:r>
            <w:fldChar w:fldCharType="begin"/>
          </w:r>
          <w:r>
            <w:instrText xml:space="preserve"> HYPERLINK \l "_Toc16085761" </w:instrText>
          </w:r>
          <w:r>
            <w:fldChar w:fldCharType="separate"/>
          </w:r>
          <w:r>
            <w:rPr>
              <w:rStyle w:val="16"/>
            </w:rPr>
            <w:t xml:space="preserve">6.2 </w:t>
          </w:r>
          <w:r>
            <w:rPr>
              <w:rStyle w:val="16"/>
              <w:rFonts w:hint="eastAsia"/>
            </w:rPr>
            <w:t>产品移交</w:t>
          </w:r>
          <w:r>
            <w:tab/>
          </w:r>
          <w:r>
            <w:fldChar w:fldCharType="begin"/>
          </w:r>
          <w:r>
            <w:instrText xml:space="preserve"> PAGEREF _Toc16085761 \h </w:instrText>
          </w:r>
          <w:r>
            <w:fldChar w:fldCharType="separate"/>
          </w:r>
          <w:r>
            <w:t>39</w:t>
          </w:r>
          <w:r>
            <w:fldChar w:fldCharType="end"/>
          </w:r>
          <w:r>
            <w:fldChar w:fldCharType="end"/>
          </w:r>
        </w:p>
        <w:p>
          <w:pPr>
            <w:pStyle w:val="14"/>
            <w:tabs>
              <w:tab w:val="right" w:leader="dot" w:pos="8630"/>
            </w:tabs>
            <w:rPr>
              <w:kern w:val="2"/>
              <w:sz w:val="21"/>
            </w:rPr>
          </w:pPr>
          <w:r>
            <w:fldChar w:fldCharType="begin"/>
          </w:r>
          <w:r>
            <w:instrText xml:space="preserve"> HYPERLINK \l "_Toc16085762" </w:instrText>
          </w:r>
          <w:r>
            <w:fldChar w:fldCharType="separate"/>
          </w:r>
          <w:r>
            <w:rPr>
              <w:rStyle w:val="16"/>
            </w:rPr>
            <w:t>6.3</w:t>
          </w:r>
          <w:r>
            <w:rPr>
              <w:rStyle w:val="16"/>
              <w:rFonts w:hint="eastAsia"/>
            </w:rPr>
            <w:t>综合机房施工</w:t>
          </w:r>
          <w:r>
            <w:tab/>
          </w:r>
          <w:r>
            <w:fldChar w:fldCharType="begin"/>
          </w:r>
          <w:r>
            <w:instrText xml:space="preserve"> PAGEREF _Toc16085762 \h </w:instrText>
          </w:r>
          <w:r>
            <w:fldChar w:fldCharType="separate"/>
          </w:r>
          <w:r>
            <w:t>40</w:t>
          </w:r>
          <w:r>
            <w:fldChar w:fldCharType="end"/>
          </w:r>
          <w:r>
            <w:fldChar w:fldCharType="end"/>
          </w:r>
        </w:p>
        <w:p>
          <w:pPr>
            <w:pStyle w:val="14"/>
            <w:tabs>
              <w:tab w:val="right" w:leader="dot" w:pos="8630"/>
            </w:tabs>
            <w:rPr>
              <w:kern w:val="2"/>
              <w:sz w:val="21"/>
            </w:rPr>
          </w:pPr>
          <w:r>
            <w:fldChar w:fldCharType="begin"/>
          </w:r>
          <w:r>
            <w:instrText xml:space="preserve"> HYPERLINK \l "_Toc16085763" </w:instrText>
          </w:r>
          <w:r>
            <w:fldChar w:fldCharType="separate"/>
          </w:r>
          <w:r>
            <w:rPr>
              <w:rStyle w:val="16"/>
            </w:rPr>
            <w:t>6.4</w:t>
          </w:r>
          <w:r>
            <w:rPr>
              <w:rStyle w:val="16"/>
              <w:rFonts w:hint="eastAsia"/>
            </w:rPr>
            <w:t>管道及管井施工</w:t>
          </w:r>
          <w:r>
            <w:tab/>
          </w:r>
          <w:r>
            <w:fldChar w:fldCharType="begin"/>
          </w:r>
          <w:r>
            <w:instrText xml:space="preserve"> PAGEREF _Toc16085763 \h </w:instrText>
          </w:r>
          <w:r>
            <w:fldChar w:fldCharType="separate"/>
          </w:r>
          <w:r>
            <w:t>42</w:t>
          </w:r>
          <w:r>
            <w:fldChar w:fldCharType="end"/>
          </w:r>
          <w:r>
            <w:fldChar w:fldCharType="end"/>
          </w:r>
        </w:p>
        <w:p>
          <w:pPr>
            <w:pStyle w:val="14"/>
            <w:tabs>
              <w:tab w:val="right" w:leader="dot" w:pos="8630"/>
            </w:tabs>
            <w:rPr>
              <w:kern w:val="2"/>
              <w:sz w:val="21"/>
            </w:rPr>
          </w:pPr>
          <w:r>
            <w:fldChar w:fldCharType="begin"/>
          </w:r>
          <w:r>
            <w:instrText xml:space="preserve"> HYPERLINK \l "_Toc16085764" </w:instrText>
          </w:r>
          <w:r>
            <w:fldChar w:fldCharType="separate"/>
          </w:r>
          <w:r>
            <w:rPr>
              <w:rStyle w:val="16"/>
            </w:rPr>
            <w:t>6.5</w:t>
          </w:r>
          <w:r>
            <w:rPr>
              <w:rStyle w:val="16"/>
              <w:rFonts w:hint="eastAsia"/>
            </w:rPr>
            <w:t>基础施工</w:t>
          </w:r>
          <w:r>
            <w:tab/>
          </w:r>
          <w:r>
            <w:fldChar w:fldCharType="begin"/>
          </w:r>
          <w:r>
            <w:instrText xml:space="preserve"> PAGEREF _Toc16085764 \h </w:instrText>
          </w:r>
          <w:r>
            <w:fldChar w:fldCharType="separate"/>
          </w:r>
          <w:r>
            <w:t>43</w:t>
          </w:r>
          <w:r>
            <w:fldChar w:fldCharType="end"/>
          </w:r>
          <w:r>
            <w:fldChar w:fldCharType="end"/>
          </w:r>
        </w:p>
        <w:p>
          <w:pPr>
            <w:pStyle w:val="14"/>
            <w:tabs>
              <w:tab w:val="right" w:leader="dot" w:pos="8630"/>
            </w:tabs>
            <w:rPr>
              <w:kern w:val="2"/>
              <w:sz w:val="21"/>
            </w:rPr>
          </w:pPr>
          <w:r>
            <w:fldChar w:fldCharType="begin"/>
          </w:r>
          <w:r>
            <w:instrText xml:space="preserve"> HYPERLINK \l "_Toc16085765" </w:instrText>
          </w:r>
          <w:r>
            <w:fldChar w:fldCharType="separate"/>
          </w:r>
          <w:r>
            <w:rPr>
              <w:rStyle w:val="16"/>
            </w:rPr>
            <w:t>6.6</w:t>
          </w:r>
          <w:r>
            <w:rPr>
              <w:rStyle w:val="16"/>
              <w:rFonts w:hint="eastAsia"/>
            </w:rPr>
            <w:t>杆体施工</w:t>
          </w:r>
          <w:r>
            <w:tab/>
          </w:r>
          <w:r>
            <w:fldChar w:fldCharType="begin"/>
          </w:r>
          <w:r>
            <w:instrText xml:space="preserve"> PAGEREF _Toc16085765 \h </w:instrText>
          </w:r>
          <w:r>
            <w:fldChar w:fldCharType="separate"/>
          </w:r>
          <w:r>
            <w:t>44</w:t>
          </w:r>
          <w:r>
            <w:fldChar w:fldCharType="end"/>
          </w:r>
          <w:r>
            <w:fldChar w:fldCharType="end"/>
          </w:r>
        </w:p>
        <w:p>
          <w:pPr>
            <w:pStyle w:val="14"/>
            <w:tabs>
              <w:tab w:val="right" w:leader="dot" w:pos="8630"/>
            </w:tabs>
            <w:rPr>
              <w:kern w:val="2"/>
              <w:sz w:val="21"/>
            </w:rPr>
          </w:pPr>
          <w:r>
            <w:fldChar w:fldCharType="begin"/>
          </w:r>
          <w:r>
            <w:instrText xml:space="preserve"> HYPERLINK \l "_Toc16085766" </w:instrText>
          </w:r>
          <w:r>
            <w:fldChar w:fldCharType="separate"/>
          </w:r>
          <w:r>
            <w:rPr>
              <w:rStyle w:val="16"/>
            </w:rPr>
            <w:t>6.7</w:t>
          </w:r>
          <w:r>
            <w:rPr>
              <w:rStyle w:val="16"/>
              <w:rFonts w:hint="eastAsia"/>
            </w:rPr>
            <w:t>线缆敷设</w:t>
          </w:r>
          <w:r>
            <w:tab/>
          </w:r>
          <w:r>
            <w:fldChar w:fldCharType="begin"/>
          </w:r>
          <w:r>
            <w:instrText xml:space="preserve"> PAGEREF _Toc16085766 \h </w:instrText>
          </w:r>
          <w:r>
            <w:fldChar w:fldCharType="separate"/>
          </w:r>
          <w:r>
            <w:t>45</w:t>
          </w:r>
          <w:r>
            <w:fldChar w:fldCharType="end"/>
          </w:r>
          <w:r>
            <w:fldChar w:fldCharType="end"/>
          </w:r>
        </w:p>
        <w:p>
          <w:pPr>
            <w:pStyle w:val="14"/>
            <w:tabs>
              <w:tab w:val="right" w:leader="dot" w:pos="8630"/>
            </w:tabs>
            <w:rPr>
              <w:kern w:val="2"/>
              <w:sz w:val="21"/>
            </w:rPr>
          </w:pPr>
          <w:r>
            <w:fldChar w:fldCharType="begin"/>
          </w:r>
          <w:r>
            <w:instrText xml:space="preserve"> HYPERLINK \l "_Toc16085767" </w:instrText>
          </w:r>
          <w:r>
            <w:fldChar w:fldCharType="separate"/>
          </w:r>
          <w:r>
            <w:rPr>
              <w:rStyle w:val="16"/>
            </w:rPr>
            <w:t xml:space="preserve">6.8 </w:t>
          </w:r>
          <w:r>
            <w:rPr>
              <w:rStyle w:val="16"/>
              <w:rFonts w:hint="eastAsia"/>
            </w:rPr>
            <w:t>设备安装</w:t>
          </w:r>
          <w:r>
            <w:tab/>
          </w:r>
          <w:r>
            <w:fldChar w:fldCharType="begin"/>
          </w:r>
          <w:r>
            <w:instrText xml:space="preserve"> PAGEREF _Toc16085767 \h </w:instrText>
          </w:r>
          <w:r>
            <w:fldChar w:fldCharType="separate"/>
          </w:r>
          <w:r>
            <w:t>46</w:t>
          </w:r>
          <w:r>
            <w:fldChar w:fldCharType="end"/>
          </w:r>
          <w:r>
            <w:fldChar w:fldCharType="end"/>
          </w:r>
        </w:p>
        <w:p>
          <w:pPr>
            <w:pStyle w:val="14"/>
            <w:tabs>
              <w:tab w:val="right" w:leader="dot" w:pos="8630"/>
            </w:tabs>
            <w:rPr>
              <w:kern w:val="2"/>
              <w:sz w:val="21"/>
            </w:rPr>
          </w:pPr>
          <w:r>
            <w:fldChar w:fldCharType="begin"/>
          </w:r>
          <w:r>
            <w:instrText xml:space="preserve"> HYPERLINK \l "_Toc16085768" </w:instrText>
          </w:r>
          <w:r>
            <w:fldChar w:fldCharType="separate"/>
          </w:r>
          <w:r>
            <w:rPr>
              <w:rStyle w:val="16"/>
            </w:rPr>
            <w:t xml:space="preserve">6.9 </w:t>
          </w:r>
          <w:r>
            <w:rPr>
              <w:rStyle w:val="16"/>
              <w:rFonts w:hint="eastAsia"/>
            </w:rPr>
            <w:t>网络架设</w:t>
          </w:r>
          <w:r>
            <w:tab/>
          </w:r>
          <w:r>
            <w:fldChar w:fldCharType="begin"/>
          </w:r>
          <w:r>
            <w:instrText xml:space="preserve"> PAGEREF _Toc16085768 \h </w:instrText>
          </w:r>
          <w:r>
            <w:fldChar w:fldCharType="separate"/>
          </w:r>
          <w:r>
            <w:t>47</w:t>
          </w:r>
          <w:r>
            <w:fldChar w:fldCharType="end"/>
          </w:r>
          <w:r>
            <w:fldChar w:fldCharType="end"/>
          </w:r>
        </w:p>
        <w:p>
          <w:pPr>
            <w:pStyle w:val="13"/>
            <w:tabs>
              <w:tab w:val="right" w:leader="dot" w:pos="8630"/>
            </w:tabs>
            <w:rPr>
              <w:kern w:val="2"/>
              <w:sz w:val="21"/>
            </w:rPr>
          </w:pPr>
          <w:r>
            <w:fldChar w:fldCharType="begin"/>
          </w:r>
          <w:r>
            <w:instrText xml:space="preserve"> HYPERLINK \l "_Toc16085769" </w:instrText>
          </w:r>
          <w:r>
            <w:fldChar w:fldCharType="separate"/>
          </w:r>
          <w:r>
            <w:rPr>
              <w:rStyle w:val="16"/>
            </w:rPr>
            <w:t>7.</w:t>
          </w:r>
          <w:r>
            <w:rPr>
              <w:rStyle w:val="16"/>
              <w:rFonts w:hint="eastAsia"/>
            </w:rPr>
            <w:t>验收</w:t>
          </w:r>
          <w:r>
            <w:tab/>
          </w:r>
          <w:r>
            <w:fldChar w:fldCharType="begin"/>
          </w:r>
          <w:r>
            <w:instrText xml:space="preserve"> PAGEREF _Toc16085769 \h </w:instrText>
          </w:r>
          <w:r>
            <w:fldChar w:fldCharType="separate"/>
          </w:r>
          <w:r>
            <w:t>48</w:t>
          </w:r>
          <w:r>
            <w:fldChar w:fldCharType="end"/>
          </w:r>
          <w:r>
            <w:fldChar w:fldCharType="end"/>
          </w:r>
        </w:p>
        <w:p>
          <w:pPr>
            <w:pStyle w:val="14"/>
            <w:tabs>
              <w:tab w:val="right" w:leader="dot" w:pos="8630"/>
            </w:tabs>
            <w:rPr>
              <w:kern w:val="2"/>
              <w:sz w:val="21"/>
            </w:rPr>
          </w:pPr>
          <w:r>
            <w:fldChar w:fldCharType="begin"/>
          </w:r>
          <w:r>
            <w:instrText xml:space="preserve"> HYPERLINK \l "_Toc16085770" </w:instrText>
          </w:r>
          <w:r>
            <w:fldChar w:fldCharType="separate"/>
          </w:r>
          <w:r>
            <w:rPr>
              <w:rStyle w:val="16"/>
            </w:rPr>
            <w:t>7.1</w:t>
          </w:r>
          <w:r>
            <w:rPr>
              <w:rStyle w:val="16"/>
              <w:rFonts w:hint="eastAsia"/>
            </w:rPr>
            <w:t>一般规定</w:t>
          </w:r>
          <w:r>
            <w:tab/>
          </w:r>
          <w:r>
            <w:fldChar w:fldCharType="begin"/>
          </w:r>
          <w:r>
            <w:instrText xml:space="preserve"> PAGEREF _Toc16085770 \h </w:instrText>
          </w:r>
          <w:r>
            <w:fldChar w:fldCharType="separate"/>
          </w:r>
          <w:r>
            <w:t>48</w:t>
          </w:r>
          <w:r>
            <w:fldChar w:fldCharType="end"/>
          </w:r>
          <w:r>
            <w:fldChar w:fldCharType="end"/>
          </w:r>
        </w:p>
        <w:p>
          <w:pPr>
            <w:pStyle w:val="14"/>
            <w:tabs>
              <w:tab w:val="right" w:leader="dot" w:pos="8630"/>
            </w:tabs>
            <w:rPr>
              <w:kern w:val="2"/>
              <w:sz w:val="21"/>
            </w:rPr>
          </w:pPr>
          <w:r>
            <w:fldChar w:fldCharType="begin"/>
          </w:r>
          <w:r>
            <w:instrText xml:space="preserve"> HYPERLINK \l "_Toc16085771" </w:instrText>
          </w:r>
          <w:r>
            <w:fldChar w:fldCharType="separate"/>
          </w:r>
          <w:r>
            <w:rPr>
              <w:rStyle w:val="16"/>
            </w:rPr>
            <w:t>7.2</w:t>
          </w:r>
          <w:r>
            <w:rPr>
              <w:rStyle w:val="16"/>
              <w:rFonts w:hint="eastAsia"/>
            </w:rPr>
            <w:t>综合机房</w:t>
          </w:r>
          <w:r>
            <w:tab/>
          </w:r>
          <w:r>
            <w:fldChar w:fldCharType="begin"/>
          </w:r>
          <w:r>
            <w:instrText xml:space="preserve"> PAGEREF _Toc16085771 \h </w:instrText>
          </w:r>
          <w:r>
            <w:fldChar w:fldCharType="separate"/>
          </w:r>
          <w:r>
            <w:t>49</w:t>
          </w:r>
          <w:r>
            <w:fldChar w:fldCharType="end"/>
          </w:r>
          <w:r>
            <w:fldChar w:fldCharType="end"/>
          </w:r>
        </w:p>
        <w:p>
          <w:pPr>
            <w:pStyle w:val="14"/>
            <w:tabs>
              <w:tab w:val="right" w:leader="dot" w:pos="8630"/>
            </w:tabs>
            <w:rPr>
              <w:kern w:val="2"/>
              <w:sz w:val="21"/>
            </w:rPr>
          </w:pPr>
          <w:r>
            <w:fldChar w:fldCharType="begin"/>
          </w:r>
          <w:r>
            <w:instrText xml:space="preserve"> HYPERLINK \l "_Toc16085772" </w:instrText>
          </w:r>
          <w:r>
            <w:fldChar w:fldCharType="separate"/>
          </w:r>
          <w:r>
            <w:rPr>
              <w:rStyle w:val="16"/>
            </w:rPr>
            <w:t>7.3</w:t>
          </w:r>
          <w:r>
            <w:rPr>
              <w:rStyle w:val="16"/>
              <w:rFonts w:hint="eastAsia"/>
            </w:rPr>
            <w:t>灯杆</w:t>
          </w:r>
          <w:r>
            <w:tab/>
          </w:r>
          <w:r>
            <w:fldChar w:fldCharType="begin"/>
          </w:r>
          <w:r>
            <w:instrText xml:space="preserve"> PAGEREF _Toc16085772 \h </w:instrText>
          </w:r>
          <w:r>
            <w:fldChar w:fldCharType="separate"/>
          </w:r>
          <w:r>
            <w:t>49</w:t>
          </w:r>
          <w:r>
            <w:fldChar w:fldCharType="end"/>
          </w:r>
          <w:r>
            <w:fldChar w:fldCharType="end"/>
          </w:r>
        </w:p>
        <w:p>
          <w:pPr>
            <w:pStyle w:val="14"/>
            <w:tabs>
              <w:tab w:val="right" w:leader="dot" w:pos="8630"/>
            </w:tabs>
            <w:rPr>
              <w:kern w:val="2"/>
              <w:sz w:val="21"/>
            </w:rPr>
          </w:pPr>
          <w:r>
            <w:fldChar w:fldCharType="begin"/>
          </w:r>
          <w:r>
            <w:instrText xml:space="preserve"> HYPERLINK \l "_Toc16085773" </w:instrText>
          </w:r>
          <w:r>
            <w:fldChar w:fldCharType="separate"/>
          </w:r>
          <w:r>
            <w:rPr>
              <w:rStyle w:val="16"/>
            </w:rPr>
            <w:t>7.4</w:t>
          </w:r>
          <w:r>
            <w:rPr>
              <w:rStyle w:val="16"/>
              <w:rFonts w:hint="eastAsia"/>
            </w:rPr>
            <w:t>供配电系统</w:t>
          </w:r>
          <w:r>
            <w:tab/>
          </w:r>
          <w:r>
            <w:fldChar w:fldCharType="begin"/>
          </w:r>
          <w:r>
            <w:instrText xml:space="preserve"> PAGEREF _Toc16085773 \h </w:instrText>
          </w:r>
          <w:r>
            <w:fldChar w:fldCharType="separate"/>
          </w:r>
          <w:r>
            <w:t>50</w:t>
          </w:r>
          <w:r>
            <w:fldChar w:fldCharType="end"/>
          </w:r>
          <w:r>
            <w:fldChar w:fldCharType="end"/>
          </w:r>
        </w:p>
        <w:p>
          <w:pPr>
            <w:pStyle w:val="14"/>
            <w:tabs>
              <w:tab w:val="right" w:leader="dot" w:pos="8630"/>
            </w:tabs>
            <w:rPr>
              <w:kern w:val="2"/>
              <w:sz w:val="21"/>
            </w:rPr>
          </w:pPr>
          <w:r>
            <w:fldChar w:fldCharType="begin"/>
          </w:r>
          <w:r>
            <w:instrText xml:space="preserve"> HYPERLINK \l "_Toc16085774" </w:instrText>
          </w:r>
          <w:r>
            <w:fldChar w:fldCharType="separate"/>
          </w:r>
          <w:r>
            <w:rPr>
              <w:rStyle w:val="16"/>
            </w:rPr>
            <w:t>7.5</w:t>
          </w:r>
          <w:r>
            <w:rPr>
              <w:rStyle w:val="16"/>
              <w:rFonts w:hint="eastAsia"/>
            </w:rPr>
            <w:t>挂载设备</w:t>
          </w:r>
          <w:r>
            <w:tab/>
          </w:r>
          <w:r>
            <w:fldChar w:fldCharType="begin"/>
          </w:r>
          <w:r>
            <w:instrText xml:space="preserve"> PAGEREF _Toc16085774 \h </w:instrText>
          </w:r>
          <w:r>
            <w:fldChar w:fldCharType="separate"/>
          </w:r>
          <w:r>
            <w:t>51</w:t>
          </w:r>
          <w:r>
            <w:fldChar w:fldCharType="end"/>
          </w:r>
          <w:r>
            <w:fldChar w:fldCharType="end"/>
          </w:r>
        </w:p>
        <w:p>
          <w:pPr>
            <w:pStyle w:val="14"/>
            <w:tabs>
              <w:tab w:val="right" w:leader="dot" w:pos="8630"/>
            </w:tabs>
            <w:rPr>
              <w:kern w:val="2"/>
              <w:sz w:val="21"/>
            </w:rPr>
          </w:pPr>
          <w:r>
            <w:fldChar w:fldCharType="begin"/>
          </w:r>
          <w:r>
            <w:instrText xml:space="preserve"> HYPERLINK \l "_Toc16085775" </w:instrText>
          </w:r>
          <w:r>
            <w:fldChar w:fldCharType="separate"/>
          </w:r>
          <w:r>
            <w:rPr>
              <w:rStyle w:val="16"/>
            </w:rPr>
            <w:t>7.6</w:t>
          </w:r>
          <w:r>
            <w:rPr>
              <w:rStyle w:val="16"/>
              <w:rFonts w:hint="eastAsia"/>
            </w:rPr>
            <w:t>照明系统</w:t>
          </w:r>
          <w:r>
            <w:tab/>
          </w:r>
          <w:r>
            <w:fldChar w:fldCharType="begin"/>
          </w:r>
          <w:r>
            <w:instrText xml:space="preserve"> PAGEREF _Toc16085775 \h </w:instrText>
          </w:r>
          <w:r>
            <w:fldChar w:fldCharType="separate"/>
          </w:r>
          <w:r>
            <w:t>52</w:t>
          </w:r>
          <w:r>
            <w:fldChar w:fldCharType="end"/>
          </w:r>
          <w:r>
            <w:fldChar w:fldCharType="end"/>
          </w:r>
        </w:p>
        <w:p>
          <w:pPr>
            <w:pStyle w:val="14"/>
            <w:tabs>
              <w:tab w:val="right" w:leader="dot" w:pos="8630"/>
            </w:tabs>
            <w:rPr>
              <w:kern w:val="2"/>
              <w:sz w:val="21"/>
            </w:rPr>
          </w:pPr>
          <w:r>
            <w:fldChar w:fldCharType="begin"/>
          </w:r>
          <w:r>
            <w:instrText xml:space="preserve"> HYPERLINK \l "_Toc16085776" </w:instrText>
          </w:r>
          <w:r>
            <w:fldChar w:fldCharType="separate"/>
          </w:r>
          <w:r>
            <w:rPr>
              <w:rStyle w:val="16"/>
            </w:rPr>
            <w:t>7.7</w:t>
          </w:r>
          <w:r>
            <w:rPr>
              <w:rStyle w:val="16"/>
              <w:rFonts w:hint="eastAsia"/>
            </w:rPr>
            <w:t>运维管理平台</w:t>
          </w:r>
          <w:r>
            <w:tab/>
          </w:r>
          <w:r>
            <w:fldChar w:fldCharType="begin"/>
          </w:r>
          <w:r>
            <w:instrText xml:space="preserve"> PAGEREF _Toc16085776 \h </w:instrText>
          </w:r>
          <w:r>
            <w:fldChar w:fldCharType="separate"/>
          </w:r>
          <w:r>
            <w:t>52</w:t>
          </w:r>
          <w:r>
            <w:fldChar w:fldCharType="end"/>
          </w:r>
          <w:r>
            <w:fldChar w:fldCharType="end"/>
          </w:r>
        </w:p>
        <w:p>
          <w:pPr>
            <w:pStyle w:val="14"/>
            <w:tabs>
              <w:tab w:val="right" w:leader="dot" w:pos="8630"/>
            </w:tabs>
            <w:rPr>
              <w:kern w:val="2"/>
              <w:sz w:val="21"/>
            </w:rPr>
          </w:pPr>
          <w:r>
            <w:fldChar w:fldCharType="begin"/>
          </w:r>
          <w:r>
            <w:instrText xml:space="preserve"> HYPERLINK \l "_Toc16085777" </w:instrText>
          </w:r>
          <w:r>
            <w:fldChar w:fldCharType="separate"/>
          </w:r>
          <w:r>
            <w:rPr>
              <w:rStyle w:val="16"/>
            </w:rPr>
            <w:t>7.8</w:t>
          </w:r>
          <w:r>
            <w:rPr>
              <w:rStyle w:val="16"/>
              <w:rFonts w:hint="eastAsia"/>
            </w:rPr>
            <w:t>工程验收</w:t>
          </w:r>
          <w:r>
            <w:tab/>
          </w:r>
          <w:r>
            <w:fldChar w:fldCharType="begin"/>
          </w:r>
          <w:r>
            <w:instrText xml:space="preserve"> PAGEREF _Toc16085777 \h </w:instrText>
          </w:r>
          <w:r>
            <w:fldChar w:fldCharType="separate"/>
          </w:r>
          <w:r>
            <w:t>53</w:t>
          </w:r>
          <w:r>
            <w:fldChar w:fldCharType="end"/>
          </w:r>
          <w:r>
            <w:fldChar w:fldCharType="end"/>
          </w:r>
        </w:p>
        <w:p>
          <w:pPr>
            <w:pStyle w:val="13"/>
            <w:tabs>
              <w:tab w:val="right" w:leader="dot" w:pos="8630"/>
            </w:tabs>
            <w:rPr>
              <w:kern w:val="2"/>
              <w:sz w:val="21"/>
            </w:rPr>
          </w:pPr>
          <w:r>
            <w:fldChar w:fldCharType="begin"/>
          </w:r>
          <w:r>
            <w:instrText xml:space="preserve"> HYPERLINK \l "_Toc16085778" </w:instrText>
          </w:r>
          <w:r>
            <w:fldChar w:fldCharType="separate"/>
          </w:r>
          <w:r>
            <w:rPr>
              <w:rStyle w:val="16"/>
            </w:rPr>
            <w:t>8</w:t>
          </w:r>
          <w:r>
            <w:rPr>
              <w:rStyle w:val="16"/>
              <w:rFonts w:hint="eastAsia"/>
            </w:rPr>
            <w:t>运行和维护</w:t>
          </w:r>
          <w:r>
            <w:tab/>
          </w:r>
          <w:r>
            <w:fldChar w:fldCharType="begin"/>
          </w:r>
          <w:r>
            <w:instrText xml:space="preserve"> PAGEREF _Toc16085778 \h </w:instrText>
          </w:r>
          <w:r>
            <w:fldChar w:fldCharType="separate"/>
          </w:r>
          <w:r>
            <w:t>55</w:t>
          </w:r>
          <w:r>
            <w:fldChar w:fldCharType="end"/>
          </w:r>
          <w:r>
            <w:fldChar w:fldCharType="end"/>
          </w:r>
        </w:p>
        <w:p>
          <w:pPr>
            <w:pStyle w:val="8"/>
            <w:tabs>
              <w:tab w:val="right" w:leader="dot" w:pos="8630"/>
            </w:tabs>
            <w:rPr>
              <w:kern w:val="2"/>
              <w:sz w:val="21"/>
            </w:rPr>
          </w:pPr>
          <w:r>
            <w:fldChar w:fldCharType="begin"/>
          </w:r>
          <w:r>
            <w:instrText xml:space="preserve"> HYPERLINK \l "_Toc16085779" </w:instrText>
          </w:r>
          <w:r>
            <w:fldChar w:fldCharType="separate"/>
          </w:r>
          <w:r>
            <w:rPr>
              <w:rStyle w:val="16"/>
            </w:rPr>
            <w:t>8.1</w:t>
          </w:r>
          <w:r>
            <w:rPr>
              <w:rStyle w:val="16"/>
              <w:rFonts w:hint="eastAsia"/>
            </w:rPr>
            <w:t>一般规定</w:t>
          </w:r>
          <w:r>
            <w:tab/>
          </w:r>
          <w:r>
            <w:fldChar w:fldCharType="begin"/>
          </w:r>
          <w:r>
            <w:instrText xml:space="preserve"> PAGEREF _Toc16085779 \h </w:instrText>
          </w:r>
          <w:r>
            <w:fldChar w:fldCharType="separate"/>
          </w:r>
          <w:r>
            <w:t>55</w:t>
          </w:r>
          <w:r>
            <w:fldChar w:fldCharType="end"/>
          </w:r>
          <w:r>
            <w:fldChar w:fldCharType="end"/>
          </w:r>
        </w:p>
        <w:p>
          <w:pPr>
            <w:pStyle w:val="8"/>
            <w:tabs>
              <w:tab w:val="right" w:leader="dot" w:pos="8630"/>
            </w:tabs>
            <w:rPr>
              <w:kern w:val="2"/>
              <w:sz w:val="21"/>
            </w:rPr>
          </w:pPr>
          <w:r>
            <w:fldChar w:fldCharType="begin"/>
          </w:r>
          <w:r>
            <w:instrText xml:space="preserve"> HYPERLINK \l "_Toc16085780" </w:instrText>
          </w:r>
          <w:r>
            <w:fldChar w:fldCharType="separate"/>
          </w:r>
          <w:r>
            <w:rPr>
              <w:rStyle w:val="16"/>
            </w:rPr>
            <w:t>8.2</w:t>
          </w:r>
          <w:r>
            <w:rPr>
              <w:rStyle w:val="16"/>
              <w:rFonts w:hint="eastAsia"/>
            </w:rPr>
            <w:t>运维职责</w:t>
          </w:r>
          <w:r>
            <w:tab/>
          </w:r>
          <w:r>
            <w:fldChar w:fldCharType="begin"/>
          </w:r>
          <w:r>
            <w:instrText xml:space="preserve"> PAGEREF _Toc16085780 \h </w:instrText>
          </w:r>
          <w:r>
            <w:fldChar w:fldCharType="separate"/>
          </w:r>
          <w:r>
            <w:t>56</w:t>
          </w:r>
          <w:r>
            <w:fldChar w:fldCharType="end"/>
          </w:r>
          <w:r>
            <w:fldChar w:fldCharType="end"/>
          </w:r>
        </w:p>
        <w:p>
          <w:pPr>
            <w:pStyle w:val="8"/>
            <w:tabs>
              <w:tab w:val="right" w:leader="dot" w:pos="8630"/>
            </w:tabs>
            <w:rPr>
              <w:kern w:val="2"/>
              <w:sz w:val="21"/>
            </w:rPr>
          </w:pPr>
          <w:r>
            <w:fldChar w:fldCharType="begin"/>
          </w:r>
          <w:r>
            <w:instrText xml:space="preserve"> HYPERLINK \l "_Toc16085781" </w:instrText>
          </w:r>
          <w:r>
            <w:fldChar w:fldCharType="separate"/>
          </w:r>
          <w:r>
            <w:rPr>
              <w:rStyle w:val="16"/>
            </w:rPr>
            <w:t>8.3</w:t>
          </w:r>
          <w:r>
            <w:rPr>
              <w:rStyle w:val="16"/>
              <w:rFonts w:hint="eastAsia"/>
            </w:rPr>
            <w:t>综合机房</w:t>
          </w:r>
          <w:r>
            <w:tab/>
          </w:r>
          <w:r>
            <w:fldChar w:fldCharType="begin"/>
          </w:r>
          <w:r>
            <w:instrText xml:space="preserve"> PAGEREF _Toc16085781 \h </w:instrText>
          </w:r>
          <w:r>
            <w:fldChar w:fldCharType="separate"/>
          </w:r>
          <w:r>
            <w:t>57</w:t>
          </w:r>
          <w:r>
            <w:fldChar w:fldCharType="end"/>
          </w:r>
          <w:r>
            <w:fldChar w:fldCharType="end"/>
          </w:r>
        </w:p>
        <w:p>
          <w:pPr>
            <w:pStyle w:val="8"/>
            <w:tabs>
              <w:tab w:val="right" w:leader="dot" w:pos="8630"/>
            </w:tabs>
            <w:rPr>
              <w:kern w:val="2"/>
              <w:sz w:val="21"/>
            </w:rPr>
          </w:pPr>
          <w:r>
            <w:fldChar w:fldCharType="begin"/>
          </w:r>
          <w:r>
            <w:instrText xml:space="preserve"> HYPERLINK \l "_Toc16085782" </w:instrText>
          </w:r>
          <w:r>
            <w:fldChar w:fldCharType="separate"/>
          </w:r>
          <w:r>
            <w:rPr>
              <w:rStyle w:val="16"/>
            </w:rPr>
            <w:t>8.4</w:t>
          </w:r>
          <w:r>
            <w:rPr>
              <w:rStyle w:val="16"/>
              <w:rFonts w:hint="eastAsia"/>
            </w:rPr>
            <w:t>杆体及配套设施</w:t>
          </w:r>
          <w:r>
            <w:tab/>
          </w:r>
          <w:r>
            <w:fldChar w:fldCharType="begin"/>
          </w:r>
          <w:r>
            <w:instrText xml:space="preserve"> PAGEREF _Toc16085782 \h </w:instrText>
          </w:r>
          <w:r>
            <w:fldChar w:fldCharType="separate"/>
          </w:r>
          <w:r>
            <w:t>58</w:t>
          </w:r>
          <w:r>
            <w:fldChar w:fldCharType="end"/>
          </w:r>
          <w:r>
            <w:fldChar w:fldCharType="end"/>
          </w:r>
        </w:p>
        <w:p>
          <w:pPr>
            <w:pStyle w:val="8"/>
            <w:tabs>
              <w:tab w:val="right" w:leader="dot" w:pos="8630"/>
            </w:tabs>
            <w:rPr>
              <w:kern w:val="2"/>
              <w:sz w:val="21"/>
            </w:rPr>
          </w:pPr>
          <w:r>
            <w:fldChar w:fldCharType="begin"/>
          </w:r>
          <w:r>
            <w:instrText xml:space="preserve"> HYPERLINK \l "_Toc16085783" </w:instrText>
          </w:r>
          <w:r>
            <w:fldChar w:fldCharType="separate"/>
          </w:r>
          <w:r>
            <w:rPr>
              <w:rStyle w:val="16"/>
            </w:rPr>
            <w:t>8.5</w:t>
          </w:r>
          <w:r>
            <w:rPr>
              <w:rStyle w:val="16"/>
              <w:rFonts w:hint="eastAsia"/>
            </w:rPr>
            <w:t>运维管理平台</w:t>
          </w:r>
          <w:r>
            <w:tab/>
          </w:r>
          <w:r>
            <w:fldChar w:fldCharType="begin"/>
          </w:r>
          <w:r>
            <w:instrText xml:space="preserve"> PAGEREF _Toc16085783 \h </w:instrText>
          </w:r>
          <w:r>
            <w:fldChar w:fldCharType="separate"/>
          </w:r>
          <w:r>
            <w:t>59</w:t>
          </w:r>
          <w:r>
            <w:fldChar w:fldCharType="end"/>
          </w:r>
          <w:r>
            <w:fldChar w:fldCharType="end"/>
          </w:r>
        </w:p>
        <w:p>
          <w:pPr>
            <w:pStyle w:val="8"/>
            <w:tabs>
              <w:tab w:val="right" w:leader="dot" w:pos="8630"/>
            </w:tabs>
            <w:rPr>
              <w:kern w:val="2"/>
              <w:sz w:val="21"/>
            </w:rPr>
          </w:pPr>
          <w:r>
            <w:fldChar w:fldCharType="begin"/>
          </w:r>
          <w:r>
            <w:instrText xml:space="preserve"> HYPERLINK \l "_Toc16085784" </w:instrText>
          </w:r>
          <w:r>
            <w:fldChar w:fldCharType="separate"/>
          </w:r>
          <w:r>
            <w:rPr>
              <w:rStyle w:val="16"/>
            </w:rPr>
            <w:t>8.6</w:t>
          </w:r>
          <w:r>
            <w:rPr>
              <w:rStyle w:val="16"/>
              <w:rFonts w:hint="eastAsia"/>
            </w:rPr>
            <w:t>安全管理</w:t>
          </w:r>
          <w:r>
            <w:tab/>
          </w:r>
          <w:r>
            <w:fldChar w:fldCharType="begin"/>
          </w:r>
          <w:r>
            <w:instrText xml:space="preserve"> PAGEREF _Toc16085784 \h </w:instrText>
          </w:r>
          <w:r>
            <w:fldChar w:fldCharType="separate"/>
          </w:r>
          <w:r>
            <w:t>64</w:t>
          </w:r>
          <w:r>
            <w:fldChar w:fldCharType="end"/>
          </w:r>
          <w:r>
            <w:fldChar w:fldCharType="end"/>
          </w:r>
        </w:p>
        <w:p>
          <w:pPr>
            <w:pStyle w:val="8"/>
            <w:tabs>
              <w:tab w:val="right" w:leader="dot" w:pos="8630"/>
            </w:tabs>
            <w:rPr>
              <w:kern w:val="2"/>
              <w:sz w:val="21"/>
            </w:rPr>
          </w:pPr>
          <w:r>
            <w:fldChar w:fldCharType="begin"/>
          </w:r>
          <w:r>
            <w:instrText xml:space="preserve"> HYPERLINK \l "_Toc16085785" </w:instrText>
          </w:r>
          <w:r>
            <w:fldChar w:fldCharType="separate"/>
          </w:r>
          <w:r>
            <w:rPr>
              <w:rStyle w:val="16"/>
            </w:rPr>
            <w:t>8.7</w:t>
          </w:r>
          <w:r>
            <w:rPr>
              <w:rStyle w:val="16"/>
              <w:rFonts w:hint="eastAsia"/>
            </w:rPr>
            <w:t>维护管理</w:t>
          </w:r>
          <w:r>
            <w:tab/>
          </w:r>
          <w:r>
            <w:fldChar w:fldCharType="begin"/>
          </w:r>
          <w:r>
            <w:instrText xml:space="preserve"> PAGEREF _Toc16085785 \h </w:instrText>
          </w:r>
          <w:r>
            <w:fldChar w:fldCharType="separate"/>
          </w:r>
          <w:r>
            <w:t>65</w:t>
          </w:r>
          <w:r>
            <w:fldChar w:fldCharType="end"/>
          </w:r>
          <w:r>
            <w:fldChar w:fldCharType="end"/>
          </w:r>
        </w:p>
        <w:p>
          <w:pPr>
            <w:pStyle w:val="13"/>
            <w:tabs>
              <w:tab w:val="right" w:leader="dot" w:pos="8630"/>
            </w:tabs>
            <w:rPr>
              <w:kern w:val="2"/>
              <w:sz w:val="21"/>
            </w:rPr>
          </w:pPr>
          <w:r>
            <w:fldChar w:fldCharType="begin"/>
          </w:r>
          <w:r>
            <w:instrText xml:space="preserve"> HYPERLINK \l "_Toc16085786" </w:instrText>
          </w:r>
          <w:r>
            <w:fldChar w:fldCharType="separate"/>
          </w:r>
          <w:r>
            <w:rPr>
              <w:rStyle w:val="16"/>
              <w:rFonts w:hint="eastAsia"/>
            </w:rPr>
            <w:t>本规程用词说明</w:t>
          </w:r>
          <w:r>
            <w:tab/>
          </w:r>
          <w:r>
            <w:fldChar w:fldCharType="begin"/>
          </w:r>
          <w:r>
            <w:instrText xml:space="preserve"> PAGEREF _Toc16085786 \h </w:instrText>
          </w:r>
          <w:r>
            <w:fldChar w:fldCharType="separate"/>
          </w:r>
          <w:r>
            <w:t>68</w:t>
          </w:r>
          <w:r>
            <w:fldChar w:fldCharType="end"/>
          </w:r>
          <w:r>
            <w:fldChar w:fldCharType="end"/>
          </w:r>
        </w:p>
        <w:p>
          <w:pPr>
            <w:pStyle w:val="13"/>
            <w:tabs>
              <w:tab w:val="right" w:leader="dot" w:pos="8630"/>
            </w:tabs>
            <w:rPr>
              <w:kern w:val="2"/>
              <w:sz w:val="21"/>
            </w:rPr>
          </w:pPr>
          <w:r>
            <w:fldChar w:fldCharType="begin"/>
          </w:r>
          <w:r>
            <w:instrText xml:space="preserve"> HYPERLINK \l "_Toc16085787" </w:instrText>
          </w:r>
          <w:r>
            <w:fldChar w:fldCharType="separate"/>
          </w:r>
          <w:r>
            <w:rPr>
              <w:rStyle w:val="16"/>
              <w:rFonts w:hint="eastAsia"/>
            </w:rPr>
            <w:t>引用标准名录</w:t>
          </w:r>
          <w:r>
            <w:tab/>
          </w:r>
          <w:r>
            <w:fldChar w:fldCharType="begin"/>
          </w:r>
          <w:r>
            <w:instrText xml:space="preserve"> PAGEREF _Toc16085787 \h </w:instrText>
          </w:r>
          <w:r>
            <w:fldChar w:fldCharType="separate"/>
          </w:r>
          <w:r>
            <w:t>69</w:t>
          </w:r>
          <w:r>
            <w:fldChar w:fldCharType="end"/>
          </w:r>
          <w:r>
            <w:fldChar w:fldCharType="end"/>
          </w:r>
        </w:p>
        <w:p>
          <w:pPr>
            <w:pStyle w:val="13"/>
            <w:tabs>
              <w:tab w:val="right" w:leader="dot" w:pos="8630"/>
            </w:tabs>
            <w:rPr>
              <w:kern w:val="2"/>
              <w:sz w:val="21"/>
            </w:rPr>
          </w:pPr>
          <w:r>
            <w:fldChar w:fldCharType="begin"/>
          </w:r>
          <w:r>
            <w:instrText xml:space="preserve"> HYPERLINK \l "_Toc16085788" </w:instrText>
          </w:r>
          <w:r>
            <w:fldChar w:fldCharType="separate"/>
          </w:r>
          <w:r>
            <w:rPr>
              <w:rStyle w:val="16"/>
              <w:rFonts w:hint="eastAsia"/>
            </w:rPr>
            <w:t>条文说明</w:t>
          </w:r>
          <w:r>
            <w:tab/>
          </w:r>
          <w:r>
            <w:fldChar w:fldCharType="begin"/>
          </w:r>
          <w:r>
            <w:instrText xml:space="preserve"> PAGEREF _Toc16085788 \h </w:instrText>
          </w:r>
          <w:r>
            <w:fldChar w:fldCharType="separate"/>
          </w:r>
          <w:r>
            <w:t>72</w:t>
          </w:r>
          <w:r>
            <w:fldChar w:fldCharType="end"/>
          </w:r>
          <w:r>
            <w:fldChar w:fldCharType="end"/>
          </w:r>
        </w:p>
        <w:p>
          <w:r>
            <w:rPr>
              <w:b/>
              <w:bCs/>
              <w:lang w:val="zh-CN"/>
            </w:rPr>
            <w:fldChar w:fldCharType="end"/>
          </w:r>
        </w:p>
      </w:sdtContent>
    </w:sdt>
    <w:p>
      <w:pPr>
        <w:pStyle w:val="2"/>
        <w:rPr>
          <w:color w:val="auto"/>
        </w:rPr>
      </w:pPr>
    </w:p>
    <w:p>
      <w:pPr>
        <w:rPr>
          <w:rFonts w:ascii="仿宋" w:hAnsi="仿宋" w:eastAsia="仿宋"/>
          <w:spacing w:val="8"/>
          <w:kern w:val="0"/>
          <w:sz w:val="28"/>
          <w:szCs w:val="28"/>
        </w:rPr>
      </w:pPr>
      <w:r>
        <w:br w:type="page"/>
      </w:r>
    </w:p>
    <w:p>
      <w:pPr>
        <w:pStyle w:val="2"/>
        <w:rPr>
          <w:color w:val="auto"/>
        </w:rPr>
      </w:pPr>
      <w:bookmarkStart w:id="2" w:name="_Toc16085739"/>
      <w:r>
        <w:rPr>
          <w:rFonts w:hint="eastAsia"/>
          <w:color w:val="auto"/>
        </w:rPr>
        <w:t>1总</w:t>
      </w:r>
      <w:r>
        <w:rPr>
          <w:color w:val="auto"/>
        </w:rPr>
        <w:t xml:space="preserve"> </w:t>
      </w:r>
      <w:r>
        <w:rPr>
          <w:rFonts w:hint="eastAsia"/>
          <w:color w:val="auto"/>
        </w:rPr>
        <w:t>则</w:t>
      </w:r>
      <w:bookmarkEnd w:id="2"/>
    </w:p>
    <w:p>
      <w:pPr>
        <w:spacing w:line="360" w:lineRule="auto"/>
        <w:jc w:val="center"/>
        <w:rPr>
          <w:rFonts w:ascii="仿宋" w:hAnsi="仿宋" w:eastAsia="仿宋"/>
          <w:bCs/>
          <w:sz w:val="28"/>
          <w:szCs w:val="28"/>
        </w:rPr>
      </w:pPr>
    </w:p>
    <w:p>
      <w:pPr>
        <w:spacing w:line="360" w:lineRule="auto"/>
        <w:rPr>
          <w:rFonts w:ascii="仿宋" w:hAnsi="仿宋" w:eastAsia="仿宋"/>
          <w:bCs/>
          <w:sz w:val="28"/>
          <w:szCs w:val="28"/>
        </w:rPr>
      </w:pPr>
      <w:r>
        <w:rPr>
          <w:rFonts w:ascii="仿宋" w:hAnsi="仿宋" w:eastAsia="仿宋"/>
          <w:bCs/>
          <w:sz w:val="28"/>
          <w:szCs w:val="28"/>
        </w:rPr>
        <w:t>1.0.1</w:t>
      </w:r>
      <w:r>
        <w:rPr>
          <w:rFonts w:hint="eastAsia" w:ascii="仿宋" w:hAnsi="仿宋" w:eastAsia="仿宋"/>
          <w:bCs/>
          <w:sz w:val="28"/>
          <w:szCs w:val="28"/>
        </w:rPr>
        <w:t>为落实智慧灯杆的推广应用，推动广东省智慧灯杆的建设，助力智慧城市建设，整合城市空间与土地资源，提升城市环境品质，规范智慧灯杆的规划、设计、施工及验收，制定本规范。</w:t>
      </w:r>
    </w:p>
    <w:p>
      <w:pPr>
        <w:spacing w:line="360" w:lineRule="auto"/>
        <w:rPr>
          <w:rFonts w:ascii="仿宋" w:hAnsi="仿宋" w:eastAsia="仿宋"/>
          <w:bCs/>
          <w:sz w:val="28"/>
          <w:szCs w:val="28"/>
        </w:rPr>
      </w:pPr>
      <w:r>
        <w:rPr>
          <w:rFonts w:ascii="仿宋" w:hAnsi="仿宋" w:eastAsia="仿宋"/>
          <w:bCs/>
          <w:sz w:val="28"/>
          <w:szCs w:val="28"/>
        </w:rPr>
        <w:t>1.0.2</w:t>
      </w:r>
      <w:r>
        <w:rPr>
          <w:rFonts w:hint="eastAsia" w:ascii="仿宋" w:hAnsi="仿宋" w:eastAsia="仿宋"/>
          <w:bCs/>
          <w:sz w:val="28"/>
          <w:szCs w:val="28"/>
        </w:rPr>
        <w:t>本规范适用于广东省新建、改建、扩建道路的多功能智慧路灯系统的规划、设计、施工、验收、运行管理和维护。广场、景区、社区、园区、城中村、等区域路灯和相关杆体建设中可参照执行。</w:t>
      </w:r>
    </w:p>
    <w:p>
      <w:pPr>
        <w:spacing w:line="360" w:lineRule="auto"/>
        <w:rPr>
          <w:rFonts w:ascii="仿宋" w:hAnsi="仿宋" w:eastAsia="仿宋"/>
          <w:bCs/>
          <w:sz w:val="28"/>
          <w:szCs w:val="28"/>
        </w:rPr>
      </w:pPr>
      <w:r>
        <w:rPr>
          <w:rFonts w:ascii="仿宋" w:hAnsi="仿宋" w:eastAsia="仿宋"/>
          <w:bCs/>
          <w:sz w:val="28"/>
          <w:szCs w:val="28"/>
        </w:rPr>
        <w:t>1.0.3</w:t>
      </w:r>
      <w:r>
        <w:rPr>
          <w:rFonts w:hint="eastAsia" w:ascii="仿宋" w:hAnsi="仿宋" w:eastAsia="仿宋"/>
          <w:bCs/>
          <w:sz w:val="28"/>
          <w:szCs w:val="28"/>
        </w:rPr>
        <w:t>多功能智慧路灯的规划设计、施工、验收、运行管理和维护除应符合本规范规定外，尚应符合国家、行业及地方现行有关标准和规范的规定。</w:t>
      </w:r>
    </w:p>
    <w:p>
      <w:pPr>
        <w:spacing w:line="360" w:lineRule="auto"/>
        <w:rPr>
          <w:rFonts w:ascii="仿宋" w:hAnsi="仿宋" w:eastAsia="仿宋"/>
          <w:bCs/>
          <w:sz w:val="28"/>
          <w:szCs w:val="28"/>
        </w:rPr>
      </w:pPr>
      <w:r>
        <w:rPr>
          <w:rFonts w:ascii="仿宋" w:hAnsi="仿宋" w:eastAsia="仿宋"/>
          <w:bCs/>
          <w:sz w:val="28"/>
          <w:szCs w:val="28"/>
        </w:rPr>
        <w:t>1.0.4</w:t>
      </w:r>
      <w:r>
        <w:rPr>
          <w:rFonts w:hint="eastAsia" w:ascii="仿宋" w:hAnsi="仿宋" w:eastAsia="仿宋"/>
          <w:bCs/>
          <w:sz w:val="28"/>
          <w:szCs w:val="28"/>
        </w:rPr>
        <w:t>智慧杆作为统筹性的城市智慧杆基础架构</w:t>
      </w:r>
      <w:r>
        <w:rPr>
          <w:rFonts w:ascii="仿宋" w:hAnsi="仿宋" w:eastAsia="仿宋"/>
          <w:bCs/>
          <w:sz w:val="28"/>
          <w:szCs w:val="28"/>
        </w:rPr>
        <w:t xml:space="preserve">, </w:t>
      </w:r>
      <w:r>
        <w:rPr>
          <w:rFonts w:hint="eastAsia" w:ascii="仿宋" w:hAnsi="仿宋" w:eastAsia="仿宋"/>
          <w:bCs/>
          <w:sz w:val="28"/>
          <w:szCs w:val="28"/>
        </w:rPr>
        <w:t>应联动各行业建立起覆盖范围足够广、功能足够齐全的信息感知网，并充分考虑与城市风貌景观相融合，对杆体、机房、传输管线、电力管线和通信设施进行整网统筹，实现信息基础设施共建、共享、共治。</w:t>
      </w:r>
    </w:p>
    <w:p>
      <w:pPr>
        <w:widowControl/>
        <w:spacing w:line="360" w:lineRule="auto"/>
        <w:jc w:val="left"/>
        <w:rPr>
          <w:rFonts w:ascii="仿宋" w:hAnsi="仿宋" w:eastAsia="仿宋"/>
          <w:bCs/>
          <w:sz w:val="28"/>
          <w:szCs w:val="28"/>
        </w:rPr>
      </w:pPr>
      <w:r>
        <w:rPr>
          <w:rFonts w:ascii="仿宋" w:hAnsi="仿宋" w:eastAsia="仿宋"/>
          <w:bCs/>
          <w:sz w:val="28"/>
          <w:szCs w:val="28"/>
        </w:rPr>
        <w:br w:type="page"/>
      </w:r>
    </w:p>
    <w:p>
      <w:pPr>
        <w:pStyle w:val="2"/>
        <w:rPr>
          <w:color w:val="auto"/>
        </w:rPr>
      </w:pPr>
      <w:bookmarkStart w:id="3" w:name="_Toc16085740"/>
      <w:r>
        <w:rPr>
          <w:rFonts w:hint="eastAsia"/>
          <w:color w:val="auto"/>
        </w:rPr>
        <w:t>2术 语</w:t>
      </w:r>
      <w:bookmarkEnd w:id="3"/>
    </w:p>
    <w:p>
      <w:pPr>
        <w:spacing w:line="360" w:lineRule="auto"/>
        <w:rPr>
          <w:rFonts w:ascii="仿宋" w:hAnsi="仿宋" w:eastAsia="仿宋"/>
          <w:sz w:val="28"/>
          <w:szCs w:val="28"/>
        </w:rPr>
      </w:pPr>
      <w:r>
        <w:rPr>
          <w:rFonts w:ascii="仿宋" w:hAnsi="仿宋" w:eastAsia="仿宋"/>
          <w:sz w:val="28"/>
          <w:szCs w:val="28"/>
        </w:rPr>
        <w:t>2.0.1智慧灯杆 Intelligent lamp post</w:t>
      </w:r>
    </w:p>
    <w:p>
      <w:pPr>
        <w:spacing w:line="360" w:lineRule="auto"/>
        <w:rPr>
          <w:rFonts w:ascii="仿宋" w:hAnsi="仿宋" w:eastAsia="仿宋"/>
          <w:sz w:val="28"/>
          <w:szCs w:val="28"/>
        </w:rPr>
      </w:pPr>
      <w:r>
        <w:rPr>
          <w:rFonts w:hint="eastAsia" w:ascii="仿宋" w:hAnsi="仿宋" w:eastAsia="仿宋"/>
          <w:sz w:val="28"/>
          <w:szCs w:val="28"/>
        </w:rPr>
        <w:t>以灯杆为载体，通过挂载各类设备提供智能照明、移动通信、城市监测、交通管理、信息交互和城市公共服务等功能，可通过后台系统进行远程监测、控制、管理、校时、发布信息等网络通讯和信息化服务的道路灯杆。</w:t>
      </w:r>
    </w:p>
    <w:p>
      <w:pPr>
        <w:spacing w:line="360" w:lineRule="auto"/>
        <w:rPr>
          <w:rFonts w:ascii="仿宋" w:hAnsi="仿宋" w:eastAsia="仿宋"/>
          <w:sz w:val="28"/>
          <w:szCs w:val="28"/>
        </w:rPr>
      </w:pPr>
      <w:r>
        <w:rPr>
          <w:rFonts w:ascii="仿宋" w:hAnsi="仿宋" w:eastAsia="仿宋"/>
          <w:sz w:val="28"/>
          <w:szCs w:val="28"/>
        </w:rPr>
        <w:t>2.0.2机动车信号灯 Motor vehicle Signal Lamp</w:t>
      </w:r>
    </w:p>
    <w:p>
      <w:pPr>
        <w:spacing w:line="360" w:lineRule="auto"/>
        <w:rPr>
          <w:rFonts w:ascii="仿宋" w:hAnsi="仿宋" w:eastAsia="仿宋"/>
          <w:sz w:val="28"/>
          <w:szCs w:val="28"/>
        </w:rPr>
      </w:pPr>
      <w:r>
        <w:rPr>
          <w:rFonts w:hint="eastAsia" w:ascii="仿宋" w:hAnsi="仿宋" w:eastAsia="仿宋"/>
          <w:sz w:val="28"/>
          <w:szCs w:val="28"/>
        </w:rPr>
        <w:t>由红色、黄色、绿色三个集合位置分立的无图案圆形或指向形信号灯，指导机动车通行。</w:t>
      </w:r>
    </w:p>
    <w:p>
      <w:pPr>
        <w:spacing w:line="360" w:lineRule="auto"/>
        <w:rPr>
          <w:rFonts w:ascii="仿宋" w:hAnsi="仿宋" w:eastAsia="仿宋"/>
          <w:sz w:val="28"/>
          <w:szCs w:val="28"/>
        </w:rPr>
      </w:pPr>
      <w:r>
        <w:rPr>
          <w:rFonts w:ascii="仿宋" w:hAnsi="仿宋" w:eastAsia="仿宋"/>
          <w:sz w:val="28"/>
          <w:szCs w:val="28"/>
        </w:rPr>
        <w:t>2.0.</w:t>
      </w:r>
      <w:r>
        <w:rPr>
          <w:rFonts w:hint="eastAsia" w:ascii="仿宋" w:hAnsi="仿宋" w:eastAsia="仿宋"/>
          <w:sz w:val="28"/>
          <w:szCs w:val="28"/>
        </w:rPr>
        <w:t>3</w:t>
      </w:r>
      <w:r>
        <w:rPr>
          <w:rFonts w:ascii="仿宋" w:hAnsi="仿宋" w:eastAsia="仿宋"/>
          <w:sz w:val="28"/>
          <w:szCs w:val="28"/>
        </w:rPr>
        <w:t>行人信号灯 Pedestrian crosswalk signal lamp</w:t>
      </w:r>
    </w:p>
    <w:p>
      <w:pPr>
        <w:spacing w:line="360" w:lineRule="auto"/>
        <w:rPr>
          <w:rFonts w:ascii="仿宋" w:hAnsi="仿宋" w:eastAsia="仿宋"/>
          <w:sz w:val="28"/>
          <w:szCs w:val="28"/>
        </w:rPr>
      </w:pPr>
      <w:r>
        <w:rPr>
          <w:rFonts w:hint="eastAsia" w:ascii="仿宋" w:hAnsi="仿宋" w:eastAsia="仿宋"/>
          <w:sz w:val="28"/>
          <w:szCs w:val="28"/>
        </w:rPr>
        <w:t>由几何位置分立的内有红色和绿色行人行走图案的单元组成的一组信号灯，指导行人通行。</w:t>
      </w:r>
      <w:r>
        <w:rPr>
          <w:rFonts w:ascii="仿宋" w:hAnsi="仿宋" w:eastAsia="仿宋"/>
          <w:sz w:val="28"/>
          <w:szCs w:val="28"/>
        </w:rPr>
        <w:t xml:space="preserve"> </w:t>
      </w:r>
    </w:p>
    <w:p>
      <w:pPr>
        <w:spacing w:line="360" w:lineRule="auto"/>
        <w:rPr>
          <w:rFonts w:ascii="仿宋" w:hAnsi="仿宋" w:eastAsia="仿宋"/>
          <w:sz w:val="28"/>
          <w:szCs w:val="28"/>
        </w:rPr>
      </w:pPr>
      <w:r>
        <w:rPr>
          <w:rFonts w:ascii="仿宋" w:hAnsi="仿宋" w:eastAsia="仿宋"/>
          <w:sz w:val="28"/>
          <w:szCs w:val="28"/>
        </w:rPr>
        <w:t>2.0.</w:t>
      </w:r>
      <w:r>
        <w:rPr>
          <w:rFonts w:hint="eastAsia" w:ascii="仿宋" w:hAnsi="仿宋" w:eastAsia="仿宋"/>
          <w:sz w:val="28"/>
          <w:szCs w:val="28"/>
        </w:rPr>
        <w:t>4</w:t>
      </w:r>
      <w:r>
        <w:rPr>
          <w:rFonts w:ascii="仿宋" w:hAnsi="仿宋" w:eastAsia="仿宋"/>
          <w:sz w:val="28"/>
          <w:szCs w:val="28"/>
        </w:rPr>
        <w:t xml:space="preserve"> 移动通信设备Mobile communication equipment</w:t>
      </w:r>
    </w:p>
    <w:p>
      <w:pPr>
        <w:spacing w:line="360" w:lineRule="auto"/>
        <w:rPr>
          <w:rFonts w:ascii="仿宋" w:hAnsi="仿宋" w:eastAsia="仿宋"/>
          <w:sz w:val="28"/>
          <w:szCs w:val="28"/>
        </w:rPr>
      </w:pPr>
      <w:r>
        <w:rPr>
          <w:rFonts w:hint="eastAsia" w:ascii="仿宋" w:hAnsi="仿宋" w:eastAsia="仿宋"/>
          <w:sz w:val="28"/>
          <w:szCs w:val="28"/>
        </w:rPr>
        <w:t>沟通移动用户与固定点用户之间或移动用户之间的通信设备，如</w:t>
      </w:r>
      <w:r>
        <w:rPr>
          <w:rFonts w:ascii="仿宋" w:hAnsi="仿宋" w:eastAsia="仿宋"/>
          <w:sz w:val="28"/>
          <w:szCs w:val="28"/>
        </w:rPr>
        <w:t xml:space="preserve">4G基站、5G基站等。 </w:t>
      </w:r>
    </w:p>
    <w:p>
      <w:pPr>
        <w:spacing w:line="360" w:lineRule="auto"/>
        <w:rPr>
          <w:rFonts w:ascii="仿宋" w:hAnsi="仿宋" w:eastAsia="仿宋"/>
          <w:sz w:val="28"/>
          <w:szCs w:val="28"/>
        </w:rPr>
      </w:pPr>
      <w:r>
        <w:rPr>
          <w:rFonts w:ascii="仿宋" w:hAnsi="仿宋" w:eastAsia="仿宋"/>
          <w:sz w:val="28"/>
          <w:szCs w:val="28"/>
        </w:rPr>
        <w:t>2.0.</w:t>
      </w:r>
      <w:r>
        <w:rPr>
          <w:rFonts w:hint="eastAsia" w:ascii="仿宋" w:hAnsi="仿宋" w:eastAsia="仿宋"/>
          <w:sz w:val="28"/>
          <w:szCs w:val="28"/>
        </w:rPr>
        <w:t>5</w:t>
      </w:r>
      <w:r>
        <w:rPr>
          <w:rFonts w:ascii="仿宋" w:hAnsi="仿宋" w:eastAsia="仿宋"/>
          <w:sz w:val="28"/>
          <w:szCs w:val="28"/>
        </w:rPr>
        <w:t xml:space="preserve"> 一键求助 One touch call</w:t>
      </w:r>
    </w:p>
    <w:p>
      <w:pPr>
        <w:spacing w:line="360" w:lineRule="auto"/>
        <w:rPr>
          <w:rFonts w:ascii="仿宋" w:hAnsi="仿宋" w:eastAsia="仿宋"/>
          <w:sz w:val="28"/>
          <w:szCs w:val="28"/>
        </w:rPr>
      </w:pPr>
      <w:r>
        <w:rPr>
          <w:rFonts w:hint="eastAsia" w:ascii="仿宋" w:hAnsi="仿宋" w:eastAsia="仿宋"/>
          <w:sz w:val="28"/>
          <w:szCs w:val="28"/>
        </w:rPr>
        <w:t>一键式紧急按键设备，快速传递报警信息。</w:t>
      </w:r>
      <w:r>
        <w:rPr>
          <w:rFonts w:ascii="仿宋" w:hAnsi="仿宋" w:eastAsia="仿宋"/>
          <w:sz w:val="28"/>
          <w:szCs w:val="28"/>
        </w:rPr>
        <w:t xml:space="preserve"> </w:t>
      </w:r>
    </w:p>
    <w:p>
      <w:pPr>
        <w:spacing w:line="360" w:lineRule="auto"/>
        <w:rPr>
          <w:rFonts w:ascii="仿宋" w:hAnsi="仿宋" w:eastAsia="仿宋"/>
          <w:sz w:val="28"/>
          <w:szCs w:val="28"/>
        </w:rPr>
      </w:pPr>
      <w:r>
        <w:rPr>
          <w:rFonts w:ascii="仿宋" w:hAnsi="仿宋" w:eastAsia="仿宋"/>
          <w:sz w:val="28"/>
          <w:szCs w:val="28"/>
        </w:rPr>
        <w:t>2.0.</w:t>
      </w:r>
      <w:r>
        <w:rPr>
          <w:rFonts w:hint="eastAsia" w:ascii="仿宋" w:hAnsi="仿宋" w:eastAsia="仿宋"/>
          <w:sz w:val="28"/>
          <w:szCs w:val="28"/>
        </w:rPr>
        <w:t>6</w:t>
      </w:r>
      <w:r>
        <w:rPr>
          <w:rFonts w:ascii="仿宋" w:hAnsi="仿宋" w:eastAsia="仿宋"/>
          <w:sz w:val="28"/>
          <w:szCs w:val="28"/>
        </w:rPr>
        <w:t xml:space="preserve"> 综合机箱Integrated chassis</w:t>
      </w:r>
    </w:p>
    <w:p>
      <w:pPr>
        <w:spacing w:line="360" w:lineRule="auto"/>
        <w:rPr>
          <w:rFonts w:ascii="仿宋" w:hAnsi="仿宋" w:eastAsia="仿宋"/>
          <w:sz w:val="28"/>
          <w:szCs w:val="28"/>
        </w:rPr>
      </w:pPr>
      <w:r>
        <w:rPr>
          <w:rFonts w:hint="eastAsia" w:ascii="仿宋" w:hAnsi="仿宋" w:eastAsia="仿宋"/>
          <w:sz w:val="28"/>
          <w:szCs w:val="28"/>
        </w:rPr>
        <w:t>为智慧灯杆管理部门设置的用于杆上设施提供承载控制设备、</w:t>
      </w:r>
      <w:r>
        <w:rPr>
          <w:rFonts w:ascii="仿宋" w:hAnsi="仿宋" w:eastAsia="仿宋"/>
          <w:sz w:val="28"/>
          <w:szCs w:val="28"/>
        </w:rPr>
        <w:t xml:space="preserve"> 供电等综合服务功能的专用机箱。 </w:t>
      </w:r>
    </w:p>
    <w:p>
      <w:pPr>
        <w:spacing w:line="360" w:lineRule="auto"/>
        <w:rPr>
          <w:rFonts w:ascii="仿宋" w:hAnsi="仿宋" w:eastAsia="仿宋"/>
          <w:sz w:val="28"/>
          <w:szCs w:val="28"/>
        </w:rPr>
      </w:pPr>
      <w:r>
        <w:rPr>
          <w:rFonts w:ascii="仿宋" w:hAnsi="仿宋" w:eastAsia="仿宋"/>
          <w:sz w:val="28"/>
          <w:szCs w:val="28"/>
        </w:rPr>
        <w:t>2.0.</w:t>
      </w:r>
      <w:r>
        <w:rPr>
          <w:rFonts w:hint="eastAsia" w:ascii="仿宋" w:hAnsi="仿宋" w:eastAsia="仿宋"/>
          <w:sz w:val="28"/>
          <w:szCs w:val="28"/>
        </w:rPr>
        <w:t>7</w:t>
      </w:r>
      <w:r>
        <w:rPr>
          <w:rFonts w:ascii="仿宋" w:hAnsi="仿宋" w:eastAsia="仿宋"/>
          <w:sz w:val="28"/>
          <w:szCs w:val="28"/>
        </w:rPr>
        <w:t xml:space="preserve"> “双模”通信Dual-mode communication</w:t>
      </w:r>
    </w:p>
    <w:p>
      <w:pPr>
        <w:spacing w:line="360" w:lineRule="auto"/>
        <w:rPr>
          <w:rFonts w:ascii="仿宋" w:hAnsi="仿宋" w:eastAsia="仿宋"/>
          <w:sz w:val="28"/>
          <w:szCs w:val="28"/>
        </w:rPr>
      </w:pPr>
      <w:r>
        <w:rPr>
          <w:rFonts w:hint="eastAsia" w:ascii="仿宋" w:hAnsi="仿宋" w:eastAsia="仿宋"/>
          <w:sz w:val="28"/>
          <w:szCs w:val="28"/>
        </w:rPr>
        <w:t>指的是网络中任一通信节点都具备两种不同信道通信能力。</w:t>
      </w:r>
    </w:p>
    <w:p>
      <w:pPr>
        <w:spacing w:line="360" w:lineRule="auto"/>
        <w:rPr>
          <w:rFonts w:ascii="仿宋" w:hAnsi="仿宋" w:eastAsia="仿宋"/>
          <w:sz w:val="28"/>
          <w:szCs w:val="28"/>
        </w:rPr>
      </w:pPr>
      <w:r>
        <w:rPr>
          <w:rFonts w:ascii="仿宋" w:hAnsi="仿宋" w:eastAsia="仿宋"/>
          <w:sz w:val="28"/>
          <w:szCs w:val="28"/>
        </w:rPr>
        <w:t>2.0.</w:t>
      </w:r>
      <w:r>
        <w:rPr>
          <w:rFonts w:hint="eastAsia" w:ascii="仿宋" w:hAnsi="仿宋" w:eastAsia="仿宋"/>
          <w:sz w:val="28"/>
          <w:szCs w:val="28"/>
        </w:rPr>
        <w:t>8</w:t>
      </w:r>
      <w:r>
        <w:rPr>
          <w:rFonts w:ascii="仿宋" w:hAnsi="仿宋" w:eastAsia="仿宋"/>
          <w:sz w:val="28"/>
          <w:szCs w:val="28"/>
        </w:rPr>
        <w:t xml:space="preserve"> 单灯控制器 Single lamp controller</w:t>
      </w:r>
    </w:p>
    <w:p>
      <w:pPr>
        <w:spacing w:line="360" w:lineRule="auto"/>
        <w:rPr>
          <w:rFonts w:ascii="仿宋" w:hAnsi="仿宋" w:eastAsia="仿宋"/>
          <w:sz w:val="28"/>
          <w:szCs w:val="28"/>
        </w:rPr>
      </w:pPr>
      <w:r>
        <w:rPr>
          <w:rFonts w:hint="eastAsia" w:ascii="仿宋" w:hAnsi="仿宋" w:eastAsia="仿宋"/>
          <w:sz w:val="28"/>
          <w:szCs w:val="28"/>
        </w:rPr>
        <w:t>内部集成“双模”通信模块，用于对单个</w:t>
      </w:r>
      <w:r>
        <w:rPr>
          <w:rFonts w:ascii="仿宋" w:hAnsi="仿宋" w:eastAsia="仿宋"/>
          <w:sz w:val="28"/>
          <w:szCs w:val="28"/>
        </w:rPr>
        <w:t>LED路灯进行开关调光控制及数据采集，并通过通信信道与集中控制器交换数据的设备。</w:t>
      </w:r>
    </w:p>
    <w:p>
      <w:pPr>
        <w:spacing w:line="360" w:lineRule="auto"/>
        <w:rPr>
          <w:rFonts w:ascii="仿宋" w:hAnsi="仿宋" w:eastAsia="仿宋"/>
          <w:sz w:val="28"/>
          <w:szCs w:val="28"/>
        </w:rPr>
      </w:pPr>
      <w:r>
        <w:rPr>
          <w:rFonts w:ascii="仿宋" w:hAnsi="仿宋" w:eastAsia="仿宋"/>
          <w:sz w:val="28"/>
          <w:szCs w:val="28"/>
        </w:rPr>
        <w:t>2.0.</w:t>
      </w:r>
      <w:r>
        <w:rPr>
          <w:rFonts w:hint="eastAsia" w:ascii="仿宋" w:hAnsi="仿宋" w:eastAsia="仿宋"/>
          <w:sz w:val="28"/>
          <w:szCs w:val="28"/>
        </w:rPr>
        <w:t>9</w:t>
      </w:r>
      <w:r>
        <w:rPr>
          <w:rFonts w:ascii="仿宋" w:hAnsi="仿宋" w:eastAsia="仿宋"/>
          <w:sz w:val="28"/>
          <w:szCs w:val="28"/>
        </w:rPr>
        <w:t>智慧照明 Intelligent lighting</w:t>
      </w:r>
    </w:p>
    <w:p>
      <w:pPr>
        <w:spacing w:line="360" w:lineRule="auto"/>
        <w:rPr>
          <w:rFonts w:ascii="仿宋" w:hAnsi="仿宋" w:eastAsia="仿宋"/>
          <w:sz w:val="28"/>
          <w:szCs w:val="28"/>
        </w:rPr>
      </w:pPr>
      <w:r>
        <w:rPr>
          <w:rFonts w:hint="eastAsia" w:ascii="仿宋" w:hAnsi="仿宋" w:eastAsia="仿宋"/>
          <w:sz w:val="28"/>
          <w:szCs w:val="28"/>
        </w:rPr>
        <w:t>对智慧灯杆的照明系统进行精细化管控，实现远程开灯、关灯、调光，并根据经纬度、时区等设置定时任务，控制所有路灯或指定路灯的开灯、关灯、调光、接收故障告警等。</w:t>
      </w:r>
    </w:p>
    <w:p>
      <w:pPr>
        <w:spacing w:line="360" w:lineRule="auto"/>
        <w:rPr>
          <w:rFonts w:ascii="仿宋" w:hAnsi="仿宋" w:eastAsia="仿宋"/>
          <w:sz w:val="28"/>
          <w:szCs w:val="28"/>
        </w:rPr>
      </w:pPr>
      <w:r>
        <w:rPr>
          <w:rFonts w:ascii="仿宋" w:hAnsi="仿宋" w:eastAsia="仿宋"/>
          <w:sz w:val="28"/>
          <w:szCs w:val="28"/>
        </w:rPr>
        <w:t>2.0.</w:t>
      </w:r>
      <w:r>
        <w:rPr>
          <w:rFonts w:hint="eastAsia" w:ascii="仿宋" w:hAnsi="仿宋" w:eastAsia="仿宋"/>
          <w:sz w:val="28"/>
          <w:szCs w:val="28"/>
        </w:rPr>
        <w:t>10</w:t>
      </w:r>
      <w:r>
        <w:rPr>
          <w:rFonts w:ascii="仿宋" w:hAnsi="仿宋" w:eastAsia="仿宋"/>
          <w:sz w:val="28"/>
          <w:szCs w:val="28"/>
        </w:rPr>
        <w:t>公共WIFI  Public WIFI</w:t>
      </w:r>
    </w:p>
    <w:p>
      <w:pPr>
        <w:spacing w:line="360" w:lineRule="auto"/>
        <w:rPr>
          <w:rFonts w:ascii="仿宋" w:hAnsi="仿宋" w:eastAsia="仿宋"/>
          <w:sz w:val="28"/>
          <w:szCs w:val="28"/>
        </w:rPr>
      </w:pPr>
      <w:r>
        <w:rPr>
          <w:rFonts w:hint="eastAsia" w:ascii="仿宋" w:hAnsi="仿宋" w:eastAsia="仿宋"/>
          <w:sz w:val="28"/>
          <w:szCs w:val="28"/>
        </w:rPr>
        <w:t>使用高速宽带无线技术覆盖城市行政区域，提供可随时随地接入的无线网络，提供利用无线终端或无线技术获取信息的服务，并实现无线公共接入、无线定位、视频服务、无线支付等功能。</w:t>
      </w:r>
    </w:p>
    <w:p>
      <w:pPr>
        <w:spacing w:line="360" w:lineRule="auto"/>
        <w:rPr>
          <w:rFonts w:ascii="仿宋" w:hAnsi="仿宋" w:eastAsia="仿宋"/>
          <w:sz w:val="28"/>
          <w:szCs w:val="28"/>
        </w:rPr>
      </w:pPr>
      <w:r>
        <w:rPr>
          <w:rFonts w:ascii="仿宋" w:hAnsi="仿宋" w:eastAsia="仿宋"/>
          <w:sz w:val="28"/>
          <w:szCs w:val="28"/>
        </w:rPr>
        <w:t>2.0.1</w:t>
      </w:r>
      <w:r>
        <w:rPr>
          <w:rFonts w:hint="eastAsia" w:ascii="仿宋" w:hAnsi="仿宋" w:eastAsia="仿宋"/>
          <w:sz w:val="28"/>
          <w:szCs w:val="28"/>
        </w:rPr>
        <w:t>1</w:t>
      </w:r>
      <w:r>
        <w:rPr>
          <w:rFonts w:ascii="仿宋" w:hAnsi="仿宋" w:eastAsia="仿宋"/>
          <w:sz w:val="28"/>
          <w:szCs w:val="28"/>
        </w:rPr>
        <w:t>公共广播 Public broadcasting</w:t>
      </w:r>
    </w:p>
    <w:p>
      <w:pPr>
        <w:spacing w:line="360" w:lineRule="auto"/>
        <w:rPr>
          <w:rFonts w:ascii="仿宋" w:hAnsi="仿宋" w:eastAsia="仿宋"/>
          <w:sz w:val="28"/>
          <w:szCs w:val="28"/>
        </w:rPr>
      </w:pPr>
      <w:r>
        <w:rPr>
          <w:rFonts w:hint="eastAsia" w:ascii="仿宋" w:hAnsi="仿宋" w:eastAsia="仿宋"/>
          <w:sz w:val="28"/>
          <w:szCs w:val="28"/>
        </w:rPr>
        <w:t>公共广播系统可按区域和功能提供音频广播，可远程控制播放内容，如政府公告、应急指挥信息等。</w:t>
      </w:r>
      <w:r>
        <w:rPr>
          <w:rFonts w:ascii="仿宋" w:hAnsi="仿宋" w:eastAsia="仿宋"/>
          <w:sz w:val="28"/>
          <w:szCs w:val="28"/>
        </w:rPr>
        <w:t xml:space="preserve"> </w:t>
      </w:r>
    </w:p>
    <w:p>
      <w:pPr>
        <w:spacing w:line="360" w:lineRule="auto"/>
        <w:rPr>
          <w:rFonts w:ascii="仿宋" w:hAnsi="仿宋" w:eastAsia="仿宋"/>
          <w:sz w:val="28"/>
          <w:szCs w:val="28"/>
        </w:rPr>
      </w:pPr>
      <w:r>
        <w:rPr>
          <w:rFonts w:ascii="仿宋" w:hAnsi="仿宋" w:eastAsia="仿宋"/>
          <w:sz w:val="28"/>
          <w:szCs w:val="28"/>
        </w:rPr>
        <w:t>2.0.1</w:t>
      </w:r>
      <w:r>
        <w:rPr>
          <w:rFonts w:hint="eastAsia" w:ascii="仿宋" w:hAnsi="仿宋" w:eastAsia="仿宋"/>
          <w:sz w:val="28"/>
          <w:szCs w:val="28"/>
        </w:rPr>
        <w:t>2</w:t>
      </w:r>
      <w:r>
        <w:rPr>
          <w:rFonts w:ascii="仿宋" w:hAnsi="仿宋" w:eastAsia="仿宋"/>
          <w:sz w:val="28"/>
          <w:szCs w:val="28"/>
        </w:rPr>
        <w:t xml:space="preserve"> RFID阅读器  RFID reader</w:t>
      </w:r>
    </w:p>
    <w:p>
      <w:pPr>
        <w:spacing w:line="360" w:lineRule="auto"/>
        <w:rPr>
          <w:rFonts w:ascii="仿宋" w:hAnsi="仿宋" w:eastAsia="仿宋"/>
          <w:sz w:val="28"/>
          <w:szCs w:val="28"/>
        </w:rPr>
      </w:pPr>
      <w:r>
        <w:rPr>
          <w:rFonts w:hint="eastAsia" w:ascii="仿宋" w:hAnsi="仿宋" w:eastAsia="仿宋"/>
          <w:sz w:val="28"/>
          <w:szCs w:val="28"/>
        </w:rPr>
        <w:t>无线射频识别设备。通过天线与</w:t>
      </w:r>
      <w:r>
        <w:rPr>
          <w:rFonts w:ascii="仿宋" w:hAnsi="仿宋" w:eastAsia="仿宋"/>
          <w:sz w:val="28"/>
          <w:szCs w:val="28"/>
        </w:rPr>
        <w:t>RFID电子标签进行无线通信，可以实现对标签识别码和内存数据的读出或写入操作。</w:t>
      </w:r>
    </w:p>
    <w:p>
      <w:pPr>
        <w:spacing w:line="360" w:lineRule="auto"/>
        <w:rPr>
          <w:rFonts w:ascii="仿宋" w:hAnsi="仿宋" w:eastAsia="仿宋"/>
          <w:sz w:val="28"/>
          <w:szCs w:val="28"/>
        </w:rPr>
      </w:pPr>
      <w:r>
        <w:rPr>
          <w:rFonts w:ascii="仿宋" w:hAnsi="仿宋" w:eastAsia="仿宋"/>
          <w:sz w:val="28"/>
          <w:szCs w:val="28"/>
        </w:rPr>
        <w:t>2.0.1</w:t>
      </w:r>
      <w:r>
        <w:rPr>
          <w:rFonts w:hint="eastAsia" w:ascii="仿宋" w:hAnsi="仿宋" w:eastAsia="仿宋"/>
          <w:sz w:val="28"/>
          <w:szCs w:val="28"/>
        </w:rPr>
        <w:t>3</w:t>
      </w:r>
      <w:r>
        <w:rPr>
          <w:rFonts w:ascii="仿宋" w:hAnsi="仿宋" w:eastAsia="仿宋"/>
          <w:sz w:val="28"/>
          <w:szCs w:val="28"/>
        </w:rPr>
        <w:t>视频监控  Video surveillance system</w:t>
      </w:r>
    </w:p>
    <w:p>
      <w:pPr>
        <w:spacing w:line="360" w:lineRule="auto"/>
        <w:rPr>
          <w:rFonts w:ascii="仿宋" w:hAnsi="仿宋" w:eastAsia="仿宋"/>
          <w:sz w:val="28"/>
          <w:szCs w:val="28"/>
        </w:rPr>
      </w:pPr>
      <w:r>
        <w:rPr>
          <w:rFonts w:hint="eastAsia" w:ascii="仿宋" w:hAnsi="仿宋" w:eastAsia="仿宋"/>
          <w:sz w:val="28"/>
          <w:szCs w:val="28"/>
        </w:rPr>
        <w:t>是安全防范系统的重要组成部分，完整的视频监控系统是由摄像、传输、控制、显示、记录登记</w:t>
      </w:r>
      <w:r>
        <w:rPr>
          <w:rFonts w:ascii="仿宋" w:hAnsi="仿宋" w:eastAsia="仿宋"/>
          <w:sz w:val="28"/>
          <w:szCs w:val="28"/>
        </w:rPr>
        <w:t>5大部分组成。</w:t>
      </w:r>
    </w:p>
    <w:p>
      <w:pPr>
        <w:spacing w:line="360" w:lineRule="auto"/>
        <w:rPr>
          <w:rFonts w:ascii="仿宋" w:hAnsi="仿宋" w:eastAsia="仿宋"/>
          <w:sz w:val="28"/>
          <w:szCs w:val="28"/>
        </w:rPr>
      </w:pPr>
      <w:r>
        <w:rPr>
          <w:rFonts w:ascii="仿宋" w:hAnsi="仿宋" w:eastAsia="仿宋"/>
          <w:sz w:val="28"/>
          <w:szCs w:val="28"/>
        </w:rPr>
        <w:t>2.0.1</w:t>
      </w:r>
      <w:r>
        <w:rPr>
          <w:rFonts w:hint="eastAsia" w:ascii="仿宋" w:hAnsi="仿宋" w:eastAsia="仿宋"/>
          <w:sz w:val="28"/>
          <w:szCs w:val="28"/>
        </w:rPr>
        <w:t>4</w:t>
      </w:r>
      <w:r>
        <w:rPr>
          <w:rFonts w:ascii="仿宋" w:hAnsi="仿宋" w:eastAsia="仿宋"/>
          <w:sz w:val="28"/>
          <w:szCs w:val="28"/>
        </w:rPr>
        <w:t>管理平台  Management platform</w:t>
      </w:r>
    </w:p>
    <w:p>
      <w:pPr>
        <w:spacing w:line="360" w:lineRule="auto"/>
        <w:rPr>
          <w:rFonts w:ascii="仿宋" w:hAnsi="仿宋" w:eastAsia="仿宋"/>
          <w:sz w:val="28"/>
          <w:szCs w:val="28"/>
        </w:rPr>
      </w:pPr>
      <w:r>
        <w:rPr>
          <w:rFonts w:hint="eastAsia" w:ascii="仿宋" w:hAnsi="仿宋" w:eastAsia="仿宋"/>
          <w:sz w:val="28"/>
          <w:szCs w:val="28"/>
        </w:rPr>
        <w:t>管理平台即软件管理系统，主要对智慧灯杆及相关设备进行管理、控制、运行监测、数据运维等。</w:t>
      </w:r>
    </w:p>
    <w:p>
      <w:pPr>
        <w:spacing w:line="360" w:lineRule="auto"/>
        <w:rPr>
          <w:rFonts w:ascii="仿宋" w:hAnsi="仿宋" w:eastAsia="仿宋"/>
          <w:sz w:val="28"/>
          <w:szCs w:val="28"/>
        </w:rPr>
      </w:pPr>
      <w:r>
        <w:rPr>
          <w:rFonts w:ascii="仿宋" w:hAnsi="仿宋" w:eastAsia="仿宋"/>
          <w:sz w:val="28"/>
          <w:szCs w:val="28"/>
        </w:rPr>
        <w:t>2.0.1</w:t>
      </w:r>
      <w:r>
        <w:rPr>
          <w:rFonts w:hint="eastAsia" w:ascii="仿宋" w:hAnsi="仿宋" w:eastAsia="仿宋"/>
          <w:sz w:val="28"/>
          <w:szCs w:val="28"/>
        </w:rPr>
        <w:t>5</w:t>
      </w:r>
      <w:r>
        <w:rPr>
          <w:rFonts w:ascii="仿宋" w:hAnsi="仿宋" w:eastAsia="仿宋"/>
          <w:sz w:val="28"/>
          <w:szCs w:val="28"/>
        </w:rPr>
        <w:t>环境监测 Environmental monitoring</w:t>
      </w:r>
    </w:p>
    <w:p>
      <w:pPr>
        <w:spacing w:line="360" w:lineRule="auto"/>
        <w:rPr>
          <w:rFonts w:ascii="仿宋" w:hAnsi="仿宋" w:eastAsia="仿宋"/>
          <w:sz w:val="28"/>
          <w:szCs w:val="28"/>
        </w:rPr>
      </w:pPr>
      <w:r>
        <w:rPr>
          <w:rFonts w:hint="eastAsia" w:ascii="仿宋" w:hAnsi="仿宋" w:eastAsia="仿宋"/>
          <w:sz w:val="28"/>
          <w:szCs w:val="28"/>
        </w:rPr>
        <w:t>通过气体、声音传感器监测城市环境参数，如</w:t>
      </w:r>
      <w:r>
        <w:rPr>
          <w:rFonts w:ascii="仿宋" w:hAnsi="仿宋" w:eastAsia="仿宋"/>
          <w:sz w:val="28"/>
          <w:szCs w:val="28"/>
        </w:rPr>
        <w:t>PM2.5、PM10、二氧化碳、二氧化硫、噪声、扬尘、臭氧等。</w:t>
      </w:r>
    </w:p>
    <w:p>
      <w:pPr>
        <w:spacing w:line="360" w:lineRule="auto"/>
        <w:rPr>
          <w:rFonts w:ascii="仿宋" w:hAnsi="仿宋" w:eastAsia="仿宋"/>
          <w:sz w:val="28"/>
          <w:szCs w:val="28"/>
        </w:rPr>
      </w:pPr>
      <w:r>
        <w:rPr>
          <w:rFonts w:ascii="仿宋" w:hAnsi="仿宋" w:eastAsia="仿宋"/>
          <w:sz w:val="28"/>
          <w:szCs w:val="28"/>
        </w:rPr>
        <w:t>2.0.1</w:t>
      </w:r>
      <w:r>
        <w:rPr>
          <w:rFonts w:hint="eastAsia" w:ascii="仿宋" w:hAnsi="仿宋" w:eastAsia="仿宋"/>
          <w:sz w:val="28"/>
          <w:szCs w:val="28"/>
        </w:rPr>
        <w:t>6</w:t>
      </w:r>
      <w:r>
        <w:rPr>
          <w:rFonts w:ascii="仿宋" w:hAnsi="仿宋" w:eastAsia="仿宋"/>
          <w:sz w:val="28"/>
          <w:szCs w:val="28"/>
        </w:rPr>
        <w:t>气象监测 Meteorological monitoring</w:t>
      </w:r>
    </w:p>
    <w:p>
      <w:pPr>
        <w:spacing w:line="360" w:lineRule="auto"/>
        <w:rPr>
          <w:rFonts w:ascii="仿宋" w:hAnsi="仿宋" w:eastAsia="仿宋"/>
          <w:sz w:val="28"/>
          <w:szCs w:val="28"/>
        </w:rPr>
      </w:pPr>
      <w:r>
        <w:rPr>
          <w:rFonts w:hint="eastAsia" w:ascii="仿宋" w:hAnsi="仿宋" w:eastAsia="仿宋"/>
          <w:sz w:val="28"/>
          <w:szCs w:val="28"/>
        </w:rPr>
        <w:t>通过气象传感器监测城市气象参数，如温湿度、风向风速、降雨量、气压、能见度、紫外辐射、路面温度、积涝等。</w:t>
      </w:r>
    </w:p>
    <w:p>
      <w:pPr>
        <w:spacing w:line="360" w:lineRule="auto"/>
        <w:rPr>
          <w:rFonts w:ascii="仿宋" w:hAnsi="仿宋" w:eastAsia="仿宋"/>
          <w:sz w:val="28"/>
          <w:szCs w:val="28"/>
        </w:rPr>
      </w:pPr>
      <w:r>
        <w:rPr>
          <w:rFonts w:ascii="仿宋" w:hAnsi="仿宋" w:eastAsia="仿宋"/>
          <w:sz w:val="28"/>
          <w:szCs w:val="28"/>
        </w:rPr>
        <w:t>2.0.1</w:t>
      </w:r>
      <w:r>
        <w:rPr>
          <w:rFonts w:hint="eastAsia" w:ascii="仿宋" w:hAnsi="仿宋" w:eastAsia="仿宋"/>
          <w:sz w:val="28"/>
          <w:szCs w:val="28"/>
        </w:rPr>
        <w:t>7</w:t>
      </w:r>
      <w:r>
        <w:rPr>
          <w:rFonts w:ascii="仿宋" w:hAnsi="仿宋" w:eastAsia="仿宋"/>
          <w:sz w:val="28"/>
          <w:szCs w:val="28"/>
        </w:rPr>
        <w:t>交通流检测 Traffic flow detection</w:t>
      </w:r>
    </w:p>
    <w:p>
      <w:pPr>
        <w:spacing w:line="360" w:lineRule="auto"/>
        <w:rPr>
          <w:rFonts w:ascii="仿宋" w:hAnsi="仿宋" w:eastAsia="仿宋"/>
          <w:sz w:val="28"/>
          <w:szCs w:val="28"/>
        </w:rPr>
      </w:pPr>
      <w:r>
        <w:rPr>
          <w:rFonts w:hint="eastAsia" w:ascii="仿宋" w:hAnsi="仿宋" w:eastAsia="仿宋"/>
          <w:sz w:val="28"/>
          <w:szCs w:val="28"/>
        </w:rPr>
        <w:t>通过交通流检测器采集城市交通信息，可实时传递交通状态信息，如车流量、车道平均速度、车道拥堵情况等。</w:t>
      </w:r>
    </w:p>
    <w:p>
      <w:pPr>
        <w:spacing w:line="360" w:lineRule="auto"/>
        <w:rPr>
          <w:rFonts w:ascii="仿宋" w:hAnsi="仿宋" w:eastAsia="仿宋"/>
          <w:sz w:val="28"/>
          <w:szCs w:val="28"/>
        </w:rPr>
      </w:pPr>
      <w:r>
        <w:rPr>
          <w:rFonts w:ascii="仿宋" w:hAnsi="仿宋" w:eastAsia="仿宋"/>
          <w:sz w:val="28"/>
          <w:szCs w:val="28"/>
        </w:rPr>
        <w:t>2.0.1</w:t>
      </w:r>
      <w:r>
        <w:rPr>
          <w:rFonts w:hint="eastAsia" w:ascii="仿宋" w:hAnsi="仿宋" w:eastAsia="仿宋"/>
          <w:sz w:val="28"/>
          <w:szCs w:val="28"/>
        </w:rPr>
        <w:t>8</w:t>
      </w:r>
      <w:r>
        <w:rPr>
          <w:rFonts w:ascii="仿宋" w:hAnsi="仿宋" w:eastAsia="仿宋"/>
          <w:sz w:val="28"/>
          <w:szCs w:val="28"/>
        </w:rPr>
        <w:t xml:space="preserve">信息显示屏 Information display </w:t>
      </w:r>
    </w:p>
    <w:p>
      <w:pPr>
        <w:spacing w:line="360" w:lineRule="auto"/>
        <w:rPr>
          <w:rFonts w:ascii="仿宋" w:hAnsi="仿宋" w:eastAsia="仿宋"/>
          <w:sz w:val="28"/>
          <w:szCs w:val="28"/>
        </w:rPr>
      </w:pPr>
      <w:r>
        <w:rPr>
          <w:rFonts w:hint="eastAsia" w:ascii="仿宋" w:hAnsi="仿宋" w:eastAsia="仿宋"/>
          <w:sz w:val="28"/>
          <w:szCs w:val="28"/>
        </w:rPr>
        <w:t>通过显示屏可远程统一发布信息，如异常天气警报、公益广告、天气情况、环境信息等。</w:t>
      </w:r>
      <w:r>
        <w:rPr>
          <w:rFonts w:ascii="仿宋" w:hAnsi="仿宋" w:eastAsia="仿宋"/>
          <w:sz w:val="28"/>
          <w:szCs w:val="28"/>
        </w:rPr>
        <w:t xml:space="preserve"> </w:t>
      </w:r>
    </w:p>
    <w:p>
      <w:pPr>
        <w:spacing w:line="360" w:lineRule="auto"/>
        <w:rPr>
          <w:rFonts w:ascii="仿宋" w:hAnsi="仿宋" w:eastAsia="仿宋"/>
          <w:sz w:val="28"/>
          <w:szCs w:val="28"/>
        </w:rPr>
      </w:pPr>
      <w:r>
        <w:rPr>
          <w:rFonts w:ascii="仿宋" w:hAnsi="仿宋" w:eastAsia="仿宋"/>
          <w:sz w:val="28"/>
          <w:szCs w:val="28"/>
        </w:rPr>
        <w:t>2.0.1</w:t>
      </w:r>
      <w:r>
        <w:rPr>
          <w:rFonts w:hint="eastAsia" w:ascii="仿宋" w:hAnsi="仿宋" w:eastAsia="仿宋"/>
          <w:sz w:val="28"/>
          <w:szCs w:val="28"/>
        </w:rPr>
        <w:t>9</w:t>
      </w:r>
      <w:r>
        <w:rPr>
          <w:rFonts w:ascii="仿宋" w:hAnsi="仿宋" w:eastAsia="仿宋"/>
          <w:sz w:val="28"/>
          <w:szCs w:val="28"/>
        </w:rPr>
        <w:t>多媒体交互 Multimedia interactive</w:t>
      </w:r>
    </w:p>
    <w:p>
      <w:pPr>
        <w:spacing w:line="360" w:lineRule="auto"/>
        <w:rPr>
          <w:rFonts w:ascii="仿宋" w:hAnsi="仿宋" w:eastAsia="仿宋"/>
          <w:sz w:val="28"/>
          <w:szCs w:val="28"/>
        </w:rPr>
      </w:pPr>
      <w:r>
        <w:rPr>
          <w:rFonts w:hint="eastAsia" w:ascii="仿宋" w:hAnsi="仿宋" w:eastAsia="仿宋"/>
          <w:sz w:val="28"/>
          <w:szCs w:val="28"/>
        </w:rPr>
        <w:t>通过触摸显示屏，可提供信息查询、电动车充电等交互操作。</w:t>
      </w:r>
    </w:p>
    <w:p>
      <w:pPr>
        <w:spacing w:line="360" w:lineRule="auto"/>
        <w:rPr>
          <w:rFonts w:ascii="仿宋" w:hAnsi="仿宋" w:eastAsia="仿宋"/>
          <w:sz w:val="28"/>
          <w:szCs w:val="28"/>
        </w:rPr>
      </w:pPr>
      <w:r>
        <w:rPr>
          <w:rFonts w:ascii="仿宋" w:hAnsi="仿宋" w:eastAsia="仿宋"/>
          <w:sz w:val="28"/>
          <w:szCs w:val="28"/>
        </w:rPr>
        <w:t>2.0.</w:t>
      </w:r>
      <w:r>
        <w:rPr>
          <w:rFonts w:hint="eastAsia" w:ascii="仿宋" w:hAnsi="仿宋" w:eastAsia="仿宋"/>
          <w:sz w:val="28"/>
          <w:szCs w:val="28"/>
        </w:rPr>
        <w:t>20</w:t>
      </w:r>
      <w:r>
        <w:rPr>
          <w:rFonts w:ascii="仿宋" w:hAnsi="仿宋" w:eastAsia="仿宋"/>
          <w:sz w:val="28"/>
          <w:szCs w:val="28"/>
        </w:rPr>
        <w:t xml:space="preserve">充电桩 Electric car charging </w:t>
      </w:r>
    </w:p>
    <w:p>
      <w:pPr>
        <w:spacing w:line="360" w:lineRule="auto"/>
        <w:rPr>
          <w:rFonts w:ascii="仿宋" w:hAnsi="仿宋" w:eastAsia="仿宋"/>
          <w:sz w:val="28"/>
          <w:szCs w:val="28"/>
        </w:rPr>
      </w:pPr>
      <w:r>
        <w:rPr>
          <w:rFonts w:hint="eastAsia" w:ascii="仿宋" w:hAnsi="仿宋" w:eastAsia="仿宋"/>
          <w:sz w:val="28"/>
          <w:szCs w:val="28"/>
        </w:rPr>
        <w:t>可根据需要提供不同的充电接口，并为各种类型的电动汽车提供充电服务的设备。</w:t>
      </w:r>
      <w:r>
        <w:rPr>
          <w:rFonts w:ascii="仿宋" w:hAnsi="仿宋" w:eastAsia="仿宋"/>
          <w:sz w:val="28"/>
          <w:szCs w:val="28"/>
        </w:rPr>
        <w:t xml:space="preserve"> </w:t>
      </w:r>
    </w:p>
    <w:p>
      <w:pPr>
        <w:spacing w:line="360" w:lineRule="auto"/>
        <w:rPr>
          <w:rFonts w:ascii="仿宋" w:hAnsi="仿宋" w:eastAsia="仿宋"/>
          <w:sz w:val="28"/>
          <w:szCs w:val="28"/>
        </w:rPr>
      </w:pPr>
      <w:r>
        <w:rPr>
          <w:rFonts w:ascii="仿宋" w:hAnsi="仿宋" w:eastAsia="仿宋"/>
          <w:sz w:val="28"/>
          <w:szCs w:val="28"/>
        </w:rPr>
        <w:t>2.0.2</w:t>
      </w:r>
      <w:r>
        <w:rPr>
          <w:rFonts w:hint="eastAsia" w:ascii="仿宋" w:hAnsi="仿宋" w:eastAsia="仿宋"/>
          <w:sz w:val="28"/>
          <w:szCs w:val="28"/>
        </w:rPr>
        <w:t>1</w:t>
      </w:r>
      <w:r>
        <w:rPr>
          <w:rFonts w:ascii="仿宋" w:hAnsi="仿宋" w:eastAsia="仿宋"/>
          <w:sz w:val="28"/>
          <w:szCs w:val="28"/>
        </w:rPr>
        <w:t xml:space="preserve">物联网 Internet of Things (IoT) </w:t>
      </w:r>
    </w:p>
    <w:p>
      <w:pPr>
        <w:spacing w:line="360" w:lineRule="auto"/>
        <w:rPr>
          <w:rFonts w:ascii="仿宋" w:hAnsi="仿宋" w:eastAsia="仿宋"/>
          <w:sz w:val="28"/>
          <w:szCs w:val="28"/>
        </w:rPr>
      </w:pPr>
      <w:r>
        <w:rPr>
          <w:rFonts w:hint="eastAsia" w:ascii="仿宋" w:hAnsi="仿宋" w:eastAsia="仿宋"/>
          <w:sz w:val="28"/>
          <w:szCs w:val="28"/>
        </w:rPr>
        <w:t>通过各种信息传感设备实时对任何需要监控、连接、互动的物体或过程，采集其声、光、热、电、力学、化学、生物、位置等各种需要的信息，与互联网结合形成的一个巨大网络。</w:t>
      </w:r>
    </w:p>
    <w:p>
      <w:pPr>
        <w:spacing w:line="360" w:lineRule="auto"/>
        <w:rPr>
          <w:rFonts w:ascii="仿宋" w:hAnsi="仿宋" w:eastAsia="仿宋"/>
          <w:sz w:val="28"/>
          <w:szCs w:val="28"/>
        </w:rPr>
      </w:pPr>
      <w:r>
        <w:rPr>
          <w:rFonts w:ascii="仿宋" w:hAnsi="仿宋" w:eastAsia="仿宋"/>
          <w:sz w:val="28"/>
          <w:szCs w:val="28"/>
        </w:rPr>
        <w:t>2.0.2</w:t>
      </w:r>
      <w:r>
        <w:rPr>
          <w:rFonts w:hint="eastAsia" w:ascii="仿宋" w:hAnsi="仿宋" w:eastAsia="仿宋"/>
          <w:sz w:val="28"/>
          <w:szCs w:val="28"/>
        </w:rPr>
        <w:t>2</w:t>
      </w:r>
      <w:r>
        <w:rPr>
          <w:rFonts w:ascii="仿宋" w:hAnsi="仿宋" w:eastAsia="仿宋"/>
          <w:sz w:val="28"/>
          <w:szCs w:val="28"/>
        </w:rPr>
        <w:t>车联网 Internet of Vehicles</w:t>
      </w:r>
    </w:p>
    <w:p>
      <w:pPr>
        <w:spacing w:line="360" w:lineRule="auto"/>
        <w:rPr>
          <w:rFonts w:ascii="仿宋" w:hAnsi="仿宋" w:eastAsia="仿宋"/>
          <w:sz w:val="28"/>
          <w:szCs w:val="28"/>
        </w:rPr>
      </w:pPr>
      <w:r>
        <w:rPr>
          <w:rFonts w:hint="eastAsia" w:ascii="仿宋" w:hAnsi="仿宋" w:eastAsia="仿宋"/>
          <w:sz w:val="28"/>
          <w:szCs w:val="28"/>
        </w:rPr>
        <w:t>由车辆位置、速度和路线等信息构成的巨大交互网络。</w:t>
      </w:r>
    </w:p>
    <w:p>
      <w:pPr>
        <w:spacing w:line="360" w:lineRule="auto"/>
        <w:rPr>
          <w:rFonts w:ascii="仿宋" w:hAnsi="仿宋" w:eastAsia="仿宋"/>
          <w:sz w:val="28"/>
          <w:szCs w:val="28"/>
        </w:rPr>
      </w:pPr>
      <w:r>
        <w:rPr>
          <w:rFonts w:ascii="仿宋" w:hAnsi="仿宋" w:eastAsia="仿宋"/>
          <w:sz w:val="28"/>
          <w:szCs w:val="28"/>
        </w:rPr>
        <w:t>2.0.2</w:t>
      </w:r>
      <w:r>
        <w:rPr>
          <w:rFonts w:hint="eastAsia" w:ascii="仿宋" w:hAnsi="仿宋" w:eastAsia="仿宋"/>
          <w:sz w:val="28"/>
          <w:szCs w:val="28"/>
        </w:rPr>
        <w:t>3</w:t>
      </w:r>
      <w:r>
        <w:rPr>
          <w:rFonts w:ascii="仿宋" w:hAnsi="仿宋" w:eastAsia="仿宋"/>
          <w:sz w:val="28"/>
          <w:szCs w:val="28"/>
        </w:rPr>
        <w:t>强电 Strong electricity</w:t>
      </w:r>
    </w:p>
    <w:p>
      <w:pPr>
        <w:spacing w:line="360" w:lineRule="auto"/>
        <w:rPr>
          <w:rFonts w:ascii="仿宋" w:hAnsi="仿宋" w:eastAsia="仿宋"/>
          <w:sz w:val="28"/>
          <w:szCs w:val="28"/>
        </w:rPr>
      </w:pPr>
      <w:r>
        <w:rPr>
          <w:rFonts w:hint="eastAsia" w:ascii="仿宋" w:hAnsi="仿宋" w:eastAsia="仿宋"/>
          <w:sz w:val="28"/>
          <w:szCs w:val="28"/>
        </w:rPr>
        <w:t>本标准中的强电是指</w:t>
      </w:r>
      <w:r>
        <w:rPr>
          <w:rFonts w:ascii="仿宋" w:hAnsi="仿宋" w:eastAsia="仿宋"/>
          <w:sz w:val="28"/>
          <w:szCs w:val="28"/>
        </w:rPr>
        <w:t xml:space="preserve">220V及以上的交流电源。 </w:t>
      </w:r>
    </w:p>
    <w:p>
      <w:pPr>
        <w:spacing w:line="360" w:lineRule="auto"/>
        <w:rPr>
          <w:rFonts w:ascii="仿宋" w:hAnsi="仿宋" w:eastAsia="仿宋"/>
          <w:sz w:val="28"/>
          <w:szCs w:val="28"/>
        </w:rPr>
      </w:pPr>
      <w:r>
        <w:rPr>
          <w:rFonts w:ascii="仿宋" w:hAnsi="仿宋" w:eastAsia="仿宋"/>
          <w:sz w:val="28"/>
          <w:szCs w:val="28"/>
        </w:rPr>
        <w:t>2.0.2</w:t>
      </w:r>
      <w:r>
        <w:rPr>
          <w:rFonts w:hint="eastAsia" w:ascii="仿宋" w:hAnsi="仿宋" w:eastAsia="仿宋"/>
          <w:sz w:val="28"/>
          <w:szCs w:val="28"/>
        </w:rPr>
        <w:t>4</w:t>
      </w:r>
      <w:r>
        <w:rPr>
          <w:rFonts w:ascii="仿宋" w:hAnsi="仿宋" w:eastAsia="仿宋"/>
          <w:sz w:val="28"/>
          <w:szCs w:val="28"/>
        </w:rPr>
        <w:t>弱电  Weak electricity</w:t>
      </w:r>
    </w:p>
    <w:p>
      <w:pPr>
        <w:spacing w:line="360" w:lineRule="auto"/>
        <w:rPr>
          <w:rFonts w:ascii="仿宋" w:hAnsi="仿宋" w:eastAsia="仿宋"/>
          <w:sz w:val="28"/>
          <w:szCs w:val="28"/>
        </w:rPr>
      </w:pPr>
      <w:r>
        <w:rPr>
          <w:rFonts w:hint="eastAsia" w:ascii="仿宋" w:hAnsi="仿宋" w:eastAsia="仿宋"/>
          <w:sz w:val="28"/>
          <w:szCs w:val="28"/>
        </w:rPr>
        <w:t>本标准中的弱电是指</w:t>
      </w:r>
      <w:r>
        <w:rPr>
          <w:rFonts w:ascii="仿宋" w:hAnsi="仿宋" w:eastAsia="仿宋"/>
          <w:sz w:val="28"/>
          <w:szCs w:val="28"/>
        </w:rPr>
        <w:t xml:space="preserve">48V及以下的直流电源。 </w:t>
      </w:r>
    </w:p>
    <w:p>
      <w:pPr>
        <w:spacing w:line="360" w:lineRule="auto"/>
        <w:rPr>
          <w:rFonts w:ascii="仿宋" w:hAnsi="仿宋" w:eastAsia="仿宋"/>
          <w:sz w:val="28"/>
          <w:szCs w:val="28"/>
        </w:rPr>
      </w:pPr>
      <w:r>
        <w:rPr>
          <w:rFonts w:ascii="仿宋" w:hAnsi="仿宋" w:eastAsia="仿宋"/>
          <w:sz w:val="28"/>
          <w:szCs w:val="28"/>
        </w:rPr>
        <w:t>2.0.2</w:t>
      </w:r>
      <w:r>
        <w:rPr>
          <w:rFonts w:hint="eastAsia" w:ascii="仿宋" w:hAnsi="仿宋" w:eastAsia="仿宋"/>
          <w:sz w:val="28"/>
          <w:szCs w:val="28"/>
        </w:rPr>
        <w:t>5</w:t>
      </w:r>
      <w:r>
        <w:rPr>
          <w:rFonts w:ascii="仿宋" w:hAnsi="仿宋" w:eastAsia="仿宋"/>
          <w:sz w:val="28"/>
          <w:szCs w:val="28"/>
        </w:rPr>
        <w:t xml:space="preserve">综合机房 Convergence room </w:t>
      </w:r>
    </w:p>
    <w:p>
      <w:pPr>
        <w:spacing w:line="360" w:lineRule="auto"/>
        <w:rPr>
          <w:rFonts w:ascii="仿宋" w:hAnsi="仿宋" w:eastAsia="仿宋"/>
          <w:sz w:val="28"/>
          <w:szCs w:val="28"/>
        </w:rPr>
      </w:pPr>
      <w:r>
        <w:rPr>
          <w:rFonts w:hint="eastAsia" w:ascii="仿宋" w:hAnsi="仿宋" w:eastAsia="仿宋"/>
          <w:sz w:val="28"/>
          <w:szCs w:val="28"/>
        </w:rPr>
        <w:t>汇聚智慧杆各类业务数据的通信设备所在的机房。负责把各类业务数据的信息流由智慧杆连接到管理平台。</w:t>
      </w:r>
      <w:r>
        <w:rPr>
          <w:rFonts w:ascii="仿宋" w:hAnsi="仿宋" w:eastAsia="仿宋"/>
          <w:sz w:val="28"/>
          <w:szCs w:val="28"/>
        </w:rPr>
        <w:t xml:space="preserve"> </w:t>
      </w:r>
    </w:p>
    <w:p>
      <w:pPr>
        <w:spacing w:line="360" w:lineRule="auto"/>
        <w:rPr>
          <w:rFonts w:ascii="仿宋" w:hAnsi="仿宋" w:eastAsia="仿宋"/>
          <w:sz w:val="28"/>
          <w:szCs w:val="28"/>
        </w:rPr>
      </w:pPr>
      <w:r>
        <w:rPr>
          <w:rFonts w:ascii="仿宋" w:hAnsi="仿宋" w:eastAsia="仿宋"/>
          <w:sz w:val="28"/>
          <w:szCs w:val="28"/>
        </w:rPr>
        <w:t>2.0.2</w:t>
      </w:r>
      <w:r>
        <w:rPr>
          <w:rFonts w:hint="eastAsia" w:ascii="仿宋" w:hAnsi="仿宋" w:eastAsia="仿宋"/>
          <w:sz w:val="28"/>
          <w:szCs w:val="28"/>
        </w:rPr>
        <w:t>6</w:t>
      </w:r>
      <w:r>
        <w:rPr>
          <w:rFonts w:ascii="仿宋" w:hAnsi="仿宋" w:eastAsia="仿宋"/>
          <w:sz w:val="28"/>
          <w:szCs w:val="28"/>
        </w:rPr>
        <w:t xml:space="preserve">智能网关 Intelligent gateway </w:t>
      </w:r>
    </w:p>
    <w:p>
      <w:pPr>
        <w:spacing w:line="360" w:lineRule="auto"/>
        <w:rPr>
          <w:rFonts w:ascii="仿宋" w:hAnsi="仿宋" w:eastAsia="仿宋"/>
          <w:sz w:val="28"/>
          <w:szCs w:val="28"/>
        </w:rPr>
      </w:pPr>
      <w:r>
        <w:rPr>
          <w:rFonts w:hint="eastAsia" w:ascii="仿宋" w:hAnsi="仿宋" w:eastAsia="仿宋"/>
          <w:sz w:val="28"/>
          <w:szCs w:val="28"/>
        </w:rPr>
        <w:t>通过智能网关实现系统信息的采集、信息输入、信息输出、集中控制、远程控制、联动控制，并具有感知网络接入、异常网络互通及通讯与数据格式标准化的能力。</w:t>
      </w:r>
    </w:p>
    <w:p>
      <w:pPr>
        <w:widowControl/>
        <w:spacing w:line="360" w:lineRule="auto"/>
        <w:jc w:val="left"/>
        <w:rPr>
          <w:rFonts w:ascii="仿宋" w:hAnsi="仿宋" w:eastAsia="仿宋"/>
          <w:bCs/>
          <w:sz w:val="28"/>
          <w:szCs w:val="28"/>
        </w:rPr>
      </w:pPr>
      <w:r>
        <w:rPr>
          <w:rFonts w:ascii="仿宋" w:hAnsi="仿宋" w:eastAsia="仿宋"/>
          <w:bCs/>
          <w:sz w:val="28"/>
          <w:szCs w:val="28"/>
        </w:rPr>
        <w:br w:type="page"/>
      </w:r>
    </w:p>
    <w:p>
      <w:pPr>
        <w:pStyle w:val="2"/>
        <w:rPr>
          <w:color w:val="auto"/>
        </w:rPr>
      </w:pPr>
      <w:bookmarkStart w:id="4" w:name="_Toc16085741"/>
      <w:r>
        <w:rPr>
          <w:color w:val="auto"/>
        </w:rPr>
        <w:t>3基本规定</w:t>
      </w:r>
      <w:bookmarkEnd w:id="4"/>
    </w:p>
    <w:p>
      <w:pPr>
        <w:widowControl/>
        <w:spacing w:line="360" w:lineRule="auto"/>
        <w:jc w:val="left"/>
        <w:rPr>
          <w:rFonts w:ascii="仿宋" w:hAnsi="仿宋" w:eastAsia="仿宋"/>
          <w:bCs/>
          <w:sz w:val="28"/>
          <w:szCs w:val="28"/>
        </w:rPr>
      </w:pPr>
      <w:r>
        <w:rPr>
          <w:rFonts w:ascii="仿宋" w:hAnsi="仿宋" w:eastAsia="仿宋"/>
          <w:bCs/>
          <w:sz w:val="28"/>
          <w:szCs w:val="28"/>
        </w:rPr>
        <w:t>3.0.1 道路照明灯杆作为道路上连续、均匀和密集布设的道路杆件，应作为</w:t>
      </w:r>
      <w:r>
        <w:rPr>
          <w:rFonts w:hint="eastAsia" w:ascii="仿宋" w:hAnsi="仿宋" w:eastAsia="仿宋"/>
          <w:bCs/>
          <w:sz w:val="28"/>
          <w:szCs w:val="28"/>
        </w:rPr>
        <w:t>智慧灯杆系统前端各类功能集成</w:t>
      </w:r>
      <w:r>
        <w:rPr>
          <w:rFonts w:ascii="仿宋" w:hAnsi="仿宋" w:eastAsia="仿宋"/>
          <w:bCs/>
          <w:sz w:val="28"/>
          <w:szCs w:val="28"/>
        </w:rPr>
        <w:t>的主要载体。</w:t>
      </w:r>
    </w:p>
    <w:p>
      <w:pPr>
        <w:widowControl/>
        <w:spacing w:line="360" w:lineRule="auto"/>
        <w:jc w:val="left"/>
        <w:rPr>
          <w:rFonts w:ascii="仿宋" w:hAnsi="仿宋" w:eastAsia="仿宋"/>
          <w:bCs/>
          <w:sz w:val="28"/>
          <w:szCs w:val="28"/>
        </w:rPr>
      </w:pPr>
      <w:r>
        <w:rPr>
          <w:rFonts w:ascii="仿宋" w:hAnsi="仿宋" w:eastAsia="仿宋"/>
          <w:bCs/>
          <w:sz w:val="28"/>
          <w:szCs w:val="28"/>
        </w:rPr>
        <w:t xml:space="preserve">3.0.2 </w:t>
      </w:r>
      <w:r>
        <w:rPr>
          <w:rFonts w:hint="eastAsia" w:ascii="仿宋" w:hAnsi="仿宋" w:eastAsia="仿宋"/>
          <w:bCs/>
          <w:sz w:val="28"/>
          <w:szCs w:val="28"/>
        </w:rPr>
        <w:t>按照智慧灯杆</w:t>
      </w:r>
      <w:r>
        <w:rPr>
          <w:rFonts w:ascii="仿宋" w:hAnsi="仿宋" w:eastAsia="仿宋"/>
          <w:bCs/>
          <w:sz w:val="28"/>
          <w:szCs w:val="28"/>
        </w:rPr>
        <w:t>的</w:t>
      </w:r>
      <w:r>
        <w:rPr>
          <w:rFonts w:hint="eastAsia" w:ascii="仿宋" w:hAnsi="仿宋" w:eastAsia="仿宋"/>
          <w:bCs/>
          <w:sz w:val="28"/>
          <w:szCs w:val="28"/>
        </w:rPr>
        <w:t>建设</w:t>
      </w:r>
      <w:r>
        <w:rPr>
          <w:rFonts w:ascii="仿宋" w:hAnsi="仿宋" w:eastAsia="仿宋"/>
          <w:bCs/>
          <w:sz w:val="28"/>
          <w:szCs w:val="28"/>
        </w:rPr>
        <w:t>要求，对</w:t>
      </w:r>
      <w:r>
        <w:rPr>
          <w:rFonts w:hint="eastAsia" w:ascii="仿宋" w:hAnsi="仿宋" w:eastAsia="仿宋"/>
          <w:bCs/>
          <w:sz w:val="28"/>
          <w:szCs w:val="28"/>
        </w:rPr>
        <w:t>道路上现有</w:t>
      </w:r>
      <w:r>
        <w:rPr>
          <w:rFonts w:ascii="仿宋" w:hAnsi="仿宋" w:eastAsia="仿宋"/>
          <w:bCs/>
          <w:sz w:val="28"/>
          <w:szCs w:val="28"/>
        </w:rPr>
        <w:t>各类杆件、机箱、配套管线、电力和监控设施等进行集约化</w:t>
      </w:r>
      <w:r>
        <w:rPr>
          <w:rFonts w:hint="eastAsia" w:ascii="仿宋" w:hAnsi="仿宋" w:eastAsia="仿宋"/>
          <w:bCs/>
          <w:sz w:val="28"/>
          <w:szCs w:val="28"/>
        </w:rPr>
        <w:t>整合</w:t>
      </w:r>
      <w:r>
        <w:rPr>
          <w:rFonts w:ascii="仿宋" w:hAnsi="仿宋" w:eastAsia="仿宋"/>
          <w:bCs/>
          <w:sz w:val="28"/>
          <w:szCs w:val="28"/>
        </w:rPr>
        <w:t>设置，</w:t>
      </w:r>
      <w:r>
        <w:rPr>
          <w:rFonts w:hint="eastAsia" w:ascii="仿宋" w:hAnsi="仿宋" w:eastAsia="仿宋"/>
          <w:bCs/>
          <w:sz w:val="28"/>
          <w:szCs w:val="28"/>
        </w:rPr>
        <w:t>对未来拟搭载于杆上各类功能进行充分预留，</w:t>
      </w:r>
      <w:r>
        <w:rPr>
          <w:rFonts w:ascii="仿宋" w:hAnsi="仿宋" w:eastAsia="仿宋"/>
          <w:bCs/>
          <w:sz w:val="28"/>
          <w:szCs w:val="28"/>
        </w:rPr>
        <w:t>实现共建共享，互联互通。</w:t>
      </w:r>
    </w:p>
    <w:p>
      <w:pPr>
        <w:widowControl/>
        <w:spacing w:line="360" w:lineRule="auto"/>
        <w:jc w:val="left"/>
        <w:rPr>
          <w:rFonts w:ascii="仿宋" w:hAnsi="仿宋" w:eastAsia="仿宋"/>
          <w:bCs/>
          <w:sz w:val="28"/>
          <w:szCs w:val="28"/>
        </w:rPr>
      </w:pPr>
      <w:r>
        <w:rPr>
          <w:rFonts w:ascii="仿宋" w:hAnsi="仿宋" w:eastAsia="仿宋"/>
          <w:bCs/>
          <w:sz w:val="28"/>
          <w:szCs w:val="28"/>
        </w:rPr>
        <w:t>3.0.3</w:t>
      </w:r>
      <w:r>
        <w:rPr>
          <w:rFonts w:hint="eastAsia" w:ascii="仿宋" w:hAnsi="仿宋" w:eastAsia="仿宋"/>
          <w:bCs/>
          <w:sz w:val="28"/>
          <w:szCs w:val="28"/>
        </w:rPr>
        <w:t>智慧灯杆系统</w:t>
      </w:r>
      <w:r>
        <w:rPr>
          <w:rFonts w:ascii="仿宋" w:hAnsi="仿宋" w:eastAsia="仿宋"/>
          <w:bCs/>
          <w:sz w:val="28"/>
          <w:szCs w:val="28"/>
        </w:rPr>
        <w:t>和</w:t>
      </w:r>
      <w:r>
        <w:rPr>
          <w:rFonts w:hint="eastAsia" w:ascii="仿宋" w:hAnsi="仿宋" w:eastAsia="仿宋"/>
          <w:bCs/>
          <w:sz w:val="28"/>
          <w:szCs w:val="28"/>
        </w:rPr>
        <w:t>其它道路设施</w:t>
      </w:r>
      <w:r>
        <w:rPr>
          <w:rFonts w:ascii="仿宋" w:hAnsi="仿宋" w:eastAsia="仿宋"/>
          <w:bCs/>
          <w:sz w:val="28"/>
          <w:szCs w:val="28"/>
        </w:rPr>
        <w:t>等应</w:t>
      </w:r>
      <w:r>
        <w:rPr>
          <w:rFonts w:hint="eastAsia" w:ascii="仿宋" w:hAnsi="仿宋" w:eastAsia="仿宋"/>
          <w:bCs/>
          <w:sz w:val="28"/>
          <w:szCs w:val="28"/>
        </w:rPr>
        <w:t>统筹</w:t>
      </w:r>
      <w:r>
        <w:rPr>
          <w:rFonts w:ascii="仿宋" w:hAnsi="仿宋" w:eastAsia="仿宋"/>
          <w:bCs/>
          <w:sz w:val="28"/>
          <w:szCs w:val="28"/>
        </w:rPr>
        <w:t>进行系统设计，一路一</w:t>
      </w:r>
      <w:r>
        <w:rPr>
          <w:rFonts w:hint="eastAsia" w:ascii="仿宋" w:hAnsi="仿宋" w:eastAsia="仿宋"/>
          <w:bCs/>
          <w:sz w:val="28"/>
          <w:szCs w:val="28"/>
        </w:rPr>
        <w:t>方案，色彩、风格、造型等应与道路环境景观整体协调。</w:t>
      </w:r>
    </w:p>
    <w:p>
      <w:pPr>
        <w:widowControl/>
        <w:spacing w:line="360" w:lineRule="auto"/>
        <w:jc w:val="left"/>
        <w:rPr>
          <w:rFonts w:ascii="仿宋" w:hAnsi="仿宋" w:eastAsia="仿宋"/>
          <w:bCs/>
          <w:sz w:val="28"/>
          <w:szCs w:val="28"/>
        </w:rPr>
      </w:pPr>
      <w:r>
        <w:rPr>
          <w:rFonts w:ascii="仿宋" w:hAnsi="仿宋" w:eastAsia="仿宋"/>
          <w:bCs/>
          <w:sz w:val="28"/>
          <w:szCs w:val="28"/>
        </w:rPr>
        <w:t>3.0.4</w:t>
      </w:r>
      <w:r>
        <w:rPr>
          <w:rFonts w:hint="eastAsia" w:ascii="仿宋" w:hAnsi="仿宋" w:eastAsia="仿宋"/>
          <w:bCs/>
          <w:sz w:val="28"/>
          <w:szCs w:val="28"/>
        </w:rPr>
        <w:t>智慧灯杆系统的建设应具有前瞻性、科学性、经济性，在提升设计建设标准的同时，新建工程应满足建成后期不需重复投入的要求，改建工程宜选择同架空线入地、景观提升等道路大修工程同步开展。</w:t>
      </w:r>
    </w:p>
    <w:p>
      <w:pPr>
        <w:widowControl/>
        <w:spacing w:line="360" w:lineRule="auto"/>
        <w:jc w:val="left"/>
        <w:rPr>
          <w:rFonts w:ascii="仿宋" w:hAnsi="仿宋" w:eastAsia="仿宋"/>
          <w:bCs/>
          <w:sz w:val="28"/>
          <w:szCs w:val="28"/>
        </w:rPr>
      </w:pPr>
      <w:r>
        <w:rPr>
          <w:rFonts w:ascii="仿宋" w:hAnsi="仿宋" w:eastAsia="仿宋"/>
          <w:bCs/>
          <w:sz w:val="28"/>
          <w:szCs w:val="28"/>
        </w:rPr>
        <w:br w:type="page"/>
      </w:r>
    </w:p>
    <w:p>
      <w:pPr>
        <w:pStyle w:val="2"/>
        <w:rPr>
          <w:color w:val="auto"/>
        </w:rPr>
      </w:pPr>
      <w:bookmarkStart w:id="5" w:name="_Toc16085742"/>
      <w:r>
        <w:rPr>
          <w:rFonts w:hint="eastAsia"/>
          <w:color w:val="auto"/>
        </w:rPr>
        <w:t>4 整体统筹</w:t>
      </w:r>
      <w:bookmarkEnd w:id="5"/>
    </w:p>
    <w:p>
      <w:pPr>
        <w:pStyle w:val="3"/>
        <w:rPr>
          <w:rStyle w:val="29"/>
          <w:b/>
          <w:bCs/>
        </w:rPr>
      </w:pPr>
      <w:bookmarkStart w:id="6" w:name="_Toc16085743"/>
      <w:r>
        <w:rPr>
          <w:rStyle w:val="29"/>
          <w:rFonts w:hint="eastAsia"/>
          <w:b/>
          <w:bCs/>
        </w:rPr>
        <w:t>4.</w:t>
      </w:r>
      <w:r>
        <w:rPr>
          <w:rStyle w:val="29"/>
          <w:b/>
          <w:bCs/>
        </w:rPr>
        <w:t>1</w:t>
      </w:r>
      <w:r>
        <w:rPr>
          <w:rStyle w:val="29"/>
          <w:rFonts w:hint="eastAsia"/>
          <w:b/>
          <w:bCs/>
        </w:rPr>
        <w:t>系统</w:t>
      </w:r>
      <w:r>
        <w:rPr>
          <w:rStyle w:val="29"/>
          <w:b/>
          <w:bCs/>
        </w:rPr>
        <w:t>架构</w:t>
      </w:r>
      <w:bookmarkEnd w:id="6"/>
    </w:p>
    <w:p>
      <w:pPr>
        <w:pStyle w:val="7"/>
        <w:spacing w:before="115" w:line="360" w:lineRule="auto"/>
        <w:ind w:left="137"/>
        <w:rPr>
          <w:rFonts w:ascii="仿宋" w:hAnsi="仿宋" w:eastAsia="仿宋" w:cs="宋体"/>
          <w:sz w:val="28"/>
          <w:szCs w:val="28"/>
          <w:lang w:eastAsia="zh-CN"/>
        </w:rPr>
      </w:pPr>
      <w:r>
        <w:rPr>
          <w:rFonts w:ascii="仿宋" w:hAnsi="仿宋" w:eastAsia="仿宋" w:cs="宋体"/>
          <w:sz w:val="28"/>
          <w:szCs w:val="28"/>
          <w:lang w:eastAsia="zh-CN"/>
        </w:rPr>
        <w:t>4.1.1为</w:t>
      </w:r>
      <w:r>
        <w:rPr>
          <w:rFonts w:hint="eastAsia" w:ascii="仿宋" w:hAnsi="仿宋" w:eastAsia="仿宋" w:cs="宋体"/>
          <w:sz w:val="28"/>
          <w:szCs w:val="28"/>
          <w:lang w:eastAsia="zh-CN"/>
        </w:rPr>
        <w:t>促进城市路灯杆、</w:t>
      </w:r>
      <w:r>
        <w:rPr>
          <w:rFonts w:ascii="仿宋" w:hAnsi="仿宋" w:eastAsia="仿宋" w:cs="宋体"/>
          <w:sz w:val="28"/>
          <w:szCs w:val="28"/>
          <w:lang w:eastAsia="zh-CN"/>
        </w:rPr>
        <w:t>监控杆等</w:t>
      </w:r>
      <w:r>
        <w:rPr>
          <w:rFonts w:hint="eastAsia" w:ascii="仿宋" w:hAnsi="仿宋" w:eastAsia="仿宋" w:cs="宋体"/>
          <w:sz w:val="28"/>
          <w:szCs w:val="28"/>
          <w:lang w:eastAsia="zh-CN"/>
        </w:rPr>
        <w:t>从单杆独立建设管理向网络化、系统化、智能化的转变，应建设以</w:t>
      </w:r>
      <w:r>
        <w:rPr>
          <w:rFonts w:ascii="仿宋" w:hAnsi="仿宋" w:eastAsia="仿宋" w:cs="宋体"/>
          <w:sz w:val="28"/>
          <w:szCs w:val="28"/>
          <w:lang w:eastAsia="zh-CN"/>
        </w:rPr>
        <w:t>智慧灯杆为载体的</w:t>
      </w:r>
      <w:r>
        <w:rPr>
          <w:rFonts w:hint="eastAsia" w:ascii="仿宋" w:hAnsi="仿宋" w:eastAsia="仿宋" w:cs="宋体"/>
          <w:sz w:val="28"/>
          <w:szCs w:val="28"/>
          <w:lang w:eastAsia="zh-CN"/>
        </w:rPr>
        <w:t>基础设施系统网络，实现信息化基础设施的共建、共享、共治。</w:t>
      </w:r>
    </w:p>
    <w:p>
      <w:pPr>
        <w:pStyle w:val="7"/>
        <w:spacing w:before="115" w:line="360" w:lineRule="auto"/>
        <w:ind w:left="137"/>
        <w:rPr>
          <w:rFonts w:ascii="仿宋" w:hAnsi="仿宋" w:eastAsia="仿宋" w:cs="宋体"/>
          <w:sz w:val="28"/>
          <w:szCs w:val="28"/>
          <w:lang w:eastAsia="zh-CN"/>
        </w:rPr>
      </w:pPr>
      <w:r>
        <w:rPr>
          <w:rFonts w:ascii="仿宋" w:hAnsi="仿宋" w:eastAsia="仿宋" w:cs="宋体"/>
          <w:sz w:val="28"/>
          <w:szCs w:val="28"/>
          <w:lang w:eastAsia="zh-CN"/>
        </w:rPr>
        <w:t>4.1.2智慧灯杆系统网络由杆体、综合机箱、综合机房、供电系统、接入光缆以及配套管道等设施构成，用以支撑智慧城市信息感知的基础设施网络，通过统一的运维管理平台进行管理，满足智慧城市照明、5G通信、安防监控等各种应用对设备挂载、供电、传输接入等建设需求和维护管理需求。其中：</w:t>
      </w:r>
    </w:p>
    <w:p>
      <w:pPr>
        <w:spacing w:line="360" w:lineRule="auto"/>
        <w:ind w:firstLine="560" w:firstLineChars="200"/>
        <w:rPr>
          <w:rFonts w:ascii="仿宋" w:hAnsi="仿宋" w:eastAsia="仿宋" w:cs="宋体"/>
          <w:sz w:val="28"/>
          <w:szCs w:val="28"/>
        </w:rPr>
      </w:pPr>
      <w:r>
        <w:rPr>
          <w:rFonts w:ascii="仿宋" w:hAnsi="仿宋" w:eastAsia="仿宋" w:cs="宋体"/>
          <w:sz w:val="28"/>
          <w:szCs w:val="28"/>
        </w:rPr>
        <w:t>1智慧杆杆体由杆体、悬臂等部分组成，作为挂载设备的安装载体；</w:t>
      </w:r>
    </w:p>
    <w:p>
      <w:pPr>
        <w:spacing w:line="360" w:lineRule="auto"/>
        <w:ind w:firstLine="560" w:firstLineChars="200"/>
        <w:rPr>
          <w:rFonts w:ascii="仿宋" w:hAnsi="仿宋" w:eastAsia="仿宋" w:cs="宋体"/>
          <w:sz w:val="28"/>
          <w:szCs w:val="28"/>
        </w:rPr>
      </w:pPr>
      <w:r>
        <w:rPr>
          <w:rFonts w:ascii="仿宋" w:hAnsi="仿宋" w:eastAsia="仿宋" w:cs="宋体"/>
          <w:sz w:val="28"/>
          <w:szCs w:val="28"/>
        </w:rPr>
        <w:t>2 综合机箱包括杆箱一体化底座式或独立式</w:t>
      </w:r>
      <w:r>
        <w:rPr>
          <w:rFonts w:hint="eastAsia" w:ascii="仿宋" w:hAnsi="仿宋" w:eastAsia="仿宋" w:cs="宋体"/>
          <w:sz w:val="28"/>
          <w:szCs w:val="28"/>
        </w:rPr>
        <w:t>机箱</w:t>
      </w:r>
      <w:r>
        <w:rPr>
          <w:rFonts w:ascii="仿宋" w:hAnsi="仿宋" w:eastAsia="仿宋" w:cs="宋体"/>
          <w:sz w:val="28"/>
          <w:szCs w:val="28"/>
        </w:rPr>
        <w:t>，内部含光缆终端盒、智能网关、监控单元及交、直流配电单元等设备</w:t>
      </w:r>
      <w:r>
        <w:rPr>
          <w:rFonts w:hint="eastAsia" w:ascii="仿宋" w:hAnsi="仿宋" w:eastAsia="仿宋" w:cs="宋体"/>
          <w:sz w:val="28"/>
          <w:szCs w:val="28"/>
        </w:rPr>
        <w:t>；</w:t>
      </w:r>
    </w:p>
    <w:p>
      <w:pPr>
        <w:spacing w:line="360" w:lineRule="auto"/>
        <w:ind w:firstLine="560" w:firstLineChars="200"/>
        <w:rPr>
          <w:rFonts w:ascii="仿宋" w:hAnsi="仿宋" w:eastAsia="仿宋" w:cs="宋体"/>
          <w:sz w:val="28"/>
          <w:szCs w:val="28"/>
        </w:rPr>
      </w:pPr>
      <w:r>
        <w:rPr>
          <w:rFonts w:ascii="仿宋" w:hAnsi="仿宋" w:eastAsia="仿宋" w:cs="宋体"/>
          <w:sz w:val="28"/>
          <w:szCs w:val="28"/>
        </w:rPr>
        <w:t>3综合机房为集中放置供电设备、光缆交接设备、各业务需求的接入设备等提供运行环境的场所，可为挂载设备提供集中供电、集中传输接入等服务</w:t>
      </w:r>
      <w:r>
        <w:rPr>
          <w:rFonts w:hint="eastAsia" w:ascii="仿宋" w:hAnsi="仿宋" w:eastAsia="仿宋" w:cs="宋体"/>
          <w:sz w:val="28"/>
          <w:szCs w:val="28"/>
        </w:rPr>
        <w:t>；</w:t>
      </w:r>
    </w:p>
    <w:p>
      <w:pPr>
        <w:spacing w:line="360" w:lineRule="auto"/>
        <w:ind w:firstLine="560" w:firstLineChars="200"/>
        <w:rPr>
          <w:rFonts w:ascii="仿宋" w:hAnsi="仿宋" w:eastAsia="仿宋" w:cs="宋体"/>
          <w:sz w:val="28"/>
          <w:szCs w:val="28"/>
        </w:rPr>
      </w:pPr>
      <w:r>
        <w:rPr>
          <w:rFonts w:ascii="仿宋" w:hAnsi="仿宋" w:eastAsia="仿宋" w:cs="宋体"/>
          <w:sz w:val="28"/>
          <w:szCs w:val="28"/>
        </w:rPr>
        <w:t>4</w:t>
      </w:r>
      <w:r>
        <w:rPr>
          <w:rFonts w:hint="eastAsia" w:ascii="仿宋" w:hAnsi="仿宋" w:eastAsia="仿宋" w:cs="宋体"/>
          <w:sz w:val="28"/>
          <w:szCs w:val="28"/>
        </w:rPr>
        <w:t>供电系统由交、直流电源供电设备和供电线路组成，可为机房</w:t>
      </w:r>
      <w:r>
        <w:rPr>
          <w:rFonts w:ascii="仿宋" w:hAnsi="仿宋" w:eastAsia="仿宋" w:cs="宋体"/>
          <w:sz w:val="28"/>
          <w:szCs w:val="28"/>
        </w:rPr>
        <w:t>设备、</w:t>
      </w:r>
      <w:r>
        <w:rPr>
          <w:rFonts w:hint="eastAsia" w:ascii="仿宋" w:hAnsi="仿宋" w:eastAsia="仿宋" w:cs="宋体"/>
          <w:sz w:val="28"/>
          <w:szCs w:val="28"/>
        </w:rPr>
        <w:t>挂载设备提供交、直流电源和备电服务；</w:t>
      </w:r>
    </w:p>
    <w:p>
      <w:pPr>
        <w:spacing w:line="360" w:lineRule="auto"/>
        <w:ind w:firstLine="560" w:firstLineChars="200"/>
        <w:rPr>
          <w:rFonts w:ascii="仿宋" w:hAnsi="仿宋" w:eastAsia="仿宋" w:cs="宋体"/>
          <w:sz w:val="28"/>
          <w:szCs w:val="28"/>
        </w:rPr>
      </w:pPr>
      <w:r>
        <w:rPr>
          <w:rFonts w:ascii="仿宋" w:hAnsi="仿宋" w:eastAsia="仿宋" w:cs="宋体"/>
          <w:sz w:val="28"/>
          <w:szCs w:val="28"/>
        </w:rPr>
        <w:t>5</w:t>
      </w:r>
      <w:r>
        <w:rPr>
          <w:rFonts w:hint="eastAsia" w:ascii="仿宋" w:hAnsi="仿宋" w:eastAsia="仿宋" w:cs="宋体"/>
          <w:sz w:val="28"/>
          <w:szCs w:val="28"/>
        </w:rPr>
        <w:t>接入光缆是指杆体至机房接入段的光缆线路，可为智能网关或挂载设备提供上联网络的光纤传输线路；</w:t>
      </w:r>
    </w:p>
    <w:p>
      <w:pPr>
        <w:spacing w:line="360" w:lineRule="auto"/>
        <w:ind w:firstLine="560" w:firstLineChars="200"/>
        <w:rPr>
          <w:rFonts w:ascii="仿宋" w:hAnsi="仿宋" w:eastAsia="仿宋" w:cs="宋体"/>
          <w:sz w:val="28"/>
          <w:szCs w:val="28"/>
        </w:rPr>
      </w:pPr>
      <w:r>
        <w:rPr>
          <w:rFonts w:ascii="仿宋" w:hAnsi="仿宋" w:eastAsia="仿宋" w:cs="宋体"/>
          <w:sz w:val="28"/>
          <w:szCs w:val="28"/>
        </w:rPr>
        <w:t>6</w:t>
      </w:r>
      <w:r>
        <w:rPr>
          <w:rFonts w:hint="eastAsia" w:ascii="仿宋" w:hAnsi="仿宋" w:eastAsia="仿宋" w:cs="宋体"/>
          <w:sz w:val="28"/>
          <w:szCs w:val="28"/>
        </w:rPr>
        <w:t>配套管道包括布放外电电缆、传输光缆所需要的管道及</w:t>
      </w:r>
      <w:r>
        <w:rPr>
          <w:rFonts w:ascii="仿宋" w:hAnsi="仿宋" w:eastAsia="仿宋" w:cs="宋体"/>
          <w:sz w:val="28"/>
          <w:szCs w:val="28"/>
        </w:rPr>
        <w:t>手孔</w:t>
      </w:r>
      <w:r>
        <w:rPr>
          <w:rFonts w:hint="eastAsia" w:ascii="仿宋" w:hAnsi="仿宋" w:eastAsia="仿宋" w:cs="宋体"/>
          <w:sz w:val="28"/>
          <w:szCs w:val="28"/>
        </w:rPr>
        <w:t>资源；</w:t>
      </w:r>
    </w:p>
    <w:p>
      <w:pPr>
        <w:spacing w:line="360" w:lineRule="auto"/>
        <w:ind w:firstLine="560" w:firstLineChars="200"/>
        <w:rPr>
          <w:rFonts w:ascii="仿宋" w:hAnsi="仿宋" w:eastAsia="仿宋" w:cs="宋体"/>
          <w:sz w:val="28"/>
          <w:szCs w:val="28"/>
        </w:rPr>
      </w:pPr>
      <w:r>
        <w:rPr>
          <w:rFonts w:ascii="仿宋" w:hAnsi="仿宋" w:eastAsia="仿宋" w:cs="宋体"/>
          <w:sz w:val="28"/>
          <w:szCs w:val="28"/>
        </w:rPr>
        <w:t>7</w:t>
      </w:r>
      <w:r>
        <w:rPr>
          <w:rFonts w:hint="eastAsia" w:ascii="仿宋" w:hAnsi="仿宋" w:eastAsia="仿宋" w:cs="宋体"/>
          <w:sz w:val="28"/>
          <w:szCs w:val="28"/>
        </w:rPr>
        <w:t>运维管理平台主要对智慧杆及挂载设备进行管理、运行监控、数据运维等。</w:t>
      </w:r>
    </w:p>
    <w:p>
      <w:pPr>
        <w:pStyle w:val="7"/>
        <w:spacing w:before="115" w:line="360" w:lineRule="auto"/>
        <w:ind w:left="137"/>
        <w:rPr>
          <w:rFonts w:ascii="仿宋" w:hAnsi="仿宋" w:eastAsia="仿宋" w:cs="宋体"/>
          <w:sz w:val="28"/>
          <w:szCs w:val="28"/>
          <w:lang w:eastAsia="zh-CN"/>
        </w:rPr>
      </w:pPr>
      <w:r>
        <w:rPr>
          <w:rFonts w:hint="eastAsia" w:ascii="仿宋" w:hAnsi="仿宋" w:eastAsia="仿宋" w:cs="宋体"/>
          <w:sz w:val="28"/>
          <w:szCs w:val="28"/>
          <w:lang w:eastAsia="zh-CN"/>
        </w:rPr>
        <w:t>4.1.</w:t>
      </w:r>
      <w:r>
        <w:rPr>
          <w:rFonts w:ascii="仿宋" w:hAnsi="仿宋" w:eastAsia="仿宋" w:cs="宋体"/>
          <w:sz w:val="28"/>
          <w:szCs w:val="28"/>
          <w:lang w:eastAsia="zh-CN"/>
        </w:rPr>
        <w:t>3</w:t>
      </w:r>
      <w:r>
        <w:rPr>
          <w:rFonts w:hint="eastAsia" w:ascii="仿宋" w:hAnsi="仿宋" w:eastAsia="仿宋" w:cs="宋体"/>
          <w:sz w:val="28"/>
          <w:szCs w:val="28"/>
          <w:lang w:eastAsia="zh-CN"/>
        </w:rPr>
        <w:t xml:space="preserve"> 智慧杆系统网络引入服务区块划分的概念，服务区块是智慧杆系统网络的基本组成单元，服务区块可结合城市总体规划及市政道路分布等因素进行划分。每个服务区块由</w:t>
      </w:r>
      <w:r>
        <w:rPr>
          <w:rFonts w:ascii="仿宋" w:hAnsi="仿宋" w:eastAsia="仿宋" w:cs="宋体"/>
          <w:sz w:val="28"/>
          <w:szCs w:val="28"/>
          <w:lang w:eastAsia="zh-CN"/>
        </w:rPr>
        <w:t>1个专用变压器、1个</w:t>
      </w:r>
      <w:r>
        <w:rPr>
          <w:rFonts w:hint="eastAsia" w:ascii="仿宋" w:hAnsi="仿宋" w:eastAsia="仿宋" w:cs="宋体"/>
          <w:sz w:val="28"/>
          <w:szCs w:val="28"/>
          <w:lang w:eastAsia="zh-CN"/>
        </w:rPr>
        <w:t>综合</w:t>
      </w:r>
      <w:r>
        <w:rPr>
          <w:rFonts w:ascii="仿宋" w:hAnsi="仿宋" w:eastAsia="仿宋" w:cs="宋体"/>
          <w:sz w:val="28"/>
          <w:szCs w:val="28"/>
          <w:lang w:eastAsia="zh-CN"/>
        </w:rPr>
        <w:t>机房以及其管辖的杆件、</w:t>
      </w:r>
      <w:r>
        <w:rPr>
          <w:rFonts w:hint="eastAsia" w:ascii="仿宋" w:hAnsi="仿宋" w:eastAsia="仿宋" w:cs="宋体"/>
          <w:sz w:val="28"/>
          <w:szCs w:val="28"/>
          <w:lang w:eastAsia="zh-CN"/>
        </w:rPr>
        <w:t>综合</w:t>
      </w:r>
      <w:r>
        <w:rPr>
          <w:rFonts w:ascii="仿宋" w:hAnsi="仿宋" w:eastAsia="仿宋" w:cs="宋体"/>
          <w:sz w:val="28"/>
          <w:szCs w:val="28"/>
          <w:lang w:eastAsia="zh-CN"/>
        </w:rPr>
        <w:t>机箱、</w:t>
      </w:r>
      <w:r>
        <w:rPr>
          <w:rFonts w:hint="eastAsia" w:ascii="仿宋" w:hAnsi="仿宋" w:eastAsia="仿宋" w:cs="宋体"/>
          <w:sz w:val="28"/>
          <w:szCs w:val="28"/>
          <w:lang w:eastAsia="zh-CN"/>
        </w:rPr>
        <w:t>供电系统、接入光缆、管道等设施构成</w:t>
      </w:r>
      <w:r>
        <w:rPr>
          <w:rFonts w:ascii="仿宋" w:hAnsi="仿宋" w:eastAsia="仿宋" w:cs="宋体"/>
          <w:sz w:val="28"/>
          <w:szCs w:val="28"/>
          <w:lang w:eastAsia="zh-CN"/>
        </w:rPr>
        <w:t>，</w:t>
      </w:r>
      <w:r>
        <w:rPr>
          <w:rFonts w:hint="eastAsia" w:ascii="仿宋" w:hAnsi="仿宋" w:eastAsia="仿宋" w:cs="宋体"/>
          <w:sz w:val="28"/>
          <w:szCs w:val="28"/>
          <w:lang w:eastAsia="zh-CN"/>
        </w:rPr>
        <w:t>可为服务</w:t>
      </w:r>
      <w:r>
        <w:rPr>
          <w:rFonts w:ascii="仿宋" w:hAnsi="仿宋" w:eastAsia="仿宋" w:cs="宋体"/>
          <w:sz w:val="28"/>
          <w:szCs w:val="28"/>
          <w:lang w:eastAsia="zh-CN"/>
        </w:rPr>
        <w:t>区块内的</w:t>
      </w:r>
      <w:r>
        <w:rPr>
          <w:rFonts w:hint="eastAsia" w:ascii="仿宋" w:hAnsi="仿宋" w:eastAsia="仿宋" w:cs="宋体"/>
          <w:sz w:val="28"/>
          <w:szCs w:val="28"/>
          <w:lang w:eastAsia="zh-CN"/>
        </w:rPr>
        <w:t>各种应用</w:t>
      </w:r>
      <w:r>
        <w:rPr>
          <w:rFonts w:ascii="仿宋" w:hAnsi="仿宋" w:eastAsia="仿宋" w:cs="宋体"/>
          <w:sz w:val="28"/>
          <w:szCs w:val="28"/>
          <w:lang w:eastAsia="zh-CN"/>
        </w:rPr>
        <w:t>设备</w:t>
      </w:r>
      <w:r>
        <w:rPr>
          <w:rFonts w:hint="eastAsia" w:ascii="仿宋" w:hAnsi="仿宋" w:eastAsia="仿宋" w:cs="宋体"/>
          <w:sz w:val="28"/>
          <w:szCs w:val="28"/>
          <w:lang w:eastAsia="zh-CN"/>
        </w:rPr>
        <w:t>提供集中安装、</w:t>
      </w:r>
      <w:r>
        <w:rPr>
          <w:rFonts w:ascii="仿宋" w:hAnsi="仿宋" w:eastAsia="仿宋" w:cs="宋体"/>
          <w:sz w:val="28"/>
          <w:szCs w:val="28"/>
          <w:lang w:eastAsia="zh-CN"/>
        </w:rPr>
        <w:t>集中供电、集中接入传输。</w:t>
      </w:r>
      <w:r>
        <w:rPr>
          <w:rFonts w:hint="eastAsia" w:ascii="仿宋" w:hAnsi="仿宋" w:eastAsia="仿宋" w:cs="宋体"/>
          <w:sz w:val="28"/>
          <w:szCs w:val="28"/>
          <w:lang w:eastAsia="zh-CN"/>
        </w:rPr>
        <w:t>智慧杆系统网络架构示意图如下图所示：</w:t>
      </w:r>
    </w:p>
    <w:p>
      <w:pPr>
        <w:pStyle w:val="7"/>
        <w:spacing w:before="115" w:line="360" w:lineRule="auto"/>
        <w:ind w:left="137"/>
        <w:jc w:val="center"/>
        <w:rPr>
          <w:rFonts w:ascii="仿宋" w:hAnsi="仿宋" w:eastAsia="仿宋" w:cs="宋体"/>
          <w:sz w:val="28"/>
          <w:szCs w:val="28"/>
          <w:lang w:eastAsia="zh-CN"/>
        </w:rPr>
      </w:pPr>
      <w:r>
        <w:rPr>
          <w:rFonts w:ascii="仿宋" w:hAnsi="仿宋" w:eastAsia="仿宋" w:cs="宋体"/>
          <w:sz w:val="28"/>
          <w:szCs w:val="28"/>
          <w:lang w:eastAsia="zh-CN"/>
        </w:rPr>
        <w:drawing>
          <wp:inline distT="0" distB="0" distL="0" distR="0">
            <wp:extent cx="5274310" cy="2827020"/>
            <wp:effectExtent l="0" t="0" r="2540" b="0"/>
            <wp:docPr id="2" name="图片 2" descr="C:\Users\mcd\Desktop\6183300896025703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mcd\Desktop\61833008960257039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2827037"/>
                    </a:xfrm>
                    <a:prstGeom prst="rect">
                      <a:avLst/>
                    </a:prstGeom>
                    <a:noFill/>
                    <a:ln>
                      <a:noFill/>
                    </a:ln>
                  </pic:spPr>
                </pic:pic>
              </a:graphicData>
            </a:graphic>
          </wp:inline>
        </w:drawing>
      </w:r>
    </w:p>
    <w:p>
      <w:pPr>
        <w:spacing w:line="360" w:lineRule="auto"/>
        <w:ind w:firstLine="565" w:firstLineChars="202"/>
        <w:jc w:val="center"/>
        <w:rPr>
          <w:rFonts w:ascii="仿宋" w:hAnsi="仿宋" w:eastAsia="仿宋"/>
          <w:sz w:val="28"/>
          <w:szCs w:val="28"/>
        </w:rPr>
      </w:pPr>
      <w:r>
        <w:rPr>
          <w:rFonts w:ascii="仿宋" w:hAnsi="仿宋" w:eastAsia="仿宋"/>
          <w:sz w:val="28"/>
          <w:szCs w:val="28"/>
        </w:rPr>
        <w:t>图</w:t>
      </w:r>
      <w:r>
        <w:rPr>
          <w:rFonts w:hint="eastAsia" w:ascii="仿宋" w:hAnsi="仿宋" w:eastAsia="仿宋"/>
          <w:sz w:val="28"/>
          <w:szCs w:val="28"/>
        </w:rPr>
        <w:t>4.1.3：</w:t>
      </w:r>
      <w:r>
        <w:rPr>
          <w:rFonts w:ascii="仿宋" w:hAnsi="仿宋" w:eastAsia="仿宋"/>
          <w:sz w:val="28"/>
          <w:szCs w:val="28"/>
        </w:rPr>
        <w:t>智慧灯杆系统网络</w:t>
      </w:r>
      <w:r>
        <w:rPr>
          <w:rFonts w:hint="eastAsia" w:ascii="仿宋" w:hAnsi="仿宋" w:eastAsia="仿宋"/>
          <w:sz w:val="28"/>
          <w:szCs w:val="28"/>
        </w:rPr>
        <w:t>架构</w:t>
      </w:r>
      <w:r>
        <w:rPr>
          <w:rFonts w:ascii="仿宋" w:hAnsi="仿宋" w:eastAsia="仿宋"/>
          <w:sz w:val="28"/>
          <w:szCs w:val="28"/>
        </w:rPr>
        <w:t>示意图</w:t>
      </w:r>
    </w:p>
    <w:p>
      <w:pPr>
        <w:widowControl/>
        <w:jc w:val="left"/>
        <w:rPr>
          <w:rStyle w:val="29"/>
        </w:rPr>
      </w:pPr>
      <w:r>
        <w:rPr>
          <w:rStyle w:val="29"/>
          <w:b w:val="0"/>
          <w:bCs w:val="0"/>
        </w:rPr>
        <w:br w:type="page"/>
      </w:r>
    </w:p>
    <w:p>
      <w:pPr>
        <w:pStyle w:val="3"/>
      </w:pPr>
      <w:bookmarkStart w:id="7" w:name="_Toc14444134"/>
      <w:bookmarkStart w:id="8" w:name="_Toc16085744"/>
      <w:r>
        <w:rPr>
          <w:rStyle w:val="29"/>
          <w:rFonts w:hint="eastAsia"/>
          <w:b/>
          <w:bCs/>
        </w:rPr>
        <w:t>4.</w:t>
      </w:r>
      <w:r>
        <w:rPr>
          <w:rStyle w:val="29"/>
          <w:b/>
          <w:bCs/>
        </w:rPr>
        <w:t>2</w:t>
      </w:r>
      <w:r>
        <w:rPr>
          <w:rStyle w:val="29"/>
          <w:rFonts w:hint="eastAsia"/>
          <w:b/>
          <w:bCs/>
        </w:rPr>
        <w:t>系统规划</w:t>
      </w:r>
      <w:bookmarkEnd w:id="7"/>
      <w:bookmarkEnd w:id="8"/>
    </w:p>
    <w:p>
      <w:pPr>
        <w:pStyle w:val="21"/>
        <w:spacing w:line="360" w:lineRule="auto"/>
        <w:rPr>
          <w:rFonts w:ascii="仿宋" w:hAnsi="仿宋" w:eastAsia="仿宋"/>
        </w:rPr>
      </w:pPr>
      <w:r>
        <w:rPr>
          <w:rFonts w:hint="eastAsia" w:ascii="仿宋" w:hAnsi="仿宋" w:eastAsia="仿宋"/>
        </w:rPr>
        <w:t>4</w:t>
      </w:r>
      <w:r>
        <w:rPr>
          <w:rFonts w:ascii="仿宋" w:hAnsi="仿宋" w:eastAsia="仿宋"/>
        </w:rPr>
        <w:t xml:space="preserve">.2.1 </w:t>
      </w:r>
      <w:r>
        <w:rPr>
          <w:rFonts w:hint="eastAsia" w:ascii="仿宋" w:hAnsi="仿宋" w:eastAsia="仿宋"/>
        </w:rPr>
        <w:t>总体要求</w:t>
      </w:r>
    </w:p>
    <w:p>
      <w:pPr>
        <w:pStyle w:val="32"/>
        <w:spacing w:line="360" w:lineRule="auto"/>
        <w:rPr>
          <w:rFonts w:ascii="仿宋" w:hAnsi="仿宋" w:eastAsia="仿宋"/>
        </w:rPr>
      </w:pPr>
      <w:r>
        <w:rPr>
          <w:rFonts w:hint="eastAsia" w:ascii="仿宋" w:hAnsi="仿宋" w:eastAsia="仿宋"/>
        </w:rPr>
        <w:t>1以智慧灯杆系统网络为基础强调规划先行；</w:t>
      </w:r>
    </w:p>
    <w:p>
      <w:pPr>
        <w:pStyle w:val="32"/>
        <w:spacing w:line="360" w:lineRule="auto"/>
        <w:rPr>
          <w:rFonts w:ascii="仿宋" w:hAnsi="仿宋" w:eastAsia="仿宋"/>
        </w:rPr>
      </w:pPr>
      <w:r>
        <w:rPr>
          <w:rFonts w:hint="eastAsia" w:ascii="仿宋" w:hAnsi="仿宋" w:eastAsia="仿宋"/>
        </w:rPr>
        <w:t>2智慧灯杆专项规划与管道、供电、传输、机房等相关配套设施规划同步编制，科学指导智慧灯杆建设。</w:t>
      </w:r>
    </w:p>
    <w:p>
      <w:pPr>
        <w:pStyle w:val="21"/>
        <w:spacing w:line="360" w:lineRule="auto"/>
        <w:rPr>
          <w:rFonts w:ascii="仿宋" w:hAnsi="仿宋" w:eastAsia="仿宋"/>
        </w:rPr>
      </w:pPr>
      <w:r>
        <w:rPr>
          <w:rFonts w:hint="eastAsia" w:ascii="仿宋" w:hAnsi="仿宋" w:eastAsia="仿宋"/>
        </w:rPr>
        <w:t>4</w:t>
      </w:r>
      <w:r>
        <w:rPr>
          <w:rFonts w:ascii="仿宋" w:hAnsi="仿宋" w:eastAsia="仿宋"/>
        </w:rPr>
        <w:t xml:space="preserve">.2.2 </w:t>
      </w:r>
      <w:r>
        <w:rPr>
          <w:rFonts w:hint="eastAsia" w:ascii="仿宋" w:hAnsi="仿宋" w:eastAsia="仿宋"/>
        </w:rPr>
        <w:t>需求收集</w:t>
      </w:r>
    </w:p>
    <w:p>
      <w:pPr>
        <w:pStyle w:val="32"/>
        <w:spacing w:line="360" w:lineRule="auto"/>
        <w:rPr>
          <w:rFonts w:ascii="仿宋" w:hAnsi="仿宋" w:eastAsia="仿宋"/>
        </w:rPr>
      </w:pPr>
      <w:r>
        <w:rPr>
          <w:rFonts w:hint="eastAsia" w:ascii="仿宋" w:hAnsi="仿宋" w:eastAsia="仿宋"/>
        </w:rPr>
        <w:t>1各地市每年应开展智慧灯杆的需求收集，明确智慧灯杆功能需求：</w:t>
      </w:r>
    </w:p>
    <w:p>
      <w:pPr>
        <w:pStyle w:val="21"/>
        <w:spacing w:line="360" w:lineRule="auto"/>
        <w:ind w:firstLine="565" w:firstLineChars="202"/>
        <w:rPr>
          <w:rFonts w:ascii="仿宋" w:hAnsi="仿宋" w:eastAsia="仿宋"/>
        </w:rPr>
      </w:pPr>
      <w:r>
        <w:rPr>
          <w:rFonts w:hint="eastAsia" w:ascii="仿宋" w:hAnsi="仿宋" w:eastAsia="仿宋"/>
        </w:rPr>
        <w:t>1）城管、公安、自然资源、交通运输、生态环境、水利、林业、应急管理等政府单位关于视频监控、交通管理、环境监测、信息交互、应急求助等信息化业务的相关需求;</w:t>
      </w:r>
    </w:p>
    <w:p>
      <w:pPr>
        <w:pStyle w:val="21"/>
        <w:spacing w:line="360" w:lineRule="auto"/>
        <w:ind w:firstLine="565" w:firstLineChars="202"/>
        <w:rPr>
          <w:rFonts w:ascii="仿宋" w:hAnsi="仿宋" w:eastAsia="仿宋"/>
        </w:rPr>
      </w:pPr>
      <w:r>
        <w:rPr>
          <w:rFonts w:ascii="仿宋" w:hAnsi="仿宋" w:eastAsia="仿宋"/>
        </w:rPr>
        <w:t>2</w:t>
      </w:r>
      <w:r>
        <w:rPr>
          <w:rFonts w:hint="eastAsia" w:ascii="仿宋" w:hAnsi="仿宋" w:eastAsia="仿宋"/>
        </w:rPr>
        <w:t>）电信运营、广电和物联网等企业关于无线通信的需求。</w:t>
      </w:r>
    </w:p>
    <w:p>
      <w:pPr>
        <w:pStyle w:val="32"/>
        <w:spacing w:line="360" w:lineRule="auto"/>
        <w:rPr>
          <w:rFonts w:ascii="仿宋" w:hAnsi="仿宋" w:eastAsia="仿宋"/>
        </w:rPr>
      </w:pPr>
      <w:r>
        <w:rPr>
          <w:rFonts w:hint="eastAsia" w:ascii="仿宋" w:hAnsi="仿宋" w:eastAsia="仿宋"/>
        </w:rPr>
        <w:t>2完成年度需求收集后，编制地市《智慧灯杆需求汇总表》。</w:t>
      </w:r>
    </w:p>
    <w:p>
      <w:pPr>
        <w:pStyle w:val="21"/>
        <w:spacing w:line="360" w:lineRule="auto"/>
        <w:rPr>
          <w:rFonts w:ascii="仿宋" w:hAnsi="仿宋" w:eastAsia="仿宋"/>
        </w:rPr>
      </w:pPr>
      <w:r>
        <w:rPr>
          <w:rFonts w:hint="eastAsia" w:ascii="仿宋" w:hAnsi="仿宋" w:eastAsia="仿宋"/>
        </w:rPr>
        <w:t>4</w:t>
      </w:r>
      <w:r>
        <w:rPr>
          <w:rFonts w:ascii="仿宋" w:hAnsi="仿宋" w:eastAsia="仿宋"/>
        </w:rPr>
        <w:t xml:space="preserve">.2.3 </w:t>
      </w:r>
      <w:r>
        <w:rPr>
          <w:rFonts w:hint="eastAsia" w:ascii="仿宋" w:hAnsi="仿宋" w:eastAsia="仿宋"/>
        </w:rPr>
        <w:t>需求匹配：</w:t>
      </w:r>
    </w:p>
    <w:p>
      <w:pPr>
        <w:pStyle w:val="32"/>
        <w:spacing w:line="360" w:lineRule="auto"/>
        <w:rPr>
          <w:rFonts w:ascii="仿宋" w:hAnsi="仿宋" w:eastAsia="仿宋"/>
        </w:rPr>
      </w:pPr>
      <w:r>
        <w:rPr>
          <w:rFonts w:hint="eastAsia" w:ascii="仿宋" w:hAnsi="仿宋" w:eastAsia="仿宋"/>
        </w:rPr>
        <w:t>1各地市应自主对现有市政道路杆件资源进行核查摸底；</w:t>
      </w:r>
    </w:p>
    <w:p>
      <w:pPr>
        <w:pStyle w:val="32"/>
        <w:spacing w:line="360" w:lineRule="auto"/>
        <w:rPr>
          <w:rFonts w:ascii="仿宋" w:hAnsi="仿宋" w:eastAsia="仿宋"/>
        </w:rPr>
      </w:pPr>
      <w:r>
        <w:rPr>
          <w:rFonts w:hint="eastAsia" w:ascii="仿宋" w:hAnsi="仿宋" w:eastAsia="仿宋"/>
        </w:rPr>
        <w:t>2摸查内容包括杆体现状，通过对杆体老旧程度、杆体高度、杆体强度、杆体稳定性等的分析形成整体评价；基础设施配套现状，如配套管道、线缆等设施、有无光纤传输网管道等；原电源点、供电线路的设计容量；</w:t>
      </w:r>
    </w:p>
    <w:p>
      <w:pPr>
        <w:pStyle w:val="32"/>
        <w:spacing w:line="360" w:lineRule="auto"/>
        <w:rPr>
          <w:rFonts w:ascii="仿宋" w:hAnsi="仿宋" w:eastAsia="仿宋"/>
        </w:rPr>
      </w:pPr>
      <w:r>
        <w:rPr>
          <w:rFonts w:hint="eastAsia" w:ascii="仿宋" w:hAnsi="仿宋" w:eastAsia="仿宋"/>
        </w:rPr>
        <w:t>3完成资源摸查后，编制《市政道路杆件信息目录》。</w:t>
      </w:r>
    </w:p>
    <w:p>
      <w:pPr>
        <w:pStyle w:val="32"/>
        <w:spacing w:line="360" w:lineRule="auto"/>
        <w:rPr>
          <w:rFonts w:ascii="仿宋" w:hAnsi="仿宋" w:eastAsia="仿宋"/>
        </w:rPr>
      </w:pPr>
      <w:r>
        <w:rPr>
          <w:rFonts w:hint="eastAsia" w:ascii="仿宋" w:hAnsi="仿宋" w:eastAsia="仿宋"/>
        </w:rPr>
        <w:t>4根据核查摸底情况，同时结合市政道路规划建设进行需求匹配；</w:t>
      </w:r>
    </w:p>
    <w:p>
      <w:pPr>
        <w:pStyle w:val="32"/>
        <w:spacing w:line="360" w:lineRule="auto"/>
        <w:rPr>
          <w:rFonts w:ascii="仿宋" w:hAnsi="仿宋" w:eastAsia="仿宋"/>
        </w:rPr>
      </w:pPr>
      <w:r>
        <w:rPr>
          <w:rFonts w:hint="eastAsia" w:ascii="仿宋" w:hAnsi="仿宋" w:eastAsia="仿宋"/>
        </w:rPr>
        <w:t>5对现有道路杆体的改造，应根据当地的挂载需求，明确可利用的杆体资源；</w:t>
      </w:r>
    </w:p>
    <w:p>
      <w:pPr>
        <w:pStyle w:val="32"/>
        <w:spacing w:line="360" w:lineRule="auto"/>
        <w:rPr>
          <w:rFonts w:ascii="仿宋" w:hAnsi="仿宋" w:eastAsia="仿宋"/>
        </w:rPr>
      </w:pPr>
      <w:r>
        <w:rPr>
          <w:rFonts w:hint="eastAsia" w:ascii="仿宋" w:hAnsi="仿宋" w:eastAsia="仿宋"/>
        </w:rPr>
        <w:t>6对新建市政道路，应根据当地的挂载需求，应衔接相关基础设施规划，明确建杆规模与建设要求。</w:t>
      </w:r>
    </w:p>
    <w:p>
      <w:pPr>
        <w:pStyle w:val="21"/>
        <w:spacing w:line="360" w:lineRule="auto"/>
        <w:rPr>
          <w:rFonts w:ascii="仿宋" w:hAnsi="仿宋" w:eastAsia="仿宋"/>
        </w:rPr>
      </w:pPr>
      <w:r>
        <w:rPr>
          <w:rFonts w:hint="eastAsia" w:ascii="仿宋" w:hAnsi="仿宋" w:eastAsia="仿宋"/>
        </w:rPr>
        <w:t>4</w:t>
      </w:r>
      <w:r>
        <w:rPr>
          <w:rFonts w:ascii="仿宋" w:hAnsi="仿宋" w:eastAsia="仿宋"/>
        </w:rPr>
        <w:t xml:space="preserve">.2.4 </w:t>
      </w:r>
      <w:r>
        <w:rPr>
          <w:rFonts w:hint="eastAsia" w:ascii="仿宋" w:hAnsi="仿宋" w:eastAsia="仿宋"/>
        </w:rPr>
        <w:t>智慧灯杆专项规划编制</w:t>
      </w:r>
    </w:p>
    <w:p>
      <w:pPr>
        <w:pStyle w:val="32"/>
        <w:spacing w:line="360" w:lineRule="auto"/>
        <w:rPr>
          <w:rFonts w:ascii="仿宋" w:hAnsi="仿宋" w:eastAsia="仿宋"/>
        </w:rPr>
      </w:pPr>
      <w:r>
        <w:rPr>
          <w:rFonts w:hint="eastAsia" w:ascii="仿宋" w:hAnsi="仿宋" w:eastAsia="仿宋"/>
        </w:rPr>
        <w:t>1各地市结合地方实际情况，以区块为基本规划单元开展智慧灯杆系统网络专项规划的编制。</w:t>
      </w:r>
    </w:p>
    <w:p>
      <w:pPr>
        <w:pStyle w:val="32"/>
        <w:spacing w:line="360" w:lineRule="auto"/>
        <w:rPr>
          <w:rFonts w:ascii="仿宋" w:hAnsi="仿宋" w:eastAsia="仿宋"/>
        </w:rPr>
      </w:pPr>
      <w:r>
        <w:rPr>
          <w:rFonts w:hint="eastAsia" w:ascii="仿宋" w:hAnsi="仿宋" w:eastAsia="仿宋"/>
        </w:rPr>
        <w:t>2规划以三年或五年为规划期限，每年根据收集的业务需求进行滚动修编，明确地市智慧灯杆系统网络的智慧灯杆、机房、供电系统、传输光缆等基础设施的总体建设目标、建设规模、布点规划等主要内容。</w:t>
      </w:r>
    </w:p>
    <w:p>
      <w:pPr>
        <w:pStyle w:val="32"/>
        <w:spacing w:line="360" w:lineRule="auto"/>
        <w:rPr>
          <w:rFonts w:ascii="仿宋" w:hAnsi="仿宋" w:eastAsia="仿宋"/>
        </w:rPr>
      </w:pPr>
      <w:r>
        <w:rPr>
          <w:rFonts w:hint="eastAsia" w:ascii="仿宋" w:hAnsi="仿宋" w:eastAsia="仿宋"/>
        </w:rPr>
        <w:t>3总体目标：结合地市的信息基础设施建设计划，以整网统筹的理念规划布局，明确本区域在规划期末的总体建设水平及建设规模。</w:t>
      </w:r>
    </w:p>
    <w:p>
      <w:pPr>
        <w:pStyle w:val="32"/>
        <w:spacing w:line="360" w:lineRule="auto"/>
        <w:rPr>
          <w:rFonts w:ascii="仿宋" w:hAnsi="仿宋" w:eastAsia="仿宋"/>
        </w:rPr>
      </w:pPr>
      <w:r>
        <w:rPr>
          <w:rFonts w:hint="eastAsia" w:ascii="仿宋" w:hAnsi="仿宋" w:eastAsia="仿宋"/>
        </w:rPr>
        <w:t>4建设规模：结合各县（市区）建设现状，对业务需求和区域使用人群进行信息采集并分析，确定建设规模的预测思路与模型，从而明确地市智慧灯杆的建设规模。</w:t>
      </w:r>
    </w:p>
    <w:p>
      <w:pPr>
        <w:pStyle w:val="32"/>
        <w:spacing w:line="360" w:lineRule="auto"/>
        <w:rPr>
          <w:rFonts w:ascii="仿宋" w:hAnsi="仿宋" w:eastAsia="仿宋"/>
        </w:rPr>
      </w:pPr>
      <w:r>
        <w:rPr>
          <w:rFonts w:hint="eastAsia" w:ascii="仿宋" w:hAnsi="仿宋" w:eastAsia="仿宋"/>
        </w:rPr>
        <w:t>5智慧灯杆布点规划：</w:t>
      </w:r>
    </w:p>
    <w:p>
      <w:pPr>
        <w:pStyle w:val="21"/>
        <w:spacing w:line="360" w:lineRule="auto"/>
        <w:ind w:firstLine="565" w:firstLineChars="202"/>
        <w:rPr>
          <w:rFonts w:ascii="仿宋" w:hAnsi="仿宋" w:eastAsia="仿宋"/>
        </w:rPr>
      </w:pPr>
      <w:r>
        <w:rPr>
          <w:rFonts w:hint="eastAsia" w:ascii="仿宋" w:hAnsi="仿宋" w:eastAsia="仿宋"/>
        </w:rPr>
        <w:t>1）</w:t>
      </w:r>
      <w:r>
        <w:rPr>
          <w:rFonts w:ascii="仿宋" w:hAnsi="仿宋" w:eastAsia="仿宋"/>
        </w:rPr>
        <w:t>以业务需求定间距：根据需求匹配，综合不同业务需求的功能特点，明确智慧灯杆的布点间距</w:t>
      </w:r>
      <w:r>
        <w:rPr>
          <w:rFonts w:hint="eastAsia" w:ascii="仿宋" w:hAnsi="仿宋" w:eastAsia="仿宋"/>
        </w:rPr>
        <w:t>;</w:t>
      </w:r>
    </w:p>
    <w:p>
      <w:pPr>
        <w:pStyle w:val="21"/>
        <w:spacing w:line="360" w:lineRule="auto"/>
        <w:ind w:firstLine="565" w:firstLineChars="202"/>
        <w:rPr>
          <w:rFonts w:ascii="仿宋" w:hAnsi="仿宋" w:eastAsia="仿宋"/>
        </w:rPr>
      </w:pPr>
      <w:r>
        <w:rPr>
          <w:rFonts w:ascii="仿宋" w:hAnsi="仿宋" w:eastAsia="仿宋"/>
        </w:rPr>
        <w:t>2</w:t>
      </w:r>
      <w:r>
        <w:rPr>
          <w:rFonts w:hint="eastAsia" w:ascii="仿宋" w:hAnsi="仿宋" w:eastAsia="仿宋"/>
        </w:rPr>
        <w:t>）</w:t>
      </w:r>
      <w:r>
        <w:rPr>
          <w:rFonts w:ascii="仿宋" w:hAnsi="仿宋" w:eastAsia="仿宋"/>
        </w:rPr>
        <w:t>以间距定杆位：对于已有道路，明确需要改建或新建的杆体位置；对于新建道路，结合相关规划明确新建杆体位置。</w:t>
      </w:r>
    </w:p>
    <w:p>
      <w:pPr>
        <w:pStyle w:val="21"/>
        <w:spacing w:line="360" w:lineRule="auto"/>
        <w:rPr>
          <w:rFonts w:ascii="仿宋" w:hAnsi="仿宋" w:eastAsia="仿宋"/>
        </w:rPr>
      </w:pPr>
      <w:r>
        <w:rPr>
          <w:rFonts w:hint="eastAsia" w:ascii="仿宋" w:hAnsi="仿宋" w:eastAsia="仿宋"/>
        </w:rPr>
        <w:t>4</w:t>
      </w:r>
      <w:r>
        <w:rPr>
          <w:rFonts w:ascii="仿宋" w:hAnsi="仿宋" w:eastAsia="仿宋"/>
        </w:rPr>
        <w:t xml:space="preserve">.2.5 </w:t>
      </w:r>
      <w:r>
        <w:rPr>
          <w:rFonts w:hint="eastAsia" w:ascii="仿宋" w:hAnsi="仿宋" w:eastAsia="仿宋"/>
        </w:rPr>
        <w:t>智慧灯杆建设计划编制</w:t>
      </w:r>
    </w:p>
    <w:p>
      <w:pPr>
        <w:pStyle w:val="32"/>
        <w:spacing w:line="360" w:lineRule="auto"/>
        <w:rPr>
          <w:rFonts w:ascii="仿宋" w:hAnsi="仿宋" w:eastAsia="仿宋"/>
        </w:rPr>
      </w:pPr>
      <w:r>
        <w:rPr>
          <w:rFonts w:hint="eastAsia" w:ascii="仿宋" w:hAnsi="仿宋" w:eastAsia="仿宋"/>
        </w:rPr>
        <w:t>1各地市应结合智慧灯杆系统专项规划，根据各行业需求，编制智慧灯杆年度建设计划，明确本年度新建智慧灯杆及改建现有杆体的计划。</w:t>
      </w:r>
    </w:p>
    <w:p>
      <w:pPr>
        <w:pStyle w:val="32"/>
        <w:spacing w:line="360" w:lineRule="auto"/>
        <w:rPr>
          <w:rFonts w:ascii="仿宋" w:hAnsi="仿宋" w:eastAsia="仿宋"/>
        </w:rPr>
      </w:pPr>
      <w:r>
        <w:rPr>
          <w:rFonts w:hint="eastAsia" w:ascii="仿宋" w:hAnsi="仿宋" w:eastAsia="仿宋"/>
        </w:rPr>
        <w:t>2建设计划应结合智慧灯杆专项规划的布点情况，明确本年度新建、改造智慧灯杆的总体数量、总投资、进度要求:</w:t>
      </w:r>
    </w:p>
    <w:p>
      <w:pPr>
        <w:pStyle w:val="21"/>
        <w:spacing w:line="360" w:lineRule="auto"/>
        <w:ind w:firstLine="565" w:firstLineChars="202"/>
        <w:rPr>
          <w:rFonts w:ascii="仿宋" w:hAnsi="仿宋" w:eastAsia="仿宋"/>
        </w:rPr>
      </w:pPr>
      <w:r>
        <w:rPr>
          <w:rFonts w:hint="eastAsia" w:ascii="仿宋" w:hAnsi="仿宋" w:eastAsia="仿宋"/>
        </w:rPr>
        <w:t>1）新建道路的智慧灯杆建设计划应考虑与市政设施同步设计、同步施工、同步投入使用;</w:t>
      </w:r>
    </w:p>
    <w:p>
      <w:pPr>
        <w:pStyle w:val="21"/>
        <w:spacing w:line="360" w:lineRule="auto"/>
        <w:ind w:firstLine="565" w:firstLineChars="202"/>
        <w:rPr>
          <w:rFonts w:ascii="仿宋" w:hAnsi="仿宋" w:eastAsia="仿宋"/>
        </w:rPr>
      </w:pPr>
      <w:r>
        <w:rPr>
          <w:rFonts w:hint="eastAsia" w:ascii="仿宋" w:hAnsi="仿宋" w:eastAsia="仿宋"/>
        </w:rPr>
        <w:t>2）原有道路的灯杆改造应结合各行业业务需求落实改造的优先次序，并充分考虑共享原有杆件资源。原有灯杆管辖部门需配合提供存量灯杆的相关产品数据。</w:t>
      </w:r>
    </w:p>
    <w:p>
      <w:pPr>
        <w:pStyle w:val="32"/>
        <w:spacing w:line="360" w:lineRule="auto"/>
        <w:rPr>
          <w:rFonts w:ascii="仿宋" w:hAnsi="仿宋" w:eastAsia="仿宋"/>
        </w:rPr>
      </w:pPr>
      <w:r>
        <w:rPr>
          <w:rFonts w:hint="eastAsia" w:ascii="仿宋" w:hAnsi="仿宋" w:eastAsia="仿宋"/>
        </w:rPr>
        <w:t>3部门分工：积极发挥地市各部门的推动作用，加快智慧灯杆建设的进度，明确发改、住建、自然资源、工信等各部门的职责分工。</w:t>
      </w:r>
    </w:p>
    <w:p>
      <w:pPr>
        <w:pStyle w:val="32"/>
        <w:spacing w:line="360" w:lineRule="auto"/>
        <w:rPr>
          <w:rFonts w:ascii="仿宋" w:hAnsi="仿宋" w:eastAsia="仿宋"/>
        </w:rPr>
      </w:pPr>
      <w:r>
        <w:rPr>
          <w:rFonts w:hint="eastAsia" w:ascii="仿宋" w:hAnsi="仿宋" w:eastAsia="仿宋"/>
        </w:rPr>
        <w:t>4实施保障：制定并出台智慧灯杆建设相应政策及法规，确保智慧灯杆建设落地。</w:t>
      </w:r>
    </w:p>
    <w:p>
      <w:pPr>
        <w:pStyle w:val="21"/>
        <w:spacing w:line="360" w:lineRule="auto"/>
        <w:rPr>
          <w:rFonts w:ascii="仿宋" w:hAnsi="仿宋" w:eastAsia="仿宋"/>
        </w:rPr>
      </w:pPr>
      <w:r>
        <w:rPr>
          <w:rFonts w:hint="eastAsia" w:ascii="仿宋" w:hAnsi="仿宋" w:eastAsia="仿宋"/>
        </w:rPr>
        <w:t>4</w:t>
      </w:r>
      <w:r>
        <w:rPr>
          <w:rFonts w:ascii="仿宋" w:hAnsi="仿宋" w:eastAsia="仿宋"/>
        </w:rPr>
        <w:t xml:space="preserve">.2.6 </w:t>
      </w:r>
      <w:r>
        <w:rPr>
          <w:rFonts w:hint="eastAsia" w:ascii="仿宋" w:hAnsi="仿宋" w:eastAsia="仿宋"/>
        </w:rPr>
        <w:t>规划报批</w:t>
      </w:r>
    </w:p>
    <w:p>
      <w:pPr>
        <w:pStyle w:val="32"/>
        <w:spacing w:line="360" w:lineRule="auto"/>
        <w:rPr>
          <w:rFonts w:ascii="仿宋" w:hAnsi="仿宋" w:eastAsia="仿宋"/>
        </w:rPr>
      </w:pPr>
      <w:r>
        <w:rPr>
          <w:rFonts w:hint="eastAsia" w:ascii="仿宋" w:hAnsi="仿宋" w:eastAsia="仿宋"/>
        </w:rPr>
        <w:t>1智慧灯杆专项规划及智慧灯杆建设计划由地市住建部门组织编制，并组织相关部门对规划设计单位提交的专项规划方案及建设计划进行初审，形成初审意见；</w:t>
      </w:r>
    </w:p>
    <w:p>
      <w:pPr>
        <w:pStyle w:val="32"/>
        <w:spacing w:line="360" w:lineRule="auto"/>
        <w:rPr>
          <w:rFonts w:ascii="仿宋" w:hAnsi="仿宋" w:eastAsia="仿宋"/>
        </w:rPr>
      </w:pPr>
      <w:r>
        <w:rPr>
          <w:rFonts w:hint="eastAsia" w:ascii="仿宋" w:hAnsi="仿宋" w:eastAsia="仿宋"/>
        </w:rPr>
        <w:t>2修改完善后形成中间成果，经专家及相关部门对规划中间成果进行评审，形成专家意见和会议纪要；</w:t>
      </w:r>
    </w:p>
    <w:p>
      <w:pPr>
        <w:pStyle w:val="32"/>
        <w:spacing w:line="360" w:lineRule="auto"/>
        <w:rPr>
          <w:rFonts w:ascii="仿宋" w:hAnsi="仿宋" w:eastAsia="仿宋"/>
        </w:rPr>
      </w:pPr>
      <w:r>
        <w:rPr>
          <w:rFonts w:hint="eastAsia" w:ascii="仿宋" w:hAnsi="仿宋" w:eastAsia="仿宋"/>
        </w:rPr>
        <w:t>3经修改完善后，形成报批成果。</w:t>
      </w:r>
    </w:p>
    <w:p>
      <w:pPr>
        <w:pStyle w:val="32"/>
        <w:spacing w:line="360" w:lineRule="auto"/>
        <w:rPr>
          <w:rFonts w:ascii="仿宋" w:hAnsi="仿宋" w:eastAsia="仿宋"/>
        </w:rPr>
      </w:pPr>
      <w:r>
        <w:rPr>
          <w:rFonts w:hint="eastAsia" w:ascii="仿宋" w:hAnsi="仿宋" w:eastAsia="仿宋"/>
        </w:rPr>
        <w:t>4报批成果经地市规划委员会审议通过后，上报地市人民政府批复实施，并报住建厅及工信厅备案。</w:t>
      </w:r>
      <w:bookmarkStart w:id="9" w:name="_监视及通话录像功能"/>
      <w:bookmarkEnd w:id="9"/>
    </w:p>
    <w:p>
      <w:pPr>
        <w:widowControl/>
        <w:spacing w:line="360" w:lineRule="auto"/>
        <w:jc w:val="left"/>
        <w:rPr>
          <w:rFonts w:ascii="仿宋" w:hAnsi="仿宋" w:eastAsia="仿宋"/>
          <w:bCs/>
          <w:sz w:val="28"/>
          <w:szCs w:val="28"/>
        </w:rPr>
      </w:pPr>
      <w:r>
        <w:rPr>
          <w:rFonts w:ascii="仿宋" w:hAnsi="仿宋" w:eastAsia="仿宋"/>
          <w:bCs/>
          <w:sz w:val="28"/>
          <w:szCs w:val="28"/>
        </w:rPr>
        <w:br w:type="page"/>
      </w:r>
    </w:p>
    <w:p>
      <w:pPr>
        <w:pStyle w:val="2"/>
        <w:rPr>
          <w:color w:val="auto"/>
        </w:rPr>
      </w:pPr>
      <w:bookmarkStart w:id="10" w:name="_Toc16085745"/>
      <w:r>
        <w:rPr>
          <w:color w:val="auto"/>
        </w:rPr>
        <w:t xml:space="preserve">5 </w:t>
      </w:r>
      <w:r>
        <w:rPr>
          <w:rFonts w:hint="eastAsia"/>
          <w:color w:val="auto"/>
        </w:rPr>
        <w:t>系统设计</w:t>
      </w:r>
      <w:bookmarkEnd w:id="10"/>
    </w:p>
    <w:p>
      <w:pPr>
        <w:pStyle w:val="3"/>
        <w:rPr>
          <w:rStyle w:val="29"/>
          <w:b w:val="0"/>
          <w:bCs/>
        </w:rPr>
      </w:pPr>
      <w:bookmarkStart w:id="11" w:name="_Toc16085746"/>
      <w:r>
        <w:rPr>
          <w:rStyle w:val="29"/>
          <w:rFonts w:hint="eastAsia"/>
          <w:b w:val="0"/>
          <w:bCs w:val="0"/>
        </w:rPr>
        <w:t>5</w:t>
      </w:r>
      <w:r>
        <w:rPr>
          <w:rStyle w:val="29"/>
          <w:b w:val="0"/>
          <w:bCs w:val="0"/>
        </w:rPr>
        <w:t xml:space="preserve">.1 </w:t>
      </w:r>
      <w:r>
        <w:rPr>
          <w:rStyle w:val="29"/>
          <w:rFonts w:hint="eastAsia"/>
          <w:b w:val="0"/>
          <w:bCs/>
        </w:rPr>
        <w:t>一般规定</w:t>
      </w:r>
      <w:bookmarkEnd w:id="11"/>
    </w:p>
    <w:p>
      <w:pPr>
        <w:pStyle w:val="7"/>
        <w:spacing w:before="115" w:line="360" w:lineRule="auto"/>
        <w:ind w:left="0"/>
        <w:rPr>
          <w:rFonts w:ascii="仿宋" w:hAnsi="仿宋" w:eastAsia="仿宋" w:cs="宋体"/>
          <w:sz w:val="28"/>
          <w:szCs w:val="28"/>
          <w:lang w:eastAsia="zh-CN"/>
        </w:rPr>
      </w:pPr>
      <w:r>
        <w:rPr>
          <w:rFonts w:ascii="仿宋" w:hAnsi="仿宋" w:eastAsia="仿宋" w:cs="宋体"/>
          <w:sz w:val="28"/>
          <w:szCs w:val="28"/>
          <w:lang w:eastAsia="zh-CN"/>
        </w:rPr>
        <w:t>5.1.1 智慧灯杆</w:t>
      </w:r>
      <w:r>
        <w:rPr>
          <w:rFonts w:hint="eastAsia" w:ascii="仿宋" w:hAnsi="仿宋" w:eastAsia="仿宋" w:cs="宋体"/>
          <w:sz w:val="28"/>
          <w:szCs w:val="28"/>
          <w:lang w:eastAsia="zh-CN"/>
        </w:rPr>
        <w:t>杆体、挂载设备</w:t>
      </w:r>
      <w:r>
        <w:rPr>
          <w:rFonts w:ascii="仿宋" w:hAnsi="仿宋" w:eastAsia="仿宋" w:cs="宋体"/>
          <w:sz w:val="28"/>
          <w:szCs w:val="28"/>
          <w:lang w:eastAsia="zh-CN"/>
        </w:rPr>
        <w:t>、综合机箱、综合机房</w:t>
      </w:r>
      <w:r>
        <w:rPr>
          <w:rFonts w:hint="eastAsia" w:ascii="仿宋" w:hAnsi="仿宋" w:eastAsia="仿宋" w:cs="宋体"/>
          <w:sz w:val="28"/>
          <w:szCs w:val="28"/>
          <w:lang w:eastAsia="zh-CN"/>
        </w:rPr>
        <w:t>及</w:t>
      </w:r>
      <w:r>
        <w:rPr>
          <w:rFonts w:ascii="仿宋" w:hAnsi="仿宋" w:eastAsia="仿宋" w:cs="宋体"/>
          <w:sz w:val="28"/>
          <w:szCs w:val="28"/>
          <w:lang w:eastAsia="zh-CN"/>
        </w:rPr>
        <w:t>各类城市基础设施等应进行系统设计，</w:t>
      </w:r>
      <w:r>
        <w:rPr>
          <w:rFonts w:hint="eastAsia" w:ascii="仿宋" w:hAnsi="仿宋" w:eastAsia="仿宋" w:cs="宋体"/>
          <w:sz w:val="28"/>
          <w:szCs w:val="28"/>
          <w:lang w:eastAsia="zh-CN"/>
        </w:rPr>
        <w:t>其</w:t>
      </w:r>
      <w:r>
        <w:rPr>
          <w:rFonts w:ascii="仿宋" w:hAnsi="仿宋" w:eastAsia="仿宋" w:cs="宋体"/>
          <w:sz w:val="28"/>
          <w:szCs w:val="28"/>
          <w:lang w:eastAsia="zh-CN"/>
        </w:rPr>
        <w:t>色彩、风格、造型等应与</w:t>
      </w:r>
      <w:r>
        <w:rPr>
          <w:rFonts w:hint="eastAsia" w:ascii="仿宋" w:hAnsi="仿宋" w:eastAsia="仿宋" w:cs="宋体"/>
          <w:sz w:val="28"/>
          <w:szCs w:val="28"/>
          <w:lang w:eastAsia="zh-CN"/>
        </w:rPr>
        <w:t>城市</w:t>
      </w:r>
      <w:r>
        <w:rPr>
          <w:rFonts w:ascii="仿宋" w:hAnsi="仿宋" w:eastAsia="仿宋" w:cs="宋体"/>
          <w:sz w:val="28"/>
          <w:szCs w:val="28"/>
          <w:lang w:eastAsia="zh-CN"/>
        </w:rPr>
        <w:t>环境景观整体协调。</w:t>
      </w:r>
    </w:p>
    <w:p>
      <w:pPr>
        <w:pStyle w:val="7"/>
        <w:spacing w:before="115" w:line="360" w:lineRule="auto"/>
        <w:ind w:left="0"/>
        <w:rPr>
          <w:rFonts w:ascii="仿宋" w:hAnsi="仿宋" w:eastAsia="仿宋" w:cs="宋体"/>
          <w:sz w:val="28"/>
          <w:szCs w:val="28"/>
          <w:lang w:eastAsia="zh-CN"/>
        </w:rPr>
      </w:pPr>
      <w:r>
        <w:rPr>
          <w:rFonts w:ascii="仿宋" w:hAnsi="仿宋" w:eastAsia="仿宋" w:cs="宋体"/>
          <w:sz w:val="28"/>
          <w:szCs w:val="28"/>
          <w:lang w:eastAsia="zh-CN"/>
        </w:rPr>
        <w:t>5.1.2 智慧灯杆、综合机房、综合机箱及配套设施应预留空间、荷载、接口、机箱仓位和管孔等，满足功能拓展需要。</w:t>
      </w:r>
    </w:p>
    <w:p>
      <w:pPr>
        <w:pStyle w:val="7"/>
        <w:spacing w:before="115" w:line="360" w:lineRule="auto"/>
        <w:ind w:left="0"/>
        <w:rPr>
          <w:rFonts w:ascii="仿宋" w:hAnsi="仿宋" w:eastAsia="仿宋" w:cs="宋体"/>
          <w:sz w:val="28"/>
          <w:szCs w:val="28"/>
          <w:lang w:eastAsia="zh-CN"/>
        </w:rPr>
      </w:pPr>
      <w:r>
        <w:rPr>
          <w:rFonts w:ascii="仿宋" w:hAnsi="仿宋" w:eastAsia="仿宋" w:cs="宋体"/>
          <w:sz w:val="28"/>
          <w:szCs w:val="28"/>
          <w:lang w:eastAsia="zh-CN"/>
        </w:rPr>
        <w:t>5.1.3 应采用新材料、新工艺和新技术，减小智慧灯杆</w:t>
      </w:r>
      <w:r>
        <w:rPr>
          <w:rFonts w:hint="eastAsia" w:ascii="仿宋" w:hAnsi="仿宋" w:eastAsia="仿宋" w:cs="宋体"/>
          <w:sz w:val="28"/>
          <w:szCs w:val="28"/>
          <w:lang w:eastAsia="zh-CN"/>
        </w:rPr>
        <w:t>杆体直径</w:t>
      </w:r>
      <w:r>
        <w:rPr>
          <w:rFonts w:ascii="仿宋" w:hAnsi="仿宋" w:eastAsia="仿宋" w:cs="宋体"/>
          <w:sz w:val="28"/>
          <w:szCs w:val="28"/>
          <w:lang w:eastAsia="zh-CN"/>
        </w:rPr>
        <w:t>和</w:t>
      </w:r>
      <w:r>
        <w:rPr>
          <w:rFonts w:hint="eastAsia" w:ascii="仿宋" w:hAnsi="仿宋" w:eastAsia="仿宋" w:cs="宋体"/>
          <w:sz w:val="28"/>
          <w:szCs w:val="28"/>
          <w:lang w:eastAsia="zh-CN"/>
        </w:rPr>
        <w:t>机箱</w:t>
      </w:r>
      <w:r>
        <w:rPr>
          <w:rFonts w:ascii="仿宋" w:hAnsi="仿宋" w:eastAsia="仿宋" w:cs="宋体"/>
          <w:sz w:val="28"/>
          <w:szCs w:val="28"/>
          <w:lang w:eastAsia="zh-CN"/>
        </w:rPr>
        <w:t>体积，提高设施的安全性及安装、维护和管理的便捷性。</w:t>
      </w:r>
    </w:p>
    <w:p>
      <w:pPr>
        <w:pStyle w:val="7"/>
        <w:spacing w:before="115" w:line="360" w:lineRule="auto"/>
        <w:ind w:left="0"/>
        <w:rPr>
          <w:rFonts w:ascii="仿宋" w:hAnsi="仿宋" w:eastAsia="仿宋" w:cs="宋体"/>
          <w:sz w:val="28"/>
          <w:szCs w:val="28"/>
          <w:lang w:eastAsia="zh-CN"/>
        </w:rPr>
      </w:pPr>
      <w:r>
        <w:rPr>
          <w:rFonts w:ascii="仿宋" w:hAnsi="仿宋" w:eastAsia="仿宋" w:cs="宋体"/>
          <w:sz w:val="28"/>
          <w:szCs w:val="28"/>
          <w:lang w:eastAsia="zh-CN"/>
        </w:rPr>
        <w:t>5.1.4</w:t>
      </w:r>
      <w:r>
        <w:rPr>
          <w:rFonts w:hint="eastAsia" w:ascii="仿宋" w:hAnsi="仿宋" w:eastAsia="仿宋" w:cs="宋体"/>
          <w:sz w:val="28"/>
          <w:szCs w:val="28"/>
          <w:lang w:eastAsia="zh-CN"/>
        </w:rPr>
        <w:t>智慧灯杆挂载</w:t>
      </w:r>
      <w:r>
        <w:rPr>
          <w:rFonts w:ascii="仿宋" w:hAnsi="仿宋" w:eastAsia="仿宋" w:cs="宋体"/>
          <w:sz w:val="28"/>
          <w:szCs w:val="28"/>
          <w:lang w:eastAsia="zh-CN"/>
        </w:rPr>
        <w:t>设备应满足</w:t>
      </w:r>
      <w:r>
        <w:rPr>
          <w:rFonts w:hint="eastAsia" w:ascii="仿宋" w:hAnsi="仿宋" w:eastAsia="仿宋" w:cs="宋体"/>
          <w:sz w:val="28"/>
          <w:szCs w:val="28"/>
          <w:lang w:eastAsia="zh-CN"/>
        </w:rPr>
        <w:t>对应行业规范的</w:t>
      </w:r>
      <w:r>
        <w:rPr>
          <w:rFonts w:ascii="仿宋" w:hAnsi="仿宋" w:eastAsia="仿宋" w:cs="宋体"/>
          <w:sz w:val="28"/>
          <w:szCs w:val="28"/>
          <w:lang w:eastAsia="zh-CN"/>
        </w:rPr>
        <w:t>安全、性能、安装和电磁兼容</w:t>
      </w:r>
      <w:r>
        <w:rPr>
          <w:rFonts w:hint="eastAsia" w:ascii="仿宋" w:hAnsi="仿宋" w:eastAsia="仿宋" w:cs="宋体"/>
          <w:sz w:val="28"/>
          <w:szCs w:val="28"/>
          <w:lang w:eastAsia="zh-CN"/>
        </w:rPr>
        <w:t>等相关要求</w:t>
      </w:r>
      <w:r>
        <w:rPr>
          <w:rFonts w:ascii="仿宋" w:hAnsi="仿宋" w:eastAsia="仿宋" w:cs="宋体"/>
          <w:sz w:val="28"/>
          <w:szCs w:val="28"/>
          <w:lang w:eastAsia="zh-CN"/>
        </w:rPr>
        <w:t>。</w:t>
      </w:r>
    </w:p>
    <w:p>
      <w:pPr>
        <w:pStyle w:val="3"/>
        <w:rPr>
          <w:rStyle w:val="29"/>
          <w:b/>
          <w:bCs/>
        </w:rPr>
      </w:pPr>
      <w:bookmarkStart w:id="12" w:name="_Toc16085747"/>
      <w:r>
        <w:rPr>
          <w:rStyle w:val="29"/>
          <w:b/>
          <w:bCs/>
        </w:rPr>
        <w:t>5</w:t>
      </w:r>
      <w:r>
        <w:rPr>
          <w:rStyle w:val="29"/>
          <w:rFonts w:hint="eastAsia"/>
          <w:b/>
          <w:bCs/>
        </w:rPr>
        <w:t>.</w:t>
      </w:r>
      <w:r>
        <w:rPr>
          <w:rStyle w:val="29"/>
          <w:b/>
          <w:bCs/>
        </w:rPr>
        <w:t>2</w:t>
      </w:r>
      <w:r>
        <w:rPr>
          <w:rStyle w:val="29"/>
          <w:rFonts w:hint="eastAsia"/>
          <w:b/>
          <w:bCs/>
        </w:rPr>
        <w:t xml:space="preserve"> 系统功能</w:t>
      </w:r>
      <w:bookmarkEnd w:id="12"/>
    </w:p>
    <w:p>
      <w:pPr>
        <w:spacing w:line="360" w:lineRule="auto"/>
        <w:rPr>
          <w:rFonts w:ascii="仿宋" w:hAnsi="仿宋" w:eastAsia="仿宋"/>
          <w:kern w:val="0"/>
          <w:sz w:val="28"/>
          <w:szCs w:val="28"/>
        </w:rPr>
      </w:pPr>
      <w:r>
        <w:rPr>
          <w:rFonts w:ascii="仿宋" w:hAnsi="仿宋" w:eastAsia="仿宋"/>
          <w:kern w:val="0"/>
          <w:sz w:val="28"/>
          <w:szCs w:val="28"/>
        </w:rPr>
        <w:t>5.2.1智慧灯杆系统应可通过前端设施设备的搭载及后台系统的建立，实现智慧照明、视频监控、无线网络覆盖、交通管理、信息指示发布、信息交互、环境传感监测、机动车充电等功能中的</w:t>
      </w:r>
      <w:r>
        <w:rPr>
          <w:rFonts w:hint="eastAsia" w:ascii="仿宋" w:hAnsi="仿宋" w:eastAsia="仿宋"/>
          <w:kern w:val="0"/>
          <w:sz w:val="28"/>
          <w:szCs w:val="28"/>
        </w:rPr>
        <w:t>两</w:t>
      </w:r>
      <w:r>
        <w:rPr>
          <w:rFonts w:ascii="仿宋" w:hAnsi="仿宋" w:eastAsia="仿宋"/>
          <w:kern w:val="0"/>
          <w:sz w:val="28"/>
          <w:szCs w:val="28"/>
        </w:rPr>
        <w:t>种或多种组合。</w:t>
      </w:r>
    </w:p>
    <w:p>
      <w:pPr>
        <w:spacing w:line="360" w:lineRule="auto"/>
        <w:rPr>
          <w:rFonts w:ascii="仿宋" w:hAnsi="仿宋" w:eastAsia="仿宋"/>
          <w:kern w:val="0"/>
          <w:sz w:val="28"/>
          <w:szCs w:val="28"/>
        </w:rPr>
      </w:pPr>
      <w:r>
        <w:rPr>
          <w:rFonts w:ascii="仿宋" w:hAnsi="仿宋" w:eastAsia="仿宋"/>
          <w:kern w:val="0"/>
          <w:sz w:val="28"/>
          <w:szCs w:val="28"/>
        </w:rPr>
        <w:t>5.2.2智慧照明功能应符合以下规定：</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1宜使用发光二极管（LED）灯光源；</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2采用</w:t>
      </w:r>
      <w:r>
        <w:rPr>
          <w:rFonts w:hint="eastAsia" w:ascii="仿宋" w:hAnsi="仿宋" w:eastAsia="仿宋"/>
          <w:kern w:val="0"/>
          <w:sz w:val="28"/>
          <w:szCs w:val="28"/>
        </w:rPr>
        <w:t>单灯控制</w:t>
      </w:r>
      <w:r>
        <w:rPr>
          <w:rFonts w:ascii="仿宋" w:hAnsi="仿宋" w:eastAsia="仿宋"/>
          <w:kern w:val="0"/>
          <w:sz w:val="28"/>
          <w:szCs w:val="28"/>
        </w:rPr>
        <w:t>技术，实现路灯联网监控；</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 xml:space="preserve">3照明灯具的布置方式、安装高度、设备间距、灯具选择应符合《城市道路工程设计规范》CJJ 37、《城市道路照明设计标准》CJJ45和《城市夜景照明设计规范》 JGJ/T 163的规定。同一路段灯具安装高度宜保持一致。 </w:t>
      </w:r>
    </w:p>
    <w:p>
      <w:pPr>
        <w:spacing w:line="360" w:lineRule="auto"/>
        <w:rPr>
          <w:rFonts w:ascii="仿宋" w:hAnsi="仿宋" w:eastAsia="仿宋"/>
          <w:kern w:val="0"/>
          <w:sz w:val="28"/>
          <w:szCs w:val="28"/>
        </w:rPr>
      </w:pPr>
      <w:r>
        <w:rPr>
          <w:rFonts w:ascii="仿宋" w:hAnsi="仿宋" w:eastAsia="仿宋"/>
          <w:kern w:val="0"/>
          <w:sz w:val="28"/>
          <w:szCs w:val="28"/>
        </w:rPr>
        <w:t>5.2.3视频监控功能应符合以下规定</w:t>
      </w:r>
      <w:r>
        <w:rPr>
          <w:rFonts w:hint="eastAsia" w:ascii="仿宋" w:hAnsi="仿宋" w:eastAsia="仿宋"/>
          <w:kern w:val="0"/>
          <w:sz w:val="28"/>
          <w:szCs w:val="28"/>
        </w:rPr>
        <w:t>：</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1</w:t>
      </w:r>
      <w:r>
        <w:rPr>
          <w:rFonts w:hint="eastAsia" w:ascii="仿宋" w:hAnsi="仿宋" w:eastAsia="仿宋"/>
          <w:kern w:val="0"/>
          <w:sz w:val="28"/>
          <w:szCs w:val="28"/>
        </w:rPr>
        <w:t>可</w:t>
      </w:r>
      <w:r>
        <w:rPr>
          <w:rFonts w:ascii="仿宋" w:hAnsi="仿宋" w:eastAsia="仿宋"/>
          <w:kern w:val="0"/>
          <w:sz w:val="28"/>
          <w:szCs w:val="28"/>
        </w:rPr>
        <w:t>搭载球形摄像头、枪型摄像头等各类视频采集设备；</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2合理提高设施设备性能、优化设计布点，</w:t>
      </w:r>
      <w:r>
        <w:rPr>
          <w:rFonts w:hint="eastAsia" w:ascii="仿宋" w:hAnsi="仿宋" w:eastAsia="仿宋"/>
          <w:kern w:val="0"/>
          <w:sz w:val="28"/>
          <w:szCs w:val="28"/>
        </w:rPr>
        <w:t>推进各部门设备</w:t>
      </w:r>
      <w:r>
        <w:rPr>
          <w:rFonts w:ascii="仿宋" w:hAnsi="仿宋" w:eastAsia="仿宋"/>
          <w:kern w:val="0"/>
          <w:sz w:val="28"/>
          <w:szCs w:val="28"/>
        </w:rPr>
        <w:t>共建共享。</w:t>
      </w:r>
    </w:p>
    <w:p>
      <w:pPr>
        <w:spacing w:line="360" w:lineRule="auto"/>
        <w:rPr>
          <w:rFonts w:ascii="仿宋" w:hAnsi="仿宋" w:eastAsia="仿宋"/>
          <w:kern w:val="0"/>
          <w:sz w:val="28"/>
          <w:szCs w:val="28"/>
        </w:rPr>
      </w:pPr>
      <w:r>
        <w:rPr>
          <w:rFonts w:ascii="仿宋" w:hAnsi="仿宋" w:eastAsia="仿宋"/>
          <w:kern w:val="0"/>
          <w:sz w:val="28"/>
          <w:szCs w:val="28"/>
        </w:rPr>
        <w:t>5.2.4 无线网络覆盖功能应符合以下规定：</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1</w:t>
      </w:r>
      <w:r>
        <w:rPr>
          <w:rFonts w:hint="eastAsia" w:ascii="仿宋" w:hAnsi="仿宋" w:eastAsia="仿宋"/>
          <w:kern w:val="0"/>
          <w:sz w:val="28"/>
          <w:szCs w:val="28"/>
        </w:rPr>
        <w:t>可</w:t>
      </w:r>
      <w:r>
        <w:rPr>
          <w:rFonts w:ascii="仿宋" w:hAnsi="仿宋" w:eastAsia="仿宋"/>
          <w:kern w:val="0"/>
          <w:sz w:val="28"/>
          <w:szCs w:val="28"/>
        </w:rPr>
        <w:t>搭载4G、5G、窄带物联网、WLAN等各类</w:t>
      </w:r>
      <w:r>
        <w:rPr>
          <w:rFonts w:hint="eastAsia" w:ascii="仿宋" w:hAnsi="仿宋" w:eastAsia="仿宋"/>
          <w:kern w:val="0"/>
          <w:sz w:val="28"/>
          <w:szCs w:val="28"/>
        </w:rPr>
        <w:t>网络设备；</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2公共WLAN覆盖应保障网络带宽质量，满足智能终端</w:t>
      </w:r>
      <w:r>
        <w:rPr>
          <w:rFonts w:hint="eastAsia" w:ascii="仿宋" w:hAnsi="仿宋" w:eastAsia="仿宋"/>
          <w:kern w:val="0"/>
          <w:sz w:val="28"/>
          <w:szCs w:val="28"/>
        </w:rPr>
        <w:t>的通信</w:t>
      </w:r>
      <w:r>
        <w:rPr>
          <w:rFonts w:ascii="仿宋" w:hAnsi="仿宋" w:eastAsia="仿宋"/>
          <w:kern w:val="0"/>
          <w:sz w:val="28"/>
          <w:szCs w:val="28"/>
        </w:rPr>
        <w:t>需求。</w:t>
      </w:r>
    </w:p>
    <w:p>
      <w:pPr>
        <w:spacing w:line="360" w:lineRule="auto"/>
        <w:rPr>
          <w:rFonts w:ascii="仿宋" w:hAnsi="仿宋" w:eastAsia="仿宋"/>
          <w:kern w:val="0"/>
          <w:sz w:val="28"/>
          <w:szCs w:val="28"/>
        </w:rPr>
      </w:pPr>
      <w:r>
        <w:rPr>
          <w:rFonts w:ascii="仿宋" w:hAnsi="仿宋" w:eastAsia="仿宋"/>
          <w:kern w:val="0"/>
          <w:sz w:val="28"/>
          <w:szCs w:val="28"/>
        </w:rPr>
        <w:t>5.2.5交通管理功能应符合以下规定：</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1可搭载交通标志、交通信号灯、交通流检测器、交通执法设备、停车诱导牌等设施设备；</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2</w:t>
      </w:r>
      <w:r>
        <w:rPr>
          <w:rFonts w:hint="eastAsia" w:ascii="仿宋" w:hAnsi="仿宋" w:eastAsia="仿宋"/>
          <w:kern w:val="0"/>
          <w:sz w:val="28"/>
          <w:szCs w:val="28"/>
        </w:rPr>
        <w:t>可</w:t>
      </w:r>
      <w:r>
        <w:rPr>
          <w:rFonts w:ascii="仿宋" w:hAnsi="仿宋" w:eastAsia="仿宋"/>
          <w:kern w:val="0"/>
          <w:sz w:val="28"/>
          <w:szCs w:val="28"/>
        </w:rPr>
        <w:t>接入交通管理平台，实时传递交通状态信息；</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3面向车联网行业提供车辆信息推送、停车预约、汽车调度等服务。</w:t>
      </w:r>
    </w:p>
    <w:p>
      <w:pPr>
        <w:spacing w:line="360" w:lineRule="auto"/>
        <w:rPr>
          <w:rFonts w:ascii="仿宋" w:hAnsi="仿宋" w:eastAsia="仿宋"/>
          <w:kern w:val="0"/>
          <w:sz w:val="28"/>
          <w:szCs w:val="28"/>
        </w:rPr>
      </w:pPr>
      <w:r>
        <w:rPr>
          <w:rFonts w:ascii="仿宋" w:hAnsi="仿宋" w:eastAsia="仿宋"/>
          <w:kern w:val="0"/>
          <w:sz w:val="28"/>
          <w:szCs w:val="28"/>
        </w:rPr>
        <w:t>5.2.6信息指示发布功能应符合以下规定：</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1可搭载路名牌、灯箱、道旗、LED多媒体屏、公共广播等设备；</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2自发光类信息指示设备如灯箱、LED多媒体屏等，应具备远程控制功能</w:t>
      </w:r>
      <w:r>
        <w:rPr>
          <w:rFonts w:hint="eastAsia" w:ascii="仿宋" w:hAnsi="仿宋" w:eastAsia="仿宋"/>
          <w:kern w:val="0"/>
          <w:sz w:val="28"/>
          <w:szCs w:val="28"/>
        </w:rPr>
        <w:t>。</w:t>
      </w:r>
    </w:p>
    <w:p>
      <w:pPr>
        <w:spacing w:line="360" w:lineRule="auto"/>
        <w:rPr>
          <w:rFonts w:ascii="仿宋" w:hAnsi="仿宋" w:eastAsia="仿宋"/>
          <w:kern w:val="0"/>
          <w:sz w:val="28"/>
          <w:szCs w:val="28"/>
        </w:rPr>
      </w:pPr>
      <w:r>
        <w:rPr>
          <w:rFonts w:ascii="仿宋" w:hAnsi="仿宋" w:eastAsia="仿宋"/>
          <w:kern w:val="0"/>
          <w:sz w:val="28"/>
          <w:szCs w:val="28"/>
        </w:rPr>
        <w:t>5.2.7信息交互</w:t>
      </w:r>
      <w:r>
        <w:rPr>
          <w:rFonts w:hint="eastAsia" w:ascii="仿宋" w:hAnsi="仿宋" w:eastAsia="仿宋"/>
          <w:kern w:val="0"/>
          <w:sz w:val="28"/>
          <w:szCs w:val="28"/>
        </w:rPr>
        <w:t>功能应符合可搭载</w:t>
      </w:r>
      <w:r>
        <w:rPr>
          <w:rFonts w:ascii="仿宋" w:hAnsi="仿宋" w:eastAsia="仿宋"/>
          <w:kern w:val="0"/>
          <w:sz w:val="28"/>
          <w:szCs w:val="28"/>
        </w:rPr>
        <w:t>一键求助终端、多媒体触屏等</w:t>
      </w:r>
      <w:r>
        <w:rPr>
          <w:rFonts w:hint="eastAsia" w:ascii="仿宋" w:hAnsi="仿宋" w:eastAsia="仿宋"/>
          <w:kern w:val="0"/>
          <w:sz w:val="28"/>
          <w:szCs w:val="28"/>
        </w:rPr>
        <w:t>设备的要求。</w:t>
      </w:r>
    </w:p>
    <w:p>
      <w:pPr>
        <w:spacing w:line="360" w:lineRule="auto"/>
        <w:rPr>
          <w:rFonts w:ascii="仿宋" w:hAnsi="仿宋" w:eastAsia="仿宋"/>
          <w:kern w:val="0"/>
          <w:sz w:val="28"/>
          <w:szCs w:val="28"/>
        </w:rPr>
      </w:pPr>
      <w:r>
        <w:rPr>
          <w:rFonts w:ascii="仿宋" w:hAnsi="仿宋" w:eastAsia="仿宋"/>
          <w:kern w:val="0"/>
          <w:sz w:val="28"/>
          <w:szCs w:val="28"/>
        </w:rPr>
        <w:t>5.2.8环境传感监测</w:t>
      </w:r>
      <w:r>
        <w:rPr>
          <w:rFonts w:hint="eastAsia" w:ascii="仿宋" w:hAnsi="仿宋" w:eastAsia="仿宋"/>
          <w:kern w:val="0"/>
          <w:sz w:val="28"/>
          <w:szCs w:val="28"/>
        </w:rPr>
        <w:t>功能应符合可搭载</w:t>
      </w:r>
      <w:r>
        <w:rPr>
          <w:rFonts w:ascii="仿宋" w:hAnsi="仿宋" w:eastAsia="仿宋"/>
          <w:kern w:val="0"/>
          <w:sz w:val="28"/>
          <w:szCs w:val="28"/>
        </w:rPr>
        <w:t>温湿度、气体、噪声等</w:t>
      </w:r>
      <w:r>
        <w:rPr>
          <w:rFonts w:hint="eastAsia" w:ascii="仿宋" w:hAnsi="仿宋" w:eastAsia="仿宋"/>
          <w:kern w:val="0"/>
          <w:sz w:val="28"/>
          <w:szCs w:val="28"/>
        </w:rPr>
        <w:t>类设备的要求。</w:t>
      </w:r>
    </w:p>
    <w:p>
      <w:pPr>
        <w:spacing w:line="360" w:lineRule="auto"/>
        <w:rPr>
          <w:rFonts w:ascii="仿宋" w:hAnsi="仿宋" w:eastAsia="仿宋"/>
          <w:kern w:val="0"/>
          <w:sz w:val="28"/>
          <w:szCs w:val="28"/>
        </w:rPr>
      </w:pPr>
      <w:r>
        <w:rPr>
          <w:rFonts w:ascii="仿宋" w:hAnsi="仿宋" w:eastAsia="仿宋"/>
          <w:kern w:val="0"/>
          <w:sz w:val="28"/>
          <w:szCs w:val="28"/>
        </w:rPr>
        <w:t>5.2.9机动车充电功能应符合以下规定：</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1</w:t>
      </w:r>
      <w:r>
        <w:rPr>
          <w:rFonts w:hint="eastAsia" w:ascii="仿宋" w:hAnsi="仿宋" w:eastAsia="仿宋"/>
          <w:kern w:val="0"/>
          <w:sz w:val="28"/>
          <w:szCs w:val="28"/>
        </w:rPr>
        <w:t>于杆箱一体化底座式</w:t>
      </w:r>
      <w:r>
        <w:rPr>
          <w:rFonts w:ascii="仿宋" w:hAnsi="仿宋" w:eastAsia="仿宋"/>
          <w:kern w:val="0"/>
          <w:sz w:val="28"/>
          <w:szCs w:val="28"/>
        </w:rPr>
        <w:t>综合机箱</w:t>
      </w:r>
      <w:r>
        <w:rPr>
          <w:rFonts w:hint="eastAsia" w:ascii="仿宋" w:hAnsi="仿宋" w:eastAsia="仿宋"/>
          <w:kern w:val="0"/>
          <w:sz w:val="28"/>
          <w:szCs w:val="28"/>
        </w:rPr>
        <w:t>应中</w:t>
      </w:r>
      <w:r>
        <w:rPr>
          <w:rFonts w:ascii="仿宋" w:hAnsi="仿宋" w:eastAsia="仿宋"/>
          <w:kern w:val="0"/>
          <w:sz w:val="28"/>
          <w:szCs w:val="28"/>
        </w:rPr>
        <w:t>内置</w:t>
      </w:r>
      <w:r>
        <w:rPr>
          <w:rFonts w:hint="eastAsia" w:ascii="仿宋" w:hAnsi="仿宋" w:eastAsia="仿宋"/>
          <w:kern w:val="0"/>
          <w:sz w:val="28"/>
          <w:szCs w:val="28"/>
        </w:rPr>
        <w:t>集成</w:t>
      </w:r>
      <w:r>
        <w:rPr>
          <w:rFonts w:ascii="仿宋" w:hAnsi="仿宋" w:eastAsia="仿宋"/>
          <w:kern w:val="0"/>
          <w:sz w:val="28"/>
          <w:szCs w:val="28"/>
        </w:rPr>
        <w:t>充电模块；</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2满足充电模块设备运行状态的监测、查询及定位等功能；</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3</w:t>
      </w:r>
      <w:r>
        <w:rPr>
          <w:rFonts w:hint="eastAsia" w:ascii="仿宋" w:hAnsi="仿宋" w:eastAsia="仿宋"/>
          <w:kern w:val="0"/>
          <w:sz w:val="28"/>
          <w:szCs w:val="28"/>
        </w:rPr>
        <w:t>充电桩的布设符合</w:t>
      </w:r>
      <w:r>
        <w:rPr>
          <w:rFonts w:ascii="仿宋" w:hAnsi="仿宋" w:eastAsia="仿宋"/>
          <w:kern w:val="0"/>
          <w:sz w:val="28"/>
          <w:szCs w:val="28"/>
        </w:rPr>
        <w:t>国务院下发《关于加快电动汽车充电基础设施建设的指导意见》相关规定。</w:t>
      </w:r>
    </w:p>
    <w:p>
      <w:pPr>
        <w:pStyle w:val="3"/>
      </w:pPr>
      <w:bookmarkStart w:id="13" w:name="_Toc16085748"/>
      <w:r>
        <w:t>5</w:t>
      </w:r>
      <w:r>
        <w:rPr>
          <w:rFonts w:hint="eastAsia"/>
        </w:rPr>
        <w:t>.</w:t>
      </w:r>
      <w:r>
        <w:t>3</w:t>
      </w:r>
      <w:r>
        <w:rPr>
          <w:rFonts w:hint="eastAsia"/>
        </w:rPr>
        <w:t xml:space="preserve"> 杆体</w:t>
      </w:r>
      <w:bookmarkEnd w:id="13"/>
    </w:p>
    <w:p>
      <w:pPr>
        <w:spacing w:line="360" w:lineRule="auto"/>
        <w:rPr>
          <w:rFonts w:ascii="仿宋" w:hAnsi="仿宋" w:eastAsia="仿宋"/>
          <w:kern w:val="0"/>
          <w:sz w:val="28"/>
          <w:szCs w:val="28"/>
        </w:rPr>
      </w:pPr>
      <w:r>
        <w:rPr>
          <w:rFonts w:ascii="仿宋" w:hAnsi="仿宋" w:eastAsia="仿宋"/>
          <w:kern w:val="0"/>
          <w:sz w:val="28"/>
          <w:szCs w:val="28"/>
        </w:rPr>
        <w:t>5.3.1</w:t>
      </w:r>
      <w:r>
        <w:rPr>
          <w:rFonts w:hint="eastAsia" w:ascii="仿宋" w:hAnsi="仿宋" w:eastAsia="仿宋"/>
          <w:kern w:val="0"/>
          <w:sz w:val="28"/>
          <w:szCs w:val="28"/>
        </w:rPr>
        <w:t>杆体应满足功能和安全性的要求，应简洁美观，确保足够的强度、刚度和稳定性。</w:t>
      </w:r>
    </w:p>
    <w:p>
      <w:pPr>
        <w:spacing w:line="360" w:lineRule="auto"/>
        <w:rPr>
          <w:rFonts w:ascii="仿宋" w:hAnsi="仿宋" w:eastAsia="仿宋"/>
          <w:kern w:val="0"/>
          <w:sz w:val="28"/>
          <w:szCs w:val="28"/>
        </w:rPr>
      </w:pPr>
      <w:r>
        <w:rPr>
          <w:rFonts w:ascii="仿宋" w:hAnsi="仿宋" w:eastAsia="仿宋"/>
          <w:kern w:val="0"/>
          <w:sz w:val="28"/>
          <w:szCs w:val="28"/>
        </w:rPr>
        <w:t>5.3.2</w:t>
      </w:r>
      <w:r>
        <w:rPr>
          <w:rFonts w:hint="eastAsia" w:ascii="仿宋" w:hAnsi="仿宋" w:eastAsia="仿宋"/>
          <w:kern w:val="0"/>
          <w:sz w:val="28"/>
          <w:szCs w:val="28"/>
        </w:rPr>
        <w:t xml:space="preserve"> 杆体结构设计应符合《建筑结构荷载规范》</w:t>
      </w:r>
      <w:r>
        <w:rPr>
          <w:rFonts w:ascii="仿宋" w:hAnsi="仿宋" w:eastAsia="仿宋"/>
          <w:kern w:val="0"/>
          <w:sz w:val="28"/>
          <w:szCs w:val="28"/>
        </w:rPr>
        <w:t>GB 50009、《钢结构设计</w:t>
      </w:r>
      <w:r>
        <w:rPr>
          <w:rFonts w:hint="eastAsia" w:ascii="仿宋" w:hAnsi="仿宋" w:eastAsia="仿宋"/>
          <w:kern w:val="0"/>
          <w:sz w:val="28"/>
          <w:szCs w:val="28"/>
        </w:rPr>
        <w:t>标准</w:t>
      </w:r>
      <w:r>
        <w:rPr>
          <w:rFonts w:ascii="仿宋" w:hAnsi="仿宋" w:eastAsia="仿宋"/>
          <w:kern w:val="0"/>
          <w:sz w:val="28"/>
          <w:szCs w:val="28"/>
        </w:rPr>
        <w:t>》GB 50017</w:t>
      </w:r>
      <w:r>
        <w:rPr>
          <w:rFonts w:hint="eastAsia" w:ascii="仿宋" w:hAnsi="仿宋" w:eastAsia="仿宋"/>
          <w:kern w:val="0"/>
          <w:sz w:val="28"/>
          <w:szCs w:val="28"/>
        </w:rPr>
        <w:t>、</w:t>
      </w:r>
      <w:r>
        <w:rPr>
          <w:rFonts w:ascii="仿宋" w:hAnsi="仿宋" w:eastAsia="仿宋"/>
          <w:kern w:val="0"/>
          <w:sz w:val="28"/>
          <w:szCs w:val="28"/>
        </w:rPr>
        <w:t>《建筑结构可靠</w:t>
      </w:r>
      <w:r>
        <w:rPr>
          <w:rFonts w:hint="eastAsia" w:ascii="仿宋" w:hAnsi="仿宋" w:eastAsia="仿宋"/>
          <w:kern w:val="0"/>
          <w:sz w:val="28"/>
          <w:szCs w:val="28"/>
        </w:rPr>
        <w:t>性</w:t>
      </w:r>
      <w:r>
        <w:rPr>
          <w:rFonts w:ascii="仿宋" w:hAnsi="仿宋" w:eastAsia="仿宋"/>
          <w:kern w:val="0"/>
          <w:sz w:val="28"/>
          <w:szCs w:val="28"/>
        </w:rPr>
        <w:t>设计统一标准》GB</w:t>
      </w:r>
      <w:r>
        <w:rPr>
          <w:rFonts w:hint="eastAsia" w:ascii="仿宋" w:hAnsi="仿宋" w:eastAsia="仿宋"/>
          <w:kern w:val="0"/>
          <w:sz w:val="28"/>
          <w:szCs w:val="28"/>
        </w:rPr>
        <w:t xml:space="preserve"> </w:t>
      </w:r>
      <w:r>
        <w:rPr>
          <w:rFonts w:ascii="仿宋" w:hAnsi="仿宋" w:eastAsia="仿宋"/>
          <w:kern w:val="0"/>
          <w:sz w:val="28"/>
          <w:szCs w:val="28"/>
        </w:rPr>
        <w:t>50068等规范中相关规定，安全等级符合</w:t>
      </w:r>
      <w:r>
        <w:rPr>
          <w:rFonts w:hint="eastAsia" w:ascii="仿宋" w:hAnsi="仿宋" w:eastAsia="仿宋"/>
          <w:kern w:val="0"/>
          <w:sz w:val="28"/>
          <w:szCs w:val="28"/>
        </w:rPr>
        <w:t>二</w:t>
      </w:r>
      <w:r>
        <w:rPr>
          <w:rFonts w:ascii="仿宋" w:hAnsi="仿宋" w:eastAsia="仿宋"/>
          <w:kern w:val="0"/>
          <w:sz w:val="28"/>
          <w:szCs w:val="28"/>
        </w:rPr>
        <w:t>级标准。</w:t>
      </w:r>
      <w:r>
        <w:rPr>
          <w:rFonts w:hint="eastAsia" w:ascii="仿宋" w:hAnsi="仿宋" w:eastAsia="仿宋"/>
          <w:kern w:val="0"/>
          <w:sz w:val="28"/>
          <w:szCs w:val="28"/>
        </w:rPr>
        <w:t>杆体结构设计基本风压值应按《建筑结构荷载规范》</w:t>
      </w:r>
      <w:r>
        <w:rPr>
          <w:rFonts w:ascii="仿宋" w:hAnsi="仿宋" w:eastAsia="仿宋"/>
          <w:kern w:val="0"/>
          <w:sz w:val="28"/>
          <w:szCs w:val="28"/>
        </w:rPr>
        <w:t>GB 50009附录E中表E.5重现期R为50年的值采用,但不得小于0.35kN/m2。</w:t>
      </w:r>
    </w:p>
    <w:p>
      <w:pPr>
        <w:spacing w:line="360" w:lineRule="auto"/>
        <w:rPr>
          <w:rFonts w:ascii="仿宋" w:hAnsi="仿宋" w:eastAsia="仿宋"/>
          <w:kern w:val="0"/>
          <w:sz w:val="28"/>
          <w:szCs w:val="28"/>
        </w:rPr>
      </w:pPr>
      <w:r>
        <w:rPr>
          <w:rFonts w:ascii="仿宋" w:hAnsi="仿宋" w:eastAsia="仿宋"/>
          <w:kern w:val="0"/>
          <w:sz w:val="28"/>
          <w:szCs w:val="28"/>
        </w:rPr>
        <w:t>5.3.3</w:t>
      </w:r>
      <w:r>
        <w:rPr>
          <w:rFonts w:hint="eastAsia" w:ascii="仿宋" w:hAnsi="仿宋" w:eastAsia="仿宋"/>
          <w:kern w:val="0"/>
          <w:sz w:val="28"/>
          <w:szCs w:val="28"/>
        </w:rPr>
        <w:t>杆体的使用年限不宜小于</w:t>
      </w:r>
      <w:r>
        <w:rPr>
          <w:rFonts w:ascii="仿宋" w:hAnsi="仿宋" w:eastAsia="仿宋"/>
          <w:kern w:val="0"/>
          <w:sz w:val="28"/>
          <w:szCs w:val="28"/>
        </w:rPr>
        <w:t>20年。</w:t>
      </w:r>
      <w:r>
        <w:rPr>
          <w:rFonts w:hint="eastAsia" w:ascii="仿宋" w:hAnsi="仿宋" w:eastAsia="仿宋"/>
          <w:kern w:val="0"/>
          <w:sz w:val="28"/>
          <w:szCs w:val="28"/>
        </w:rPr>
        <w:t>杆体</w:t>
      </w:r>
      <w:r>
        <w:rPr>
          <w:rFonts w:ascii="仿宋" w:hAnsi="仿宋" w:eastAsia="仿宋"/>
          <w:kern w:val="0"/>
          <w:sz w:val="28"/>
          <w:szCs w:val="28"/>
        </w:rPr>
        <w:t>在设计使用年限内，应按承载能力极限状态和正常使用极限状态进行设计</w:t>
      </w:r>
      <w:r>
        <w:rPr>
          <w:rFonts w:hint="eastAsia" w:ascii="仿宋" w:hAnsi="仿宋" w:eastAsia="仿宋"/>
          <w:kern w:val="0"/>
          <w:sz w:val="28"/>
          <w:szCs w:val="28"/>
        </w:rPr>
        <w:t>，并</w:t>
      </w:r>
      <w:r>
        <w:rPr>
          <w:rFonts w:ascii="仿宋" w:hAnsi="仿宋" w:eastAsia="仿宋"/>
          <w:kern w:val="0"/>
          <w:sz w:val="28"/>
          <w:szCs w:val="28"/>
        </w:rPr>
        <w:t>符合《高耸结构设计规范》GB 50135和《移动通信工程钢塔桅结构设计规范》YD/T 5131的相关规定。</w:t>
      </w:r>
    </w:p>
    <w:p>
      <w:pPr>
        <w:spacing w:line="360" w:lineRule="auto"/>
        <w:rPr>
          <w:rFonts w:ascii="仿宋" w:hAnsi="仿宋" w:eastAsia="仿宋"/>
          <w:kern w:val="0"/>
          <w:sz w:val="28"/>
          <w:szCs w:val="28"/>
        </w:rPr>
      </w:pPr>
      <w:r>
        <w:rPr>
          <w:rFonts w:ascii="仿宋" w:hAnsi="仿宋" w:eastAsia="仿宋"/>
          <w:kern w:val="0"/>
          <w:sz w:val="28"/>
          <w:szCs w:val="28"/>
        </w:rPr>
        <w:t>5.3.4</w:t>
      </w:r>
      <w:r>
        <w:rPr>
          <w:rFonts w:hint="eastAsia" w:ascii="仿宋" w:hAnsi="仿宋" w:eastAsia="仿宋"/>
          <w:kern w:val="0"/>
          <w:sz w:val="28"/>
          <w:szCs w:val="28"/>
        </w:rPr>
        <w:t>杆体</w:t>
      </w:r>
      <w:r>
        <w:rPr>
          <w:rFonts w:ascii="仿宋" w:hAnsi="仿宋" w:eastAsia="仿宋"/>
          <w:kern w:val="0"/>
          <w:sz w:val="28"/>
          <w:szCs w:val="28"/>
        </w:rPr>
        <w:t>应符合以下环境</w:t>
      </w:r>
      <w:r>
        <w:rPr>
          <w:rFonts w:hint="eastAsia" w:ascii="仿宋" w:hAnsi="仿宋" w:eastAsia="仿宋"/>
          <w:kern w:val="0"/>
          <w:sz w:val="28"/>
          <w:szCs w:val="28"/>
        </w:rPr>
        <w:t>性能</w:t>
      </w:r>
      <w:r>
        <w:rPr>
          <w:rFonts w:ascii="仿宋" w:hAnsi="仿宋" w:eastAsia="仿宋"/>
          <w:kern w:val="0"/>
          <w:sz w:val="28"/>
          <w:szCs w:val="28"/>
        </w:rPr>
        <w:t>要求：</w:t>
      </w:r>
    </w:p>
    <w:p>
      <w:pPr>
        <w:spacing w:line="360" w:lineRule="auto"/>
        <w:ind w:firstLine="560" w:firstLineChars="200"/>
        <w:rPr>
          <w:rFonts w:ascii="仿宋" w:hAnsi="仿宋" w:eastAsia="仿宋"/>
          <w:kern w:val="0"/>
          <w:sz w:val="28"/>
          <w:szCs w:val="28"/>
        </w:rPr>
      </w:pPr>
      <w:r>
        <w:rPr>
          <w:rFonts w:hint="eastAsia" w:ascii="仿宋" w:hAnsi="仿宋" w:eastAsia="仿宋"/>
          <w:kern w:val="0"/>
          <w:sz w:val="28"/>
          <w:szCs w:val="28"/>
        </w:rPr>
        <w:t>1在环境</w:t>
      </w:r>
      <w:r>
        <w:rPr>
          <w:rFonts w:ascii="仿宋" w:hAnsi="仿宋" w:eastAsia="仿宋"/>
          <w:kern w:val="0"/>
          <w:sz w:val="28"/>
          <w:szCs w:val="28"/>
        </w:rPr>
        <w:t>温度-5℃</w:t>
      </w:r>
      <w:r>
        <w:rPr>
          <w:rFonts w:hint="eastAsia" w:ascii="仿宋" w:hAnsi="仿宋" w:eastAsia="仿宋"/>
          <w:kern w:val="0"/>
          <w:sz w:val="28"/>
          <w:szCs w:val="28"/>
        </w:rPr>
        <w:t>～</w:t>
      </w:r>
      <w:r>
        <w:rPr>
          <w:rFonts w:ascii="仿宋" w:hAnsi="仿宋" w:eastAsia="仿宋"/>
          <w:kern w:val="0"/>
          <w:sz w:val="28"/>
          <w:szCs w:val="28"/>
        </w:rPr>
        <w:t>65℃及相对湿度不大于95%的</w:t>
      </w:r>
      <w:r>
        <w:rPr>
          <w:rFonts w:hint="eastAsia" w:ascii="仿宋" w:hAnsi="仿宋" w:eastAsia="仿宋"/>
          <w:kern w:val="0"/>
          <w:sz w:val="28"/>
          <w:szCs w:val="28"/>
        </w:rPr>
        <w:t>范围</w:t>
      </w:r>
      <w:r>
        <w:rPr>
          <w:rFonts w:ascii="仿宋" w:hAnsi="仿宋" w:eastAsia="仿宋"/>
          <w:kern w:val="0"/>
          <w:sz w:val="28"/>
          <w:szCs w:val="28"/>
        </w:rPr>
        <w:t>内正常工作；</w:t>
      </w:r>
    </w:p>
    <w:p>
      <w:pPr>
        <w:spacing w:line="360" w:lineRule="auto"/>
        <w:ind w:firstLine="560" w:firstLineChars="200"/>
        <w:rPr>
          <w:rFonts w:ascii="仿宋" w:hAnsi="仿宋" w:eastAsia="仿宋"/>
          <w:kern w:val="0"/>
          <w:sz w:val="28"/>
          <w:szCs w:val="28"/>
        </w:rPr>
      </w:pPr>
      <w:r>
        <w:rPr>
          <w:rFonts w:hint="eastAsia" w:ascii="仿宋" w:hAnsi="仿宋" w:eastAsia="仿宋"/>
          <w:kern w:val="0"/>
          <w:sz w:val="28"/>
          <w:szCs w:val="28"/>
        </w:rPr>
        <w:t>2防护</w:t>
      </w:r>
      <w:r>
        <w:rPr>
          <w:rFonts w:ascii="仿宋" w:hAnsi="仿宋" w:eastAsia="仿宋"/>
          <w:kern w:val="0"/>
          <w:sz w:val="28"/>
          <w:szCs w:val="28"/>
        </w:rPr>
        <w:t>等级应不低于IP54；</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3抗震性能应符合《建筑抗震设计规范》GB 50011中的相关规定，且抗震设防烈度不低于当地</w:t>
      </w:r>
      <w:r>
        <w:rPr>
          <w:rFonts w:hint="eastAsia" w:ascii="仿宋" w:hAnsi="仿宋" w:eastAsia="仿宋"/>
          <w:kern w:val="0"/>
          <w:sz w:val="28"/>
          <w:szCs w:val="28"/>
        </w:rPr>
        <w:t>建筑</w:t>
      </w:r>
      <w:r>
        <w:rPr>
          <w:rFonts w:ascii="仿宋" w:hAnsi="仿宋" w:eastAsia="仿宋"/>
          <w:kern w:val="0"/>
          <w:sz w:val="28"/>
          <w:szCs w:val="28"/>
        </w:rPr>
        <w:t>地震烈度</w:t>
      </w:r>
      <w:r>
        <w:rPr>
          <w:rFonts w:hint="eastAsia" w:ascii="仿宋" w:hAnsi="仿宋" w:eastAsia="仿宋"/>
          <w:kern w:val="0"/>
          <w:sz w:val="28"/>
          <w:szCs w:val="28"/>
        </w:rPr>
        <w:t>设计要求；</w:t>
      </w:r>
    </w:p>
    <w:p>
      <w:pPr>
        <w:spacing w:line="360" w:lineRule="auto"/>
        <w:ind w:firstLine="560" w:firstLineChars="200"/>
        <w:rPr>
          <w:rFonts w:ascii="仿宋" w:hAnsi="仿宋" w:eastAsia="仿宋"/>
          <w:kern w:val="0"/>
          <w:sz w:val="28"/>
          <w:szCs w:val="28"/>
        </w:rPr>
      </w:pPr>
      <w:r>
        <w:rPr>
          <w:rFonts w:hint="eastAsia" w:ascii="仿宋" w:hAnsi="仿宋" w:eastAsia="仿宋"/>
          <w:kern w:val="0"/>
          <w:sz w:val="28"/>
          <w:szCs w:val="28"/>
        </w:rPr>
        <w:t>4</w:t>
      </w:r>
      <w:r>
        <w:rPr>
          <w:rFonts w:ascii="仿宋" w:hAnsi="仿宋" w:eastAsia="仿宋"/>
          <w:kern w:val="0"/>
          <w:sz w:val="28"/>
          <w:szCs w:val="28"/>
        </w:rPr>
        <w:t>防腐性应能满足在盐雾浓度不大于5%Nacl的环境下</w:t>
      </w:r>
      <w:r>
        <w:rPr>
          <w:rFonts w:hint="eastAsia" w:ascii="仿宋" w:hAnsi="仿宋" w:eastAsia="仿宋"/>
          <w:kern w:val="0"/>
          <w:sz w:val="28"/>
          <w:szCs w:val="28"/>
        </w:rPr>
        <w:t>可靠</w:t>
      </w:r>
      <w:r>
        <w:rPr>
          <w:rFonts w:ascii="仿宋" w:hAnsi="仿宋" w:eastAsia="仿宋"/>
          <w:kern w:val="0"/>
          <w:sz w:val="28"/>
          <w:szCs w:val="28"/>
        </w:rPr>
        <w:t>工作。</w:t>
      </w:r>
    </w:p>
    <w:p>
      <w:pPr>
        <w:spacing w:line="360" w:lineRule="auto"/>
        <w:rPr>
          <w:rFonts w:ascii="仿宋" w:hAnsi="仿宋" w:eastAsia="仿宋"/>
          <w:kern w:val="0"/>
          <w:sz w:val="28"/>
          <w:szCs w:val="28"/>
        </w:rPr>
      </w:pPr>
      <w:r>
        <w:rPr>
          <w:rFonts w:ascii="仿宋" w:hAnsi="仿宋" w:eastAsia="仿宋"/>
          <w:kern w:val="0"/>
          <w:sz w:val="28"/>
          <w:szCs w:val="28"/>
        </w:rPr>
        <w:t>5.3.5</w:t>
      </w:r>
      <w:r>
        <w:rPr>
          <w:rFonts w:hint="eastAsia" w:ascii="仿宋" w:hAnsi="仿宋" w:eastAsia="仿宋"/>
          <w:kern w:val="0"/>
          <w:sz w:val="28"/>
          <w:szCs w:val="28"/>
        </w:rPr>
        <w:t>杆体设计除应满足集成现有功能设备荷载外，还应考虑冗余荷载，保证后期功能扩展承重需求。</w:t>
      </w:r>
    </w:p>
    <w:p>
      <w:pPr>
        <w:spacing w:line="360" w:lineRule="auto"/>
        <w:rPr>
          <w:rFonts w:ascii="仿宋" w:hAnsi="仿宋" w:eastAsia="仿宋"/>
          <w:kern w:val="0"/>
          <w:sz w:val="28"/>
          <w:szCs w:val="28"/>
        </w:rPr>
      </w:pPr>
      <w:r>
        <w:rPr>
          <w:rFonts w:ascii="仿宋" w:hAnsi="仿宋" w:eastAsia="仿宋"/>
          <w:kern w:val="0"/>
          <w:sz w:val="28"/>
          <w:szCs w:val="28"/>
        </w:rPr>
        <w:t>5.3.6杆体</w:t>
      </w:r>
      <w:r>
        <w:rPr>
          <w:rFonts w:hint="eastAsia" w:ascii="仿宋" w:hAnsi="仿宋" w:eastAsia="仿宋"/>
          <w:kern w:val="0"/>
          <w:sz w:val="28"/>
          <w:szCs w:val="28"/>
        </w:rPr>
        <w:t>截面形式宜采用圆形或多边棱形，</w:t>
      </w:r>
      <w:r>
        <w:rPr>
          <w:rFonts w:ascii="仿宋" w:hAnsi="仿宋" w:eastAsia="仿宋"/>
          <w:kern w:val="0"/>
          <w:sz w:val="28"/>
          <w:szCs w:val="28"/>
        </w:rPr>
        <w:t>下口径宜小于350mm。</w:t>
      </w:r>
    </w:p>
    <w:p>
      <w:pPr>
        <w:spacing w:line="360" w:lineRule="auto"/>
        <w:rPr>
          <w:rFonts w:ascii="仿宋" w:hAnsi="仿宋" w:eastAsia="仿宋"/>
          <w:kern w:val="0"/>
          <w:sz w:val="28"/>
          <w:szCs w:val="28"/>
        </w:rPr>
      </w:pPr>
      <w:r>
        <w:rPr>
          <w:rFonts w:ascii="仿宋" w:hAnsi="仿宋" w:eastAsia="仿宋"/>
          <w:kern w:val="0"/>
          <w:sz w:val="28"/>
          <w:szCs w:val="28"/>
        </w:rPr>
        <w:t>5.3.7杆体应分层设计，杆体宜采用以下4个层次进行分层设计：</w:t>
      </w:r>
    </w:p>
    <w:p>
      <w:pPr>
        <w:spacing w:line="360" w:lineRule="auto"/>
        <w:ind w:firstLine="560" w:firstLineChars="200"/>
        <w:rPr>
          <w:rFonts w:ascii="仿宋" w:hAnsi="仿宋" w:eastAsia="仿宋"/>
          <w:kern w:val="0"/>
          <w:sz w:val="28"/>
          <w:szCs w:val="28"/>
        </w:rPr>
      </w:pPr>
      <w:r>
        <w:rPr>
          <w:rFonts w:hint="eastAsia" w:ascii="仿宋" w:hAnsi="仿宋" w:eastAsia="仿宋"/>
          <w:kern w:val="0"/>
          <w:sz w:val="28"/>
          <w:szCs w:val="28"/>
        </w:rPr>
        <w:t>1</w:t>
      </w:r>
      <w:r>
        <w:rPr>
          <w:rFonts w:ascii="仿宋" w:hAnsi="仿宋" w:eastAsia="仿宋"/>
          <w:kern w:val="0"/>
          <w:sz w:val="28"/>
          <w:szCs w:val="28"/>
        </w:rPr>
        <w:t>第一层</w:t>
      </w:r>
      <w:r>
        <w:rPr>
          <w:rFonts w:hint="eastAsia" w:ascii="仿宋" w:hAnsi="仿宋" w:eastAsia="仿宋"/>
          <w:kern w:val="0"/>
          <w:sz w:val="28"/>
          <w:szCs w:val="28"/>
        </w:rPr>
        <w:t>（底部）</w:t>
      </w:r>
      <w:r>
        <w:rPr>
          <w:rFonts w:ascii="仿宋" w:hAnsi="仿宋" w:eastAsia="仿宋"/>
          <w:kern w:val="0"/>
          <w:sz w:val="28"/>
          <w:szCs w:val="28"/>
        </w:rPr>
        <w:t>：适用充电桩、多媒体</w:t>
      </w:r>
      <w:r>
        <w:rPr>
          <w:rFonts w:hint="eastAsia" w:ascii="仿宋" w:hAnsi="仿宋" w:eastAsia="仿宋"/>
          <w:kern w:val="0"/>
          <w:sz w:val="28"/>
          <w:szCs w:val="28"/>
        </w:rPr>
        <w:t>交互</w:t>
      </w:r>
      <w:r>
        <w:rPr>
          <w:rFonts w:ascii="仿宋" w:hAnsi="仿宋" w:eastAsia="仿宋"/>
          <w:kern w:val="0"/>
          <w:sz w:val="28"/>
          <w:szCs w:val="28"/>
        </w:rPr>
        <w:t>、一键</w:t>
      </w:r>
      <w:r>
        <w:rPr>
          <w:rFonts w:hint="eastAsia" w:ascii="仿宋" w:hAnsi="仿宋" w:eastAsia="仿宋"/>
          <w:kern w:val="0"/>
          <w:sz w:val="28"/>
          <w:szCs w:val="28"/>
        </w:rPr>
        <w:t>求助</w:t>
      </w:r>
      <w:r>
        <w:rPr>
          <w:rFonts w:ascii="仿宋" w:hAnsi="仿宋" w:eastAsia="仿宋"/>
          <w:kern w:val="0"/>
          <w:sz w:val="28"/>
          <w:szCs w:val="28"/>
        </w:rPr>
        <w:t>、检修门、</w:t>
      </w:r>
      <w:r>
        <w:rPr>
          <w:rFonts w:hint="eastAsia" w:ascii="仿宋" w:hAnsi="仿宋" w:eastAsia="仿宋"/>
          <w:kern w:val="0"/>
          <w:sz w:val="28"/>
          <w:szCs w:val="28"/>
        </w:rPr>
        <w:t>配套</w:t>
      </w:r>
      <w:r>
        <w:rPr>
          <w:rFonts w:ascii="仿宋" w:hAnsi="仿宋" w:eastAsia="仿宋"/>
          <w:kern w:val="0"/>
          <w:sz w:val="28"/>
          <w:szCs w:val="28"/>
        </w:rPr>
        <w:t>设备等设施，适宜高度约2.5m以下；</w:t>
      </w:r>
    </w:p>
    <w:p>
      <w:pPr>
        <w:spacing w:line="360" w:lineRule="auto"/>
        <w:ind w:firstLine="560" w:firstLineChars="200"/>
        <w:rPr>
          <w:rFonts w:ascii="仿宋" w:hAnsi="仿宋" w:eastAsia="仿宋"/>
          <w:kern w:val="0"/>
          <w:sz w:val="28"/>
          <w:szCs w:val="28"/>
        </w:rPr>
      </w:pPr>
      <w:r>
        <w:rPr>
          <w:rFonts w:hint="eastAsia" w:ascii="仿宋" w:hAnsi="仿宋" w:eastAsia="仿宋"/>
          <w:kern w:val="0"/>
          <w:sz w:val="28"/>
          <w:szCs w:val="28"/>
        </w:rPr>
        <w:t>2</w:t>
      </w:r>
      <w:r>
        <w:rPr>
          <w:rFonts w:ascii="仿宋" w:hAnsi="仿宋" w:eastAsia="仿宋"/>
          <w:kern w:val="0"/>
          <w:sz w:val="28"/>
          <w:szCs w:val="28"/>
        </w:rPr>
        <w:t>第二层</w:t>
      </w:r>
      <w:r>
        <w:rPr>
          <w:rFonts w:hint="eastAsia" w:ascii="仿宋" w:hAnsi="仿宋" w:eastAsia="仿宋"/>
          <w:kern w:val="0"/>
          <w:sz w:val="28"/>
          <w:szCs w:val="28"/>
        </w:rPr>
        <w:t>（中部）</w:t>
      </w:r>
      <w:r>
        <w:rPr>
          <w:rFonts w:ascii="仿宋" w:hAnsi="仿宋" w:eastAsia="仿宋"/>
          <w:kern w:val="0"/>
          <w:sz w:val="28"/>
          <w:szCs w:val="28"/>
        </w:rPr>
        <w:t>：适用路名牌、小型标志标牌、</w:t>
      </w:r>
      <w:r>
        <w:rPr>
          <w:rFonts w:hint="eastAsia" w:ascii="仿宋" w:hAnsi="仿宋" w:eastAsia="仿宋"/>
          <w:kern w:val="0"/>
          <w:sz w:val="28"/>
          <w:szCs w:val="28"/>
        </w:rPr>
        <w:t>人行</w:t>
      </w:r>
      <w:r>
        <w:rPr>
          <w:rFonts w:ascii="仿宋" w:hAnsi="仿宋" w:eastAsia="仿宋"/>
          <w:kern w:val="0"/>
          <w:sz w:val="28"/>
          <w:szCs w:val="28"/>
        </w:rPr>
        <w:t>信号灯、</w:t>
      </w:r>
      <w:r>
        <w:rPr>
          <w:rFonts w:hint="eastAsia" w:ascii="仿宋" w:hAnsi="仿宋" w:eastAsia="仿宋"/>
          <w:kern w:val="0"/>
          <w:sz w:val="28"/>
          <w:szCs w:val="28"/>
        </w:rPr>
        <w:t>摄像头、</w:t>
      </w:r>
      <w:r>
        <w:rPr>
          <w:rFonts w:ascii="仿宋" w:hAnsi="仿宋" w:eastAsia="仿宋"/>
          <w:kern w:val="0"/>
          <w:sz w:val="28"/>
          <w:szCs w:val="28"/>
        </w:rPr>
        <w:t>公共广播</w:t>
      </w:r>
      <w:r>
        <w:rPr>
          <w:rFonts w:hint="eastAsia" w:ascii="仿宋" w:hAnsi="仿宋" w:eastAsia="仿宋"/>
          <w:kern w:val="0"/>
          <w:sz w:val="28"/>
          <w:szCs w:val="28"/>
        </w:rPr>
        <w:t>、LED大屏</w:t>
      </w:r>
      <w:r>
        <w:rPr>
          <w:rFonts w:ascii="仿宋" w:hAnsi="仿宋" w:eastAsia="仿宋"/>
          <w:kern w:val="0"/>
          <w:sz w:val="28"/>
          <w:szCs w:val="28"/>
        </w:rPr>
        <w:t>等设施，适宜高度约2.5m—5.5m；</w:t>
      </w:r>
    </w:p>
    <w:p>
      <w:pPr>
        <w:spacing w:line="360" w:lineRule="auto"/>
        <w:ind w:firstLine="560" w:firstLineChars="200"/>
        <w:rPr>
          <w:rFonts w:ascii="仿宋" w:hAnsi="仿宋" w:eastAsia="仿宋"/>
          <w:kern w:val="0"/>
          <w:sz w:val="28"/>
          <w:szCs w:val="28"/>
        </w:rPr>
      </w:pPr>
      <w:r>
        <w:rPr>
          <w:rFonts w:hint="eastAsia" w:ascii="仿宋" w:hAnsi="仿宋" w:eastAsia="仿宋"/>
          <w:kern w:val="0"/>
          <w:sz w:val="28"/>
          <w:szCs w:val="28"/>
        </w:rPr>
        <w:t>3</w:t>
      </w:r>
      <w:r>
        <w:rPr>
          <w:rFonts w:ascii="仿宋" w:hAnsi="仿宋" w:eastAsia="仿宋"/>
          <w:kern w:val="0"/>
          <w:sz w:val="28"/>
          <w:szCs w:val="28"/>
        </w:rPr>
        <w:t>第三层</w:t>
      </w:r>
      <w:r>
        <w:rPr>
          <w:rFonts w:hint="eastAsia" w:ascii="仿宋" w:hAnsi="仿宋" w:eastAsia="仿宋"/>
          <w:kern w:val="0"/>
          <w:sz w:val="28"/>
          <w:szCs w:val="28"/>
        </w:rPr>
        <w:t>（上部）</w:t>
      </w:r>
      <w:r>
        <w:rPr>
          <w:rFonts w:ascii="仿宋" w:hAnsi="仿宋" w:eastAsia="仿宋"/>
          <w:kern w:val="0"/>
          <w:sz w:val="28"/>
          <w:szCs w:val="28"/>
        </w:rPr>
        <w:t>：适用</w:t>
      </w:r>
      <w:r>
        <w:rPr>
          <w:rFonts w:hint="eastAsia" w:ascii="仿宋" w:hAnsi="仿宋" w:eastAsia="仿宋"/>
          <w:kern w:val="0"/>
          <w:sz w:val="28"/>
          <w:szCs w:val="28"/>
        </w:rPr>
        <w:t>机动车</w:t>
      </w:r>
      <w:r>
        <w:rPr>
          <w:rFonts w:ascii="仿宋" w:hAnsi="仿宋" w:eastAsia="仿宋"/>
          <w:kern w:val="0"/>
          <w:sz w:val="28"/>
          <w:szCs w:val="28"/>
        </w:rPr>
        <w:t>信号灯、交通视频监控、交通标志</w:t>
      </w:r>
      <w:r>
        <w:rPr>
          <w:rFonts w:hint="eastAsia" w:ascii="仿宋" w:hAnsi="仿宋" w:eastAsia="仿宋"/>
          <w:kern w:val="0"/>
          <w:sz w:val="28"/>
          <w:szCs w:val="28"/>
        </w:rPr>
        <w:t>，</w:t>
      </w:r>
      <w:r>
        <w:rPr>
          <w:rFonts w:ascii="仿宋" w:hAnsi="仿宋" w:eastAsia="仿宋"/>
          <w:kern w:val="0"/>
          <w:sz w:val="28"/>
          <w:szCs w:val="28"/>
        </w:rPr>
        <w:t>分道指示标志牌、小型标志标牌、公共WLAN等设施，适宜高度约高度5.5m—8m；</w:t>
      </w:r>
    </w:p>
    <w:p>
      <w:pPr>
        <w:spacing w:line="360" w:lineRule="auto"/>
        <w:ind w:firstLine="560" w:firstLineChars="200"/>
        <w:rPr>
          <w:rFonts w:ascii="仿宋" w:hAnsi="仿宋" w:eastAsia="仿宋"/>
          <w:kern w:val="0"/>
          <w:sz w:val="28"/>
          <w:szCs w:val="28"/>
        </w:rPr>
      </w:pPr>
      <w:r>
        <w:rPr>
          <w:rFonts w:hint="eastAsia" w:ascii="仿宋" w:hAnsi="仿宋" w:eastAsia="仿宋"/>
          <w:kern w:val="0"/>
          <w:sz w:val="28"/>
          <w:szCs w:val="28"/>
        </w:rPr>
        <w:t>4</w:t>
      </w:r>
      <w:r>
        <w:rPr>
          <w:rFonts w:ascii="仿宋" w:hAnsi="仿宋" w:eastAsia="仿宋"/>
          <w:kern w:val="0"/>
          <w:sz w:val="28"/>
          <w:szCs w:val="28"/>
        </w:rPr>
        <w:t>第四层</w:t>
      </w:r>
      <w:r>
        <w:rPr>
          <w:rFonts w:hint="eastAsia" w:ascii="仿宋" w:hAnsi="仿宋" w:eastAsia="仿宋"/>
          <w:kern w:val="0"/>
          <w:sz w:val="28"/>
          <w:szCs w:val="28"/>
        </w:rPr>
        <w:t>（顶部）</w:t>
      </w:r>
      <w:r>
        <w:rPr>
          <w:rFonts w:ascii="仿宋" w:hAnsi="仿宋" w:eastAsia="仿宋"/>
          <w:kern w:val="0"/>
          <w:sz w:val="28"/>
          <w:szCs w:val="28"/>
        </w:rPr>
        <w:t>：适用气象监测、环境监测、移动通信、智能照明、物联网基站等设施，高度8m以上。</w:t>
      </w:r>
    </w:p>
    <w:p>
      <w:pPr>
        <w:spacing w:line="360" w:lineRule="auto"/>
        <w:rPr>
          <w:rFonts w:ascii="仿宋" w:hAnsi="仿宋" w:eastAsia="仿宋"/>
          <w:kern w:val="0"/>
          <w:sz w:val="28"/>
          <w:szCs w:val="28"/>
        </w:rPr>
      </w:pPr>
      <w:r>
        <w:rPr>
          <w:rFonts w:hint="eastAsia" w:ascii="仿宋" w:hAnsi="仿宋" w:eastAsia="仿宋"/>
          <w:kern w:val="0"/>
          <w:sz w:val="28"/>
          <w:szCs w:val="28"/>
        </w:rPr>
        <w:t>5</w:t>
      </w:r>
      <w:r>
        <w:rPr>
          <w:rFonts w:ascii="仿宋" w:hAnsi="仿宋" w:eastAsia="仿宋"/>
          <w:kern w:val="0"/>
          <w:sz w:val="28"/>
          <w:szCs w:val="28"/>
        </w:rPr>
        <w:t>.3.8</w:t>
      </w:r>
      <w:r>
        <w:rPr>
          <w:rFonts w:hint="eastAsia" w:ascii="仿宋" w:hAnsi="仿宋" w:eastAsia="仿宋"/>
          <w:kern w:val="0"/>
          <w:sz w:val="28"/>
          <w:szCs w:val="28"/>
        </w:rPr>
        <w:t>智慧灯杆挂载设备方式可分为抱箍式、固定式、滑槽式、机架式，有条件地区宜采用滑槽式。</w:t>
      </w:r>
    </w:p>
    <w:p>
      <w:pPr>
        <w:spacing w:line="360" w:lineRule="auto"/>
        <w:rPr>
          <w:rFonts w:ascii="仿宋" w:hAnsi="仿宋" w:eastAsia="仿宋"/>
          <w:kern w:val="0"/>
          <w:sz w:val="28"/>
          <w:szCs w:val="28"/>
        </w:rPr>
      </w:pPr>
      <w:r>
        <w:rPr>
          <w:rFonts w:ascii="仿宋" w:hAnsi="仿宋" w:eastAsia="仿宋"/>
          <w:kern w:val="0"/>
          <w:sz w:val="28"/>
          <w:szCs w:val="28"/>
        </w:rPr>
        <w:t>5.3.9</w:t>
      </w:r>
      <w:r>
        <w:rPr>
          <w:rFonts w:hint="eastAsia" w:ascii="仿宋" w:hAnsi="仿宋" w:eastAsia="仿宋"/>
          <w:kern w:val="0"/>
          <w:sz w:val="28"/>
          <w:szCs w:val="28"/>
        </w:rPr>
        <w:t>杆体</w:t>
      </w:r>
      <w:r>
        <w:rPr>
          <w:rFonts w:ascii="仿宋" w:hAnsi="仿宋" w:eastAsia="仿宋"/>
          <w:kern w:val="0"/>
          <w:sz w:val="28"/>
          <w:szCs w:val="28"/>
        </w:rPr>
        <w:t>设计应充分考虑未来拓展性，预留后期功能扩展接口，便于</w:t>
      </w:r>
      <w:r>
        <w:rPr>
          <w:rFonts w:hint="eastAsia" w:ascii="仿宋" w:hAnsi="仿宋" w:eastAsia="仿宋"/>
          <w:kern w:val="0"/>
          <w:sz w:val="28"/>
          <w:szCs w:val="28"/>
        </w:rPr>
        <w:t>设备的</w:t>
      </w:r>
      <w:r>
        <w:rPr>
          <w:rFonts w:ascii="仿宋" w:hAnsi="仿宋" w:eastAsia="仿宋"/>
          <w:kern w:val="0"/>
          <w:sz w:val="28"/>
          <w:szCs w:val="28"/>
        </w:rPr>
        <w:t>加装、更换、拆卸维护，</w:t>
      </w:r>
      <w:r>
        <w:rPr>
          <w:rFonts w:hint="eastAsia" w:ascii="仿宋" w:hAnsi="仿宋" w:eastAsia="仿宋"/>
          <w:kern w:val="0"/>
          <w:sz w:val="28"/>
          <w:szCs w:val="28"/>
        </w:rPr>
        <w:t>并</w:t>
      </w:r>
      <w:r>
        <w:rPr>
          <w:rFonts w:ascii="仿宋" w:hAnsi="仿宋" w:eastAsia="仿宋"/>
          <w:kern w:val="0"/>
          <w:sz w:val="28"/>
          <w:szCs w:val="28"/>
        </w:rPr>
        <w:t>符合以下规定：</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1杆体上应预留设备安装空间；</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2</w:t>
      </w:r>
      <w:r>
        <w:rPr>
          <w:rFonts w:hint="eastAsia" w:ascii="仿宋" w:hAnsi="仿宋" w:eastAsia="仿宋"/>
          <w:kern w:val="0"/>
          <w:sz w:val="28"/>
          <w:szCs w:val="28"/>
        </w:rPr>
        <w:t>杆体</w:t>
      </w:r>
      <w:r>
        <w:rPr>
          <w:rFonts w:ascii="仿宋" w:hAnsi="仿宋" w:eastAsia="仿宋"/>
          <w:kern w:val="0"/>
          <w:sz w:val="28"/>
          <w:szCs w:val="28"/>
        </w:rPr>
        <w:t>内部预留穿线空间，满足强弱电线缆</w:t>
      </w:r>
      <w:r>
        <w:rPr>
          <w:rFonts w:hint="eastAsia" w:ascii="仿宋" w:hAnsi="仿宋" w:eastAsia="仿宋"/>
          <w:kern w:val="0"/>
          <w:sz w:val="28"/>
          <w:szCs w:val="28"/>
        </w:rPr>
        <w:t>分离要求</w:t>
      </w:r>
      <w:r>
        <w:rPr>
          <w:rFonts w:ascii="仿宋" w:hAnsi="仿宋" w:eastAsia="仿宋"/>
          <w:kern w:val="0"/>
          <w:sz w:val="28"/>
          <w:szCs w:val="28"/>
        </w:rPr>
        <w:t>；</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3设备连接件宜采用</w:t>
      </w:r>
      <w:r>
        <w:rPr>
          <w:rFonts w:hint="eastAsia" w:ascii="仿宋" w:hAnsi="仿宋" w:eastAsia="仿宋"/>
          <w:kern w:val="0"/>
          <w:sz w:val="28"/>
          <w:szCs w:val="28"/>
        </w:rPr>
        <w:t>模块化、标准化</w:t>
      </w:r>
      <w:r>
        <w:rPr>
          <w:rFonts w:ascii="仿宋" w:hAnsi="仿宋" w:eastAsia="仿宋"/>
          <w:kern w:val="0"/>
          <w:sz w:val="28"/>
          <w:szCs w:val="28"/>
        </w:rPr>
        <w:t>设计</w:t>
      </w:r>
      <w:r>
        <w:rPr>
          <w:rFonts w:hint="eastAsia" w:ascii="仿宋" w:hAnsi="仿宋" w:eastAsia="仿宋"/>
          <w:kern w:val="0"/>
          <w:sz w:val="28"/>
          <w:szCs w:val="28"/>
        </w:rPr>
        <w:t>；</w:t>
      </w:r>
    </w:p>
    <w:p>
      <w:pPr>
        <w:spacing w:line="360" w:lineRule="auto"/>
        <w:rPr>
          <w:rFonts w:ascii="仿宋" w:hAnsi="仿宋" w:eastAsia="仿宋"/>
          <w:kern w:val="0"/>
          <w:sz w:val="28"/>
          <w:szCs w:val="28"/>
        </w:rPr>
      </w:pPr>
      <w:r>
        <w:rPr>
          <w:rFonts w:ascii="仿宋" w:hAnsi="仿宋" w:eastAsia="仿宋"/>
          <w:kern w:val="0"/>
          <w:sz w:val="28"/>
          <w:szCs w:val="28"/>
        </w:rPr>
        <w:t>5.3.10</w:t>
      </w:r>
      <w:bookmarkStart w:id="14" w:name="_Hlk15411238"/>
      <w:r>
        <w:rPr>
          <w:rFonts w:ascii="仿宋" w:hAnsi="仿宋" w:eastAsia="仿宋"/>
          <w:kern w:val="0"/>
          <w:sz w:val="28"/>
          <w:szCs w:val="28"/>
        </w:rPr>
        <w:t>杆体颜色及</w:t>
      </w:r>
      <w:r>
        <w:rPr>
          <w:rFonts w:hint="eastAsia" w:ascii="仿宋" w:hAnsi="仿宋" w:eastAsia="仿宋"/>
          <w:kern w:val="0"/>
          <w:sz w:val="28"/>
          <w:szCs w:val="28"/>
        </w:rPr>
        <w:t>样式应</w:t>
      </w:r>
      <w:r>
        <w:rPr>
          <w:rFonts w:ascii="仿宋" w:hAnsi="仿宋" w:eastAsia="仿宋"/>
          <w:kern w:val="0"/>
          <w:sz w:val="28"/>
          <w:szCs w:val="28"/>
        </w:rPr>
        <w:t>满足城市品质化提升相关要求，特别场景</w:t>
      </w:r>
      <w:r>
        <w:rPr>
          <w:rFonts w:hint="eastAsia" w:ascii="仿宋" w:hAnsi="仿宋" w:eastAsia="仿宋"/>
          <w:kern w:val="0"/>
          <w:sz w:val="28"/>
          <w:szCs w:val="28"/>
        </w:rPr>
        <w:t>需</w:t>
      </w:r>
      <w:r>
        <w:rPr>
          <w:rFonts w:ascii="仿宋" w:hAnsi="仿宋" w:eastAsia="仿宋"/>
          <w:kern w:val="0"/>
          <w:sz w:val="28"/>
          <w:szCs w:val="28"/>
        </w:rPr>
        <w:t>采</w:t>
      </w:r>
      <w:r>
        <w:rPr>
          <w:rFonts w:hint="eastAsia" w:ascii="仿宋" w:hAnsi="仿宋" w:eastAsia="仿宋"/>
          <w:kern w:val="0"/>
          <w:sz w:val="28"/>
          <w:szCs w:val="28"/>
        </w:rPr>
        <w:t>用</w:t>
      </w:r>
      <w:r>
        <w:rPr>
          <w:rFonts w:ascii="仿宋" w:hAnsi="仿宋" w:eastAsia="仿宋"/>
          <w:kern w:val="0"/>
          <w:sz w:val="28"/>
          <w:szCs w:val="28"/>
        </w:rPr>
        <w:t>其他颜色的</w:t>
      </w:r>
      <w:r>
        <w:rPr>
          <w:rFonts w:hint="eastAsia" w:ascii="仿宋" w:hAnsi="仿宋" w:eastAsia="仿宋"/>
          <w:kern w:val="0"/>
          <w:sz w:val="28"/>
          <w:szCs w:val="28"/>
        </w:rPr>
        <w:t>，</w:t>
      </w:r>
      <w:r>
        <w:rPr>
          <w:rFonts w:ascii="仿宋" w:hAnsi="仿宋" w:eastAsia="仿宋"/>
          <w:kern w:val="0"/>
          <w:sz w:val="28"/>
          <w:szCs w:val="28"/>
        </w:rPr>
        <w:t>应进行专项设计</w:t>
      </w:r>
      <w:bookmarkEnd w:id="14"/>
      <w:r>
        <w:rPr>
          <w:rFonts w:ascii="仿宋" w:hAnsi="仿宋" w:eastAsia="仿宋"/>
          <w:kern w:val="0"/>
          <w:sz w:val="28"/>
          <w:szCs w:val="28"/>
        </w:rPr>
        <w:t>。</w:t>
      </w:r>
    </w:p>
    <w:p>
      <w:pPr>
        <w:spacing w:line="360" w:lineRule="auto"/>
        <w:rPr>
          <w:rFonts w:ascii="仿宋" w:hAnsi="仿宋" w:eastAsia="仿宋"/>
          <w:kern w:val="0"/>
          <w:sz w:val="28"/>
          <w:szCs w:val="28"/>
        </w:rPr>
      </w:pPr>
      <w:r>
        <w:rPr>
          <w:rFonts w:ascii="仿宋" w:hAnsi="仿宋" w:eastAsia="仿宋"/>
          <w:kern w:val="0"/>
          <w:sz w:val="28"/>
          <w:szCs w:val="28"/>
        </w:rPr>
        <w:t>5.3.11</w:t>
      </w:r>
      <w:r>
        <w:rPr>
          <w:rFonts w:hint="eastAsia" w:ascii="仿宋" w:hAnsi="仿宋" w:eastAsia="仿宋"/>
          <w:kern w:val="0"/>
          <w:sz w:val="28"/>
          <w:szCs w:val="28"/>
        </w:rPr>
        <w:t>杆体基础设计应符合《建筑地基基础设计规范》</w:t>
      </w:r>
      <w:r>
        <w:rPr>
          <w:rFonts w:ascii="仿宋" w:hAnsi="仿宋" w:eastAsia="仿宋"/>
          <w:kern w:val="0"/>
          <w:sz w:val="28"/>
          <w:szCs w:val="28"/>
        </w:rPr>
        <w:t>GB 50007、《高耸结构设计规范》GB 50135、《架空输电线路基础设计技术规程》DL</w:t>
      </w:r>
      <w:r>
        <w:rPr>
          <w:rFonts w:hint="eastAsia" w:ascii="仿宋" w:hAnsi="仿宋" w:eastAsia="仿宋"/>
          <w:kern w:val="0"/>
          <w:sz w:val="28"/>
          <w:szCs w:val="28"/>
        </w:rPr>
        <w:t>/</w:t>
      </w:r>
      <w:r>
        <w:rPr>
          <w:rFonts w:ascii="仿宋" w:hAnsi="仿宋" w:eastAsia="仿宋"/>
          <w:kern w:val="0"/>
          <w:sz w:val="28"/>
          <w:szCs w:val="28"/>
        </w:rPr>
        <w:t>T 5219、《建筑桩基技术规范》JGJ 94中的相关规定。</w:t>
      </w:r>
    </w:p>
    <w:p>
      <w:pPr>
        <w:spacing w:line="360" w:lineRule="auto"/>
        <w:rPr>
          <w:rFonts w:ascii="仿宋" w:hAnsi="仿宋" w:eastAsia="仿宋"/>
          <w:kern w:val="0"/>
          <w:sz w:val="28"/>
          <w:szCs w:val="28"/>
        </w:rPr>
      </w:pPr>
      <w:r>
        <w:rPr>
          <w:rFonts w:ascii="仿宋" w:hAnsi="仿宋" w:eastAsia="仿宋"/>
          <w:kern w:val="0"/>
          <w:sz w:val="28"/>
          <w:szCs w:val="28"/>
        </w:rPr>
        <w:t>5.3.12杆体2.5米以下部分应进行防粘贴处理，防粘贴层应采用无色透明、永久性涂料。对于1.5m以下经常触碰的杆体应采用阻燃绝缘护套进行绝缘防护。</w:t>
      </w:r>
    </w:p>
    <w:p>
      <w:pPr>
        <w:pStyle w:val="3"/>
      </w:pPr>
      <w:bookmarkStart w:id="15" w:name="_Toc16085749"/>
      <w:r>
        <w:t>5</w:t>
      </w:r>
      <w:r>
        <w:rPr>
          <w:rFonts w:hint="eastAsia"/>
        </w:rPr>
        <w:t>.</w:t>
      </w:r>
      <w:r>
        <w:t>4</w:t>
      </w:r>
      <w:r>
        <w:rPr>
          <w:rFonts w:hint="eastAsia"/>
        </w:rPr>
        <w:t xml:space="preserve"> 挂载设备</w:t>
      </w:r>
      <w:bookmarkEnd w:id="15"/>
    </w:p>
    <w:p>
      <w:pPr>
        <w:spacing w:line="360" w:lineRule="auto"/>
        <w:ind w:left="1"/>
        <w:rPr>
          <w:rFonts w:ascii="仿宋" w:hAnsi="仿宋" w:eastAsia="仿宋"/>
          <w:kern w:val="0"/>
          <w:sz w:val="28"/>
          <w:szCs w:val="28"/>
        </w:rPr>
      </w:pPr>
      <w:r>
        <w:rPr>
          <w:rFonts w:ascii="仿宋" w:hAnsi="仿宋" w:eastAsia="仿宋"/>
          <w:kern w:val="0"/>
          <w:sz w:val="28"/>
          <w:szCs w:val="28"/>
        </w:rPr>
        <w:t>5.4.1</w:t>
      </w:r>
      <w:r>
        <w:rPr>
          <w:rFonts w:hint="eastAsia" w:ascii="仿宋" w:hAnsi="仿宋" w:eastAsia="仿宋"/>
          <w:kern w:val="0"/>
          <w:sz w:val="28"/>
          <w:szCs w:val="28"/>
        </w:rPr>
        <w:t>挂载设备</w:t>
      </w:r>
      <w:r>
        <w:rPr>
          <w:rFonts w:ascii="仿宋" w:hAnsi="仿宋" w:eastAsia="仿宋"/>
          <w:kern w:val="0"/>
          <w:sz w:val="28"/>
          <w:szCs w:val="28"/>
        </w:rPr>
        <w:t>应优化整体设计，</w:t>
      </w:r>
      <w:r>
        <w:rPr>
          <w:rFonts w:hint="eastAsia" w:ascii="仿宋" w:hAnsi="仿宋" w:eastAsia="仿宋"/>
          <w:kern w:val="0"/>
          <w:sz w:val="28"/>
          <w:szCs w:val="28"/>
        </w:rPr>
        <w:t>实现</w:t>
      </w:r>
      <w:r>
        <w:rPr>
          <w:rFonts w:ascii="仿宋" w:hAnsi="仿宋" w:eastAsia="仿宋"/>
          <w:kern w:val="0"/>
          <w:sz w:val="28"/>
          <w:szCs w:val="28"/>
        </w:rPr>
        <w:t>小型化、减量化</w:t>
      </w:r>
      <w:r>
        <w:rPr>
          <w:rFonts w:hint="eastAsia" w:ascii="仿宋" w:hAnsi="仿宋" w:eastAsia="仿宋"/>
          <w:kern w:val="0"/>
          <w:sz w:val="28"/>
          <w:szCs w:val="28"/>
        </w:rPr>
        <w:t>，颜色与杆体颜色</w:t>
      </w:r>
      <w:r>
        <w:rPr>
          <w:rFonts w:ascii="仿宋" w:hAnsi="仿宋" w:eastAsia="仿宋"/>
          <w:kern w:val="0"/>
          <w:sz w:val="28"/>
          <w:szCs w:val="28"/>
        </w:rPr>
        <w:t>协调统一。</w:t>
      </w:r>
    </w:p>
    <w:p>
      <w:pPr>
        <w:spacing w:line="360" w:lineRule="auto"/>
        <w:rPr>
          <w:rFonts w:ascii="仿宋" w:hAnsi="仿宋" w:eastAsia="仿宋"/>
          <w:kern w:val="0"/>
          <w:sz w:val="28"/>
          <w:szCs w:val="28"/>
        </w:rPr>
      </w:pPr>
      <w:r>
        <w:rPr>
          <w:rFonts w:ascii="仿宋" w:hAnsi="仿宋" w:eastAsia="仿宋"/>
          <w:kern w:val="0"/>
          <w:sz w:val="28"/>
          <w:szCs w:val="28"/>
        </w:rPr>
        <w:t>5.4.2</w:t>
      </w:r>
      <w:r>
        <w:rPr>
          <w:rFonts w:hint="eastAsia" w:ascii="仿宋" w:hAnsi="仿宋" w:eastAsia="仿宋"/>
          <w:kern w:val="0"/>
          <w:sz w:val="28"/>
          <w:szCs w:val="28"/>
        </w:rPr>
        <w:t>挂载设备自身防护要求、性能技术要求应以相关规范要求为准。</w:t>
      </w:r>
    </w:p>
    <w:p>
      <w:pPr>
        <w:spacing w:line="360" w:lineRule="auto"/>
        <w:ind w:left="1"/>
        <w:rPr>
          <w:rFonts w:ascii="仿宋" w:hAnsi="仿宋" w:eastAsia="仿宋"/>
          <w:kern w:val="0"/>
          <w:sz w:val="28"/>
          <w:szCs w:val="28"/>
        </w:rPr>
      </w:pPr>
      <w:r>
        <w:rPr>
          <w:rFonts w:ascii="仿宋" w:hAnsi="仿宋" w:eastAsia="仿宋"/>
          <w:kern w:val="0"/>
          <w:sz w:val="28"/>
          <w:szCs w:val="28"/>
        </w:rPr>
        <w:t>5.4.3</w:t>
      </w:r>
      <w:r>
        <w:rPr>
          <w:rFonts w:hint="eastAsia" w:ascii="仿宋" w:hAnsi="仿宋" w:eastAsia="仿宋"/>
          <w:kern w:val="0"/>
          <w:sz w:val="28"/>
          <w:szCs w:val="28"/>
        </w:rPr>
        <w:t>挂载设备通过连接件与杆体连接，连接件宜</w:t>
      </w:r>
      <w:r>
        <w:rPr>
          <w:rFonts w:ascii="仿宋" w:hAnsi="仿宋" w:eastAsia="仿宋"/>
          <w:kern w:val="0"/>
          <w:sz w:val="28"/>
          <w:szCs w:val="28"/>
        </w:rPr>
        <w:t>使用滑槽</w:t>
      </w:r>
      <w:r>
        <w:rPr>
          <w:rFonts w:hint="eastAsia" w:ascii="仿宋" w:hAnsi="仿宋" w:eastAsia="仿宋"/>
          <w:kern w:val="0"/>
          <w:sz w:val="28"/>
          <w:szCs w:val="28"/>
        </w:rPr>
        <w:t>方式</w:t>
      </w:r>
      <w:r>
        <w:rPr>
          <w:rFonts w:ascii="仿宋" w:hAnsi="仿宋" w:eastAsia="仿宋"/>
          <w:kern w:val="0"/>
          <w:sz w:val="28"/>
          <w:szCs w:val="28"/>
        </w:rPr>
        <w:t>，要求稳固、耐用、防盗</w:t>
      </w:r>
      <w:r>
        <w:rPr>
          <w:rFonts w:hint="eastAsia" w:ascii="仿宋" w:hAnsi="仿宋" w:eastAsia="仿宋"/>
          <w:kern w:val="0"/>
          <w:sz w:val="28"/>
          <w:szCs w:val="28"/>
        </w:rPr>
        <w:t>。</w:t>
      </w:r>
    </w:p>
    <w:p>
      <w:pPr>
        <w:spacing w:line="360" w:lineRule="auto"/>
        <w:ind w:left="1"/>
        <w:rPr>
          <w:rFonts w:ascii="仿宋" w:hAnsi="仿宋" w:eastAsia="仿宋"/>
          <w:kern w:val="0"/>
          <w:sz w:val="28"/>
          <w:szCs w:val="28"/>
        </w:rPr>
      </w:pPr>
      <w:r>
        <w:rPr>
          <w:rFonts w:ascii="仿宋" w:hAnsi="仿宋" w:eastAsia="仿宋"/>
          <w:kern w:val="0"/>
          <w:sz w:val="28"/>
          <w:szCs w:val="28"/>
        </w:rPr>
        <w:t>5.4.4挂载设备布局应避免设备之间相互影响和干扰，保证各设备正常运行以及数据采集、传输的准确度和安全性。</w:t>
      </w:r>
      <w:r>
        <w:rPr>
          <w:rFonts w:ascii="仿宋" w:hAnsi="仿宋" w:eastAsia="仿宋"/>
          <w:kern w:val="0"/>
          <w:sz w:val="28"/>
          <w:szCs w:val="28"/>
        </w:rPr>
        <w:br w:type="textWrapping"/>
      </w:r>
      <w:r>
        <w:rPr>
          <w:rFonts w:ascii="仿宋" w:hAnsi="仿宋" w:eastAsia="仿宋"/>
          <w:kern w:val="0"/>
          <w:sz w:val="28"/>
          <w:szCs w:val="28"/>
        </w:rPr>
        <w:t>5.4.5</w:t>
      </w:r>
      <w:r>
        <w:rPr>
          <w:rFonts w:hint="eastAsia" w:ascii="仿宋" w:hAnsi="仿宋" w:eastAsia="仿宋"/>
          <w:kern w:val="0"/>
          <w:sz w:val="28"/>
          <w:szCs w:val="28"/>
        </w:rPr>
        <w:t>智慧灯杆设备挂载应综合考虑实际应用场景及功能需求，应用场景及推荐性配置可参考表x</w:t>
      </w:r>
      <w:r>
        <w:rPr>
          <w:rFonts w:ascii="仿宋" w:hAnsi="仿宋" w:eastAsia="仿宋"/>
          <w:kern w:val="0"/>
          <w:sz w:val="28"/>
          <w:szCs w:val="28"/>
        </w:rPr>
        <w:t>：</w:t>
      </w:r>
    </w:p>
    <w:tbl>
      <w:tblPr>
        <w:tblStyle w:val="18"/>
        <w:tblpPr w:leftFromText="180" w:rightFromText="180" w:vertAnchor="text" w:horzAnchor="margin" w:tblpXSpec="center" w:tblpY="119"/>
        <w:tblW w:w="10039" w:type="dxa"/>
        <w:tblInd w:w="0" w:type="dxa"/>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Layout w:type="fixed"/>
        <w:tblCellMar>
          <w:top w:w="0" w:type="dxa"/>
          <w:left w:w="0" w:type="dxa"/>
          <w:bottom w:w="0" w:type="dxa"/>
          <w:right w:w="0" w:type="dxa"/>
        </w:tblCellMar>
      </w:tblPr>
      <w:tblGrid>
        <w:gridCol w:w="982"/>
        <w:gridCol w:w="496"/>
        <w:gridCol w:w="496"/>
        <w:gridCol w:w="497"/>
        <w:gridCol w:w="496"/>
        <w:gridCol w:w="496"/>
        <w:gridCol w:w="497"/>
        <w:gridCol w:w="496"/>
        <w:gridCol w:w="496"/>
        <w:gridCol w:w="497"/>
        <w:gridCol w:w="496"/>
        <w:gridCol w:w="496"/>
        <w:gridCol w:w="497"/>
        <w:gridCol w:w="716"/>
        <w:gridCol w:w="716"/>
        <w:gridCol w:w="694"/>
        <w:gridCol w:w="485"/>
        <w:gridCol w:w="490"/>
      </w:tblGrid>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Layout w:type="fixed"/>
          <w:tblCellMar>
            <w:top w:w="0" w:type="dxa"/>
            <w:left w:w="0" w:type="dxa"/>
            <w:bottom w:w="0" w:type="dxa"/>
            <w:right w:w="0" w:type="dxa"/>
          </w:tblCellMar>
        </w:tblPrEx>
        <w:trPr>
          <w:trHeight w:val="354" w:hRule="atLeast"/>
          <w:tblHeader/>
        </w:trPr>
        <w:tc>
          <w:tcPr>
            <w:tcW w:w="982" w:type="dxa"/>
            <w:vMerge w:val="restart"/>
            <w:tcBorders>
              <w:top w:val="single" w:color="888888" w:sz="6" w:space="0"/>
              <w:left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155" w:leftChars="-74" w:right="-149" w:rightChars="-71"/>
              <w:jc w:val="center"/>
              <w:rPr>
                <w:rFonts w:ascii="宋体"/>
                <w:kern w:val="0"/>
                <w:szCs w:val="21"/>
              </w:rPr>
            </w:pPr>
            <w:bookmarkStart w:id="16" w:name="_Hlk515831844"/>
            <w:r>
              <w:rPr>
                <w:rFonts w:hint="eastAsia" w:ascii="宋体"/>
                <w:kern w:val="0"/>
                <w:szCs w:val="21"/>
              </w:rPr>
              <w:t>应用场景</w:t>
            </w:r>
          </w:p>
        </w:tc>
        <w:tc>
          <w:tcPr>
            <w:tcW w:w="9057" w:type="dxa"/>
            <w:gridSpan w:val="17"/>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29" w:leftChars="14"/>
              <w:jc w:val="center"/>
              <w:rPr>
                <w:rFonts w:ascii="宋体"/>
                <w:kern w:val="0"/>
                <w:szCs w:val="21"/>
              </w:rPr>
            </w:pPr>
            <w:r>
              <w:rPr>
                <w:rFonts w:hint="eastAsia" w:ascii="宋体"/>
                <w:kern w:val="0"/>
                <w:szCs w:val="21"/>
              </w:rPr>
              <w:t>挂载设备</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Layout w:type="fixed"/>
          <w:tblCellMar>
            <w:top w:w="0" w:type="dxa"/>
            <w:left w:w="0" w:type="dxa"/>
            <w:bottom w:w="0" w:type="dxa"/>
            <w:right w:w="0" w:type="dxa"/>
          </w:tblCellMar>
        </w:tblPrEx>
        <w:trPr>
          <w:trHeight w:val="899" w:hRule="atLeast"/>
          <w:tblHeader/>
        </w:trPr>
        <w:tc>
          <w:tcPr>
            <w:tcW w:w="982" w:type="dxa"/>
            <w:vMerge w:val="continue"/>
            <w:tcBorders>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155" w:leftChars="-74" w:right="-149" w:rightChars="-71"/>
              <w:jc w:val="center"/>
              <w:rPr>
                <w:rFonts w:ascii="宋体"/>
                <w:kern w:val="0"/>
                <w:szCs w:val="21"/>
              </w:rPr>
            </w:pP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153" w:leftChars="-73" w:right="-126" w:rightChars="-60"/>
              <w:jc w:val="center"/>
              <w:rPr>
                <w:rFonts w:ascii="宋体"/>
                <w:kern w:val="0"/>
                <w:szCs w:val="21"/>
              </w:rPr>
            </w:pPr>
            <w:r>
              <w:rPr>
                <w:rFonts w:hint="eastAsia" w:ascii="宋体"/>
                <w:kern w:val="0"/>
                <w:szCs w:val="21"/>
              </w:rPr>
              <w:t>智能照明</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ind w:left="-24"/>
              <w:jc w:val="center"/>
              <w:rPr>
                <w:rFonts w:ascii="宋体"/>
                <w:kern w:val="0"/>
                <w:szCs w:val="21"/>
              </w:rPr>
            </w:pPr>
            <w:r>
              <w:rPr>
                <w:rFonts w:hint="eastAsia" w:ascii="宋体"/>
                <w:kern w:val="0"/>
                <w:szCs w:val="21"/>
              </w:rPr>
              <w:t>视频采集</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ind w:left="-141" w:leftChars="-67" w:right="-149" w:rightChars="-71"/>
              <w:jc w:val="center"/>
              <w:rPr>
                <w:rFonts w:ascii="宋体"/>
                <w:kern w:val="0"/>
                <w:szCs w:val="21"/>
              </w:rPr>
            </w:pPr>
            <w:r>
              <w:rPr>
                <w:rFonts w:hint="eastAsia" w:ascii="宋体"/>
                <w:kern w:val="0"/>
                <w:szCs w:val="21"/>
              </w:rPr>
              <w:t>移动</w:t>
            </w:r>
          </w:p>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通信</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公共W</w:t>
            </w:r>
            <w:r>
              <w:rPr>
                <w:rFonts w:ascii="宋体"/>
                <w:kern w:val="0"/>
                <w:szCs w:val="21"/>
              </w:rPr>
              <w:t>LAN</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ascii="宋体"/>
                <w:kern w:val="0"/>
                <w:szCs w:val="21"/>
              </w:rPr>
              <w:t>交通标志</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ind w:left="-111" w:leftChars="-53" w:right="-92" w:rightChars="-44"/>
              <w:jc w:val="center"/>
              <w:rPr>
                <w:rFonts w:ascii="宋体"/>
                <w:kern w:val="0"/>
                <w:szCs w:val="21"/>
              </w:rPr>
            </w:pPr>
            <w:r>
              <w:rPr>
                <w:rFonts w:hint="eastAsia" w:ascii="宋体"/>
                <w:kern w:val="0"/>
                <w:szCs w:val="21"/>
              </w:rPr>
              <w:t>交通</w:t>
            </w:r>
          </w:p>
          <w:p>
            <w:pPr>
              <w:widowControl/>
              <w:tabs>
                <w:tab w:val="center" w:pos="4201"/>
                <w:tab w:val="right" w:leader="dot" w:pos="9298"/>
              </w:tabs>
              <w:autoSpaceDE w:val="0"/>
              <w:autoSpaceDN w:val="0"/>
              <w:jc w:val="center"/>
              <w:rPr>
                <w:szCs w:val="21"/>
              </w:rPr>
            </w:pPr>
            <w:r>
              <w:rPr>
                <w:rFonts w:hint="eastAsia" w:ascii="宋体"/>
                <w:kern w:val="0"/>
                <w:szCs w:val="21"/>
              </w:rPr>
              <w:t>信号灯</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ind w:left="-111" w:leftChars="-53" w:right="-92" w:rightChars="-44"/>
              <w:jc w:val="center"/>
              <w:rPr>
                <w:rFonts w:ascii="宋体"/>
                <w:kern w:val="0"/>
                <w:szCs w:val="21"/>
              </w:rPr>
            </w:pPr>
            <w:r>
              <w:rPr>
                <w:rFonts w:hint="eastAsia" w:ascii="宋体"/>
                <w:kern w:val="0"/>
                <w:szCs w:val="21"/>
              </w:rPr>
              <w:t>交通</w:t>
            </w:r>
          </w:p>
          <w:p>
            <w:pPr>
              <w:widowControl/>
              <w:tabs>
                <w:tab w:val="center" w:pos="4201"/>
                <w:tab w:val="right" w:leader="dot" w:pos="9298"/>
              </w:tabs>
              <w:autoSpaceDE w:val="0"/>
              <w:autoSpaceDN w:val="0"/>
              <w:ind w:left="-111" w:leftChars="-53" w:right="-92" w:rightChars="-44"/>
              <w:jc w:val="center"/>
              <w:rPr>
                <w:rFonts w:ascii="宋体"/>
                <w:kern w:val="0"/>
                <w:szCs w:val="21"/>
              </w:rPr>
            </w:pPr>
            <w:r>
              <w:rPr>
                <w:rFonts w:hint="eastAsia" w:ascii="宋体"/>
                <w:kern w:val="0"/>
                <w:szCs w:val="21"/>
              </w:rPr>
              <w:t>流</w:t>
            </w:r>
            <w:r>
              <w:rPr>
                <w:rFonts w:ascii="宋体"/>
                <w:kern w:val="0"/>
                <w:szCs w:val="21"/>
              </w:rPr>
              <w:t>监</w:t>
            </w:r>
          </w:p>
          <w:p>
            <w:pPr>
              <w:widowControl/>
              <w:tabs>
                <w:tab w:val="center" w:pos="4201"/>
                <w:tab w:val="right" w:leader="dot" w:pos="9298"/>
              </w:tabs>
              <w:autoSpaceDE w:val="0"/>
              <w:autoSpaceDN w:val="0"/>
              <w:ind w:left="-111" w:leftChars="-53" w:right="-92" w:rightChars="-44"/>
              <w:jc w:val="center"/>
              <w:rPr>
                <w:rFonts w:ascii="宋体"/>
                <w:kern w:val="0"/>
                <w:szCs w:val="21"/>
              </w:rPr>
            </w:pPr>
            <w:r>
              <w:rPr>
                <w:rFonts w:ascii="宋体"/>
                <w:kern w:val="0"/>
                <w:szCs w:val="21"/>
              </w:rPr>
              <w:t>测</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183" w:leftChars="-87" w:right="-153" w:rightChars="-73"/>
              <w:jc w:val="center"/>
              <w:rPr>
                <w:rFonts w:ascii="宋体"/>
                <w:kern w:val="0"/>
                <w:szCs w:val="21"/>
              </w:rPr>
            </w:pPr>
            <w:r>
              <w:rPr>
                <w:rFonts w:hint="eastAsia" w:ascii="宋体"/>
                <w:kern w:val="0"/>
                <w:szCs w:val="21"/>
              </w:rPr>
              <w:t>交通执法</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ind w:left="-61" w:leftChars="-29" w:right="-2"/>
              <w:jc w:val="center"/>
              <w:rPr>
                <w:rFonts w:ascii="宋体"/>
                <w:kern w:val="0"/>
                <w:szCs w:val="21"/>
              </w:rPr>
            </w:pPr>
            <w:r>
              <w:rPr>
                <w:rFonts w:hint="eastAsia" w:ascii="宋体"/>
                <w:kern w:val="0"/>
                <w:szCs w:val="21"/>
              </w:rPr>
              <w:t>公共广播</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153" w:leftChars="-73" w:right="-147"/>
              <w:jc w:val="center"/>
              <w:rPr>
                <w:rFonts w:ascii="宋体"/>
                <w:kern w:val="0"/>
                <w:szCs w:val="21"/>
              </w:rPr>
            </w:pPr>
            <w:r>
              <w:rPr>
                <w:rFonts w:hint="eastAsia" w:ascii="宋体"/>
                <w:kern w:val="0"/>
                <w:szCs w:val="21"/>
              </w:rPr>
              <w:t>环境监测</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气象</w:t>
            </w:r>
            <w:r>
              <w:rPr>
                <w:rFonts w:ascii="宋体"/>
                <w:kern w:val="0"/>
                <w:szCs w:val="21"/>
              </w:rPr>
              <w:t>监测</w:t>
            </w:r>
          </w:p>
        </w:tc>
        <w:tc>
          <w:tcPr>
            <w:tcW w:w="497"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ind w:left="-162" w:leftChars="-77" w:right="-160" w:rightChars="-76"/>
              <w:jc w:val="center"/>
              <w:rPr>
                <w:rFonts w:ascii="宋体"/>
                <w:kern w:val="0"/>
                <w:szCs w:val="21"/>
              </w:rPr>
            </w:pPr>
            <w:r>
              <w:rPr>
                <w:rFonts w:hint="eastAsia" w:ascii="宋体"/>
                <w:kern w:val="0"/>
                <w:szCs w:val="21"/>
              </w:rPr>
              <w:t>一键</w:t>
            </w:r>
          </w:p>
          <w:p>
            <w:pPr>
              <w:widowControl/>
              <w:tabs>
                <w:tab w:val="center" w:pos="4201"/>
                <w:tab w:val="right" w:leader="dot" w:pos="9298"/>
              </w:tabs>
              <w:autoSpaceDE w:val="0"/>
              <w:autoSpaceDN w:val="0"/>
              <w:ind w:left="-155" w:leftChars="-74" w:right="-153" w:rightChars="-73"/>
              <w:jc w:val="center"/>
              <w:rPr>
                <w:rFonts w:ascii="宋体"/>
                <w:kern w:val="0"/>
                <w:szCs w:val="21"/>
              </w:rPr>
            </w:pPr>
            <w:r>
              <w:rPr>
                <w:rFonts w:hint="eastAsia" w:ascii="宋体"/>
                <w:kern w:val="0"/>
                <w:szCs w:val="21"/>
              </w:rPr>
              <w:t>呼叫</w:t>
            </w:r>
          </w:p>
        </w:tc>
        <w:tc>
          <w:tcPr>
            <w:tcW w:w="716"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信息发布屏</w:t>
            </w:r>
          </w:p>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(交通</w:t>
            </w:r>
            <w:r>
              <w:rPr>
                <w:rFonts w:ascii="宋体"/>
                <w:kern w:val="0"/>
                <w:szCs w:val="21"/>
              </w:rPr>
              <w:t>)</w:t>
            </w:r>
          </w:p>
        </w:tc>
        <w:tc>
          <w:tcPr>
            <w:tcW w:w="71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信息发布屏</w:t>
            </w:r>
          </w:p>
          <w:p>
            <w:pPr>
              <w:widowControl/>
              <w:tabs>
                <w:tab w:val="center" w:pos="4201"/>
                <w:tab w:val="right" w:leader="dot" w:pos="9298"/>
              </w:tabs>
              <w:autoSpaceDE w:val="0"/>
              <w:autoSpaceDN w:val="0"/>
              <w:ind w:left="-143" w:leftChars="-68" w:right="-151" w:rightChars="-72"/>
              <w:jc w:val="center"/>
              <w:rPr>
                <w:rFonts w:ascii="宋体"/>
                <w:kern w:val="0"/>
                <w:szCs w:val="21"/>
              </w:rPr>
            </w:pPr>
            <w:r>
              <w:rPr>
                <w:rFonts w:hint="eastAsia" w:ascii="宋体"/>
                <w:kern w:val="0"/>
                <w:szCs w:val="21"/>
              </w:rPr>
              <w:t>(广告</w:t>
            </w:r>
            <w:r>
              <w:rPr>
                <w:rFonts w:ascii="宋体"/>
                <w:kern w:val="0"/>
                <w:szCs w:val="21"/>
              </w:rPr>
              <w:t>)</w:t>
            </w:r>
          </w:p>
        </w:tc>
        <w:tc>
          <w:tcPr>
            <w:tcW w:w="694"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ind w:left="-139" w:leftChars="-66" w:right="-143" w:rightChars="-68"/>
              <w:jc w:val="center"/>
              <w:rPr>
                <w:rFonts w:ascii="宋体"/>
                <w:kern w:val="0"/>
                <w:szCs w:val="21"/>
              </w:rPr>
            </w:pPr>
            <w:r>
              <w:rPr>
                <w:rFonts w:hint="eastAsia" w:ascii="宋体"/>
                <w:kern w:val="0"/>
                <w:szCs w:val="21"/>
              </w:rPr>
              <w:t>多媒体</w:t>
            </w:r>
          </w:p>
          <w:p>
            <w:pPr>
              <w:widowControl/>
              <w:tabs>
                <w:tab w:val="center" w:pos="4201"/>
                <w:tab w:val="right" w:leader="dot" w:pos="9298"/>
              </w:tabs>
              <w:autoSpaceDE w:val="0"/>
              <w:autoSpaceDN w:val="0"/>
              <w:ind w:left="-139" w:leftChars="-66" w:right="-143" w:rightChars="-68"/>
              <w:jc w:val="center"/>
              <w:rPr>
                <w:rFonts w:ascii="宋体"/>
                <w:kern w:val="0"/>
                <w:szCs w:val="21"/>
              </w:rPr>
            </w:pPr>
            <w:r>
              <w:rPr>
                <w:rFonts w:hint="eastAsia" w:ascii="宋体"/>
                <w:kern w:val="0"/>
                <w:szCs w:val="21"/>
              </w:rPr>
              <w:t>交互</w:t>
            </w:r>
          </w:p>
        </w:tc>
        <w:tc>
          <w:tcPr>
            <w:tcW w:w="485"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ind w:left="-139" w:leftChars="-66" w:right="-147" w:rightChars="-70"/>
              <w:jc w:val="center"/>
              <w:rPr>
                <w:rFonts w:ascii="宋体"/>
                <w:kern w:val="0"/>
                <w:szCs w:val="21"/>
              </w:rPr>
            </w:pPr>
            <w:r>
              <w:rPr>
                <w:rFonts w:hint="eastAsia" w:ascii="宋体"/>
                <w:kern w:val="0"/>
                <w:szCs w:val="21"/>
              </w:rPr>
              <w:t>充电</w:t>
            </w:r>
          </w:p>
          <w:p>
            <w:pPr>
              <w:widowControl/>
              <w:tabs>
                <w:tab w:val="center" w:pos="4201"/>
                <w:tab w:val="right" w:leader="dot" w:pos="9298"/>
              </w:tabs>
              <w:autoSpaceDE w:val="0"/>
              <w:autoSpaceDN w:val="0"/>
              <w:ind w:left="-155" w:leftChars="-74" w:right="-147" w:rightChars="-70"/>
              <w:jc w:val="center"/>
              <w:rPr>
                <w:szCs w:val="21"/>
              </w:rPr>
            </w:pPr>
            <w:r>
              <w:rPr>
                <w:rFonts w:hint="eastAsia" w:ascii="宋体"/>
                <w:kern w:val="0"/>
                <w:szCs w:val="21"/>
              </w:rPr>
              <w:t>桩</w:t>
            </w:r>
          </w:p>
        </w:tc>
        <w:tc>
          <w:tcPr>
            <w:tcW w:w="490"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ind w:left="-143" w:leftChars="-68" w:right="-153" w:rightChars="-73"/>
              <w:jc w:val="center"/>
              <w:rPr>
                <w:rFonts w:ascii="宋体"/>
                <w:kern w:val="0"/>
                <w:szCs w:val="21"/>
              </w:rPr>
            </w:pPr>
            <w:r>
              <w:rPr>
                <w:rFonts w:hint="eastAsia" w:ascii="宋体"/>
                <w:kern w:val="0"/>
                <w:szCs w:val="21"/>
              </w:rPr>
              <w:t>路测</w:t>
            </w:r>
          </w:p>
          <w:p>
            <w:pPr>
              <w:widowControl/>
              <w:tabs>
                <w:tab w:val="center" w:pos="4201"/>
                <w:tab w:val="right" w:leader="dot" w:pos="9298"/>
              </w:tabs>
              <w:autoSpaceDE w:val="0"/>
              <w:autoSpaceDN w:val="0"/>
              <w:ind w:left="-143" w:leftChars="-68" w:right="-153" w:rightChars="-73"/>
              <w:jc w:val="center"/>
              <w:rPr>
                <w:rFonts w:ascii="宋体"/>
                <w:kern w:val="0"/>
                <w:szCs w:val="21"/>
              </w:rPr>
            </w:pPr>
            <w:r>
              <w:rPr>
                <w:rFonts w:hint="eastAsia" w:ascii="宋体"/>
                <w:kern w:val="0"/>
                <w:szCs w:val="21"/>
              </w:rPr>
              <w:t>单元</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Layout w:type="fixed"/>
          <w:tblCellMar>
            <w:top w:w="0" w:type="dxa"/>
            <w:left w:w="0" w:type="dxa"/>
            <w:bottom w:w="0" w:type="dxa"/>
            <w:right w:w="0" w:type="dxa"/>
          </w:tblCellMar>
        </w:tblPrEx>
        <w:trPr>
          <w:trHeight w:val="354" w:hRule="atLeast"/>
          <w:tblHeader/>
        </w:trPr>
        <w:tc>
          <w:tcPr>
            <w:tcW w:w="982"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155" w:leftChars="-74" w:right="-149" w:rightChars="-71"/>
              <w:jc w:val="center"/>
              <w:rPr>
                <w:rFonts w:ascii="宋体"/>
                <w:kern w:val="0"/>
                <w:szCs w:val="21"/>
              </w:rPr>
            </w:pPr>
            <w:r>
              <w:rPr>
                <w:rFonts w:hint="eastAsia" w:ascii="宋体"/>
                <w:kern w:val="0"/>
                <w:szCs w:val="21"/>
              </w:rPr>
              <w:t>高速公路</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134" w:leftChars="-64" w:right="-145" w:rightChars="-69"/>
              <w:jc w:val="center"/>
              <w:rPr>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hAnsi="宋体"/>
                <w:kern w:val="0"/>
                <w:szCs w:val="21"/>
              </w:rPr>
            </w:pPr>
            <w:r>
              <w:rPr>
                <w:rFonts w:hint="eastAsia" w:ascii="宋体" w:hAns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716"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71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694"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85"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0"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Layout w:type="fixed"/>
          <w:tblCellMar>
            <w:top w:w="0" w:type="dxa"/>
            <w:left w:w="0" w:type="dxa"/>
            <w:bottom w:w="0" w:type="dxa"/>
            <w:right w:w="0" w:type="dxa"/>
          </w:tblCellMar>
        </w:tblPrEx>
        <w:trPr>
          <w:trHeight w:val="254" w:hRule="atLeast"/>
          <w:tblHeader/>
        </w:trPr>
        <w:tc>
          <w:tcPr>
            <w:tcW w:w="982"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155" w:leftChars="-74" w:right="-153" w:rightChars="-73"/>
              <w:jc w:val="center"/>
              <w:rPr>
                <w:rFonts w:ascii="宋体"/>
                <w:kern w:val="0"/>
                <w:szCs w:val="21"/>
              </w:rPr>
            </w:pPr>
            <w:r>
              <w:rPr>
                <w:rFonts w:hint="eastAsia" w:ascii="宋体"/>
                <w:kern w:val="0"/>
                <w:szCs w:val="21"/>
              </w:rPr>
              <w:t>快速路</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134" w:leftChars="-64" w:right="-145" w:rightChars="-69"/>
              <w:jc w:val="center"/>
              <w:rPr>
                <w:rFonts w:ascii="宋体"/>
                <w:kern w:val="0"/>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jc w:val="center"/>
              <w:rPr>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716"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71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694"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85"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0"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Layout w:type="fixed"/>
          <w:tblCellMar>
            <w:top w:w="0" w:type="dxa"/>
            <w:left w:w="0" w:type="dxa"/>
            <w:bottom w:w="0" w:type="dxa"/>
            <w:right w:w="0" w:type="dxa"/>
          </w:tblCellMar>
        </w:tblPrEx>
        <w:trPr>
          <w:trHeight w:val="260" w:hRule="atLeast"/>
          <w:tblHeader/>
        </w:trPr>
        <w:tc>
          <w:tcPr>
            <w:tcW w:w="982"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155" w:leftChars="-74" w:right="-153" w:rightChars="-73"/>
              <w:jc w:val="center"/>
              <w:rPr>
                <w:rFonts w:ascii="宋体"/>
                <w:kern w:val="0"/>
                <w:szCs w:val="21"/>
              </w:rPr>
            </w:pPr>
            <w:r>
              <w:rPr>
                <w:rFonts w:hint="eastAsia" w:ascii="宋体"/>
                <w:kern w:val="0"/>
                <w:szCs w:val="21"/>
              </w:rPr>
              <w:t>主干路</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134" w:leftChars="-64" w:right="-145" w:rightChars="-69"/>
              <w:jc w:val="center"/>
              <w:rPr>
                <w:rFonts w:ascii="宋体"/>
                <w:kern w:val="0"/>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jc w:val="center"/>
              <w:rPr>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716"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71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ascii="宋体"/>
                <w:kern w:val="0"/>
                <w:szCs w:val="21"/>
              </w:rPr>
              <w:t>○</w:t>
            </w:r>
          </w:p>
        </w:tc>
        <w:tc>
          <w:tcPr>
            <w:tcW w:w="694"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85"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0"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Layout w:type="fixed"/>
          <w:tblCellMar>
            <w:top w:w="0" w:type="dxa"/>
            <w:left w:w="0" w:type="dxa"/>
            <w:bottom w:w="0" w:type="dxa"/>
            <w:right w:w="0" w:type="dxa"/>
          </w:tblCellMar>
        </w:tblPrEx>
        <w:trPr>
          <w:trHeight w:val="266" w:hRule="atLeast"/>
          <w:tblHeader/>
        </w:trPr>
        <w:tc>
          <w:tcPr>
            <w:tcW w:w="982"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155" w:leftChars="-74" w:right="-153" w:rightChars="-73"/>
              <w:jc w:val="center"/>
              <w:rPr>
                <w:rFonts w:ascii="宋体"/>
                <w:kern w:val="0"/>
                <w:szCs w:val="21"/>
              </w:rPr>
            </w:pPr>
            <w:r>
              <w:rPr>
                <w:rFonts w:hint="eastAsia" w:ascii="宋体"/>
                <w:kern w:val="0"/>
                <w:szCs w:val="21"/>
              </w:rPr>
              <w:t>次干路</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134" w:leftChars="-64" w:right="-145" w:rightChars="-69"/>
              <w:jc w:val="center"/>
              <w:rPr>
                <w:rFonts w:ascii="宋体"/>
                <w:kern w:val="0"/>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jc w:val="center"/>
              <w:rPr>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7"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716"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71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694"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85"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0"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Header/>
        </w:trPr>
        <w:tc>
          <w:tcPr>
            <w:tcW w:w="982"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支路</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134" w:leftChars="-64" w:right="-145" w:rightChars="-69"/>
              <w:jc w:val="center"/>
              <w:rPr>
                <w:rFonts w:ascii="宋体"/>
                <w:kern w:val="0"/>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jc w:val="center"/>
              <w:rPr>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7"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716"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71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694"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85"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0"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Layout w:type="fixed"/>
          <w:tblCellMar>
            <w:top w:w="0" w:type="dxa"/>
            <w:left w:w="0" w:type="dxa"/>
            <w:bottom w:w="0" w:type="dxa"/>
            <w:right w:w="0" w:type="dxa"/>
          </w:tblCellMar>
        </w:tblPrEx>
        <w:trPr>
          <w:trHeight w:val="291" w:hRule="atLeast"/>
          <w:tblHeader/>
        </w:trPr>
        <w:tc>
          <w:tcPr>
            <w:tcW w:w="982"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spacing w:line="240" w:lineRule="exact"/>
              <w:ind w:left="-155" w:leftChars="-74" w:right="-164" w:rightChars="-78"/>
              <w:jc w:val="center"/>
              <w:rPr>
                <w:rFonts w:ascii="宋体"/>
                <w:kern w:val="0"/>
                <w:szCs w:val="21"/>
              </w:rPr>
            </w:pPr>
            <w:r>
              <w:rPr>
                <w:rFonts w:hint="eastAsia" w:ascii="宋体"/>
                <w:kern w:val="0"/>
                <w:szCs w:val="21"/>
              </w:rPr>
              <w:t>立交节点</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134" w:leftChars="-64" w:right="-145" w:rightChars="-69"/>
              <w:jc w:val="center"/>
              <w:rPr>
                <w:rFonts w:ascii="宋体"/>
                <w:kern w:val="0"/>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716"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71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ascii="宋体"/>
                <w:kern w:val="0"/>
                <w:szCs w:val="21"/>
              </w:rPr>
              <w:t>○</w:t>
            </w:r>
          </w:p>
        </w:tc>
        <w:tc>
          <w:tcPr>
            <w:tcW w:w="694"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85"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0"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Layout w:type="fixed"/>
          <w:tblCellMar>
            <w:top w:w="0" w:type="dxa"/>
            <w:left w:w="0" w:type="dxa"/>
            <w:bottom w:w="0" w:type="dxa"/>
            <w:right w:w="0" w:type="dxa"/>
          </w:tblCellMar>
        </w:tblPrEx>
        <w:trPr>
          <w:trHeight w:val="297" w:hRule="atLeast"/>
          <w:tblHeader/>
        </w:trPr>
        <w:tc>
          <w:tcPr>
            <w:tcW w:w="982"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spacing w:line="240" w:lineRule="exact"/>
              <w:ind w:left="-155" w:leftChars="-74" w:right="-292" w:rightChars="-139"/>
              <w:jc w:val="center"/>
              <w:rPr>
                <w:rFonts w:ascii="宋体"/>
                <w:kern w:val="0"/>
                <w:szCs w:val="21"/>
              </w:rPr>
            </w:pPr>
            <w:r>
              <w:rPr>
                <w:rFonts w:hint="eastAsia" w:ascii="宋体"/>
                <w:kern w:val="0"/>
                <w:szCs w:val="21"/>
              </w:rPr>
              <w:t>隧道、</w:t>
            </w:r>
          </w:p>
          <w:p>
            <w:pPr>
              <w:widowControl/>
              <w:tabs>
                <w:tab w:val="center" w:pos="4201"/>
                <w:tab w:val="right" w:leader="dot" w:pos="9298"/>
              </w:tabs>
              <w:autoSpaceDE w:val="0"/>
              <w:autoSpaceDN w:val="0"/>
              <w:spacing w:line="240" w:lineRule="exact"/>
              <w:ind w:left="-155" w:leftChars="-74" w:right="-21" w:rightChars="-10"/>
              <w:jc w:val="center"/>
              <w:rPr>
                <w:rFonts w:ascii="宋体"/>
                <w:kern w:val="0"/>
                <w:szCs w:val="21"/>
              </w:rPr>
            </w:pPr>
            <w:r>
              <w:rPr>
                <w:rFonts w:hint="eastAsia" w:ascii="宋体"/>
                <w:kern w:val="0"/>
                <w:szCs w:val="21"/>
              </w:rPr>
              <w:t>桥梁</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134" w:leftChars="-64" w:right="-145" w:rightChars="-69"/>
              <w:jc w:val="center"/>
              <w:rPr>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716"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71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694"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85"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0"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Layout w:type="fixed"/>
          <w:tblCellMar>
            <w:top w:w="0" w:type="dxa"/>
            <w:left w:w="0" w:type="dxa"/>
            <w:bottom w:w="0" w:type="dxa"/>
            <w:right w:w="0" w:type="dxa"/>
          </w:tblCellMar>
        </w:tblPrEx>
        <w:trPr>
          <w:trHeight w:val="293" w:hRule="atLeast"/>
          <w:tblHeader/>
        </w:trPr>
        <w:tc>
          <w:tcPr>
            <w:tcW w:w="982"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155" w:leftChars="-74" w:right="-147" w:rightChars="-70"/>
              <w:jc w:val="center"/>
              <w:rPr>
                <w:rFonts w:ascii="宋体"/>
                <w:kern w:val="0"/>
                <w:szCs w:val="21"/>
              </w:rPr>
            </w:pPr>
            <w:r>
              <w:rPr>
                <w:rFonts w:hint="eastAsia" w:ascii="宋体"/>
                <w:kern w:val="0"/>
                <w:szCs w:val="21"/>
              </w:rPr>
              <w:t>停车场</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134" w:leftChars="-64" w:right="-145" w:rightChars="-69"/>
              <w:jc w:val="center"/>
              <w:rPr>
                <w:rFonts w:ascii="宋体"/>
                <w:kern w:val="0"/>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jc w:val="center"/>
              <w:rPr>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7"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716"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71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694"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85"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0"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Layout w:type="fixed"/>
          <w:tblCellMar>
            <w:top w:w="0" w:type="dxa"/>
            <w:left w:w="0" w:type="dxa"/>
            <w:bottom w:w="0" w:type="dxa"/>
            <w:right w:w="0" w:type="dxa"/>
          </w:tblCellMar>
        </w:tblPrEx>
        <w:trPr>
          <w:trHeight w:val="313" w:hRule="atLeast"/>
          <w:tblHeader/>
        </w:trPr>
        <w:tc>
          <w:tcPr>
            <w:tcW w:w="982"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spacing w:line="240" w:lineRule="exact"/>
              <w:ind w:left="-155" w:leftChars="-74" w:right="-149" w:rightChars="-71"/>
              <w:jc w:val="center"/>
              <w:rPr>
                <w:rFonts w:ascii="宋体"/>
                <w:kern w:val="0"/>
                <w:szCs w:val="21"/>
              </w:rPr>
            </w:pPr>
            <w:r>
              <w:rPr>
                <w:rFonts w:hint="eastAsia" w:ascii="宋体"/>
                <w:kern w:val="0"/>
                <w:szCs w:val="21"/>
              </w:rPr>
              <w:t>广场、学校、公园</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134" w:leftChars="-64" w:right="-145" w:rightChars="-69"/>
              <w:jc w:val="center"/>
              <w:rPr>
                <w:rFonts w:ascii="宋体"/>
                <w:kern w:val="0"/>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jc w:val="center"/>
              <w:rPr>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716"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71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694"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85"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0"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Layout w:type="fixed"/>
          <w:tblCellMar>
            <w:top w:w="0" w:type="dxa"/>
            <w:left w:w="0" w:type="dxa"/>
            <w:bottom w:w="0" w:type="dxa"/>
            <w:right w:w="0" w:type="dxa"/>
          </w:tblCellMar>
        </w:tblPrEx>
        <w:trPr>
          <w:trHeight w:val="445" w:hRule="atLeast"/>
          <w:tblHeader/>
        </w:trPr>
        <w:tc>
          <w:tcPr>
            <w:tcW w:w="982"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spacing w:line="240" w:lineRule="exact"/>
              <w:ind w:left="-155" w:leftChars="-74" w:right="-149" w:rightChars="-71"/>
              <w:jc w:val="center"/>
              <w:rPr>
                <w:rFonts w:ascii="宋体"/>
                <w:kern w:val="0"/>
                <w:szCs w:val="21"/>
              </w:rPr>
            </w:pPr>
            <w:r>
              <w:rPr>
                <w:rFonts w:hint="eastAsia" w:ascii="宋体"/>
                <w:kern w:val="0"/>
                <w:szCs w:val="21"/>
              </w:rPr>
              <w:t>商业</w:t>
            </w:r>
          </w:p>
          <w:p>
            <w:pPr>
              <w:widowControl/>
              <w:tabs>
                <w:tab w:val="center" w:pos="4201"/>
                <w:tab w:val="right" w:leader="dot" w:pos="9298"/>
              </w:tabs>
              <w:autoSpaceDE w:val="0"/>
              <w:autoSpaceDN w:val="0"/>
              <w:spacing w:line="240" w:lineRule="exact"/>
              <w:ind w:left="-155" w:leftChars="-74" w:right="-149" w:rightChars="-71"/>
              <w:jc w:val="center"/>
              <w:rPr>
                <w:rFonts w:ascii="宋体"/>
                <w:kern w:val="0"/>
                <w:szCs w:val="21"/>
              </w:rPr>
            </w:pPr>
            <w:r>
              <w:rPr>
                <w:rFonts w:hint="eastAsia" w:ascii="宋体"/>
                <w:kern w:val="0"/>
                <w:szCs w:val="21"/>
              </w:rPr>
              <w:t>步行街</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134" w:leftChars="-64" w:right="-145" w:rightChars="-69"/>
              <w:jc w:val="center"/>
              <w:rPr>
                <w:rFonts w:ascii="宋体"/>
                <w:kern w:val="0"/>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jc w:val="center"/>
              <w:rPr>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716"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71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694"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85"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0"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Layout w:type="fixed"/>
          <w:tblCellMar>
            <w:top w:w="0" w:type="dxa"/>
            <w:left w:w="0" w:type="dxa"/>
            <w:bottom w:w="0" w:type="dxa"/>
            <w:right w:w="0" w:type="dxa"/>
          </w:tblCellMar>
        </w:tblPrEx>
        <w:trPr>
          <w:trHeight w:val="283" w:hRule="atLeast"/>
          <w:tblHeader/>
        </w:trPr>
        <w:tc>
          <w:tcPr>
            <w:tcW w:w="982"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160" w:leftChars="-76" w:right="-151" w:rightChars="-72"/>
              <w:jc w:val="center"/>
              <w:rPr>
                <w:rFonts w:ascii="宋体"/>
                <w:kern w:val="0"/>
                <w:szCs w:val="21"/>
              </w:rPr>
            </w:pPr>
            <w:r>
              <w:rPr>
                <w:rFonts w:hint="eastAsia" w:ascii="宋体"/>
                <w:kern w:val="0"/>
                <w:szCs w:val="21"/>
              </w:rPr>
              <w:t>景区</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134" w:leftChars="-64" w:right="-145" w:rightChars="-69"/>
              <w:jc w:val="center"/>
              <w:rPr>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jc w:val="center"/>
              <w:rPr>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716"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71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694"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85"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0"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Layout w:type="fixed"/>
          <w:tblCellMar>
            <w:top w:w="0" w:type="dxa"/>
            <w:left w:w="0" w:type="dxa"/>
            <w:bottom w:w="0" w:type="dxa"/>
            <w:right w:w="0" w:type="dxa"/>
          </w:tblCellMar>
        </w:tblPrEx>
        <w:trPr>
          <w:trHeight w:val="305" w:hRule="atLeast"/>
          <w:tblHeader/>
        </w:trPr>
        <w:tc>
          <w:tcPr>
            <w:tcW w:w="982"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160" w:leftChars="-76" w:right="-151" w:rightChars="-72"/>
              <w:jc w:val="center"/>
              <w:rPr>
                <w:rFonts w:ascii="宋体"/>
                <w:kern w:val="0"/>
                <w:szCs w:val="21"/>
              </w:rPr>
            </w:pPr>
            <w:r>
              <w:rPr>
                <w:rFonts w:hint="eastAsia" w:ascii="宋体"/>
                <w:kern w:val="0"/>
                <w:szCs w:val="21"/>
              </w:rPr>
              <w:t>山地</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ind w:left="-134" w:leftChars="-64" w:right="-145" w:rightChars="-69"/>
              <w:jc w:val="center"/>
              <w:rPr>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ascii="宋体"/>
                <w:kern w:val="0"/>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7"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tcMar>
              <w:top w:w="45" w:type="dxa"/>
              <w:left w:w="150" w:type="dxa"/>
              <w:bottom w:w="45" w:type="dxa"/>
              <w:right w:w="150" w:type="dxa"/>
            </w:tcMar>
            <w:vAlign w:val="center"/>
          </w:tcPr>
          <w:p>
            <w:pPr>
              <w:jc w:val="center"/>
              <w:rPr>
                <w:szCs w:val="21"/>
              </w:rPr>
            </w:pPr>
            <w:r>
              <w:rPr>
                <w:rFonts w:hint="eastAsia" w:ascii="宋体"/>
                <w:kern w:val="0"/>
                <w:szCs w:val="21"/>
              </w:rPr>
              <w:t>○</w:t>
            </w:r>
          </w:p>
        </w:tc>
        <w:tc>
          <w:tcPr>
            <w:tcW w:w="49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7"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716" w:type="dxa"/>
            <w:tcBorders>
              <w:top w:val="single" w:color="888888" w:sz="6" w:space="0"/>
              <w:left w:val="single" w:color="888888" w:sz="6" w:space="0"/>
              <w:bottom w:val="single" w:color="888888" w:sz="6" w:space="0"/>
              <w:right w:val="single" w:color="888888" w:sz="6" w:space="0"/>
            </w:tcBorders>
            <w:tcMar>
              <w:top w:w="15" w:type="dxa"/>
              <w:left w:w="15" w:type="dxa"/>
              <w:bottom w:w="15" w:type="dxa"/>
              <w:right w:w="15" w:type="dxa"/>
            </w:tcMar>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716"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694"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85"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c>
          <w:tcPr>
            <w:tcW w:w="490" w:type="dxa"/>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jc w:val="center"/>
              <w:rPr>
                <w:rFonts w:ascii="宋体"/>
                <w:kern w:val="0"/>
                <w:szCs w:val="21"/>
              </w:rPr>
            </w:pPr>
            <w:r>
              <w:rPr>
                <w:rFonts w:hint="eastAsia" w:ascii="宋体"/>
                <w:kern w:val="0"/>
                <w:szCs w:val="21"/>
              </w:rPr>
              <w:t>○</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Layout w:type="fixed"/>
          <w:tblCellMar>
            <w:top w:w="0" w:type="dxa"/>
            <w:left w:w="0" w:type="dxa"/>
            <w:bottom w:w="0" w:type="dxa"/>
            <w:right w:w="0" w:type="dxa"/>
          </w:tblCellMar>
        </w:tblPrEx>
        <w:trPr>
          <w:trHeight w:val="481" w:hRule="atLeast"/>
          <w:tblHeader/>
        </w:trPr>
        <w:tc>
          <w:tcPr>
            <w:tcW w:w="10039" w:type="dxa"/>
            <w:gridSpan w:val="18"/>
            <w:tcBorders>
              <w:top w:val="single" w:color="888888" w:sz="6" w:space="0"/>
              <w:left w:val="single" w:color="888888" w:sz="6" w:space="0"/>
              <w:bottom w:val="single" w:color="888888" w:sz="6" w:space="0"/>
              <w:right w:val="single" w:color="888888" w:sz="6" w:space="0"/>
            </w:tcBorders>
            <w:vAlign w:val="center"/>
          </w:tcPr>
          <w:p>
            <w:pPr>
              <w:widowControl/>
              <w:tabs>
                <w:tab w:val="center" w:pos="4201"/>
                <w:tab w:val="right" w:leader="dot" w:pos="9298"/>
              </w:tabs>
              <w:autoSpaceDE w:val="0"/>
              <w:autoSpaceDN w:val="0"/>
              <w:rPr>
                <w:rFonts w:ascii="Times New Roman"/>
                <w:szCs w:val="24"/>
              </w:rPr>
            </w:pPr>
            <w:r>
              <w:rPr>
                <w:rFonts w:hint="eastAsia" w:ascii="Times New Roman"/>
                <w:szCs w:val="24"/>
              </w:rPr>
              <w:t>注</w:t>
            </w:r>
            <w:r>
              <w:rPr>
                <w:rFonts w:ascii="Times New Roman"/>
                <w:szCs w:val="24"/>
              </w:rPr>
              <w:t>：</w:t>
            </w:r>
            <w:r>
              <w:rPr>
                <w:rFonts w:hint="eastAsia" w:ascii="Times New Roman"/>
                <w:szCs w:val="24"/>
              </w:rPr>
              <w:t>●宜</w:t>
            </w:r>
            <w:r>
              <w:rPr>
                <w:rFonts w:ascii="Times New Roman"/>
                <w:szCs w:val="24"/>
              </w:rPr>
              <w:t>配置</w:t>
            </w:r>
            <w:r>
              <w:rPr>
                <w:rFonts w:hint="eastAsia" w:ascii="Times New Roman"/>
                <w:szCs w:val="24"/>
              </w:rPr>
              <w:t>； ○可选配置</w:t>
            </w:r>
            <w:r>
              <w:rPr>
                <w:rFonts w:ascii="Times New Roman"/>
                <w:szCs w:val="24"/>
              </w:rPr>
              <w:t>，应根据具体情况选择</w:t>
            </w:r>
            <w:r>
              <w:rPr>
                <w:rFonts w:hint="eastAsia" w:ascii="Times New Roman"/>
                <w:szCs w:val="24"/>
              </w:rPr>
              <w:t>； —不宜</w:t>
            </w:r>
            <w:r>
              <w:rPr>
                <w:rFonts w:ascii="Times New Roman"/>
                <w:szCs w:val="24"/>
              </w:rPr>
              <w:t>配置</w:t>
            </w:r>
            <w:r>
              <w:rPr>
                <w:rFonts w:hint="eastAsia" w:ascii="Times New Roman"/>
                <w:szCs w:val="24"/>
              </w:rPr>
              <w:t>。</w:t>
            </w:r>
          </w:p>
        </w:tc>
      </w:tr>
      <w:bookmarkEnd w:id="16"/>
    </w:tbl>
    <w:p>
      <w:pPr>
        <w:pStyle w:val="3"/>
      </w:pPr>
      <w:bookmarkStart w:id="17" w:name="_Toc16085750"/>
      <w:r>
        <w:t>5</w:t>
      </w:r>
      <w:r>
        <w:rPr>
          <w:rFonts w:hint="eastAsia"/>
        </w:rPr>
        <w:t>.</w:t>
      </w:r>
      <w:r>
        <w:t xml:space="preserve">5 </w:t>
      </w:r>
      <w:r>
        <w:rPr>
          <w:rFonts w:hint="eastAsia"/>
        </w:rPr>
        <w:t>综合机房</w:t>
      </w:r>
      <w:bookmarkEnd w:id="17"/>
    </w:p>
    <w:p>
      <w:pPr>
        <w:spacing w:line="360" w:lineRule="auto"/>
        <w:rPr>
          <w:rFonts w:ascii="仿宋" w:hAnsi="仿宋" w:eastAsia="仿宋"/>
          <w:kern w:val="0"/>
          <w:sz w:val="28"/>
          <w:szCs w:val="28"/>
        </w:rPr>
      </w:pPr>
      <w:r>
        <w:rPr>
          <w:rFonts w:ascii="仿宋" w:hAnsi="仿宋" w:eastAsia="仿宋"/>
          <w:kern w:val="0"/>
          <w:sz w:val="28"/>
          <w:szCs w:val="28"/>
        </w:rPr>
        <w:t>5.5.1综合考虑共建共享、安全运行、节能环保、与环境和谐等因素，智慧灯杆系统应配置综合机房实现各种业务设备集中放置、集中供电、集中接入传输。</w:t>
      </w:r>
    </w:p>
    <w:p>
      <w:pPr>
        <w:spacing w:line="360" w:lineRule="auto"/>
        <w:rPr>
          <w:rFonts w:ascii="仿宋" w:hAnsi="仿宋" w:eastAsia="仿宋"/>
          <w:kern w:val="0"/>
          <w:sz w:val="28"/>
          <w:szCs w:val="28"/>
        </w:rPr>
      </w:pPr>
      <w:r>
        <w:rPr>
          <w:rFonts w:ascii="仿宋" w:hAnsi="仿宋" w:eastAsia="仿宋"/>
          <w:kern w:val="0"/>
          <w:sz w:val="28"/>
          <w:szCs w:val="28"/>
        </w:rPr>
        <w:t>5.5.2综合机房的设计应符合《数据中心设计规范》GB 50174、《通信局站共建共享技术规范》GB/T 51125、《通信建筑工程设计规范》YD 5003的相关规定；综合机房的环境要求应符合《通信局(站)机房环境条件要求与检测方法》YD/T 1821的相关规定。</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5.5.3应着重考虑综合机房运行的安全性和稳定性，综合机房的选址除了应符合5.5.2条中关于选址的规定，还应符合以下要求：</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1应综合考虑地理环境、行政区划、业务和道路的分布、网络组网的合理性和管理维护的便利性等因素，优先设置在业务区域的中心位置；</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2应优先设置在市政道路用地红线范围内，条件不满足时可设置在市政道路旁边的公园或绿地内，宜选择首层机房；</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3应优先设置在主干管道附近，宜具备双路由管线出局的条件和充足的管线资源；</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4电力供给应充足可靠，通信应快速畅通，交通应便捷；</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5应远离产生粉尘、油烟、有害气体以及生产或贮存具有腐蚀性、易燃易爆物品的场所；</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6应远离水灾、地震等自然灾害隐患区域；</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7应远离强振源和强噪声源；</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8应避开强电磁场干扰。</w:t>
      </w:r>
    </w:p>
    <w:p>
      <w:pPr>
        <w:spacing w:line="360" w:lineRule="auto"/>
        <w:rPr>
          <w:rFonts w:ascii="仿宋" w:hAnsi="仿宋" w:eastAsia="仿宋"/>
          <w:kern w:val="0"/>
          <w:sz w:val="28"/>
          <w:szCs w:val="28"/>
        </w:rPr>
      </w:pPr>
      <w:r>
        <w:rPr>
          <w:rFonts w:ascii="仿宋" w:hAnsi="仿宋" w:eastAsia="仿宋"/>
          <w:kern w:val="0"/>
          <w:sz w:val="28"/>
          <w:szCs w:val="28"/>
        </w:rPr>
        <w:t>5.5.4综合机房的面积宜</w:t>
      </w:r>
      <w:r>
        <w:rPr>
          <w:rFonts w:hint="eastAsia" w:ascii="仿宋" w:hAnsi="仿宋" w:eastAsia="仿宋"/>
          <w:kern w:val="0"/>
          <w:sz w:val="28"/>
          <w:szCs w:val="28"/>
        </w:rPr>
        <w:t>为</w:t>
      </w:r>
      <w:r>
        <w:rPr>
          <w:rFonts w:ascii="仿宋" w:hAnsi="仿宋" w:eastAsia="仿宋"/>
          <w:kern w:val="0"/>
          <w:sz w:val="28"/>
          <w:szCs w:val="28"/>
        </w:rPr>
        <w:t>20</w:t>
      </w:r>
      <w:r>
        <w:rPr>
          <w:rFonts w:hint="eastAsia" w:ascii="仿宋" w:hAnsi="仿宋" w:eastAsia="仿宋"/>
          <w:kern w:val="0"/>
          <w:sz w:val="28"/>
          <w:szCs w:val="28"/>
        </w:rPr>
        <w:t>至</w:t>
      </w:r>
      <w:r>
        <w:rPr>
          <w:rFonts w:ascii="仿宋" w:hAnsi="仿宋" w:eastAsia="仿宋"/>
          <w:kern w:val="0"/>
          <w:sz w:val="28"/>
          <w:szCs w:val="28"/>
        </w:rPr>
        <w:t>30平方米，机房应根据各种用户设备的安装、维护需求进行分区设计，合理分配机房空间。</w:t>
      </w:r>
    </w:p>
    <w:p>
      <w:pPr>
        <w:spacing w:line="360" w:lineRule="auto"/>
        <w:rPr>
          <w:rFonts w:ascii="仿宋" w:hAnsi="仿宋" w:eastAsia="仿宋"/>
          <w:kern w:val="0"/>
          <w:sz w:val="28"/>
          <w:szCs w:val="28"/>
        </w:rPr>
      </w:pPr>
      <w:r>
        <w:rPr>
          <w:rFonts w:ascii="仿宋" w:hAnsi="仿宋" w:eastAsia="仿宋"/>
          <w:kern w:val="0"/>
          <w:sz w:val="28"/>
          <w:szCs w:val="28"/>
        </w:rPr>
        <w:t>5.5.5机房应为矩形，净高应不小于2.8 m,</w:t>
      </w:r>
    </w:p>
    <w:p>
      <w:pPr>
        <w:spacing w:line="360" w:lineRule="auto"/>
        <w:rPr>
          <w:rFonts w:ascii="仿宋" w:hAnsi="仿宋" w:eastAsia="仿宋"/>
          <w:kern w:val="0"/>
          <w:sz w:val="28"/>
          <w:szCs w:val="28"/>
        </w:rPr>
      </w:pPr>
      <w:r>
        <w:rPr>
          <w:rFonts w:ascii="仿宋" w:hAnsi="仿宋" w:eastAsia="仿宋"/>
          <w:kern w:val="0"/>
          <w:sz w:val="28"/>
          <w:szCs w:val="28"/>
        </w:rPr>
        <w:t>5.5.6综合机房装修应满足下列要求:</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1机房不应作装饰性装修。室内外装修应满足二级耐火等级要求，选用耐久、阻燃、不起尘的材料；</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2机房墙体应为砖砌、混凝土现浇或满足防火、防水、防盗要求的轻质墙体，同时满足防渗漏、防虫鼠、保温、隔热、耐久要求</w:t>
      </w:r>
      <w:r>
        <w:rPr>
          <w:rFonts w:hint="eastAsia" w:ascii="仿宋" w:hAnsi="仿宋" w:eastAsia="仿宋"/>
          <w:kern w:val="0"/>
          <w:sz w:val="28"/>
          <w:szCs w:val="28"/>
        </w:rPr>
        <w:t>；</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3机房地面的面层材料，宜采用光洁、耐磨、耐久、不起尘、防滑、阻燃、环保的材料，在任何情况下机房内均不应出现结露现象</w:t>
      </w:r>
      <w:r>
        <w:rPr>
          <w:rFonts w:hint="eastAsia" w:ascii="仿宋" w:hAnsi="仿宋" w:eastAsia="仿宋"/>
          <w:kern w:val="0"/>
          <w:sz w:val="28"/>
          <w:szCs w:val="28"/>
        </w:rPr>
        <w:t>；</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4</w:t>
      </w:r>
      <w:r>
        <w:rPr>
          <w:rFonts w:hint="eastAsia" w:ascii="仿宋" w:hAnsi="仿宋" w:eastAsia="仿宋"/>
          <w:kern w:val="0"/>
          <w:sz w:val="28"/>
          <w:szCs w:val="28"/>
        </w:rPr>
        <w:t>应</w:t>
      </w:r>
      <w:r>
        <w:rPr>
          <w:rFonts w:ascii="仿宋" w:hAnsi="仿宋" w:eastAsia="仿宋"/>
          <w:kern w:val="0"/>
          <w:sz w:val="28"/>
          <w:szCs w:val="28"/>
        </w:rPr>
        <w:t>采取相应的防盗措施</w:t>
      </w:r>
      <w:r>
        <w:rPr>
          <w:rFonts w:hint="eastAsia" w:ascii="仿宋" w:hAnsi="仿宋" w:eastAsia="仿宋"/>
          <w:kern w:val="0"/>
          <w:sz w:val="28"/>
          <w:szCs w:val="28"/>
        </w:rPr>
        <w:t>；</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5电缆等各种贯穿物穿越墙壁时，必须按要求用防火封堵材料封堵洞口</w:t>
      </w:r>
      <w:r>
        <w:rPr>
          <w:rFonts w:hint="eastAsia" w:ascii="仿宋" w:hAnsi="仿宋" w:eastAsia="仿宋"/>
          <w:kern w:val="0"/>
          <w:sz w:val="28"/>
          <w:szCs w:val="28"/>
        </w:rPr>
        <w:t>；</w:t>
      </w:r>
    </w:p>
    <w:p>
      <w:pPr>
        <w:spacing w:line="360" w:lineRule="auto"/>
        <w:ind w:firstLine="560" w:firstLineChars="200"/>
        <w:rPr>
          <w:rFonts w:ascii="仿宋" w:hAnsi="仿宋" w:eastAsia="仿宋"/>
          <w:kern w:val="0"/>
          <w:sz w:val="28"/>
          <w:szCs w:val="28"/>
        </w:rPr>
      </w:pPr>
      <w:r>
        <w:rPr>
          <w:rFonts w:ascii="仿宋" w:hAnsi="仿宋" w:eastAsia="仿宋"/>
          <w:kern w:val="0"/>
          <w:sz w:val="28"/>
          <w:szCs w:val="28"/>
        </w:rPr>
        <w:t>6应根据机房位置合理设置独立的电缆、光缆等线缆孔洞。</w:t>
      </w:r>
    </w:p>
    <w:p>
      <w:pPr>
        <w:spacing w:line="360" w:lineRule="auto"/>
        <w:rPr>
          <w:rFonts w:ascii="仿宋" w:hAnsi="仿宋" w:eastAsia="仿宋"/>
          <w:kern w:val="0"/>
          <w:sz w:val="28"/>
          <w:szCs w:val="28"/>
        </w:rPr>
      </w:pPr>
      <w:r>
        <w:rPr>
          <w:rFonts w:ascii="仿宋" w:hAnsi="仿宋" w:eastAsia="仿宋"/>
          <w:kern w:val="0"/>
          <w:sz w:val="28"/>
          <w:szCs w:val="28"/>
        </w:rPr>
        <w:t>5.5.7 机房应根据设备布置情况及各类线缆的布放、维护需求，合理建设机房内走线架。</w:t>
      </w:r>
    </w:p>
    <w:p>
      <w:pPr>
        <w:spacing w:line="360" w:lineRule="auto"/>
        <w:rPr>
          <w:rFonts w:ascii="仿宋" w:hAnsi="仿宋" w:eastAsia="仿宋"/>
          <w:kern w:val="0"/>
          <w:sz w:val="28"/>
          <w:szCs w:val="28"/>
        </w:rPr>
      </w:pPr>
      <w:r>
        <w:rPr>
          <w:rFonts w:ascii="仿宋" w:hAnsi="仿宋" w:eastAsia="仿宋"/>
          <w:kern w:val="0"/>
          <w:sz w:val="28"/>
          <w:szCs w:val="28"/>
        </w:rPr>
        <w:t>5.5.8</w:t>
      </w:r>
      <w:r>
        <w:rPr>
          <w:rFonts w:hint="eastAsia" w:ascii="仿宋" w:hAnsi="仿宋" w:eastAsia="仿宋"/>
          <w:kern w:val="0"/>
          <w:sz w:val="28"/>
          <w:szCs w:val="28"/>
        </w:rPr>
        <w:t>机房应按照设备的整体需求配置空调、消防等设施。</w:t>
      </w:r>
    </w:p>
    <w:p>
      <w:pPr>
        <w:spacing w:line="360" w:lineRule="auto"/>
        <w:rPr>
          <w:rFonts w:ascii="仿宋" w:hAnsi="仿宋" w:eastAsia="仿宋"/>
          <w:kern w:val="0"/>
          <w:sz w:val="28"/>
          <w:szCs w:val="28"/>
        </w:rPr>
      </w:pPr>
      <w:r>
        <w:rPr>
          <w:rFonts w:ascii="仿宋" w:hAnsi="仿宋" w:eastAsia="仿宋"/>
          <w:kern w:val="0"/>
          <w:sz w:val="28"/>
          <w:szCs w:val="28"/>
        </w:rPr>
        <w:t>5.5.9</w:t>
      </w:r>
      <w:r>
        <w:rPr>
          <w:rFonts w:hint="eastAsia" w:ascii="仿宋" w:hAnsi="仿宋" w:eastAsia="仿宋"/>
          <w:kern w:val="0"/>
          <w:sz w:val="28"/>
          <w:szCs w:val="28"/>
        </w:rPr>
        <w:t>电力荷载设计应</w:t>
      </w:r>
      <w:r>
        <w:rPr>
          <w:rFonts w:ascii="仿宋" w:hAnsi="仿宋" w:eastAsia="仿宋"/>
          <w:kern w:val="0"/>
          <w:sz w:val="28"/>
          <w:szCs w:val="28"/>
        </w:rPr>
        <w:t>充分考虑机房远期发展设备功率、蓄电池组充电功率、空调功率及其他照明、插座功率</w:t>
      </w:r>
      <w:r>
        <w:rPr>
          <w:rFonts w:hint="eastAsia" w:ascii="仿宋" w:hAnsi="仿宋" w:eastAsia="仿宋"/>
          <w:kern w:val="0"/>
          <w:sz w:val="28"/>
          <w:szCs w:val="28"/>
        </w:rPr>
        <w:t>等用电</w:t>
      </w:r>
      <w:r>
        <w:rPr>
          <w:rFonts w:ascii="仿宋" w:hAnsi="仿宋" w:eastAsia="仿宋"/>
          <w:kern w:val="0"/>
          <w:sz w:val="28"/>
          <w:szCs w:val="28"/>
        </w:rPr>
        <w:t>需求</w:t>
      </w:r>
      <w:r>
        <w:rPr>
          <w:rFonts w:hint="eastAsia" w:ascii="仿宋" w:hAnsi="仿宋" w:eastAsia="仿宋"/>
          <w:kern w:val="0"/>
          <w:sz w:val="28"/>
          <w:szCs w:val="28"/>
        </w:rPr>
        <w:t>。</w:t>
      </w:r>
    </w:p>
    <w:p>
      <w:pPr>
        <w:spacing w:line="360" w:lineRule="auto"/>
        <w:rPr>
          <w:rFonts w:ascii="仿宋" w:hAnsi="仿宋" w:eastAsia="仿宋"/>
          <w:kern w:val="0"/>
          <w:sz w:val="28"/>
          <w:szCs w:val="28"/>
        </w:rPr>
      </w:pPr>
      <w:r>
        <w:rPr>
          <w:rFonts w:ascii="仿宋" w:hAnsi="仿宋" w:eastAsia="仿宋"/>
          <w:kern w:val="0"/>
          <w:sz w:val="28"/>
          <w:szCs w:val="28"/>
        </w:rPr>
        <w:t>5.5.10根据当地分布式能源系统现状，机房可考虑引入风电、光伏发电等清洁能源实现机房的储能功能</w:t>
      </w:r>
      <w:r>
        <w:rPr>
          <w:rFonts w:hint="eastAsia" w:ascii="仿宋" w:hAnsi="仿宋" w:eastAsia="仿宋"/>
          <w:kern w:val="0"/>
          <w:sz w:val="28"/>
          <w:szCs w:val="28"/>
        </w:rPr>
        <w:t>。</w:t>
      </w:r>
    </w:p>
    <w:p>
      <w:pPr>
        <w:spacing w:line="360" w:lineRule="auto"/>
        <w:rPr>
          <w:rFonts w:ascii="仿宋" w:hAnsi="仿宋" w:eastAsia="仿宋"/>
          <w:kern w:val="0"/>
          <w:sz w:val="28"/>
          <w:szCs w:val="28"/>
        </w:rPr>
      </w:pPr>
      <w:r>
        <w:rPr>
          <w:rFonts w:ascii="仿宋" w:hAnsi="仿宋" w:eastAsia="仿宋"/>
          <w:kern w:val="0"/>
          <w:sz w:val="28"/>
          <w:szCs w:val="28"/>
        </w:rPr>
        <w:t>5.5.11</w:t>
      </w:r>
      <w:r>
        <w:rPr>
          <w:rFonts w:hint="eastAsia" w:ascii="仿宋" w:hAnsi="仿宋" w:eastAsia="仿宋"/>
          <w:kern w:val="0"/>
          <w:sz w:val="28"/>
          <w:szCs w:val="28"/>
        </w:rPr>
        <w:t>宜</w:t>
      </w:r>
      <w:r>
        <w:rPr>
          <w:rFonts w:ascii="仿宋" w:hAnsi="仿宋" w:eastAsia="仿宋"/>
          <w:kern w:val="0"/>
          <w:sz w:val="28"/>
          <w:szCs w:val="28"/>
        </w:rPr>
        <w:t>优先建设</w:t>
      </w:r>
      <w:r>
        <w:rPr>
          <w:rFonts w:hint="eastAsia" w:ascii="仿宋" w:hAnsi="仿宋" w:eastAsia="仿宋"/>
          <w:kern w:val="0"/>
          <w:sz w:val="28"/>
          <w:szCs w:val="28"/>
        </w:rPr>
        <w:t>综合</w:t>
      </w:r>
      <w:r>
        <w:rPr>
          <w:rFonts w:ascii="仿宋" w:hAnsi="仿宋" w:eastAsia="仿宋"/>
          <w:kern w:val="0"/>
          <w:sz w:val="28"/>
          <w:szCs w:val="28"/>
        </w:rPr>
        <w:t>机房，针对不具备机房建设条件的情况，可使用</w:t>
      </w:r>
      <w:r>
        <w:rPr>
          <w:rFonts w:hint="eastAsia" w:ascii="仿宋" w:hAnsi="仿宋" w:eastAsia="仿宋"/>
          <w:kern w:val="0"/>
          <w:sz w:val="28"/>
          <w:szCs w:val="28"/>
        </w:rPr>
        <w:t>杆箱一体化底座式或独立式</w:t>
      </w:r>
      <w:r>
        <w:rPr>
          <w:rFonts w:ascii="仿宋" w:hAnsi="仿宋" w:eastAsia="仿宋"/>
          <w:kern w:val="0"/>
          <w:sz w:val="28"/>
          <w:szCs w:val="28"/>
        </w:rPr>
        <w:t>综合</w:t>
      </w:r>
      <w:r>
        <w:rPr>
          <w:rFonts w:hint="eastAsia" w:ascii="仿宋" w:hAnsi="仿宋" w:eastAsia="仿宋"/>
          <w:kern w:val="0"/>
          <w:sz w:val="28"/>
          <w:szCs w:val="28"/>
        </w:rPr>
        <w:t>机箱</w:t>
      </w:r>
      <w:r>
        <w:rPr>
          <w:rFonts w:ascii="仿宋" w:hAnsi="仿宋" w:eastAsia="仿宋"/>
          <w:kern w:val="0"/>
          <w:sz w:val="28"/>
          <w:szCs w:val="28"/>
        </w:rPr>
        <w:t>等</w:t>
      </w:r>
      <w:r>
        <w:rPr>
          <w:rFonts w:hint="eastAsia" w:ascii="仿宋" w:hAnsi="仿宋" w:eastAsia="仿宋"/>
          <w:kern w:val="0"/>
          <w:sz w:val="28"/>
          <w:szCs w:val="28"/>
        </w:rPr>
        <w:t>进行替代</w:t>
      </w:r>
      <w:r>
        <w:rPr>
          <w:rFonts w:ascii="仿宋" w:hAnsi="仿宋" w:eastAsia="仿宋"/>
          <w:kern w:val="0"/>
          <w:sz w:val="28"/>
          <w:szCs w:val="28"/>
        </w:rPr>
        <w:t>。</w:t>
      </w:r>
    </w:p>
    <w:p>
      <w:pPr>
        <w:pStyle w:val="3"/>
      </w:pPr>
      <w:bookmarkStart w:id="18" w:name="_Toc16085751"/>
      <w:r>
        <w:t xml:space="preserve">5.6 </w:t>
      </w:r>
      <w:r>
        <w:rPr>
          <w:rFonts w:hint="eastAsia"/>
        </w:rPr>
        <w:t>综合机箱</w:t>
      </w:r>
      <w:bookmarkEnd w:id="18"/>
    </w:p>
    <w:p>
      <w:pPr>
        <w:spacing w:line="360" w:lineRule="auto"/>
        <w:ind w:left="1"/>
        <w:rPr>
          <w:rFonts w:ascii="仿宋" w:hAnsi="仿宋" w:eastAsia="仿宋"/>
          <w:kern w:val="0"/>
          <w:sz w:val="28"/>
          <w:szCs w:val="28"/>
        </w:rPr>
      </w:pPr>
      <w:r>
        <w:rPr>
          <w:rFonts w:ascii="仿宋" w:hAnsi="仿宋" w:eastAsia="仿宋"/>
          <w:kern w:val="0"/>
          <w:sz w:val="28"/>
          <w:szCs w:val="28"/>
        </w:rPr>
        <w:t>5.6.1综合机箱应满足安全性、功能性和景观性的要求，确保仓内设备安全稳定运行。</w:t>
      </w:r>
    </w:p>
    <w:p>
      <w:pPr>
        <w:spacing w:line="360" w:lineRule="auto"/>
        <w:ind w:left="1"/>
        <w:rPr>
          <w:rFonts w:ascii="仿宋" w:hAnsi="仿宋" w:eastAsia="仿宋"/>
          <w:kern w:val="0"/>
          <w:sz w:val="28"/>
          <w:szCs w:val="28"/>
        </w:rPr>
      </w:pPr>
      <w:r>
        <w:rPr>
          <w:rFonts w:ascii="仿宋" w:hAnsi="仿宋" w:eastAsia="仿宋"/>
          <w:kern w:val="0"/>
          <w:sz w:val="28"/>
          <w:szCs w:val="28"/>
        </w:rPr>
        <w:t>5.6.2综合机箱应与</w:t>
      </w:r>
      <w:r>
        <w:rPr>
          <w:rFonts w:hint="eastAsia" w:ascii="仿宋" w:hAnsi="仿宋" w:eastAsia="仿宋"/>
          <w:kern w:val="0"/>
          <w:sz w:val="28"/>
          <w:szCs w:val="28"/>
        </w:rPr>
        <w:t>智慧灯杆</w:t>
      </w:r>
      <w:r>
        <w:rPr>
          <w:rFonts w:ascii="仿宋" w:hAnsi="仿宋" w:eastAsia="仿宋"/>
          <w:kern w:val="0"/>
          <w:sz w:val="28"/>
          <w:szCs w:val="28"/>
        </w:rPr>
        <w:t>配套设置，综合</w:t>
      </w:r>
      <w:r>
        <w:rPr>
          <w:rFonts w:hint="eastAsia" w:ascii="仿宋" w:hAnsi="仿宋" w:eastAsia="仿宋"/>
          <w:kern w:val="0"/>
          <w:sz w:val="28"/>
          <w:szCs w:val="28"/>
        </w:rPr>
        <w:t>机</w:t>
      </w:r>
      <w:r>
        <w:rPr>
          <w:rFonts w:ascii="仿宋" w:hAnsi="仿宋" w:eastAsia="仿宋"/>
          <w:kern w:val="0"/>
          <w:sz w:val="28"/>
          <w:szCs w:val="28"/>
        </w:rPr>
        <w:t>箱的仓位数量应与</w:t>
      </w:r>
      <w:r>
        <w:rPr>
          <w:rFonts w:hint="eastAsia" w:ascii="仿宋" w:hAnsi="仿宋" w:eastAsia="仿宋"/>
          <w:kern w:val="0"/>
          <w:sz w:val="28"/>
          <w:szCs w:val="28"/>
        </w:rPr>
        <w:t>智慧灯杆的配套设备相匹配并有预留。</w:t>
      </w:r>
    </w:p>
    <w:p>
      <w:pPr>
        <w:spacing w:line="360" w:lineRule="auto"/>
        <w:ind w:left="1"/>
        <w:rPr>
          <w:rFonts w:ascii="仿宋" w:hAnsi="仿宋" w:eastAsia="仿宋"/>
          <w:kern w:val="0"/>
          <w:sz w:val="28"/>
          <w:szCs w:val="28"/>
        </w:rPr>
      </w:pPr>
      <w:r>
        <w:rPr>
          <w:rFonts w:ascii="仿宋" w:hAnsi="仿宋" w:eastAsia="仿宋"/>
          <w:kern w:val="0"/>
          <w:sz w:val="28"/>
          <w:szCs w:val="28"/>
        </w:rPr>
        <w:t>5.6.</w:t>
      </w:r>
      <w:r>
        <w:rPr>
          <w:rFonts w:hint="eastAsia" w:ascii="仿宋" w:hAnsi="仿宋" w:eastAsia="仿宋"/>
          <w:kern w:val="0"/>
          <w:sz w:val="28"/>
          <w:szCs w:val="28"/>
        </w:rPr>
        <w:t>3综合机箱</w:t>
      </w:r>
      <w:r>
        <w:rPr>
          <w:rFonts w:ascii="仿宋" w:hAnsi="仿宋" w:eastAsia="仿宋"/>
          <w:kern w:val="0"/>
          <w:sz w:val="28"/>
          <w:szCs w:val="28"/>
        </w:rPr>
        <w:t>开门方向应结合行人、车辆及维护便捷性而定。</w:t>
      </w:r>
    </w:p>
    <w:p>
      <w:pPr>
        <w:spacing w:line="360" w:lineRule="auto"/>
        <w:ind w:left="1"/>
        <w:rPr>
          <w:rFonts w:ascii="仿宋" w:hAnsi="仿宋" w:eastAsia="仿宋"/>
          <w:kern w:val="0"/>
          <w:sz w:val="28"/>
          <w:szCs w:val="28"/>
        </w:rPr>
      </w:pPr>
      <w:r>
        <w:rPr>
          <w:rFonts w:ascii="仿宋" w:hAnsi="仿宋" w:eastAsia="仿宋"/>
          <w:kern w:val="0"/>
          <w:sz w:val="28"/>
          <w:szCs w:val="28"/>
        </w:rPr>
        <w:t>5.6.</w:t>
      </w:r>
      <w:r>
        <w:rPr>
          <w:rFonts w:hint="eastAsia" w:ascii="仿宋" w:hAnsi="仿宋" w:eastAsia="仿宋"/>
          <w:kern w:val="0"/>
          <w:sz w:val="28"/>
          <w:szCs w:val="28"/>
        </w:rPr>
        <w:t>4</w:t>
      </w:r>
      <w:r>
        <w:rPr>
          <w:rFonts w:ascii="仿宋" w:hAnsi="仿宋" w:eastAsia="仿宋"/>
          <w:kern w:val="0"/>
          <w:sz w:val="28"/>
          <w:szCs w:val="28"/>
        </w:rPr>
        <w:t>综合机箱以及相关金属构件应接地。</w:t>
      </w:r>
    </w:p>
    <w:p>
      <w:pPr>
        <w:spacing w:line="360" w:lineRule="auto"/>
        <w:ind w:left="1"/>
        <w:rPr>
          <w:rFonts w:ascii="仿宋" w:hAnsi="仿宋" w:eastAsia="仿宋"/>
          <w:kern w:val="0"/>
          <w:sz w:val="28"/>
          <w:szCs w:val="28"/>
        </w:rPr>
      </w:pPr>
      <w:r>
        <w:rPr>
          <w:rFonts w:ascii="仿宋" w:hAnsi="仿宋" w:eastAsia="仿宋"/>
          <w:kern w:val="0"/>
          <w:sz w:val="28"/>
          <w:szCs w:val="28"/>
        </w:rPr>
        <w:t>5.6.</w:t>
      </w:r>
      <w:r>
        <w:rPr>
          <w:rFonts w:hint="eastAsia" w:ascii="仿宋" w:hAnsi="仿宋" w:eastAsia="仿宋"/>
          <w:kern w:val="0"/>
          <w:sz w:val="28"/>
          <w:szCs w:val="28"/>
        </w:rPr>
        <w:t>5综合机箱</w:t>
      </w:r>
      <w:r>
        <w:rPr>
          <w:rFonts w:ascii="仿宋" w:hAnsi="仿宋" w:eastAsia="仿宋"/>
          <w:kern w:val="0"/>
          <w:sz w:val="28"/>
          <w:szCs w:val="28"/>
        </w:rPr>
        <w:t>设计环境类别为I类，防护等级应不低于IP65等级，使用寿命应不小于20年。</w:t>
      </w:r>
    </w:p>
    <w:p>
      <w:pPr>
        <w:spacing w:line="360" w:lineRule="auto"/>
        <w:ind w:left="1"/>
        <w:rPr>
          <w:rFonts w:ascii="仿宋" w:hAnsi="仿宋" w:eastAsia="仿宋"/>
          <w:kern w:val="0"/>
          <w:sz w:val="28"/>
          <w:szCs w:val="28"/>
        </w:rPr>
      </w:pPr>
      <w:r>
        <w:rPr>
          <w:rFonts w:ascii="仿宋" w:hAnsi="仿宋" w:eastAsia="仿宋"/>
          <w:kern w:val="0"/>
          <w:sz w:val="28"/>
          <w:szCs w:val="28"/>
        </w:rPr>
        <w:t>5.6.</w:t>
      </w:r>
      <w:r>
        <w:rPr>
          <w:rFonts w:hint="eastAsia" w:ascii="仿宋" w:hAnsi="仿宋" w:eastAsia="仿宋"/>
          <w:kern w:val="0"/>
          <w:sz w:val="28"/>
          <w:szCs w:val="28"/>
        </w:rPr>
        <w:t>6综合机箱</w:t>
      </w:r>
      <w:r>
        <w:rPr>
          <w:rFonts w:ascii="仿宋" w:hAnsi="仿宋" w:eastAsia="仿宋"/>
          <w:kern w:val="0"/>
          <w:sz w:val="28"/>
          <w:szCs w:val="28"/>
        </w:rPr>
        <w:t>应根据设备管理需求，采用分仓设计；箱体设计要考虑到长远功能需求，</w:t>
      </w:r>
      <w:r>
        <w:rPr>
          <w:rFonts w:hint="eastAsia" w:ascii="仿宋" w:hAnsi="仿宋" w:eastAsia="仿宋"/>
          <w:kern w:val="0"/>
          <w:sz w:val="28"/>
          <w:szCs w:val="28"/>
        </w:rPr>
        <w:t>预留相应的位置空间。</w:t>
      </w:r>
    </w:p>
    <w:p>
      <w:pPr>
        <w:spacing w:line="360" w:lineRule="auto"/>
        <w:ind w:left="1"/>
        <w:rPr>
          <w:rFonts w:ascii="仿宋" w:hAnsi="仿宋" w:eastAsia="仿宋"/>
          <w:kern w:val="0"/>
          <w:sz w:val="28"/>
          <w:szCs w:val="28"/>
        </w:rPr>
      </w:pPr>
      <w:r>
        <w:rPr>
          <w:rFonts w:ascii="仿宋" w:hAnsi="仿宋" w:eastAsia="仿宋"/>
          <w:kern w:val="0"/>
          <w:sz w:val="28"/>
          <w:szCs w:val="28"/>
        </w:rPr>
        <w:t>5.6.</w:t>
      </w:r>
      <w:r>
        <w:rPr>
          <w:rFonts w:hint="eastAsia" w:ascii="仿宋" w:hAnsi="仿宋" w:eastAsia="仿宋"/>
          <w:kern w:val="0"/>
          <w:sz w:val="28"/>
          <w:szCs w:val="28"/>
        </w:rPr>
        <w:t>7综合机箱</w:t>
      </w:r>
      <w:r>
        <w:rPr>
          <w:rFonts w:ascii="仿宋" w:hAnsi="仿宋" w:eastAsia="仿宋"/>
          <w:kern w:val="0"/>
          <w:sz w:val="28"/>
          <w:szCs w:val="28"/>
        </w:rPr>
        <w:t>箱顶应有斜度，箱顶不应有积水的沟槽。所有箱门、壁板、顶盖为双层结构，层间敷设保温隔热材料，具有阻隔阳光辐射热的效果。</w:t>
      </w:r>
    </w:p>
    <w:p>
      <w:pPr>
        <w:spacing w:line="360" w:lineRule="auto"/>
        <w:rPr>
          <w:rFonts w:ascii="仿宋" w:hAnsi="仿宋" w:eastAsia="仿宋"/>
          <w:kern w:val="0"/>
          <w:sz w:val="28"/>
          <w:szCs w:val="28"/>
        </w:rPr>
      </w:pPr>
      <w:r>
        <w:rPr>
          <w:rFonts w:ascii="仿宋" w:hAnsi="仿宋" w:eastAsia="仿宋"/>
          <w:kern w:val="0"/>
          <w:sz w:val="28"/>
          <w:szCs w:val="28"/>
        </w:rPr>
        <w:t>5.6.</w:t>
      </w:r>
      <w:r>
        <w:rPr>
          <w:rFonts w:hint="eastAsia" w:ascii="仿宋" w:hAnsi="仿宋" w:eastAsia="仿宋"/>
          <w:kern w:val="0"/>
          <w:sz w:val="28"/>
          <w:szCs w:val="28"/>
        </w:rPr>
        <w:t>8综合机箱箱体颜色及样式应满足城市品质化提升相关要求，特别场景需采用其他颜色的，应进行专项设计。</w:t>
      </w:r>
    </w:p>
    <w:p>
      <w:pPr>
        <w:spacing w:line="360" w:lineRule="auto"/>
        <w:ind w:left="1"/>
        <w:rPr>
          <w:rFonts w:ascii="仿宋" w:hAnsi="仿宋" w:eastAsia="仿宋"/>
          <w:kern w:val="0"/>
          <w:sz w:val="28"/>
          <w:szCs w:val="28"/>
        </w:rPr>
      </w:pPr>
      <w:r>
        <w:rPr>
          <w:rFonts w:ascii="仿宋" w:hAnsi="仿宋" w:eastAsia="仿宋"/>
          <w:kern w:val="0"/>
          <w:sz w:val="28"/>
          <w:szCs w:val="28"/>
        </w:rPr>
        <w:t>5.6.</w:t>
      </w:r>
      <w:r>
        <w:rPr>
          <w:rFonts w:hint="eastAsia" w:ascii="仿宋" w:hAnsi="仿宋" w:eastAsia="仿宋"/>
          <w:kern w:val="0"/>
          <w:sz w:val="28"/>
          <w:szCs w:val="28"/>
        </w:rPr>
        <w:t>9综合机箱</w:t>
      </w:r>
      <w:r>
        <w:rPr>
          <w:rFonts w:ascii="仿宋" w:hAnsi="仿宋" w:eastAsia="仿宋"/>
          <w:kern w:val="0"/>
          <w:sz w:val="28"/>
          <w:szCs w:val="28"/>
        </w:rPr>
        <w:t>箱体应进行防粘贴处理，防粘贴层宜采用无色透明材料。</w:t>
      </w:r>
    </w:p>
    <w:p>
      <w:pPr>
        <w:spacing w:line="360" w:lineRule="auto"/>
        <w:ind w:left="1"/>
        <w:rPr>
          <w:rFonts w:ascii="仿宋" w:hAnsi="仿宋" w:eastAsia="仿宋"/>
          <w:kern w:val="0"/>
          <w:sz w:val="28"/>
          <w:szCs w:val="28"/>
        </w:rPr>
      </w:pPr>
      <w:r>
        <w:rPr>
          <w:rFonts w:ascii="仿宋" w:hAnsi="仿宋" w:eastAsia="仿宋"/>
          <w:kern w:val="0"/>
          <w:sz w:val="28"/>
          <w:szCs w:val="28"/>
        </w:rPr>
        <w:t>5.6.1</w:t>
      </w:r>
      <w:r>
        <w:rPr>
          <w:rFonts w:hint="eastAsia" w:ascii="仿宋" w:hAnsi="仿宋" w:eastAsia="仿宋"/>
          <w:kern w:val="0"/>
          <w:sz w:val="28"/>
          <w:szCs w:val="28"/>
        </w:rPr>
        <w:t>0</w:t>
      </w:r>
      <w:r>
        <w:rPr>
          <w:rFonts w:ascii="仿宋" w:hAnsi="仿宋" w:eastAsia="仿宋"/>
          <w:kern w:val="0"/>
          <w:sz w:val="28"/>
          <w:szCs w:val="28"/>
        </w:rPr>
        <w:t>综合机箱宜配备智能监控管理系统，实时监测箱体环境参数和运行状态。</w:t>
      </w:r>
    </w:p>
    <w:p>
      <w:pPr>
        <w:spacing w:line="360" w:lineRule="auto"/>
        <w:ind w:left="1"/>
        <w:rPr>
          <w:rFonts w:ascii="仿宋" w:hAnsi="仿宋" w:eastAsia="仿宋"/>
          <w:kern w:val="0"/>
          <w:sz w:val="28"/>
          <w:szCs w:val="28"/>
        </w:rPr>
      </w:pPr>
      <w:r>
        <w:rPr>
          <w:rFonts w:ascii="仿宋" w:hAnsi="仿宋" w:eastAsia="仿宋"/>
          <w:kern w:val="0"/>
          <w:sz w:val="28"/>
          <w:szCs w:val="28"/>
        </w:rPr>
        <w:t>5.6.12综合机箱宜采用智能门锁，实现远程开关门、门锁状态监测、开关门记录追踪</w:t>
      </w:r>
      <w:r>
        <w:rPr>
          <w:rFonts w:hint="eastAsia" w:ascii="仿宋" w:hAnsi="仿宋" w:eastAsia="仿宋"/>
          <w:kern w:val="0"/>
          <w:sz w:val="28"/>
          <w:szCs w:val="28"/>
        </w:rPr>
        <w:t>等功能。</w:t>
      </w:r>
    </w:p>
    <w:p>
      <w:pPr>
        <w:spacing w:line="360" w:lineRule="auto"/>
        <w:ind w:left="1"/>
        <w:rPr>
          <w:rFonts w:ascii="仿宋" w:hAnsi="仿宋" w:eastAsia="仿宋"/>
          <w:kern w:val="0"/>
          <w:sz w:val="28"/>
          <w:szCs w:val="28"/>
        </w:rPr>
      </w:pPr>
      <w:r>
        <w:rPr>
          <w:rFonts w:ascii="仿宋" w:hAnsi="仿宋" w:eastAsia="仿宋"/>
          <w:kern w:val="0"/>
          <w:sz w:val="28"/>
          <w:szCs w:val="28"/>
        </w:rPr>
        <w:t>5.6.13</w:t>
      </w:r>
      <w:r>
        <w:rPr>
          <w:rFonts w:hint="eastAsia" w:ascii="仿宋" w:hAnsi="仿宋" w:eastAsia="仿宋"/>
          <w:kern w:val="0"/>
          <w:sz w:val="28"/>
          <w:szCs w:val="28"/>
        </w:rPr>
        <w:t>独立式</w:t>
      </w:r>
      <w:r>
        <w:rPr>
          <w:rFonts w:ascii="仿宋" w:hAnsi="仿宋" w:eastAsia="仿宋"/>
          <w:kern w:val="0"/>
          <w:sz w:val="28"/>
          <w:szCs w:val="28"/>
        </w:rPr>
        <w:t>综合机箱混凝土基础顶面应高出地坪30cm。</w:t>
      </w:r>
    </w:p>
    <w:p>
      <w:pPr>
        <w:spacing w:line="360" w:lineRule="auto"/>
        <w:ind w:left="1"/>
        <w:rPr>
          <w:rFonts w:ascii="仿宋" w:hAnsi="仿宋" w:eastAsia="仿宋"/>
          <w:kern w:val="0"/>
          <w:sz w:val="28"/>
          <w:szCs w:val="28"/>
        </w:rPr>
      </w:pPr>
      <w:r>
        <w:rPr>
          <w:rFonts w:ascii="仿宋" w:hAnsi="仿宋" w:eastAsia="仿宋"/>
          <w:kern w:val="0"/>
          <w:sz w:val="28"/>
          <w:szCs w:val="28"/>
        </w:rPr>
        <w:t>5.6.14</w:t>
      </w:r>
      <w:r>
        <w:rPr>
          <w:rFonts w:hint="eastAsia" w:ascii="仿宋" w:hAnsi="仿宋" w:eastAsia="仿宋"/>
          <w:kern w:val="0"/>
          <w:sz w:val="28"/>
          <w:szCs w:val="28"/>
        </w:rPr>
        <w:t>独立式</w:t>
      </w:r>
      <w:r>
        <w:rPr>
          <w:rFonts w:ascii="仿宋" w:hAnsi="仿宋" w:eastAsia="仿宋"/>
          <w:kern w:val="0"/>
          <w:sz w:val="28"/>
          <w:szCs w:val="28"/>
        </w:rPr>
        <w:t>箱体材料外表面材料采用厚度不小于1.5mm的</w:t>
      </w:r>
      <w:r>
        <w:rPr>
          <w:rFonts w:hint="eastAsia" w:ascii="仿宋" w:hAnsi="仿宋" w:eastAsia="仿宋"/>
          <w:kern w:val="0"/>
          <w:sz w:val="28"/>
          <w:szCs w:val="28"/>
        </w:rPr>
        <w:t>不</w:t>
      </w:r>
      <w:r>
        <w:rPr>
          <w:rFonts w:ascii="仿宋" w:hAnsi="仿宋" w:eastAsia="仿宋"/>
          <w:kern w:val="0"/>
          <w:sz w:val="28"/>
          <w:szCs w:val="28"/>
        </w:rPr>
        <w:t>锈钢，确保机械强度和热力性能满足功能和技术要求。</w:t>
      </w:r>
    </w:p>
    <w:p>
      <w:pPr>
        <w:pStyle w:val="3"/>
      </w:pPr>
      <w:bookmarkStart w:id="19" w:name="_Toc16085752"/>
      <w:r>
        <w:t>5</w:t>
      </w:r>
      <w:r>
        <w:rPr>
          <w:rFonts w:hint="eastAsia"/>
        </w:rPr>
        <w:t>.</w:t>
      </w:r>
      <w:r>
        <w:t xml:space="preserve">7 </w:t>
      </w:r>
      <w:r>
        <w:rPr>
          <w:rFonts w:hint="eastAsia"/>
        </w:rPr>
        <w:t>供配电系统</w:t>
      </w:r>
      <w:bookmarkEnd w:id="19"/>
    </w:p>
    <w:p>
      <w:pPr>
        <w:spacing w:line="360" w:lineRule="auto"/>
        <w:ind w:left="1"/>
        <w:rPr>
          <w:rFonts w:ascii="仿宋" w:hAnsi="仿宋" w:eastAsia="仿宋"/>
          <w:kern w:val="0"/>
          <w:sz w:val="28"/>
          <w:szCs w:val="28"/>
        </w:rPr>
      </w:pPr>
      <w:r>
        <w:rPr>
          <w:rFonts w:ascii="仿宋" w:hAnsi="仿宋" w:eastAsia="仿宋"/>
          <w:kern w:val="0"/>
          <w:sz w:val="28"/>
          <w:szCs w:val="28"/>
        </w:rPr>
        <w:t>5.7.1</w:t>
      </w:r>
      <w:r>
        <w:rPr>
          <w:rFonts w:hint="eastAsia" w:ascii="仿宋" w:hAnsi="仿宋" w:eastAsia="仿宋"/>
          <w:kern w:val="0"/>
          <w:sz w:val="28"/>
          <w:szCs w:val="28"/>
        </w:rPr>
        <w:t>智慧灯杆的电力负荷应为三级负荷，城市中的重要道路、交通枢纽及人流集中的广场等区段的智慧灯杆可为二级负荷。不同等级负荷的供电要求应符合现行国家标准《供配电系统设计规范》</w:t>
      </w:r>
      <w:r>
        <w:rPr>
          <w:rFonts w:ascii="仿宋" w:hAnsi="仿宋" w:eastAsia="仿宋"/>
          <w:kern w:val="0"/>
          <w:sz w:val="28"/>
          <w:szCs w:val="28"/>
        </w:rPr>
        <w:t>GB 50052的规定</w:t>
      </w:r>
      <w:r>
        <w:rPr>
          <w:rFonts w:hint="eastAsia" w:ascii="仿宋" w:hAnsi="仿宋" w:eastAsia="仿宋"/>
          <w:kern w:val="0"/>
          <w:sz w:val="28"/>
          <w:szCs w:val="28"/>
        </w:rPr>
        <w:t>。</w:t>
      </w:r>
    </w:p>
    <w:p>
      <w:pPr>
        <w:spacing w:line="360" w:lineRule="auto"/>
        <w:rPr>
          <w:rFonts w:ascii="仿宋" w:hAnsi="仿宋" w:eastAsia="仿宋"/>
          <w:kern w:val="0"/>
          <w:sz w:val="28"/>
          <w:szCs w:val="28"/>
        </w:rPr>
      </w:pPr>
      <w:r>
        <w:rPr>
          <w:rFonts w:ascii="仿宋" w:hAnsi="仿宋" w:eastAsia="仿宋"/>
          <w:kern w:val="0"/>
          <w:sz w:val="28"/>
          <w:szCs w:val="28"/>
        </w:rPr>
        <w:t>5</w:t>
      </w:r>
      <w:r>
        <w:rPr>
          <w:rFonts w:hint="eastAsia" w:ascii="仿宋" w:hAnsi="仿宋" w:eastAsia="仿宋"/>
          <w:kern w:val="0"/>
          <w:sz w:val="28"/>
          <w:szCs w:val="28"/>
        </w:rPr>
        <w:t>.</w:t>
      </w:r>
      <w:r>
        <w:rPr>
          <w:rFonts w:ascii="仿宋" w:hAnsi="仿宋" w:eastAsia="仿宋"/>
          <w:kern w:val="0"/>
          <w:sz w:val="28"/>
          <w:szCs w:val="28"/>
        </w:rPr>
        <w:t>7</w:t>
      </w:r>
      <w:r>
        <w:rPr>
          <w:rFonts w:hint="eastAsia" w:ascii="仿宋" w:hAnsi="仿宋" w:eastAsia="仿宋"/>
          <w:kern w:val="0"/>
          <w:sz w:val="28"/>
          <w:szCs w:val="28"/>
        </w:rPr>
        <w:t>.2 智慧灯杆供配电系统的设计应符合以下规定:</w:t>
      </w:r>
    </w:p>
    <w:p>
      <w:pPr>
        <w:spacing w:line="360" w:lineRule="auto"/>
        <w:ind w:firstLine="560" w:firstLineChars="200"/>
        <w:rPr>
          <w:rFonts w:ascii="仿宋" w:hAnsi="仿宋" w:eastAsia="仿宋"/>
          <w:kern w:val="0"/>
          <w:sz w:val="28"/>
          <w:szCs w:val="28"/>
        </w:rPr>
      </w:pPr>
      <w:r>
        <w:rPr>
          <w:rFonts w:hint="eastAsia" w:ascii="仿宋" w:hAnsi="仿宋" w:eastAsia="仿宋"/>
          <w:kern w:val="0"/>
          <w:sz w:val="28"/>
          <w:szCs w:val="28"/>
        </w:rPr>
        <w:t>1供电网络设计应符合规划的要求。宜采用专用变压器供电。变压器和配电箱宜设置在靠近负荷中心并便于操作维护的位置。</w:t>
      </w:r>
    </w:p>
    <w:p>
      <w:pPr>
        <w:spacing w:line="360" w:lineRule="auto"/>
        <w:ind w:firstLine="560" w:firstLineChars="200"/>
        <w:rPr>
          <w:rFonts w:ascii="仿宋" w:hAnsi="仿宋" w:eastAsia="仿宋"/>
          <w:kern w:val="0"/>
          <w:sz w:val="28"/>
          <w:szCs w:val="28"/>
        </w:rPr>
      </w:pPr>
      <w:r>
        <w:rPr>
          <w:rFonts w:hint="eastAsia" w:ascii="仿宋" w:hAnsi="仿宋" w:eastAsia="仿宋"/>
          <w:kern w:val="0"/>
          <w:sz w:val="28"/>
          <w:szCs w:val="28"/>
        </w:rPr>
        <w:t>2变压器应选用结线组别为D,yn11的三相配电变压器,并应正确选择变压比和电压分接头。</w:t>
      </w:r>
    </w:p>
    <w:p>
      <w:pPr>
        <w:spacing w:line="360" w:lineRule="auto"/>
        <w:ind w:firstLine="560" w:firstLineChars="200"/>
        <w:rPr>
          <w:rFonts w:ascii="仿宋" w:hAnsi="仿宋" w:eastAsia="仿宋"/>
          <w:kern w:val="0"/>
          <w:sz w:val="28"/>
          <w:szCs w:val="28"/>
        </w:rPr>
      </w:pPr>
      <w:r>
        <w:rPr>
          <w:rFonts w:hint="eastAsia" w:ascii="仿宋" w:hAnsi="仿宋" w:eastAsia="仿宋"/>
          <w:kern w:val="0"/>
          <w:sz w:val="28"/>
          <w:szCs w:val="28"/>
        </w:rPr>
        <w:t>3变压器应在最佳经济运行区运行,双绕组变压器的平均负载系数上限宜为0.75,下限宜为1.338,且不宜小于0.3.</w:t>
      </w:r>
    </w:p>
    <w:p>
      <w:pPr>
        <w:spacing w:line="360" w:lineRule="auto"/>
        <w:ind w:firstLine="560" w:firstLineChars="200"/>
        <w:rPr>
          <w:rFonts w:ascii="仿宋" w:hAnsi="仿宋" w:eastAsia="仿宋"/>
          <w:kern w:val="0"/>
          <w:sz w:val="28"/>
          <w:szCs w:val="28"/>
        </w:rPr>
      </w:pPr>
      <w:r>
        <w:rPr>
          <w:rFonts w:hint="eastAsia" w:ascii="仿宋" w:hAnsi="仿宋" w:eastAsia="仿宋"/>
          <w:kern w:val="0"/>
          <w:sz w:val="28"/>
          <w:szCs w:val="28"/>
        </w:rPr>
        <w:t>4 宜使三相负荷平衡。最大相负荷不宜超过三相负荷平均值的115%,最小相负荷不宜小于三相负荷平均值的85%。</w:t>
      </w:r>
    </w:p>
    <w:p>
      <w:pPr>
        <w:spacing w:line="360" w:lineRule="auto"/>
        <w:rPr>
          <w:rFonts w:ascii="仿宋" w:hAnsi="仿宋" w:eastAsia="仿宋"/>
          <w:kern w:val="0"/>
          <w:sz w:val="28"/>
          <w:szCs w:val="28"/>
        </w:rPr>
      </w:pPr>
      <w:r>
        <w:rPr>
          <w:rFonts w:ascii="仿宋" w:hAnsi="仿宋" w:eastAsia="仿宋"/>
          <w:kern w:val="0"/>
          <w:sz w:val="28"/>
          <w:szCs w:val="28"/>
        </w:rPr>
        <w:t>5</w:t>
      </w:r>
      <w:r>
        <w:rPr>
          <w:rFonts w:hint="eastAsia" w:ascii="仿宋" w:hAnsi="仿宋" w:eastAsia="仿宋"/>
          <w:kern w:val="0"/>
          <w:sz w:val="28"/>
          <w:szCs w:val="28"/>
        </w:rPr>
        <w:t>.</w:t>
      </w:r>
      <w:r>
        <w:rPr>
          <w:rFonts w:ascii="仿宋" w:hAnsi="仿宋" w:eastAsia="仿宋"/>
          <w:kern w:val="0"/>
          <w:sz w:val="28"/>
          <w:szCs w:val="28"/>
        </w:rPr>
        <w:t>7</w:t>
      </w:r>
      <w:r>
        <w:rPr>
          <w:rFonts w:hint="eastAsia" w:ascii="仿宋" w:hAnsi="仿宋" w:eastAsia="仿宋"/>
          <w:kern w:val="0"/>
          <w:sz w:val="28"/>
          <w:szCs w:val="28"/>
        </w:rPr>
        <w:t>.3 正常运行情况下,智慧灯杆设备端电压应为额定电压的</w:t>
      </w:r>
      <w:r>
        <w:rPr>
          <w:rFonts w:ascii="仿宋" w:hAnsi="仿宋" w:eastAsia="仿宋"/>
          <w:kern w:val="0"/>
          <w:sz w:val="28"/>
          <w:szCs w:val="28"/>
        </w:rPr>
        <w:t>90%~105%.</w:t>
      </w:r>
    </w:p>
    <w:p>
      <w:pPr>
        <w:spacing w:line="360" w:lineRule="auto"/>
        <w:rPr>
          <w:rFonts w:ascii="仿宋" w:hAnsi="仿宋" w:eastAsia="仿宋"/>
          <w:kern w:val="0"/>
          <w:sz w:val="28"/>
          <w:szCs w:val="28"/>
        </w:rPr>
      </w:pPr>
      <w:r>
        <w:rPr>
          <w:rFonts w:ascii="仿宋" w:hAnsi="仿宋" w:eastAsia="仿宋"/>
          <w:kern w:val="0"/>
          <w:sz w:val="28"/>
          <w:szCs w:val="28"/>
        </w:rPr>
        <w:t>5</w:t>
      </w:r>
      <w:r>
        <w:rPr>
          <w:rFonts w:hint="eastAsia" w:ascii="仿宋" w:hAnsi="仿宋" w:eastAsia="仿宋"/>
          <w:kern w:val="0"/>
          <w:sz w:val="28"/>
          <w:szCs w:val="28"/>
        </w:rPr>
        <w:t>.</w:t>
      </w:r>
      <w:r>
        <w:rPr>
          <w:rFonts w:ascii="仿宋" w:hAnsi="仿宋" w:eastAsia="仿宋"/>
          <w:kern w:val="0"/>
          <w:sz w:val="28"/>
          <w:szCs w:val="28"/>
        </w:rPr>
        <w:t>7</w:t>
      </w:r>
      <w:r>
        <w:rPr>
          <w:rFonts w:hint="eastAsia" w:ascii="仿宋" w:hAnsi="仿宋" w:eastAsia="仿宋"/>
          <w:kern w:val="0"/>
          <w:sz w:val="28"/>
          <w:szCs w:val="28"/>
        </w:rPr>
        <w:t>.4智慧灯杆配电系统应采用地下电缆线路供电。中性线的截面不应小于相线的导线截面,且应满足不平衡电流及谐波电流的要求。</w:t>
      </w:r>
    </w:p>
    <w:p>
      <w:pPr>
        <w:spacing w:line="360" w:lineRule="auto"/>
        <w:rPr>
          <w:rFonts w:ascii="仿宋" w:hAnsi="仿宋" w:eastAsia="仿宋"/>
          <w:kern w:val="0"/>
          <w:sz w:val="28"/>
          <w:szCs w:val="28"/>
        </w:rPr>
      </w:pPr>
      <w:r>
        <w:rPr>
          <w:rFonts w:ascii="仿宋" w:hAnsi="仿宋" w:eastAsia="仿宋"/>
          <w:kern w:val="0"/>
          <w:sz w:val="28"/>
          <w:szCs w:val="28"/>
        </w:rPr>
        <w:t>5</w:t>
      </w:r>
      <w:r>
        <w:rPr>
          <w:rFonts w:hint="eastAsia" w:ascii="仿宋" w:hAnsi="仿宋" w:eastAsia="仿宋"/>
          <w:kern w:val="0"/>
          <w:sz w:val="28"/>
          <w:szCs w:val="28"/>
        </w:rPr>
        <w:t>.</w:t>
      </w:r>
      <w:r>
        <w:rPr>
          <w:rFonts w:ascii="仿宋" w:hAnsi="仿宋" w:eastAsia="仿宋"/>
          <w:kern w:val="0"/>
          <w:sz w:val="28"/>
          <w:szCs w:val="28"/>
        </w:rPr>
        <w:t>7</w:t>
      </w:r>
      <w:r>
        <w:rPr>
          <w:rFonts w:hint="eastAsia" w:ascii="仿宋" w:hAnsi="仿宋" w:eastAsia="仿宋"/>
          <w:kern w:val="0"/>
          <w:sz w:val="28"/>
          <w:szCs w:val="28"/>
        </w:rPr>
        <w:t>.5 智慧灯杆配电系统应具有短路保护和过负荷保护,并应符合现行国家标准《低压配电设计规范》GB 50054的要求。各单相回路应单独进行控制和保护。各类设备应设有单独保护装置。</w:t>
      </w:r>
    </w:p>
    <w:p>
      <w:pPr>
        <w:spacing w:line="360" w:lineRule="auto"/>
        <w:rPr>
          <w:rFonts w:ascii="仿宋" w:hAnsi="仿宋" w:eastAsia="仿宋"/>
          <w:kern w:val="0"/>
          <w:sz w:val="28"/>
          <w:szCs w:val="28"/>
        </w:rPr>
      </w:pPr>
      <w:r>
        <w:rPr>
          <w:rFonts w:ascii="仿宋" w:hAnsi="仿宋" w:eastAsia="仿宋"/>
          <w:kern w:val="0"/>
          <w:sz w:val="28"/>
          <w:szCs w:val="28"/>
        </w:rPr>
        <w:t>5</w:t>
      </w:r>
      <w:r>
        <w:rPr>
          <w:rFonts w:hint="eastAsia" w:ascii="仿宋" w:hAnsi="仿宋" w:eastAsia="仿宋"/>
          <w:kern w:val="0"/>
          <w:sz w:val="28"/>
          <w:szCs w:val="28"/>
        </w:rPr>
        <w:t>.</w:t>
      </w:r>
      <w:r>
        <w:rPr>
          <w:rFonts w:ascii="仿宋" w:hAnsi="仿宋" w:eastAsia="仿宋"/>
          <w:kern w:val="0"/>
          <w:sz w:val="28"/>
          <w:szCs w:val="28"/>
        </w:rPr>
        <w:t>7</w:t>
      </w:r>
      <w:r>
        <w:rPr>
          <w:rFonts w:hint="eastAsia" w:ascii="仿宋" w:hAnsi="仿宋" w:eastAsia="仿宋"/>
          <w:kern w:val="0"/>
          <w:sz w:val="28"/>
          <w:szCs w:val="28"/>
        </w:rPr>
        <w:t>.6 低压配电箱的母线上宜按现行国家标准《低压电涌保护器(SPD)第12部分:低庄配电系统的电涌保护器选择和使用导则》GB/T 18802.12的规定选择和设置浪涌保护装置</w:t>
      </w:r>
      <w:r>
        <w:rPr>
          <w:rFonts w:ascii="仿宋" w:hAnsi="仿宋" w:eastAsia="仿宋"/>
          <w:kern w:val="0"/>
          <w:sz w:val="28"/>
          <w:szCs w:val="28"/>
        </w:rPr>
        <w:t>(SPD)</w:t>
      </w:r>
      <w:r>
        <w:rPr>
          <w:rFonts w:hint="eastAsia" w:ascii="仿宋" w:hAnsi="仿宋" w:eastAsia="仿宋"/>
          <w:kern w:val="0"/>
          <w:sz w:val="28"/>
          <w:szCs w:val="28"/>
        </w:rPr>
        <w:t>。</w:t>
      </w:r>
    </w:p>
    <w:p>
      <w:pPr>
        <w:spacing w:line="360" w:lineRule="auto"/>
        <w:rPr>
          <w:rFonts w:ascii="仿宋" w:hAnsi="仿宋" w:eastAsia="仿宋"/>
          <w:kern w:val="0"/>
          <w:sz w:val="28"/>
          <w:szCs w:val="28"/>
        </w:rPr>
      </w:pPr>
      <w:r>
        <w:rPr>
          <w:rFonts w:ascii="仿宋" w:hAnsi="仿宋" w:eastAsia="仿宋"/>
          <w:kern w:val="0"/>
          <w:sz w:val="28"/>
          <w:szCs w:val="28"/>
        </w:rPr>
        <w:t>5</w:t>
      </w:r>
      <w:r>
        <w:rPr>
          <w:rFonts w:hint="eastAsia" w:ascii="仿宋" w:hAnsi="仿宋" w:eastAsia="仿宋"/>
          <w:kern w:val="0"/>
          <w:sz w:val="28"/>
          <w:szCs w:val="28"/>
        </w:rPr>
        <w:t>.</w:t>
      </w:r>
      <w:r>
        <w:rPr>
          <w:rFonts w:ascii="仿宋" w:hAnsi="仿宋" w:eastAsia="仿宋"/>
          <w:kern w:val="0"/>
          <w:sz w:val="28"/>
          <w:szCs w:val="28"/>
        </w:rPr>
        <w:t>7</w:t>
      </w:r>
      <w:r>
        <w:rPr>
          <w:rFonts w:hint="eastAsia" w:ascii="仿宋" w:hAnsi="仿宋" w:eastAsia="仿宋"/>
          <w:kern w:val="0"/>
          <w:sz w:val="28"/>
          <w:szCs w:val="28"/>
        </w:rPr>
        <w:t>.7对安装高度在15m以上的设施设备,应按现行国家标准《建筑物防雷设计规范》GB 50057的规定配置避雷装置。</w:t>
      </w:r>
    </w:p>
    <w:p>
      <w:pPr>
        <w:spacing w:line="360" w:lineRule="auto"/>
        <w:rPr>
          <w:rFonts w:ascii="仿宋" w:hAnsi="仿宋" w:eastAsia="仿宋"/>
          <w:kern w:val="0"/>
          <w:sz w:val="28"/>
          <w:szCs w:val="28"/>
        </w:rPr>
      </w:pPr>
      <w:r>
        <w:rPr>
          <w:rFonts w:ascii="仿宋" w:hAnsi="仿宋" w:eastAsia="仿宋"/>
          <w:kern w:val="0"/>
          <w:sz w:val="28"/>
          <w:szCs w:val="28"/>
        </w:rPr>
        <w:t>5</w:t>
      </w:r>
      <w:r>
        <w:rPr>
          <w:rFonts w:hint="eastAsia" w:ascii="仿宋" w:hAnsi="仿宋" w:eastAsia="仿宋"/>
          <w:kern w:val="0"/>
          <w:sz w:val="28"/>
          <w:szCs w:val="28"/>
        </w:rPr>
        <w:t>.</w:t>
      </w:r>
      <w:r>
        <w:rPr>
          <w:rFonts w:ascii="仿宋" w:hAnsi="仿宋" w:eastAsia="仿宋"/>
          <w:kern w:val="0"/>
          <w:sz w:val="28"/>
          <w:szCs w:val="28"/>
        </w:rPr>
        <w:t>7</w:t>
      </w:r>
      <w:r>
        <w:rPr>
          <w:rFonts w:hint="eastAsia" w:ascii="仿宋" w:hAnsi="仿宋" w:eastAsia="仿宋"/>
          <w:kern w:val="0"/>
          <w:sz w:val="28"/>
          <w:szCs w:val="28"/>
        </w:rPr>
        <w:t>.8智慧灯杆配电系统的接地形式应采用TT系统或TN-S系统,并应符合现行国家标准《低压配电设计规范》GB 50054的相关规定。当采用剩余电流保护装置时,还应满足现行国家标准《剩余电流动作保护装置安装和运行》</w:t>
      </w:r>
      <w:r>
        <w:rPr>
          <w:rFonts w:ascii="仿宋" w:hAnsi="仿宋" w:eastAsia="仿宋"/>
          <w:sz w:val="28"/>
          <w:szCs w:val="28"/>
        </w:rPr>
        <w:t>GB/T 13955</w:t>
      </w:r>
      <w:r>
        <w:rPr>
          <w:rFonts w:hint="eastAsia" w:ascii="仿宋" w:hAnsi="仿宋" w:eastAsia="仿宋"/>
          <w:kern w:val="0"/>
          <w:sz w:val="28"/>
          <w:szCs w:val="28"/>
        </w:rPr>
        <w:t>的相关要求。</w:t>
      </w:r>
    </w:p>
    <w:p>
      <w:pPr>
        <w:spacing w:line="360" w:lineRule="auto"/>
        <w:rPr>
          <w:rFonts w:ascii="仿宋" w:hAnsi="仿宋" w:eastAsia="仿宋"/>
          <w:kern w:val="0"/>
          <w:sz w:val="28"/>
          <w:szCs w:val="28"/>
        </w:rPr>
      </w:pPr>
      <w:r>
        <w:rPr>
          <w:rFonts w:ascii="仿宋" w:hAnsi="仿宋" w:eastAsia="仿宋"/>
          <w:kern w:val="0"/>
          <w:sz w:val="28"/>
          <w:szCs w:val="28"/>
        </w:rPr>
        <w:t>5</w:t>
      </w:r>
      <w:r>
        <w:rPr>
          <w:rFonts w:hint="eastAsia" w:ascii="仿宋" w:hAnsi="仿宋" w:eastAsia="仿宋"/>
          <w:kern w:val="0"/>
          <w:sz w:val="28"/>
          <w:szCs w:val="28"/>
        </w:rPr>
        <w:t>.</w:t>
      </w:r>
      <w:r>
        <w:rPr>
          <w:rFonts w:ascii="仿宋" w:hAnsi="仿宋" w:eastAsia="仿宋"/>
          <w:kern w:val="0"/>
          <w:sz w:val="28"/>
          <w:szCs w:val="28"/>
        </w:rPr>
        <w:t>7</w:t>
      </w:r>
      <w:r>
        <w:rPr>
          <w:rFonts w:hint="eastAsia" w:ascii="仿宋" w:hAnsi="仿宋" w:eastAsia="仿宋"/>
          <w:kern w:val="0"/>
          <w:sz w:val="28"/>
          <w:szCs w:val="28"/>
        </w:rPr>
        <w:t>.9金属灯杆及构件、灯具外壳、配电及控制箱等的外露可导电部分均应与保护导体相连接。 接地应符合国家现行相关标准的规定。在满足接地电阻要求的情况下,应利用灯杆基础钢筋等自然接地体.</w:t>
      </w:r>
    </w:p>
    <w:p>
      <w:pPr>
        <w:spacing w:line="360" w:lineRule="auto"/>
        <w:rPr>
          <w:rFonts w:ascii="仿宋" w:hAnsi="仿宋" w:eastAsia="仿宋"/>
          <w:kern w:val="0"/>
          <w:sz w:val="28"/>
          <w:szCs w:val="28"/>
        </w:rPr>
      </w:pPr>
      <w:r>
        <w:rPr>
          <w:rFonts w:ascii="仿宋" w:hAnsi="仿宋" w:eastAsia="仿宋"/>
          <w:kern w:val="0"/>
          <w:sz w:val="28"/>
          <w:szCs w:val="28"/>
        </w:rPr>
        <w:t>5</w:t>
      </w:r>
      <w:r>
        <w:rPr>
          <w:rFonts w:hint="eastAsia" w:ascii="仿宋" w:hAnsi="仿宋" w:eastAsia="仿宋"/>
          <w:kern w:val="0"/>
          <w:sz w:val="28"/>
          <w:szCs w:val="28"/>
        </w:rPr>
        <w:t>.</w:t>
      </w:r>
      <w:r>
        <w:rPr>
          <w:rFonts w:ascii="仿宋" w:hAnsi="仿宋" w:eastAsia="仿宋"/>
          <w:kern w:val="0"/>
          <w:sz w:val="28"/>
          <w:szCs w:val="28"/>
        </w:rPr>
        <w:t>7</w:t>
      </w:r>
      <w:r>
        <w:rPr>
          <w:rFonts w:hint="eastAsia" w:ascii="仿宋" w:hAnsi="仿宋" w:eastAsia="仿宋"/>
          <w:kern w:val="0"/>
          <w:sz w:val="28"/>
          <w:szCs w:val="28"/>
        </w:rPr>
        <w:t>.10有条件时,间接接触防护亦可采用双重绝缘或加强绝缘的电气设备(II类设备)。</w:t>
      </w:r>
    </w:p>
    <w:p>
      <w:pPr>
        <w:spacing w:line="360" w:lineRule="auto"/>
        <w:rPr>
          <w:rFonts w:ascii="仿宋" w:hAnsi="仿宋" w:eastAsia="仿宋"/>
          <w:kern w:val="0"/>
          <w:sz w:val="28"/>
          <w:szCs w:val="28"/>
        </w:rPr>
      </w:pPr>
      <w:r>
        <w:rPr>
          <w:rFonts w:ascii="仿宋" w:hAnsi="仿宋" w:eastAsia="仿宋"/>
          <w:kern w:val="0"/>
          <w:sz w:val="28"/>
          <w:szCs w:val="28"/>
        </w:rPr>
        <w:t>5</w:t>
      </w:r>
      <w:r>
        <w:rPr>
          <w:rFonts w:hint="eastAsia" w:ascii="仿宋" w:hAnsi="仿宋" w:eastAsia="仿宋"/>
          <w:kern w:val="0"/>
          <w:sz w:val="28"/>
          <w:szCs w:val="28"/>
        </w:rPr>
        <w:t>.</w:t>
      </w:r>
      <w:r>
        <w:rPr>
          <w:rFonts w:ascii="仿宋" w:hAnsi="仿宋" w:eastAsia="仿宋"/>
          <w:kern w:val="0"/>
          <w:sz w:val="28"/>
          <w:szCs w:val="28"/>
        </w:rPr>
        <w:t>7</w:t>
      </w:r>
      <w:r>
        <w:rPr>
          <w:rFonts w:hint="eastAsia" w:ascii="仿宋" w:hAnsi="仿宋" w:eastAsia="仿宋"/>
          <w:kern w:val="0"/>
          <w:sz w:val="28"/>
          <w:szCs w:val="28"/>
        </w:rPr>
        <w:t>.11智慧灯杆供电线路的人孔井盖及手孔井盖、灯杆检修门及户外配电箱,均应设置需使用专用工具开启的闭锁装置。</w:t>
      </w:r>
    </w:p>
    <w:p>
      <w:pPr>
        <w:spacing w:line="360" w:lineRule="auto"/>
        <w:ind w:left="1"/>
        <w:rPr>
          <w:rFonts w:ascii="仿宋" w:hAnsi="仿宋" w:eastAsia="仿宋"/>
          <w:kern w:val="0"/>
          <w:sz w:val="28"/>
          <w:szCs w:val="28"/>
        </w:rPr>
      </w:pPr>
      <w:r>
        <w:rPr>
          <w:rFonts w:ascii="仿宋" w:hAnsi="仿宋" w:eastAsia="仿宋"/>
          <w:kern w:val="0"/>
          <w:sz w:val="28"/>
          <w:szCs w:val="28"/>
        </w:rPr>
        <w:t>5.7.12智慧灯杆应具备为挂载设备提供统一供电服务的能力，可通过在杆体内配置空气开关或即插即用的方式接电，每根智慧灯杆宜配置远程电源控制模块，支持远程控制和断电保护，具备单路计量、单路开关控制等功能。</w:t>
      </w:r>
    </w:p>
    <w:p>
      <w:pPr>
        <w:spacing w:line="360" w:lineRule="auto"/>
        <w:ind w:left="1"/>
        <w:rPr>
          <w:rFonts w:ascii="仿宋" w:hAnsi="仿宋" w:eastAsia="仿宋"/>
          <w:kern w:val="0"/>
          <w:sz w:val="28"/>
          <w:szCs w:val="28"/>
        </w:rPr>
      </w:pPr>
      <w:r>
        <w:rPr>
          <w:rFonts w:ascii="仿宋" w:hAnsi="仿宋" w:eastAsia="仿宋"/>
          <w:kern w:val="0"/>
          <w:sz w:val="28"/>
          <w:szCs w:val="28"/>
        </w:rPr>
        <w:t>5.7.13</w:t>
      </w:r>
      <w:r>
        <w:rPr>
          <w:rFonts w:hint="eastAsia" w:ascii="仿宋" w:hAnsi="仿宋" w:eastAsia="仿宋"/>
          <w:kern w:val="0"/>
          <w:sz w:val="28"/>
          <w:szCs w:val="28"/>
        </w:rPr>
        <w:t>智慧灯杆系统所有供电线路应统筹共建共享。</w:t>
      </w:r>
    </w:p>
    <w:p>
      <w:pPr>
        <w:spacing w:line="360" w:lineRule="auto"/>
        <w:ind w:left="1"/>
        <w:rPr>
          <w:rFonts w:ascii="仿宋" w:hAnsi="仿宋" w:eastAsia="仿宋"/>
          <w:kern w:val="0"/>
          <w:sz w:val="28"/>
          <w:szCs w:val="28"/>
        </w:rPr>
      </w:pPr>
      <w:r>
        <w:rPr>
          <w:rFonts w:ascii="仿宋" w:hAnsi="仿宋" w:eastAsia="仿宋"/>
          <w:kern w:val="0"/>
          <w:sz w:val="28"/>
          <w:szCs w:val="28"/>
        </w:rPr>
        <w:t>5.7.14</w:t>
      </w:r>
      <w:r>
        <w:rPr>
          <w:rFonts w:hint="eastAsia" w:ascii="仿宋" w:hAnsi="仿宋" w:eastAsia="仿宋"/>
          <w:kern w:val="0"/>
          <w:sz w:val="28"/>
          <w:szCs w:val="28"/>
        </w:rPr>
        <w:t>智慧灯杆</w:t>
      </w:r>
      <w:r>
        <w:rPr>
          <w:rFonts w:ascii="仿宋" w:hAnsi="仿宋" w:eastAsia="仿宋"/>
          <w:kern w:val="0"/>
          <w:sz w:val="28"/>
          <w:szCs w:val="28"/>
        </w:rPr>
        <w:t>系统应具备双路供电功能，</w:t>
      </w:r>
      <w:r>
        <w:rPr>
          <w:rFonts w:hint="eastAsia" w:ascii="仿宋" w:hAnsi="仿宋" w:eastAsia="仿宋"/>
          <w:kern w:val="0"/>
          <w:sz w:val="28"/>
          <w:szCs w:val="28"/>
        </w:rPr>
        <w:t>一路用于路灯照明分时段供电，另一路用于通信、监控、气象、交通等挂载设备全天候不间断供电</w:t>
      </w:r>
      <w:r>
        <w:rPr>
          <w:rFonts w:ascii="仿宋" w:hAnsi="仿宋" w:eastAsia="仿宋"/>
          <w:kern w:val="0"/>
          <w:sz w:val="28"/>
          <w:szCs w:val="28"/>
        </w:rPr>
        <w:t>。</w:t>
      </w:r>
    </w:p>
    <w:p>
      <w:pPr>
        <w:spacing w:line="360" w:lineRule="auto"/>
        <w:ind w:left="1"/>
        <w:rPr>
          <w:rFonts w:ascii="仿宋" w:hAnsi="仿宋" w:eastAsia="仿宋"/>
          <w:kern w:val="0"/>
          <w:sz w:val="28"/>
          <w:szCs w:val="28"/>
        </w:rPr>
      </w:pPr>
      <w:r>
        <w:rPr>
          <w:rFonts w:ascii="仿宋" w:hAnsi="仿宋" w:eastAsia="仿宋"/>
          <w:kern w:val="0"/>
          <w:sz w:val="28"/>
          <w:szCs w:val="28"/>
        </w:rPr>
        <w:t>5.7.15供电容量设计应综合考虑各挂载设备的用电总负荷，不含充电桩类</w:t>
      </w:r>
      <w:r>
        <w:rPr>
          <w:rFonts w:hint="eastAsia" w:ascii="仿宋" w:hAnsi="仿宋" w:eastAsia="仿宋"/>
          <w:kern w:val="0"/>
          <w:sz w:val="28"/>
          <w:szCs w:val="28"/>
        </w:rPr>
        <w:t>的</w:t>
      </w:r>
      <w:r>
        <w:rPr>
          <w:rFonts w:ascii="仿宋" w:hAnsi="仿宋" w:eastAsia="仿宋"/>
          <w:kern w:val="0"/>
          <w:sz w:val="28"/>
          <w:szCs w:val="28"/>
        </w:rPr>
        <w:t>单个智慧灯杆的总用电负荷约为2000W；考虑未来需求，单个智慧灯杆用电负荷不宜低于2500W；智慧灯杆挂载设备包含充电桩时，根据充电桩所需电负荷和安装环境不同，应符合以下要求：</w:t>
      </w:r>
    </w:p>
    <w:p>
      <w:pPr>
        <w:spacing w:line="360" w:lineRule="auto"/>
        <w:ind w:left="1" w:firstLine="560" w:firstLineChars="200"/>
        <w:rPr>
          <w:rFonts w:ascii="仿宋" w:hAnsi="仿宋" w:eastAsia="仿宋"/>
          <w:kern w:val="0"/>
          <w:sz w:val="28"/>
          <w:szCs w:val="28"/>
        </w:rPr>
      </w:pPr>
      <w:r>
        <w:rPr>
          <w:rFonts w:ascii="仿宋" w:hAnsi="仿宋" w:eastAsia="仿宋"/>
          <w:kern w:val="0"/>
          <w:sz w:val="28"/>
          <w:szCs w:val="28"/>
        </w:rPr>
        <w:t>1慢速充电桩需7000W的用电负荷，全部满载的负荷为9500W，单杆用电负载宜按照不低于9500 W设计。</w:t>
      </w:r>
    </w:p>
    <w:p>
      <w:pPr>
        <w:spacing w:line="360" w:lineRule="auto"/>
        <w:ind w:left="1" w:firstLine="560" w:firstLineChars="200"/>
        <w:rPr>
          <w:rFonts w:ascii="仿宋" w:hAnsi="仿宋" w:eastAsia="仿宋"/>
          <w:kern w:val="0"/>
          <w:sz w:val="28"/>
          <w:szCs w:val="28"/>
        </w:rPr>
      </w:pPr>
      <w:r>
        <w:rPr>
          <w:rFonts w:ascii="仿宋" w:hAnsi="仿宋" w:eastAsia="仿宋"/>
          <w:kern w:val="0"/>
          <w:sz w:val="28"/>
          <w:szCs w:val="28"/>
        </w:rPr>
        <w:t>2快速充电桩需15kW～120kW或更高的用电负荷，单杆用电负载宜按照不低于120kW设计。</w:t>
      </w:r>
    </w:p>
    <w:p>
      <w:pPr>
        <w:spacing w:line="360" w:lineRule="auto"/>
        <w:ind w:left="1"/>
        <w:rPr>
          <w:rFonts w:ascii="仿宋" w:hAnsi="仿宋" w:eastAsia="仿宋"/>
          <w:kern w:val="0"/>
          <w:sz w:val="28"/>
          <w:szCs w:val="28"/>
        </w:rPr>
      </w:pPr>
      <w:r>
        <w:rPr>
          <w:rFonts w:ascii="仿宋" w:hAnsi="仿宋" w:eastAsia="仿宋"/>
          <w:kern w:val="0"/>
          <w:sz w:val="28"/>
          <w:szCs w:val="28"/>
        </w:rPr>
        <w:t>5.7.16为满足市电正常供电中断时的运行要求，</w:t>
      </w:r>
      <w:r>
        <w:rPr>
          <w:rFonts w:hint="eastAsia" w:ascii="仿宋" w:hAnsi="仿宋" w:eastAsia="仿宋"/>
          <w:kern w:val="0"/>
          <w:sz w:val="28"/>
          <w:szCs w:val="28"/>
        </w:rPr>
        <w:t>宜</w:t>
      </w:r>
      <w:r>
        <w:rPr>
          <w:rFonts w:ascii="仿宋" w:hAnsi="仿宋" w:eastAsia="仿宋"/>
          <w:kern w:val="0"/>
          <w:sz w:val="28"/>
          <w:szCs w:val="28"/>
        </w:rPr>
        <w:t>根据挂载设备的供电续航要求设置备用电源，备用电源可在综合机房集中设置和在</w:t>
      </w:r>
      <w:r>
        <w:rPr>
          <w:rFonts w:hint="eastAsia" w:ascii="仿宋" w:hAnsi="仿宋" w:eastAsia="仿宋"/>
          <w:kern w:val="0"/>
          <w:sz w:val="28"/>
          <w:szCs w:val="28"/>
        </w:rPr>
        <w:t>综合机箱中</w:t>
      </w:r>
      <w:r>
        <w:rPr>
          <w:rFonts w:ascii="仿宋" w:hAnsi="仿宋" w:eastAsia="仿宋"/>
          <w:kern w:val="0"/>
          <w:sz w:val="28"/>
          <w:szCs w:val="28"/>
        </w:rPr>
        <w:t>分散设置两种方式。</w:t>
      </w:r>
    </w:p>
    <w:p>
      <w:pPr>
        <w:spacing w:line="360" w:lineRule="auto"/>
        <w:ind w:left="1"/>
        <w:rPr>
          <w:rFonts w:ascii="仿宋" w:hAnsi="仿宋" w:eastAsia="仿宋"/>
          <w:kern w:val="0"/>
          <w:sz w:val="28"/>
          <w:szCs w:val="28"/>
        </w:rPr>
      </w:pPr>
      <w:r>
        <w:rPr>
          <w:rFonts w:ascii="仿宋" w:hAnsi="仿宋" w:eastAsia="仿宋"/>
          <w:kern w:val="0"/>
          <w:sz w:val="28"/>
          <w:szCs w:val="28"/>
        </w:rPr>
        <w:t>5.7.17</w:t>
      </w:r>
      <w:r>
        <w:rPr>
          <w:rFonts w:hint="eastAsia" w:ascii="仿宋" w:hAnsi="仿宋" w:eastAsia="仿宋"/>
          <w:kern w:val="0"/>
          <w:sz w:val="28"/>
          <w:szCs w:val="28"/>
        </w:rPr>
        <w:t>杆上设备</w:t>
      </w:r>
      <w:r>
        <w:rPr>
          <w:rFonts w:ascii="仿宋" w:hAnsi="仿宋" w:eastAsia="仿宋"/>
          <w:kern w:val="0"/>
          <w:sz w:val="28"/>
          <w:szCs w:val="28"/>
        </w:rPr>
        <w:t>供电方式</w:t>
      </w:r>
      <w:r>
        <w:rPr>
          <w:rFonts w:hint="eastAsia" w:ascii="仿宋" w:hAnsi="仿宋" w:eastAsia="仿宋"/>
          <w:kern w:val="0"/>
          <w:sz w:val="28"/>
          <w:szCs w:val="28"/>
        </w:rPr>
        <w:t>应</w:t>
      </w:r>
      <w:r>
        <w:rPr>
          <w:rFonts w:ascii="仿宋" w:hAnsi="仿宋" w:eastAsia="仿宋"/>
          <w:kern w:val="0"/>
          <w:sz w:val="28"/>
          <w:szCs w:val="28"/>
        </w:rPr>
        <w:t>采用隔离供电。</w:t>
      </w:r>
    </w:p>
    <w:p>
      <w:pPr>
        <w:spacing w:line="360" w:lineRule="auto"/>
        <w:ind w:left="1"/>
        <w:rPr>
          <w:rFonts w:ascii="仿宋" w:hAnsi="仿宋" w:eastAsia="仿宋"/>
          <w:kern w:val="0"/>
          <w:sz w:val="28"/>
          <w:szCs w:val="28"/>
        </w:rPr>
      </w:pPr>
      <w:r>
        <w:rPr>
          <w:rFonts w:ascii="仿宋" w:hAnsi="仿宋" w:eastAsia="仿宋"/>
          <w:kern w:val="0"/>
          <w:sz w:val="28"/>
          <w:szCs w:val="28"/>
        </w:rPr>
        <w:t>5.7.18</w:t>
      </w:r>
      <w:r>
        <w:rPr>
          <w:rFonts w:hint="eastAsia" w:ascii="仿宋" w:hAnsi="仿宋" w:eastAsia="仿宋"/>
          <w:kern w:val="0"/>
          <w:sz w:val="28"/>
          <w:szCs w:val="28"/>
        </w:rPr>
        <w:t>智慧灯杆系统电源应确保各用电负荷的电能质量，包括电压质量、电流质量、频率质量、谐波控制等。</w:t>
      </w:r>
    </w:p>
    <w:p>
      <w:pPr>
        <w:spacing w:line="360" w:lineRule="auto"/>
        <w:ind w:left="1"/>
        <w:rPr>
          <w:rFonts w:ascii="仿宋" w:hAnsi="仿宋" w:eastAsia="仿宋"/>
          <w:kern w:val="0"/>
          <w:sz w:val="28"/>
          <w:szCs w:val="28"/>
        </w:rPr>
      </w:pPr>
      <w:r>
        <w:rPr>
          <w:rFonts w:ascii="仿宋" w:hAnsi="仿宋" w:eastAsia="仿宋"/>
          <w:kern w:val="0"/>
          <w:sz w:val="28"/>
          <w:szCs w:val="28"/>
        </w:rPr>
        <w:t>5.7.19</w:t>
      </w:r>
      <w:r>
        <w:rPr>
          <w:rFonts w:hint="eastAsia" w:ascii="仿宋" w:hAnsi="仿宋" w:eastAsia="仿宋"/>
          <w:kern w:val="0"/>
          <w:sz w:val="28"/>
          <w:szCs w:val="28"/>
        </w:rPr>
        <w:t>配电系统接线方式宜采用放射式和树干式相结合的方式，即各级综合机箱间配电系统采用树干式接线，综合机箱至终端用电设备配电系统采用放射式接线。</w:t>
      </w:r>
    </w:p>
    <w:p>
      <w:pPr>
        <w:spacing w:line="360" w:lineRule="auto"/>
        <w:ind w:left="1"/>
        <w:rPr>
          <w:rFonts w:ascii="仿宋" w:hAnsi="仿宋" w:eastAsia="仿宋"/>
          <w:kern w:val="0"/>
          <w:sz w:val="28"/>
          <w:szCs w:val="28"/>
        </w:rPr>
      </w:pPr>
      <w:r>
        <w:rPr>
          <w:rFonts w:ascii="仿宋" w:hAnsi="仿宋" w:eastAsia="仿宋"/>
          <w:kern w:val="0"/>
          <w:sz w:val="28"/>
          <w:szCs w:val="28"/>
        </w:rPr>
        <w:t>5.7.20</w:t>
      </w:r>
      <w:r>
        <w:rPr>
          <w:rFonts w:hint="eastAsia" w:ascii="仿宋" w:hAnsi="仿宋" w:eastAsia="仿宋"/>
          <w:kern w:val="0"/>
          <w:sz w:val="28"/>
          <w:szCs w:val="28"/>
        </w:rPr>
        <w:t>智慧灯杆内导管及电线敷设应符合《电气装置安装工程</w:t>
      </w:r>
      <w:r>
        <w:rPr>
          <w:rFonts w:ascii="仿宋" w:hAnsi="仿宋" w:eastAsia="仿宋"/>
          <w:kern w:val="0"/>
          <w:sz w:val="28"/>
          <w:szCs w:val="28"/>
        </w:rPr>
        <w:t>低压电器施工及验收规范</w:t>
      </w:r>
      <w:r>
        <w:rPr>
          <w:rFonts w:hint="eastAsia" w:ascii="仿宋" w:hAnsi="仿宋" w:eastAsia="仿宋"/>
          <w:kern w:val="0"/>
          <w:sz w:val="28"/>
          <w:szCs w:val="28"/>
        </w:rPr>
        <w:t>》GB 50254的有关规定。</w:t>
      </w:r>
    </w:p>
    <w:p>
      <w:pPr>
        <w:pStyle w:val="3"/>
      </w:pPr>
      <w:bookmarkStart w:id="20" w:name="_Toc16085753"/>
      <w:r>
        <w:t>5</w:t>
      </w:r>
      <w:r>
        <w:rPr>
          <w:rFonts w:hint="eastAsia"/>
        </w:rPr>
        <w:t>.8</w:t>
      </w:r>
      <w:r>
        <w:t xml:space="preserve"> </w:t>
      </w:r>
      <w:r>
        <w:rPr>
          <w:rFonts w:hint="eastAsia"/>
        </w:rPr>
        <w:t>管线</w:t>
      </w:r>
      <w:bookmarkEnd w:id="20"/>
    </w:p>
    <w:p>
      <w:pPr>
        <w:spacing w:line="360" w:lineRule="auto"/>
        <w:ind w:left="1"/>
        <w:rPr>
          <w:rFonts w:ascii="仿宋" w:hAnsi="仿宋" w:eastAsia="仿宋"/>
          <w:kern w:val="0"/>
          <w:sz w:val="28"/>
          <w:szCs w:val="28"/>
        </w:rPr>
      </w:pPr>
      <w:r>
        <w:rPr>
          <w:rFonts w:ascii="仿宋" w:hAnsi="仿宋" w:eastAsia="仿宋"/>
          <w:kern w:val="0"/>
          <w:sz w:val="28"/>
          <w:szCs w:val="28"/>
        </w:rPr>
        <w:t>5.8.1</w:t>
      </w:r>
      <w:r>
        <w:rPr>
          <w:rFonts w:hint="eastAsia" w:ascii="仿宋" w:hAnsi="仿宋" w:eastAsia="仿宋"/>
          <w:kern w:val="0"/>
          <w:sz w:val="28"/>
          <w:szCs w:val="28"/>
        </w:rPr>
        <w:t>智慧灯杆系统电力、通信线缆应入地敷设。</w:t>
      </w:r>
    </w:p>
    <w:p>
      <w:pPr>
        <w:spacing w:line="360" w:lineRule="auto"/>
        <w:ind w:left="1"/>
        <w:rPr>
          <w:rFonts w:ascii="仿宋" w:hAnsi="仿宋" w:eastAsia="仿宋"/>
          <w:kern w:val="0"/>
          <w:sz w:val="28"/>
          <w:szCs w:val="28"/>
        </w:rPr>
      </w:pPr>
      <w:r>
        <w:rPr>
          <w:rFonts w:ascii="仿宋" w:hAnsi="仿宋" w:eastAsia="仿宋"/>
          <w:kern w:val="0"/>
          <w:sz w:val="28"/>
          <w:szCs w:val="28"/>
        </w:rPr>
        <w:t>5.8.2</w:t>
      </w:r>
      <w:r>
        <w:rPr>
          <w:rFonts w:hint="eastAsia" w:ascii="仿宋" w:hAnsi="仿宋" w:eastAsia="仿宋"/>
          <w:kern w:val="0"/>
          <w:sz w:val="28"/>
          <w:szCs w:val="28"/>
        </w:rPr>
        <w:t>智慧灯杆旁应设置接线手孔井，电缆、光纤分支接线在接线手孔井内实施完成。</w:t>
      </w:r>
    </w:p>
    <w:p>
      <w:pPr>
        <w:spacing w:line="360" w:lineRule="auto"/>
        <w:ind w:left="1"/>
        <w:rPr>
          <w:rFonts w:ascii="仿宋" w:hAnsi="仿宋" w:eastAsia="仿宋"/>
          <w:kern w:val="0"/>
          <w:sz w:val="28"/>
          <w:szCs w:val="28"/>
        </w:rPr>
      </w:pPr>
      <w:r>
        <w:rPr>
          <w:rFonts w:ascii="仿宋" w:hAnsi="仿宋" w:eastAsia="仿宋"/>
          <w:kern w:val="0"/>
          <w:sz w:val="28"/>
          <w:szCs w:val="28"/>
        </w:rPr>
        <w:t>5.8.3智慧灯杆</w:t>
      </w:r>
      <w:r>
        <w:rPr>
          <w:rFonts w:hint="eastAsia" w:ascii="仿宋" w:hAnsi="仿宋" w:eastAsia="仿宋"/>
          <w:kern w:val="0"/>
          <w:sz w:val="28"/>
          <w:szCs w:val="28"/>
        </w:rPr>
        <w:t>、综合机箱</w:t>
      </w:r>
      <w:r>
        <w:rPr>
          <w:rFonts w:ascii="仿宋" w:hAnsi="仿宋" w:eastAsia="仿宋"/>
          <w:kern w:val="0"/>
          <w:sz w:val="28"/>
          <w:szCs w:val="28"/>
        </w:rPr>
        <w:t>应根据挂载设备的线缆布放需求预置4～8根Φ50mm的弯管与配套手井连通。</w:t>
      </w:r>
    </w:p>
    <w:p>
      <w:pPr>
        <w:spacing w:line="360" w:lineRule="auto"/>
        <w:ind w:left="1"/>
        <w:rPr>
          <w:rFonts w:ascii="仿宋" w:hAnsi="仿宋" w:eastAsia="仿宋"/>
          <w:kern w:val="0"/>
          <w:sz w:val="28"/>
          <w:szCs w:val="28"/>
        </w:rPr>
      </w:pPr>
      <w:r>
        <w:rPr>
          <w:rFonts w:ascii="仿宋" w:hAnsi="仿宋" w:eastAsia="仿宋"/>
          <w:kern w:val="0"/>
          <w:sz w:val="28"/>
          <w:szCs w:val="28"/>
        </w:rPr>
        <w:t>5.8.4</w:t>
      </w:r>
      <w:r>
        <w:rPr>
          <w:rFonts w:hint="eastAsia" w:ascii="仿宋" w:hAnsi="仿宋" w:eastAsia="仿宋"/>
          <w:kern w:val="0"/>
          <w:sz w:val="28"/>
          <w:szCs w:val="28"/>
        </w:rPr>
        <w:t>管线设计时应充分考虑预留，管孔数量不应少6孔φ</w:t>
      </w:r>
      <w:r>
        <w:rPr>
          <w:rFonts w:ascii="仿宋" w:hAnsi="仿宋" w:eastAsia="仿宋"/>
          <w:kern w:val="0"/>
          <w:sz w:val="28"/>
          <w:szCs w:val="28"/>
        </w:rPr>
        <w:t>11</w:t>
      </w:r>
      <w:r>
        <w:rPr>
          <w:rFonts w:hint="eastAsia" w:ascii="仿宋" w:hAnsi="仿宋" w:eastAsia="仿宋"/>
          <w:kern w:val="0"/>
          <w:sz w:val="28"/>
          <w:szCs w:val="28"/>
        </w:rPr>
        <w:t>0管道；管道</w:t>
      </w:r>
      <w:r>
        <w:rPr>
          <w:rFonts w:ascii="仿宋" w:hAnsi="仿宋" w:eastAsia="仿宋"/>
          <w:kern w:val="0"/>
          <w:sz w:val="28"/>
          <w:szCs w:val="28"/>
        </w:rPr>
        <w:t>中</w:t>
      </w:r>
      <w:r>
        <w:rPr>
          <w:rFonts w:hint="eastAsia" w:ascii="仿宋" w:hAnsi="仿宋" w:eastAsia="仿宋"/>
          <w:kern w:val="0"/>
          <w:sz w:val="28"/>
          <w:szCs w:val="28"/>
        </w:rPr>
        <w:t>穿放子管方便</w:t>
      </w:r>
      <w:r>
        <w:rPr>
          <w:rFonts w:ascii="仿宋" w:hAnsi="仿宋" w:eastAsia="仿宋"/>
          <w:kern w:val="0"/>
          <w:sz w:val="28"/>
          <w:szCs w:val="28"/>
        </w:rPr>
        <w:t>光缆敷设</w:t>
      </w:r>
      <w:r>
        <w:rPr>
          <w:rFonts w:hint="eastAsia" w:ascii="仿宋" w:hAnsi="仿宋" w:eastAsia="仿宋"/>
          <w:kern w:val="0"/>
          <w:sz w:val="28"/>
          <w:szCs w:val="28"/>
        </w:rPr>
        <w:t>；</w:t>
      </w:r>
      <w:r>
        <w:rPr>
          <w:rFonts w:ascii="仿宋" w:hAnsi="仿宋" w:eastAsia="仿宋"/>
          <w:kern w:val="0"/>
          <w:sz w:val="28"/>
          <w:szCs w:val="28"/>
        </w:rPr>
        <w:t>支路预留管孔数</w:t>
      </w:r>
      <w:r>
        <w:rPr>
          <w:rFonts w:hint="eastAsia" w:ascii="仿宋" w:hAnsi="仿宋" w:eastAsia="仿宋"/>
          <w:kern w:val="0"/>
          <w:sz w:val="28"/>
          <w:szCs w:val="28"/>
        </w:rPr>
        <w:t>和尺寸可按需选择；新建</w:t>
      </w:r>
      <w:r>
        <w:rPr>
          <w:rFonts w:ascii="仿宋" w:hAnsi="仿宋" w:eastAsia="仿宋"/>
          <w:kern w:val="0"/>
          <w:sz w:val="28"/>
          <w:szCs w:val="28"/>
        </w:rPr>
        <w:t>管孔</w:t>
      </w:r>
      <w:r>
        <w:rPr>
          <w:rFonts w:hint="eastAsia" w:ascii="仿宋" w:hAnsi="仿宋" w:eastAsia="仿宋"/>
          <w:kern w:val="0"/>
          <w:sz w:val="28"/>
          <w:szCs w:val="28"/>
        </w:rPr>
        <w:t>可采用不同管道色彩区分不同权属单位。</w:t>
      </w:r>
    </w:p>
    <w:p>
      <w:pPr>
        <w:spacing w:line="360" w:lineRule="auto"/>
        <w:ind w:left="1"/>
        <w:rPr>
          <w:rFonts w:ascii="仿宋" w:hAnsi="仿宋" w:eastAsia="仿宋"/>
          <w:kern w:val="0"/>
          <w:sz w:val="28"/>
          <w:szCs w:val="28"/>
        </w:rPr>
      </w:pPr>
      <w:r>
        <w:rPr>
          <w:rFonts w:ascii="仿宋" w:hAnsi="仿宋" w:eastAsia="仿宋"/>
          <w:kern w:val="0"/>
          <w:sz w:val="28"/>
          <w:szCs w:val="28"/>
        </w:rPr>
        <w:t>5.8.5</w:t>
      </w:r>
      <w:r>
        <w:rPr>
          <w:rFonts w:hint="eastAsia" w:ascii="仿宋" w:hAnsi="仿宋" w:eastAsia="仿宋"/>
          <w:kern w:val="0"/>
          <w:sz w:val="28"/>
          <w:szCs w:val="28"/>
        </w:rPr>
        <w:t>管道穿越机动车通行的地段时应采用满足承压强度的保护管。</w:t>
      </w:r>
    </w:p>
    <w:p>
      <w:pPr>
        <w:spacing w:line="360" w:lineRule="auto"/>
        <w:ind w:left="1"/>
        <w:rPr>
          <w:rFonts w:ascii="仿宋" w:hAnsi="仿宋" w:eastAsia="仿宋"/>
          <w:kern w:val="0"/>
          <w:sz w:val="28"/>
          <w:szCs w:val="28"/>
        </w:rPr>
      </w:pPr>
      <w:r>
        <w:rPr>
          <w:rFonts w:ascii="仿宋" w:hAnsi="仿宋" w:eastAsia="仿宋"/>
          <w:kern w:val="0"/>
          <w:sz w:val="28"/>
          <w:szCs w:val="28"/>
        </w:rPr>
        <w:t>5.8.6</w:t>
      </w:r>
      <w:r>
        <w:rPr>
          <w:rFonts w:hint="eastAsia" w:ascii="仿宋" w:hAnsi="仿宋" w:eastAsia="仿宋"/>
          <w:kern w:val="0"/>
          <w:sz w:val="28"/>
          <w:szCs w:val="28"/>
        </w:rPr>
        <w:t>管道埋深（管顶距地表面）一般情况下在车行道上管道埋深应大于</w:t>
      </w:r>
      <w:r>
        <w:rPr>
          <w:rFonts w:ascii="仿宋" w:hAnsi="仿宋" w:eastAsia="仿宋"/>
          <w:kern w:val="0"/>
          <w:sz w:val="28"/>
          <w:szCs w:val="28"/>
        </w:rPr>
        <w:t>0.8米，人行道管道埋深应大于0.7米，公路上管道埋深应大于1.2米</w:t>
      </w:r>
      <w:r>
        <w:rPr>
          <w:rFonts w:hint="eastAsia" w:ascii="仿宋" w:hAnsi="仿宋" w:eastAsia="仿宋"/>
          <w:kern w:val="0"/>
          <w:sz w:val="28"/>
          <w:szCs w:val="28"/>
        </w:rPr>
        <w:t>，强弱电管线应分别单独穿管敷设,电缆管敷设净距不应小于0.25米。</w:t>
      </w:r>
    </w:p>
    <w:p>
      <w:pPr>
        <w:spacing w:line="360" w:lineRule="auto"/>
        <w:ind w:left="1"/>
        <w:rPr>
          <w:rFonts w:ascii="仿宋" w:hAnsi="仿宋" w:eastAsia="仿宋"/>
          <w:kern w:val="0"/>
          <w:sz w:val="28"/>
          <w:szCs w:val="28"/>
        </w:rPr>
      </w:pPr>
      <w:r>
        <w:rPr>
          <w:rFonts w:ascii="仿宋" w:hAnsi="仿宋" w:eastAsia="仿宋"/>
          <w:kern w:val="0"/>
          <w:sz w:val="28"/>
          <w:szCs w:val="28"/>
        </w:rPr>
        <w:t>5.8.7智慧灯杆应具备为挂载设备提供统一传输接入服务的能力，每根智慧灯杆宜配置不少于12芯的光纤资源，满足安防监控、移动通信基站、智能网关等设备的裸纤传输接入需求。非裸纤传输接入的挂载设备可由智能网关统一提供传输接入服务。</w:t>
      </w:r>
    </w:p>
    <w:p>
      <w:pPr>
        <w:pStyle w:val="3"/>
      </w:pPr>
      <w:bookmarkStart w:id="21" w:name="_Toc16085754"/>
      <w:r>
        <w:t>5</w:t>
      </w:r>
      <w:r>
        <w:rPr>
          <w:rFonts w:hint="eastAsia"/>
        </w:rPr>
        <w:t>.9防雷与接地</w:t>
      </w:r>
      <w:bookmarkEnd w:id="21"/>
    </w:p>
    <w:p>
      <w:pPr>
        <w:spacing w:line="360" w:lineRule="auto"/>
        <w:ind w:left="1"/>
        <w:rPr>
          <w:rFonts w:ascii="仿宋" w:hAnsi="仿宋" w:eastAsia="仿宋"/>
          <w:kern w:val="0"/>
          <w:sz w:val="28"/>
          <w:szCs w:val="28"/>
        </w:rPr>
      </w:pPr>
      <w:r>
        <w:rPr>
          <w:rFonts w:ascii="仿宋" w:hAnsi="仿宋" w:eastAsia="仿宋"/>
          <w:kern w:val="0"/>
          <w:sz w:val="28"/>
          <w:szCs w:val="28"/>
        </w:rPr>
        <w:t>5.9.1</w:t>
      </w:r>
      <w:r>
        <w:rPr>
          <w:rFonts w:hint="eastAsia" w:ascii="仿宋" w:hAnsi="仿宋" w:eastAsia="仿宋"/>
          <w:kern w:val="0"/>
          <w:sz w:val="28"/>
          <w:szCs w:val="28"/>
        </w:rPr>
        <w:t>智慧灯杆电气设备可触及的金属部分均应严格按照要求做接地安全保护，防雷接地应符合</w:t>
      </w:r>
      <w:r>
        <w:rPr>
          <w:rFonts w:hint="eastAsia" w:ascii="仿宋" w:hAnsi="仿宋" w:eastAsia="仿宋"/>
          <w:sz w:val="28"/>
          <w:szCs w:val="28"/>
        </w:rPr>
        <w:t>《城市道路照明设计标准》</w:t>
      </w:r>
      <w:r>
        <w:rPr>
          <w:rFonts w:ascii="仿宋" w:hAnsi="仿宋" w:eastAsia="仿宋"/>
          <w:sz w:val="28"/>
          <w:szCs w:val="28"/>
        </w:rPr>
        <w:t>CJJ 45</w:t>
      </w:r>
      <w:r>
        <w:rPr>
          <w:rFonts w:ascii="仿宋" w:hAnsi="仿宋" w:eastAsia="仿宋"/>
          <w:kern w:val="0"/>
          <w:sz w:val="28"/>
          <w:szCs w:val="28"/>
        </w:rPr>
        <w:t>、</w:t>
      </w:r>
      <w:r>
        <w:rPr>
          <w:rFonts w:hint="eastAsia" w:ascii="仿宋" w:hAnsi="仿宋" w:eastAsia="仿宋"/>
          <w:sz w:val="28"/>
          <w:szCs w:val="28"/>
        </w:rPr>
        <w:t>《通信局</w:t>
      </w:r>
      <w:r>
        <w:rPr>
          <w:rFonts w:ascii="仿宋" w:hAnsi="仿宋" w:eastAsia="仿宋"/>
          <w:sz w:val="28"/>
          <w:szCs w:val="28"/>
        </w:rPr>
        <w:t>(站)在用防雷系统的技术要求和检测方法》YD/T 1429</w:t>
      </w:r>
      <w:r>
        <w:rPr>
          <w:rFonts w:ascii="仿宋" w:hAnsi="仿宋" w:eastAsia="仿宋"/>
          <w:kern w:val="0"/>
          <w:sz w:val="28"/>
          <w:szCs w:val="28"/>
        </w:rPr>
        <w:t>的相关规定</w:t>
      </w:r>
      <w:r>
        <w:rPr>
          <w:rFonts w:hint="eastAsia" w:ascii="仿宋" w:hAnsi="仿宋" w:eastAsia="仿宋"/>
          <w:kern w:val="0"/>
          <w:sz w:val="28"/>
          <w:szCs w:val="28"/>
        </w:rPr>
        <w:t>。</w:t>
      </w:r>
    </w:p>
    <w:p>
      <w:pPr>
        <w:spacing w:line="360" w:lineRule="auto"/>
        <w:ind w:left="1"/>
        <w:rPr>
          <w:rFonts w:ascii="仿宋" w:hAnsi="仿宋" w:eastAsia="仿宋"/>
          <w:kern w:val="0"/>
          <w:sz w:val="28"/>
          <w:szCs w:val="28"/>
        </w:rPr>
      </w:pPr>
      <w:r>
        <w:rPr>
          <w:rFonts w:ascii="仿宋" w:hAnsi="仿宋" w:eastAsia="仿宋"/>
          <w:kern w:val="0"/>
          <w:sz w:val="28"/>
          <w:szCs w:val="28"/>
        </w:rPr>
        <w:t>5.9.2智慧灯杆的杆体及构件、设备外壳、配电及控制箱等外露可导电部分应进行保护接地，电气系统接地型式宜采用TN-S系统或TT系统，TN-S和TT系统示意见图</w:t>
      </w:r>
      <w:r>
        <w:rPr>
          <w:rFonts w:hint="eastAsia" w:ascii="仿宋" w:hAnsi="仿宋" w:eastAsia="仿宋"/>
          <w:kern w:val="0"/>
          <w:sz w:val="28"/>
          <w:szCs w:val="28"/>
        </w:rPr>
        <w:t>5.9.2-1</w:t>
      </w:r>
      <w:r>
        <w:rPr>
          <w:rFonts w:ascii="仿宋" w:hAnsi="仿宋" w:eastAsia="仿宋"/>
          <w:kern w:val="0"/>
          <w:sz w:val="28"/>
          <w:szCs w:val="28"/>
        </w:rPr>
        <w:t>、图</w:t>
      </w:r>
      <w:r>
        <w:rPr>
          <w:rFonts w:hint="eastAsia" w:ascii="仿宋" w:hAnsi="仿宋" w:eastAsia="仿宋"/>
          <w:kern w:val="0"/>
          <w:sz w:val="28"/>
          <w:szCs w:val="28"/>
        </w:rPr>
        <w:t>5.9.2-2。</w:t>
      </w:r>
    </w:p>
    <w:p>
      <w:pPr>
        <w:spacing w:line="360" w:lineRule="auto"/>
        <w:ind w:left="1"/>
        <w:rPr>
          <w:rFonts w:ascii="仿宋" w:hAnsi="仿宋" w:eastAsia="仿宋"/>
          <w:kern w:val="0"/>
          <w:sz w:val="28"/>
          <w:szCs w:val="28"/>
        </w:rPr>
      </w:pPr>
      <w:r>
        <w:rPr>
          <w:rFonts w:ascii="仿宋" w:hAnsi="仿宋" w:eastAsia="仿宋"/>
          <w:kern w:val="0"/>
          <w:sz w:val="28"/>
          <w:szCs w:val="28"/>
        </w:rPr>
        <w:t>5.9.3杆体、悬臂、底座等所有裸露金属部件与接地端子之间应具有可靠的电气连接，端子固定螺栓规格不应小于M8</w:t>
      </w:r>
      <w:r>
        <w:rPr>
          <w:rFonts w:hint="eastAsia" w:ascii="仿宋" w:hAnsi="仿宋" w:eastAsia="仿宋"/>
          <w:kern w:val="0"/>
          <w:sz w:val="28"/>
          <w:szCs w:val="28"/>
        </w:rPr>
        <w:t>。</w:t>
      </w:r>
    </w:p>
    <w:p>
      <w:pPr>
        <w:spacing w:line="360" w:lineRule="auto"/>
        <w:ind w:left="1"/>
        <w:rPr>
          <w:rFonts w:ascii="仿宋" w:hAnsi="仿宋" w:eastAsia="仿宋"/>
          <w:kern w:val="0"/>
          <w:sz w:val="28"/>
          <w:szCs w:val="28"/>
        </w:rPr>
      </w:pPr>
      <w:r>
        <w:rPr>
          <w:rFonts w:ascii="仿宋" w:hAnsi="仿宋" w:eastAsia="仿宋"/>
          <w:kern w:val="0"/>
          <w:sz w:val="28"/>
          <w:szCs w:val="28"/>
        </w:rPr>
        <w:t>5.9.4由于智慧灯杆承载多种电气设备，杆件接地电阻不应大于4Ω</w:t>
      </w:r>
      <w:r>
        <w:rPr>
          <w:rFonts w:hint="eastAsia" w:ascii="仿宋" w:hAnsi="仿宋" w:eastAsia="仿宋"/>
          <w:kern w:val="0"/>
          <w:sz w:val="28"/>
          <w:szCs w:val="28"/>
        </w:rPr>
        <w:t>。</w:t>
      </w:r>
    </w:p>
    <w:p>
      <w:pPr>
        <w:spacing w:line="360" w:lineRule="auto"/>
        <w:ind w:left="1"/>
        <w:rPr>
          <w:rFonts w:ascii="仿宋" w:hAnsi="仿宋" w:eastAsia="仿宋"/>
          <w:kern w:val="0"/>
          <w:sz w:val="28"/>
          <w:szCs w:val="28"/>
        </w:rPr>
      </w:pPr>
      <w:r>
        <w:rPr>
          <w:rFonts w:ascii="仿宋" w:hAnsi="仿宋" w:eastAsia="仿宋"/>
          <w:kern w:val="0"/>
          <w:sz w:val="28"/>
          <w:szCs w:val="28"/>
        </w:rPr>
        <w:t>5.9.5智慧灯杆设置避雷针时，应确保所有挂载设备均在避雷针的保护范围内；避雷针与引下线之间应采用螺栓连接，避雷针与引下线及接地装置的紧固件均应使用热浸锌制品；金属灯杆的杆体可作为避雷针的引下线。</w:t>
      </w:r>
    </w:p>
    <w:p>
      <w:pPr>
        <w:pStyle w:val="27"/>
        <w:ind w:firstLine="0" w:firstLineChars="0"/>
        <w:jc w:val="center"/>
      </w:pPr>
      <w:r>
        <w:rPr>
          <w:rFonts w:ascii="黑体" w:eastAsia="黑体"/>
          <w:szCs w:val="21"/>
        </w:rPr>
        <w:drawing>
          <wp:inline distT="0" distB="0" distL="0" distR="0">
            <wp:extent cx="4460875" cy="2667000"/>
            <wp:effectExtent l="19050" t="19050" r="15875" b="19050"/>
            <wp:docPr id="8" name="图片 8" descr="C:\Users\13500_~1\AppData\Local\Temp\WeChat Files\204365782992952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13500_~1\AppData\Local\Temp\WeChat Files\204365782992952448.jpg"/>
                    <pic:cNvPicPr>
                      <a:picLocks noChangeAspect="1" noChangeArrowheads="1"/>
                    </pic:cNvPicPr>
                  </pic:nvPicPr>
                  <pic:blipFill>
                    <a:blip r:embed="rId6">
                      <a:extLst>
                        <a:ext uri="{28A0092B-C50C-407E-A947-70E740481C1C}">
                          <a14:useLocalDpi xmlns:a14="http://schemas.microsoft.com/office/drawing/2010/main" val="0"/>
                        </a:ext>
                      </a:extLst>
                    </a:blip>
                    <a:srcRect t="14967" r="2519" b="12164"/>
                    <a:stretch>
                      <a:fillRect/>
                    </a:stretch>
                  </pic:blipFill>
                  <pic:spPr>
                    <a:xfrm>
                      <a:off x="0" y="0"/>
                      <a:ext cx="4460875" cy="2667000"/>
                    </a:xfrm>
                    <a:prstGeom prst="rect">
                      <a:avLst/>
                    </a:prstGeom>
                    <a:noFill/>
                    <a:ln w="3175" cmpd="dbl">
                      <a:solidFill>
                        <a:srgbClr val="000000"/>
                      </a:solidFill>
                      <a:miter lim="800000"/>
                      <a:headEnd/>
                      <a:tailEnd/>
                    </a:ln>
                  </pic:spPr>
                </pic:pic>
              </a:graphicData>
            </a:graphic>
          </wp:inline>
        </w:drawing>
      </w:r>
    </w:p>
    <w:p>
      <w:pPr>
        <w:pStyle w:val="42"/>
        <w:tabs>
          <w:tab w:val="left" w:pos="363"/>
        </w:tabs>
        <w:spacing w:before="120" w:after="120" w:line="200" w:lineRule="exact"/>
      </w:pPr>
      <w:r>
        <w:rPr>
          <w:rFonts w:hint="eastAsia"/>
        </w:rPr>
        <w:t>图</w:t>
      </w:r>
      <w:r>
        <w:t>5.9.2-</w:t>
      </w:r>
      <w:r>
        <w:rPr>
          <w:rFonts w:hint="eastAsia"/>
        </w:rPr>
        <w:t>1 TN-S接地系统示意图</w:t>
      </w:r>
      <w:bookmarkStart w:id="22" w:name="_Hlk525822168"/>
    </w:p>
    <w:p>
      <w:pPr>
        <w:pStyle w:val="27"/>
        <w:ind w:firstLine="0" w:firstLineChars="0"/>
        <w:jc w:val="center"/>
      </w:pPr>
      <w:r>
        <w:drawing>
          <wp:inline distT="0" distB="0" distL="0" distR="0">
            <wp:extent cx="4465320" cy="2618740"/>
            <wp:effectExtent l="19050" t="19050" r="11430" b="10160"/>
            <wp:docPr id="7" name="图片 7" descr="C:\Users\13500_~1\AppData\Local\Temp\WeChat Files\792586971520349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13500_~1\AppData\Local\Temp\WeChat Files\792586971520349790.jpg"/>
                    <pic:cNvPicPr>
                      <a:picLocks noChangeAspect="1" noChangeArrowheads="1"/>
                    </pic:cNvPicPr>
                  </pic:nvPicPr>
                  <pic:blipFill>
                    <a:blip r:embed="rId7">
                      <a:extLst>
                        <a:ext uri="{28A0092B-C50C-407E-A947-70E740481C1C}">
                          <a14:useLocalDpi xmlns:a14="http://schemas.microsoft.com/office/drawing/2010/main" val="0"/>
                        </a:ext>
                      </a:extLst>
                    </a:blip>
                    <a:srcRect t="13983" r="471" b="12952"/>
                    <a:stretch>
                      <a:fillRect/>
                    </a:stretch>
                  </pic:blipFill>
                  <pic:spPr>
                    <a:xfrm>
                      <a:off x="0" y="0"/>
                      <a:ext cx="4465320" cy="2618740"/>
                    </a:xfrm>
                    <a:prstGeom prst="rect">
                      <a:avLst/>
                    </a:prstGeom>
                    <a:noFill/>
                    <a:ln w="3175">
                      <a:solidFill>
                        <a:srgbClr val="000000"/>
                      </a:solidFill>
                      <a:miter lim="800000"/>
                      <a:headEnd/>
                      <a:tailEnd/>
                    </a:ln>
                  </pic:spPr>
                </pic:pic>
              </a:graphicData>
            </a:graphic>
          </wp:inline>
        </w:drawing>
      </w:r>
    </w:p>
    <w:p>
      <w:pPr>
        <w:pStyle w:val="42"/>
        <w:tabs>
          <w:tab w:val="left" w:pos="363"/>
        </w:tabs>
        <w:spacing w:before="240" w:beforeLines="100" w:after="120"/>
      </w:pPr>
      <w:r>
        <w:rPr>
          <w:rFonts w:hint="eastAsia"/>
        </w:rPr>
        <w:t>图</w:t>
      </w:r>
      <w:r>
        <w:t>5.9.2-</w:t>
      </w:r>
      <w:r>
        <w:rPr>
          <w:rFonts w:hint="eastAsia"/>
        </w:rPr>
        <w:t>2 TT接地系统示意图</w:t>
      </w:r>
      <w:bookmarkEnd w:id="22"/>
    </w:p>
    <w:p>
      <w:pPr>
        <w:pStyle w:val="3"/>
      </w:pPr>
      <w:bookmarkStart w:id="23" w:name="_Toc16085755"/>
      <w:r>
        <w:t>5.</w:t>
      </w:r>
      <w:r>
        <w:rPr>
          <w:rFonts w:hint="eastAsia"/>
        </w:rPr>
        <w:t>10</w:t>
      </w:r>
      <w:r>
        <w:t>倾斜漏电保护</w:t>
      </w:r>
      <w:bookmarkEnd w:id="23"/>
    </w:p>
    <w:p>
      <w:pPr>
        <w:spacing w:line="360" w:lineRule="auto"/>
        <w:ind w:left="1"/>
        <w:rPr>
          <w:rFonts w:ascii="仿宋" w:hAnsi="仿宋" w:eastAsia="仿宋"/>
          <w:kern w:val="0"/>
          <w:sz w:val="28"/>
          <w:szCs w:val="28"/>
        </w:rPr>
      </w:pPr>
      <w:r>
        <w:rPr>
          <w:rFonts w:ascii="仿宋" w:hAnsi="仿宋" w:eastAsia="仿宋"/>
          <w:kern w:val="0"/>
          <w:sz w:val="28"/>
          <w:szCs w:val="28"/>
        </w:rPr>
        <w:t>5.10.1开关箱中漏电保护器的额定漏电动作电流不应大于人体安全电流：交流额定动作电流≤30mA；直流额定动作电流≤150mA；额定漏电动作时间≤0.1s；</w:t>
      </w:r>
    </w:p>
    <w:p>
      <w:pPr>
        <w:spacing w:line="360" w:lineRule="auto"/>
        <w:ind w:left="1"/>
        <w:rPr>
          <w:rFonts w:ascii="仿宋" w:hAnsi="仿宋" w:eastAsia="仿宋"/>
          <w:kern w:val="0"/>
          <w:sz w:val="28"/>
          <w:szCs w:val="28"/>
        </w:rPr>
      </w:pPr>
      <w:r>
        <w:rPr>
          <w:rFonts w:ascii="仿宋" w:hAnsi="仿宋" w:eastAsia="仿宋"/>
          <w:kern w:val="0"/>
          <w:sz w:val="28"/>
          <w:szCs w:val="28"/>
        </w:rPr>
        <w:t>5.10.2总配电箱中漏电保护器的额定漏电动作电流＞30mA,额定漏电动作时间＞0.1s；</w:t>
      </w:r>
    </w:p>
    <w:p>
      <w:pPr>
        <w:spacing w:line="360" w:lineRule="auto"/>
        <w:ind w:left="1"/>
        <w:rPr>
          <w:rFonts w:ascii="仿宋" w:hAnsi="仿宋" w:eastAsia="仿宋"/>
          <w:kern w:val="0"/>
          <w:sz w:val="28"/>
          <w:szCs w:val="28"/>
        </w:rPr>
      </w:pPr>
      <w:r>
        <w:rPr>
          <w:rFonts w:ascii="仿宋" w:hAnsi="仿宋" w:eastAsia="仿宋"/>
          <w:kern w:val="0"/>
          <w:sz w:val="28"/>
          <w:szCs w:val="28"/>
        </w:rPr>
        <w:t>5.10.3为了保证多级保护的选择性，下一级额定漏电动作电流应小于上一级额定漏电动作电流，各级额定漏电动作电流应有1.2</w:t>
      </w:r>
      <w:r>
        <w:rPr>
          <w:rFonts w:hint="eastAsia" w:ascii="仿宋" w:hAnsi="仿宋" w:eastAsia="仿宋"/>
          <w:kern w:val="0"/>
          <w:sz w:val="28"/>
          <w:szCs w:val="28"/>
        </w:rPr>
        <w:t>～</w:t>
      </w:r>
      <w:r>
        <w:rPr>
          <w:rFonts w:ascii="仿宋" w:hAnsi="仿宋" w:eastAsia="仿宋"/>
          <w:kern w:val="0"/>
          <w:sz w:val="28"/>
          <w:szCs w:val="28"/>
        </w:rPr>
        <w:t>2.5倍级差；</w:t>
      </w:r>
    </w:p>
    <w:p>
      <w:pPr>
        <w:spacing w:line="360" w:lineRule="auto"/>
        <w:ind w:left="1"/>
        <w:rPr>
          <w:rFonts w:ascii="仿宋" w:hAnsi="仿宋" w:eastAsia="仿宋"/>
          <w:kern w:val="0"/>
          <w:sz w:val="28"/>
          <w:szCs w:val="28"/>
        </w:rPr>
      </w:pPr>
      <w:r>
        <w:rPr>
          <w:rFonts w:ascii="仿宋" w:hAnsi="仿宋" w:eastAsia="仿宋"/>
          <w:kern w:val="0"/>
          <w:sz w:val="28"/>
          <w:szCs w:val="28"/>
        </w:rPr>
        <w:t>5.10.4漏电保护器的选择和防护等级应与使用环境条件相适应，宜采用电磁式漏电保护器；选择漏电保护器的额定漏电动作电流值时，应充分考虑线路和设备可能发生的正常泄露电流值；</w:t>
      </w:r>
    </w:p>
    <w:p>
      <w:pPr>
        <w:spacing w:line="360" w:lineRule="auto"/>
        <w:ind w:left="1"/>
        <w:rPr>
          <w:rFonts w:ascii="仿宋" w:hAnsi="仿宋" w:eastAsia="仿宋"/>
          <w:kern w:val="0"/>
          <w:sz w:val="28"/>
          <w:szCs w:val="28"/>
        </w:rPr>
      </w:pPr>
      <w:r>
        <w:rPr>
          <w:rFonts w:ascii="仿宋" w:hAnsi="仿宋" w:eastAsia="仿宋"/>
          <w:kern w:val="0"/>
          <w:sz w:val="28"/>
          <w:szCs w:val="28"/>
        </w:rPr>
        <w:t>5.10.5漏电保护器标有负载侧和电源侧时，应该按规定安装接线，不得反接；漏电保护器负载侧的中性线不得与其他回路共用；</w:t>
      </w:r>
    </w:p>
    <w:p>
      <w:pPr>
        <w:spacing w:line="360" w:lineRule="auto"/>
        <w:ind w:left="1"/>
        <w:rPr>
          <w:rFonts w:ascii="仿宋" w:hAnsi="仿宋" w:eastAsia="仿宋"/>
          <w:kern w:val="0"/>
          <w:sz w:val="28"/>
          <w:szCs w:val="28"/>
        </w:rPr>
      </w:pPr>
      <w:r>
        <w:rPr>
          <w:rFonts w:ascii="仿宋" w:hAnsi="仿宋" w:eastAsia="仿宋"/>
          <w:kern w:val="0"/>
          <w:sz w:val="28"/>
          <w:szCs w:val="28"/>
        </w:rPr>
        <w:t>5.10.6采用直流供电时，应安装对地绝缘监测装置；</w:t>
      </w:r>
    </w:p>
    <w:p>
      <w:pPr>
        <w:spacing w:line="360" w:lineRule="auto"/>
        <w:ind w:left="1"/>
        <w:rPr>
          <w:rFonts w:ascii="仿宋" w:hAnsi="仿宋" w:eastAsia="仿宋"/>
          <w:kern w:val="0"/>
          <w:sz w:val="28"/>
          <w:szCs w:val="28"/>
        </w:rPr>
      </w:pPr>
      <w:r>
        <w:rPr>
          <w:rFonts w:ascii="仿宋" w:hAnsi="仿宋" w:eastAsia="仿宋"/>
          <w:kern w:val="0"/>
          <w:sz w:val="28"/>
          <w:szCs w:val="28"/>
        </w:rPr>
        <w:t>5.10.7智慧灯杆应安装用电警示标志。</w:t>
      </w:r>
    </w:p>
    <w:p>
      <w:pPr>
        <w:pStyle w:val="3"/>
      </w:pPr>
      <w:bookmarkStart w:id="24" w:name="_Toc16085756"/>
      <w:r>
        <w:t>5</w:t>
      </w:r>
      <w:r>
        <w:rPr>
          <w:rFonts w:hint="eastAsia"/>
        </w:rPr>
        <w:t>.</w:t>
      </w:r>
      <w:r>
        <w:t>1</w:t>
      </w:r>
      <w:r>
        <w:rPr>
          <w:rFonts w:hint="eastAsia"/>
        </w:rPr>
        <w:t>1运维管理平台</w:t>
      </w:r>
      <w:bookmarkEnd w:id="24"/>
    </w:p>
    <w:p>
      <w:pPr>
        <w:spacing w:line="360" w:lineRule="auto"/>
        <w:rPr>
          <w:rFonts w:ascii="仿宋" w:hAnsi="仿宋" w:eastAsia="仿宋"/>
          <w:sz w:val="28"/>
          <w:szCs w:val="28"/>
        </w:rPr>
      </w:pPr>
      <w:r>
        <w:rPr>
          <w:rFonts w:hint="eastAsia" w:ascii="仿宋" w:hAnsi="仿宋" w:eastAsia="仿宋"/>
          <w:sz w:val="28"/>
          <w:szCs w:val="28"/>
        </w:rPr>
        <w:t>5.11.1智慧灯杆系统应建立统一的运维管理平台，将各挂载设备子系统集成到统一总平台中，实现对各挂载设备的远程集中管理、控制、运行监测、数据分析、查询、定位等功能；协助管理部门实时准确掌握现场情况，有效保障设备的安全运行。</w:t>
      </w:r>
    </w:p>
    <w:p>
      <w:pPr>
        <w:spacing w:line="360" w:lineRule="auto"/>
        <w:rPr>
          <w:rFonts w:ascii="仿宋" w:hAnsi="仿宋" w:eastAsia="仿宋"/>
          <w:sz w:val="28"/>
          <w:szCs w:val="28"/>
        </w:rPr>
      </w:pPr>
      <w:r>
        <w:rPr>
          <w:rFonts w:hint="eastAsia" w:ascii="仿宋" w:hAnsi="仿宋" w:eastAsia="仿宋"/>
          <w:sz w:val="28"/>
          <w:szCs w:val="28"/>
        </w:rPr>
        <w:t>5.11.</w:t>
      </w:r>
      <w:r>
        <w:rPr>
          <w:rFonts w:ascii="仿宋" w:hAnsi="仿宋" w:eastAsia="仿宋"/>
          <w:sz w:val="28"/>
          <w:szCs w:val="28"/>
        </w:rPr>
        <w:t>2</w:t>
      </w:r>
      <w:r>
        <w:rPr>
          <w:rFonts w:hint="eastAsia" w:ascii="仿宋" w:hAnsi="仿宋" w:eastAsia="仿宋"/>
          <w:sz w:val="28"/>
          <w:szCs w:val="28"/>
        </w:rPr>
        <w:t>智慧灯杆运维管理平台的设计应确保其数据信息的安全，平台的安全范畴涵盖平台自身软硬件安全、共享平台安全，平台的共享安全主要涵盖外部业务接入平台所涉及的安全。</w:t>
      </w:r>
    </w:p>
    <w:p>
      <w:pPr>
        <w:spacing w:line="360" w:lineRule="auto"/>
        <w:rPr>
          <w:rFonts w:ascii="仿宋" w:hAnsi="仿宋" w:eastAsia="仿宋"/>
          <w:sz w:val="28"/>
          <w:szCs w:val="28"/>
        </w:rPr>
      </w:pPr>
      <w:r>
        <w:rPr>
          <w:rFonts w:hint="eastAsia" w:ascii="仿宋" w:hAnsi="仿宋" w:eastAsia="仿宋"/>
          <w:sz w:val="28"/>
          <w:szCs w:val="28"/>
        </w:rPr>
        <w:t>5.11.</w:t>
      </w:r>
      <w:r>
        <w:rPr>
          <w:rFonts w:ascii="仿宋" w:hAnsi="仿宋" w:eastAsia="仿宋"/>
          <w:sz w:val="28"/>
          <w:szCs w:val="28"/>
        </w:rPr>
        <w:t>3</w:t>
      </w:r>
      <w:r>
        <w:rPr>
          <w:rFonts w:hint="eastAsia" w:ascii="仿宋" w:hAnsi="仿宋" w:eastAsia="仿宋"/>
          <w:sz w:val="28"/>
          <w:szCs w:val="28"/>
        </w:rPr>
        <w:t>数据信息提供方在共享数据信息的全过程中应对数据需求方进行身份鉴别和授权管理，数据提供方应保证数据的真实性、完整性和数据流转过程的安全性，数据需求方应依法依规使用共享数据信息，并配合做好共享数据信息使用全过程监管。</w:t>
      </w:r>
    </w:p>
    <w:p>
      <w:pPr>
        <w:spacing w:line="360" w:lineRule="auto"/>
        <w:rPr>
          <w:rFonts w:ascii="仿宋" w:hAnsi="仿宋" w:eastAsia="仿宋"/>
          <w:sz w:val="28"/>
          <w:szCs w:val="28"/>
        </w:rPr>
      </w:pPr>
      <w:r>
        <w:rPr>
          <w:rFonts w:hint="eastAsia" w:ascii="仿宋" w:hAnsi="仿宋" w:eastAsia="仿宋"/>
          <w:sz w:val="28"/>
          <w:szCs w:val="28"/>
        </w:rPr>
        <w:t>5.11.</w:t>
      </w:r>
      <w:r>
        <w:rPr>
          <w:rFonts w:ascii="仿宋" w:hAnsi="仿宋" w:eastAsia="仿宋"/>
          <w:sz w:val="28"/>
          <w:szCs w:val="28"/>
        </w:rPr>
        <w:t>4</w:t>
      </w:r>
      <w:r>
        <w:rPr>
          <w:rFonts w:hint="eastAsia" w:ascii="仿宋" w:hAnsi="仿宋" w:eastAsia="仿宋"/>
          <w:sz w:val="28"/>
          <w:szCs w:val="28"/>
        </w:rPr>
        <w:t>运维管理平台的设计应综合考虑预留与各应用业务系统、政府系统（如应急系统）等对接接口，各单位开发管理平台时，应由主管部门提供一套公共</w:t>
      </w:r>
      <w:r>
        <w:rPr>
          <w:rFonts w:ascii="仿宋" w:hAnsi="仿宋" w:eastAsia="仿宋"/>
          <w:sz w:val="28"/>
          <w:szCs w:val="28"/>
        </w:rPr>
        <w:t>API接口和协议，以便未来第三方以及管理平台进行数据和服务的调用。</w:t>
      </w:r>
    </w:p>
    <w:p>
      <w:pPr>
        <w:spacing w:line="360" w:lineRule="auto"/>
        <w:rPr>
          <w:rFonts w:ascii="仿宋" w:hAnsi="仿宋" w:eastAsia="仿宋"/>
          <w:sz w:val="28"/>
          <w:szCs w:val="28"/>
        </w:rPr>
      </w:pPr>
      <w:r>
        <w:rPr>
          <w:rFonts w:hint="eastAsia" w:ascii="仿宋" w:hAnsi="仿宋" w:eastAsia="仿宋"/>
          <w:sz w:val="28"/>
          <w:szCs w:val="28"/>
        </w:rPr>
        <w:t>5.11.</w:t>
      </w:r>
      <w:r>
        <w:rPr>
          <w:rFonts w:ascii="仿宋" w:hAnsi="仿宋" w:eastAsia="仿宋"/>
          <w:sz w:val="28"/>
          <w:szCs w:val="28"/>
        </w:rPr>
        <w:t>5</w:t>
      </w:r>
      <w:r>
        <w:rPr>
          <w:rFonts w:hint="eastAsia" w:ascii="仿宋" w:hAnsi="仿宋" w:eastAsia="仿宋"/>
          <w:sz w:val="28"/>
          <w:szCs w:val="28"/>
        </w:rPr>
        <w:t>运维管理平台应遵循《软件工程</w:t>
      </w:r>
      <w:r>
        <w:rPr>
          <w:rFonts w:ascii="仿宋" w:hAnsi="仿宋" w:eastAsia="仿宋"/>
          <w:sz w:val="28"/>
          <w:szCs w:val="28"/>
        </w:rPr>
        <w:t xml:space="preserve"> 软件产品质量要求和评价(SQuaRE) SQuaRE指南》GB/T 25000.1、</w:t>
      </w:r>
      <w:r>
        <w:rPr>
          <w:rFonts w:hint="eastAsia" w:ascii="仿宋" w:hAnsi="仿宋" w:eastAsia="仿宋"/>
          <w:sz w:val="28"/>
          <w:szCs w:val="28"/>
        </w:rPr>
        <w:t>《信息安全技术</w:t>
      </w:r>
      <w:r>
        <w:rPr>
          <w:rFonts w:ascii="仿宋" w:hAnsi="仿宋" w:eastAsia="仿宋"/>
          <w:sz w:val="28"/>
          <w:szCs w:val="28"/>
        </w:rPr>
        <w:t xml:space="preserve"> 网络安全等级保护基本要求》GB/T 22239、</w:t>
      </w:r>
      <w:r>
        <w:rPr>
          <w:rFonts w:hint="eastAsia" w:ascii="仿宋" w:hAnsi="仿宋" w:eastAsia="仿宋"/>
          <w:sz w:val="28"/>
          <w:szCs w:val="28"/>
        </w:rPr>
        <w:t>《信息安全技术</w:t>
      </w:r>
      <w:r>
        <w:rPr>
          <w:rFonts w:ascii="仿宋" w:hAnsi="仿宋" w:eastAsia="仿宋"/>
          <w:sz w:val="28"/>
          <w:szCs w:val="28"/>
        </w:rPr>
        <w:t xml:space="preserve"> 信息系统安全管理要求》GB/T 20269、</w:t>
      </w:r>
      <w:r>
        <w:rPr>
          <w:rFonts w:hint="eastAsia" w:ascii="仿宋" w:hAnsi="仿宋" w:eastAsia="仿宋"/>
          <w:sz w:val="28"/>
          <w:szCs w:val="28"/>
        </w:rPr>
        <w:t>《公共安全视频监控联网系统信息传输、交换、控制技术要求》</w:t>
      </w:r>
      <w:r>
        <w:rPr>
          <w:rFonts w:ascii="仿宋" w:hAnsi="仿宋" w:eastAsia="仿宋"/>
          <w:sz w:val="28"/>
          <w:szCs w:val="28"/>
        </w:rPr>
        <w:t>GB/T 28181和</w:t>
      </w:r>
      <w:r>
        <w:rPr>
          <w:rFonts w:hint="eastAsia" w:ascii="仿宋" w:hAnsi="仿宋" w:eastAsia="仿宋"/>
          <w:sz w:val="28"/>
          <w:szCs w:val="28"/>
        </w:rPr>
        <w:t>《信息安全技术</w:t>
      </w:r>
      <w:r>
        <w:rPr>
          <w:rFonts w:ascii="仿宋" w:hAnsi="仿宋" w:eastAsia="仿宋"/>
          <w:sz w:val="28"/>
          <w:szCs w:val="28"/>
        </w:rPr>
        <w:t xml:space="preserve"> 信息系统安全工程管理要求》GB/T 20282及中华人民共和国公安部第82号令《互联网安全保护技术措施规定》的有关规定。</w:t>
      </w:r>
    </w:p>
    <w:p>
      <w:pPr>
        <w:spacing w:line="360" w:lineRule="auto"/>
        <w:rPr>
          <w:rFonts w:ascii="仿宋" w:hAnsi="仿宋" w:eastAsia="仿宋"/>
          <w:sz w:val="28"/>
          <w:szCs w:val="28"/>
        </w:rPr>
      </w:pPr>
      <w:r>
        <w:rPr>
          <w:rFonts w:hint="eastAsia" w:ascii="仿宋" w:hAnsi="仿宋" w:eastAsia="仿宋"/>
          <w:sz w:val="28"/>
          <w:szCs w:val="28"/>
        </w:rPr>
        <w:t>5.11.</w:t>
      </w:r>
      <w:r>
        <w:rPr>
          <w:rFonts w:ascii="仿宋" w:hAnsi="仿宋" w:eastAsia="仿宋"/>
          <w:sz w:val="28"/>
          <w:szCs w:val="28"/>
        </w:rPr>
        <w:t>6</w:t>
      </w:r>
      <w:r>
        <w:rPr>
          <w:rFonts w:hint="eastAsia" w:ascii="仿宋" w:hAnsi="仿宋" w:eastAsia="仿宋"/>
          <w:sz w:val="28"/>
          <w:szCs w:val="28"/>
        </w:rPr>
        <w:t>运维</w:t>
      </w:r>
      <w:r>
        <w:rPr>
          <w:rFonts w:ascii="仿宋" w:hAnsi="仿宋" w:eastAsia="仿宋"/>
          <w:sz w:val="28"/>
          <w:szCs w:val="28"/>
        </w:rPr>
        <w:t>管理平台</w:t>
      </w:r>
      <w:r>
        <w:rPr>
          <w:rFonts w:hint="eastAsia" w:ascii="仿宋" w:hAnsi="仿宋" w:eastAsia="仿宋"/>
          <w:sz w:val="28"/>
          <w:szCs w:val="28"/>
        </w:rPr>
        <w:t>应具备</w:t>
      </w:r>
      <w:r>
        <w:rPr>
          <w:rFonts w:ascii="仿宋" w:hAnsi="仿宋" w:eastAsia="仿宋"/>
          <w:sz w:val="28"/>
          <w:szCs w:val="28"/>
        </w:rPr>
        <w:t>系统管理、资源管理、告警监控、统计分析、移动端</w:t>
      </w:r>
      <w:r>
        <w:rPr>
          <w:rFonts w:hint="eastAsia" w:ascii="仿宋" w:hAnsi="仿宋" w:eastAsia="仿宋"/>
          <w:sz w:val="28"/>
          <w:szCs w:val="28"/>
        </w:rPr>
        <w:t>APP管理等</w:t>
      </w:r>
      <w:r>
        <w:rPr>
          <w:rFonts w:ascii="仿宋" w:hAnsi="仿宋" w:eastAsia="仿宋"/>
          <w:sz w:val="28"/>
          <w:szCs w:val="28"/>
        </w:rPr>
        <w:t>功能。</w:t>
      </w:r>
    </w:p>
    <w:p>
      <w:pPr>
        <w:spacing w:line="360" w:lineRule="auto"/>
        <w:ind w:firstLine="560" w:firstLineChars="200"/>
        <w:rPr>
          <w:rFonts w:ascii="仿宋" w:hAnsi="仿宋" w:eastAsia="仿宋"/>
          <w:sz w:val="28"/>
          <w:szCs w:val="28"/>
        </w:rPr>
      </w:pPr>
      <w:r>
        <w:rPr>
          <w:rFonts w:ascii="仿宋" w:hAnsi="仿宋" w:eastAsia="仿宋"/>
          <w:sz w:val="28"/>
          <w:szCs w:val="28"/>
        </w:rPr>
        <w:t>1系统管理</w:t>
      </w:r>
      <w:r>
        <w:rPr>
          <w:rFonts w:hint="eastAsia" w:ascii="仿宋" w:hAnsi="仿宋" w:eastAsia="仿宋"/>
          <w:sz w:val="28"/>
          <w:szCs w:val="28"/>
        </w:rPr>
        <w:t>功能</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)组织机构管理：应具备组织机构资源的管理功能，至少具备组织机构的增、删、改、查功能。</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)权限管理：应具有权限管理功能，能够实现包括市、区的多级管理，实现分权分域。</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)备份与日志管理：应具备数据定时备份和日志管理功能。</w:t>
      </w:r>
    </w:p>
    <w:p>
      <w:pPr>
        <w:spacing w:line="360" w:lineRule="auto"/>
        <w:ind w:firstLine="560" w:firstLineChars="200"/>
        <w:rPr>
          <w:rFonts w:ascii="仿宋" w:hAnsi="仿宋" w:eastAsia="仿宋"/>
          <w:sz w:val="28"/>
          <w:szCs w:val="28"/>
        </w:rPr>
      </w:pPr>
      <w:r>
        <w:rPr>
          <w:rFonts w:ascii="仿宋" w:hAnsi="仿宋" w:eastAsia="仿宋"/>
          <w:sz w:val="28"/>
          <w:szCs w:val="28"/>
        </w:rPr>
        <w:t>4)租户管理：应具有租户管理功能，实现对智慧灯杆资源租用情况的管理。</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2资源管理功能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)平台应具备智慧灯杆系统资源管理功能，可对杆件及各种挂载的设备的信息管理和控制，实时显示相关数据信息，为智慧灯杆系统资源使用情况和后期规划提供基础分析数据。</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)应对杆件进行位置信息采集和录入，具备对杆件位置进行精准定位功能。</w:t>
      </w:r>
    </w:p>
    <w:p>
      <w:pPr>
        <w:spacing w:line="360" w:lineRule="auto"/>
        <w:ind w:firstLine="560" w:firstLineChars="200"/>
        <w:rPr>
          <w:rFonts w:ascii="仿宋" w:hAnsi="仿宋" w:eastAsia="仿宋"/>
          <w:sz w:val="28"/>
          <w:szCs w:val="28"/>
        </w:rPr>
      </w:pPr>
      <w:r>
        <w:rPr>
          <w:rFonts w:ascii="仿宋" w:hAnsi="仿宋" w:eastAsia="仿宋"/>
          <w:sz w:val="28"/>
          <w:szCs w:val="28"/>
        </w:rPr>
        <w:t>3告警监控功能</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平台应能实时监听告警信息，接收各设备上报的告警和故障通知，并提供故障告警级别分类，能够根据报警级别通过各种方式告知报警信息。</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应对所有告警及事件（包括传送到信息中心的各类报警、对讲呼叫、应急照明等设备的开启关闭等）记录保存，同时保存事件相关联的视音频信息，并可按事件检索。</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对紧急告警及事件应设定应急预案，当事件发生时，通过该预案可以自动执行设备联动控制。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sz w:val="28"/>
          <w:szCs w:val="28"/>
        </w:rPr>
        <w:t>应支持策略配置，可对不同的告警及事件之间的关联性进行定义，实现告警及事件和设备之间的智能联动控制。</w:t>
      </w: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4统计分析功能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支持多种报表显示，提供自定义报表开发、报表分类管理、可视化的表单设计工具、数据源定义、格式定义、统计分析和配置管理、报表分类浏览、报表查询和导出等功能。</w:t>
      </w: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支持多种分析图表，包括折线图、柱状图、仪表盘、散点图、</w:t>
      </w:r>
      <w:r>
        <w:rPr>
          <w:rFonts w:ascii="仿宋" w:hAnsi="仿宋" w:eastAsia="仿宋"/>
          <w:sz w:val="28"/>
          <w:szCs w:val="28"/>
        </w:rPr>
        <w:t xml:space="preserve">K线图、饼图、雷达图在内的众多图形工具，能全方位满足不同应用需求。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应具备数据分析、管理、可视化功能，支撑各类信息资源的可视化表达和分析。</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5移动端APP管理功能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宜根据具体应用场景在移动端设备上提供设备控制、故障定位、系统报警、工单处理、定位导航等功能。</w:t>
      </w:r>
    </w:p>
    <w:p>
      <w:pPr>
        <w:spacing w:line="360" w:lineRule="auto"/>
        <w:rPr>
          <w:rFonts w:ascii="仿宋" w:hAnsi="仿宋" w:eastAsia="仿宋"/>
          <w:sz w:val="28"/>
          <w:szCs w:val="28"/>
        </w:rPr>
      </w:pPr>
      <w:r>
        <w:rPr>
          <w:rFonts w:hint="eastAsia" w:ascii="仿宋" w:hAnsi="仿宋" w:eastAsia="仿宋"/>
          <w:sz w:val="28"/>
          <w:szCs w:val="28"/>
        </w:rPr>
        <w:t>5.11.7</w:t>
      </w:r>
      <w:r>
        <w:rPr>
          <w:rFonts w:ascii="仿宋" w:hAnsi="仿宋" w:eastAsia="仿宋"/>
          <w:sz w:val="28"/>
          <w:szCs w:val="28"/>
        </w:rPr>
        <w:t xml:space="preserve"> </w:t>
      </w:r>
      <w:r>
        <w:rPr>
          <w:rFonts w:hint="eastAsia" w:ascii="仿宋" w:hAnsi="仿宋" w:eastAsia="仿宋"/>
          <w:sz w:val="28"/>
          <w:szCs w:val="28"/>
        </w:rPr>
        <w:t>平台</w:t>
      </w:r>
      <w:r>
        <w:rPr>
          <w:rFonts w:ascii="仿宋" w:hAnsi="仿宋" w:eastAsia="仿宋"/>
          <w:sz w:val="28"/>
          <w:szCs w:val="28"/>
        </w:rPr>
        <w:t>应具备安全性，需满足平台系统安全、平台共享安全、平台通信安全等要求，具体要求如下：</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1平台系统安全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应采用安全认证机制，定义各个模块单元的认证标识，在接入网络内须经认证审核；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应采用安全的通讯协议进行认证，保证数据传输的安全性；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认证服务端应具认证鉴别机制和容错机制，防止非法接入；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安全认证应具有审核机制，在获得技术认证和人工审核后才可接入网络；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应具有安全风险识别手段，防止恶意入侵和非法篡改；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 xml:space="preserve">) 应具有安全审计机制，对接入、运行、变更等可追溯；应对网络系统中的网络设备运行状况、网络流量、用户行为等进行日志记录；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w:t>
      </w:r>
      <w:r>
        <w:rPr>
          <w:rFonts w:ascii="仿宋" w:hAnsi="仿宋" w:eastAsia="仿宋"/>
          <w:sz w:val="28"/>
          <w:szCs w:val="28"/>
        </w:rPr>
        <w:t xml:space="preserve">) 应具有容错机制，在故障发生后，能快速恢复；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 xml:space="preserve">) 针对显示屏等特殊的信息传播设备，应采用断网离线式操作；信息传播的内容须经过相关主管部门的审批；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9</w:t>
      </w:r>
      <w:r>
        <w:rPr>
          <w:rFonts w:ascii="仿宋" w:hAnsi="仿宋" w:eastAsia="仿宋"/>
          <w:sz w:val="28"/>
          <w:szCs w:val="28"/>
        </w:rPr>
        <w:t xml:space="preserve">) 通过本地之外网络接入的移动设备，应进行必要的安全检查，确保系统安全；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10</w:t>
      </w:r>
      <w:r>
        <w:rPr>
          <w:rFonts w:ascii="仿宋" w:hAnsi="仿宋" w:eastAsia="仿宋"/>
          <w:sz w:val="28"/>
          <w:szCs w:val="28"/>
        </w:rPr>
        <w:t xml:space="preserve">) 对于有特殊安全性要求的网络，应采用外网与互联网逻辑隔离，如使用防火墙或VPN 等边界设备隔离；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11</w:t>
      </w:r>
      <w:r>
        <w:rPr>
          <w:rFonts w:ascii="仿宋" w:hAnsi="仿宋" w:eastAsia="仿宋"/>
          <w:sz w:val="28"/>
          <w:szCs w:val="28"/>
        </w:rPr>
        <w:t xml:space="preserve">) 移动设备接入平台后访问的数据应防止信息从移动设备上泄露出去；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12</w:t>
      </w:r>
      <w:r>
        <w:rPr>
          <w:rFonts w:ascii="仿宋" w:hAnsi="仿宋" w:eastAsia="仿宋"/>
          <w:sz w:val="28"/>
          <w:szCs w:val="28"/>
        </w:rPr>
        <w:t xml:space="preserve">) 平台系统应具备防病毒能力，防病毒软件应具备全面查杀病毒，查杀病毒准确无误，管理方便，病毒特征码自动更新、安装简单的特点；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13</w:t>
      </w:r>
      <w:r>
        <w:rPr>
          <w:rFonts w:ascii="仿宋" w:hAnsi="仿宋" w:eastAsia="仿宋"/>
          <w:sz w:val="28"/>
          <w:szCs w:val="28"/>
        </w:rPr>
        <w:t xml:space="preserve">) 任何远程登录用户的口令必须具备有效期，有效期满则自行作废；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14</w:t>
      </w:r>
      <w:r>
        <w:rPr>
          <w:rFonts w:ascii="仿宋" w:hAnsi="仿宋" w:eastAsia="仿宋"/>
          <w:sz w:val="28"/>
          <w:szCs w:val="28"/>
        </w:rPr>
        <w:t xml:space="preserve">) 应保证只有授权人员或系统可以访问某种功能、获取业务数据，有非法访问或系统安全性收到破坏时必须告警。 </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2平台共享安全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)对数据提供方和数据需求方应进行身份及权限验证，避免非法请求；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)应提供数据传输和加密措施；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)应监控数据交换通道、服务接口的运行情况，出现问题及时告警；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)应提供审计功能，记录交换服务调用的时间、资源提供方、资源使用方、数据交换及接口调用情况等信息，以支持防抵赖。  </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3平台通信安全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)在建设、运行和维护工作中，不允许接入与智慧灯杆不相关的设备；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)智慧灯杆挂载设备的通信应采用安全认证机制，定义各单元的认证标识，在接入网络内须经认证审核；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)应采用安全的通讯协议进行认证，保证数据传输的安全性；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)认证服务端应具认证鉴别机制和容错机制，防止非法接入；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)安全认证应具有审核机制。在获得技术认证和人工审核后才可接入网络；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 xml:space="preserve">)系统应具备网络边界安全保护、网络攻击防范子系统等相关安全系统，保证平台的网络安全性；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w:t>
      </w:r>
      <w:r>
        <w:rPr>
          <w:rFonts w:ascii="仿宋" w:hAnsi="仿宋" w:eastAsia="仿宋"/>
          <w:sz w:val="28"/>
          <w:szCs w:val="28"/>
        </w:rPr>
        <w:t xml:space="preserve">)应实现在远端通过网页或者监控大屏的方式远程访问网络安全监控分析系统，及时发现网络攻击行为，快速定位网络问题。 </w:t>
      </w:r>
    </w:p>
    <w:p>
      <w:pPr>
        <w:spacing w:line="360" w:lineRule="auto"/>
        <w:rPr>
          <w:rFonts w:ascii="仿宋" w:hAnsi="仿宋" w:eastAsia="仿宋"/>
          <w:sz w:val="28"/>
          <w:szCs w:val="28"/>
        </w:rPr>
      </w:pPr>
      <w:r>
        <w:rPr>
          <w:rFonts w:hint="eastAsia" w:ascii="仿宋" w:hAnsi="仿宋" w:eastAsia="仿宋"/>
          <w:sz w:val="28"/>
          <w:szCs w:val="28"/>
        </w:rPr>
        <w:t>5.11.8平台数据应规范统一，制定智慧灯杆管理平台统一标准的数据输入输出接口规范，接口须满足以下要求：</w:t>
      </w: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1接口应实现对外部系统的接入提供企业级的支持,在系统的高并发和大容量的基础上提供安全可靠的接入； </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2提供完善的信息安全机制，以实现对信息的全面保护,保证系统的正常运行，应防止大量访问，以及大量占用资源的情况发生，保证系统的健壮性； </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3应提供有效的系统的可监控机制，使得接口的运行情况可监控，便于及时发现错误及排除故障； </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4应保证在充分利用系统资源的前提下，实现系统平滑的移植和扩展，同时在系统并发增加时提供系统资源的动态扩展，以保证系统的稳定性； </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5在进行扩容、新业务扩展时，应能提供快速、方便和准确的实现方式； </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6各种接口方式都应该保证其接入的安全性，对安全事件可知、可控、可预测，根据接口连接特点与业务特色，制定专门的安全技术实施策略，保证接口的数据传输和数据处理的安全性； </w:t>
      </w:r>
    </w:p>
    <w:p>
      <w:pPr>
        <w:spacing w:line="360" w:lineRule="auto"/>
        <w:ind w:firstLine="560" w:firstLineChars="200"/>
        <w:rPr>
          <w:rFonts w:ascii="仿宋" w:hAnsi="仿宋" w:eastAsia="仿宋"/>
          <w:sz w:val="28"/>
          <w:szCs w:val="28"/>
        </w:rPr>
      </w:pPr>
      <w:r>
        <w:rPr>
          <w:rFonts w:ascii="仿宋" w:hAnsi="仿宋" w:eastAsia="仿宋"/>
          <w:sz w:val="28"/>
          <w:szCs w:val="28"/>
        </w:rPr>
        <w:t>7系统应在接入点的网络边界实施接口安全控制，应采用传输控制手段降低接口网络负担，提高接口吞吐能力，保证系统的整体处理能力。</w:t>
      </w:r>
    </w:p>
    <w:p>
      <w:pPr>
        <w:pStyle w:val="3"/>
      </w:pPr>
      <w:bookmarkStart w:id="25" w:name="_Toc16085757"/>
      <w:r>
        <w:t>5</w:t>
      </w:r>
      <w:r>
        <w:rPr>
          <w:rFonts w:hint="eastAsia"/>
        </w:rPr>
        <w:t>.</w:t>
      </w:r>
      <w:r>
        <w:t>1</w:t>
      </w:r>
      <w:r>
        <w:rPr>
          <w:rFonts w:hint="eastAsia"/>
        </w:rPr>
        <w:t>2</w:t>
      </w:r>
      <w:r>
        <w:t>信息安全</w:t>
      </w:r>
      <w:bookmarkEnd w:id="25"/>
    </w:p>
    <w:p>
      <w:pPr>
        <w:spacing w:line="360" w:lineRule="auto"/>
        <w:rPr>
          <w:rFonts w:ascii="仿宋" w:hAnsi="仿宋" w:eastAsia="仿宋"/>
          <w:kern w:val="0"/>
          <w:sz w:val="28"/>
          <w:szCs w:val="28"/>
        </w:rPr>
      </w:pPr>
      <w:r>
        <w:rPr>
          <w:rFonts w:ascii="仿宋" w:hAnsi="仿宋" w:eastAsia="仿宋"/>
          <w:kern w:val="0"/>
          <w:sz w:val="28"/>
          <w:szCs w:val="28"/>
        </w:rPr>
        <w:t>5</w:t>
      </w:r>
      <w:r>
        <w:rPr>
          <w:rFonts w:hint="eastAsia" w:ascii="仿宋" w:hAnsi="仿宋" w:eastAsia="仿宋"/>
          <w:kern w:val="0"/>
          <w:sz w:val="28"/>
          <w:szCs w:val="28"/>
        </w:rPr>
        <w:t>.12.1智慧灯杆有关信息安全的设计及建设应严格执行《信息安全技术信息系统安全管理要求》</w:t>
      </w:r>
      <w:r>
        <w:rPr>
          <w:rFonts w:ascii="仿宋" w:hAnsi="仿宋" w:eastAsia="仿宋"/>
          <w:kern w:val="0"/>
          <w:sz w:val="28"/>
          <w:szCs w:val="28"/>
        </w:rPr>
        <w:t>GB/T</w:t>
      </w:r>
      <w:r>
        <w:rPr>
          <w:rFonts w:hint="eastAsia" w:ascii="仿宋" w:hAnsi="仿宋" w:eastAsia="仿宋"/>
          <w:kern w:val="0"/>
          <w:sz w:val="28"/>
          <w:szCs w:val="28"/>
        </w:rPr>
        <w:t xml:space="preserve"> </w:t>
      </w:r>
      <w:r>
        <w:rPr>
          <w:rFonts w:ascii="仿宋" w:hAnsi="仿宋" w:eastAsia="仿宋"/>
          <w:kern w:val="0"/>
          <w:sz w:val="28"/>
          <w:szCs w:val="28"/>
        </w:rPr>
        <w:t>20269</w:t>
      </w:r>
      <w:r>
        <w:rPr>
          <w:rFonts w:hint="eastAsia" w:ascii="仿宋" w:hAnsi="仿宋" w:eastAsia="仿宋"/>
          <w:kern w:val="0"/>
          <w:sz w:val="28"/>
          <w:szCs w:val="28"/>
        </w:rPr>
        <w:t>、《信息安全技术信息系统安全工程管理要求》</w:t>
      </w:r>
      <w:r>
        <w:rPr>
          <w:rFonts w:ascii="仿宋" w:hAnsi="仿宋" w:eastAsia="仿宋"/>
          <w:kern w:val="0"/>
          <w:sz w:val="28"/>
          <w:szCs w:val="28"/>
        </w:rPr>
        <w:t>GB/T</w:t>
      </w:r>
      <w:r>
        <w:rPr>
          <w:rFonts w:hint="eastAsia" w:ascii="仿宋" w:hAnsi="仿宋" w:eastAsia="仿宋"/>
          <w:kern w:val="0"/>
          <w:sz w:val="28"/>
          <w:szCs w:val="28"/>
        </w:rPr>
        <w:t xml:space="preserve"> </w:t>
      </w:r>
      <w:r>
        <w:rPr>
          <w:rFonts w:ascii="仿宋" w:hAnsi="仿宋" w:eastAsia="仿宋"/>
          <w:kern w:val="0"/>
          <w:sz w:val="28"/>
          <w:szCs w:val="28"/>
        </w:rPr>
        <w:t>20282</w:t>
      </w:r>
      <w:r>
        <w:rPr>
          <w:rFonts w:hint="eastAsia" w:ascii="仿宋" w:hAnsi="仿宋" w:eastAsia="仿宋"/>
          <w:kern w:val="0"/>
          <w:sz w:val="28"/>
          <w:szCs w:val="28"/>
        </w:rPr>
        <w:t>、《信息安全技术网络基础安全技术要求》</w:t>
      </w:r>
      <w:r>
        <w:rPr>
          <w:rFonts w:ascii="仿宋" w:hAnsi="仿宋" w:eastAsia="仿宋"/>
          <w:kern w:val="0"/>
          <w:sz w:val="28"/>
          <w:szCs w:val="28"/>
        </w:rPr>
        <w:t>GB/T 20270</w:t>
      </w:r>
      <w:r>
        <w:rPr>
          <w:rFonts w:hint="eastAsia" w:ascii="仿宋" w:hAnsi="仿宋" w:eastAsia="仿宋"/>
          <w:kern w:val="0"/>
          <w:sz w:val="28"/>
          <w:szCs w:val="28"/>
        </w:rPr>
        <w:t>、《互联网安全保护技术措施规定》公安部令</w:t>
      </w:r>
      <w:r>
        <w:rPr>
          <w:rFonts w:ascii="仿宋" w:hAnsi="仿宋" w:eastAsia="仿宋"/>
          <w:kern w:val="0"/>
          <w:sz w:val="28"/>
          <w:szCs w:val="28"/>
        </w:rPr>
        <w:t>第82号的有关规定</w:t>
      </w:r>
      <w:r>
        <w:rPr>
          <w:rFonts w:hint="eastAsia" w:ascii="仿宋" w:hAnsi="仿宋" w:eastAsia="仿宋"/>
          <w:kern w:val="0"/>
          <w:sz w:val="28"/>
          <w:szCs w:val="28"/>
        </w:rPr>
        <w:t>。</w:t>
      </w:r>
    </w:p>
    <w:p>
      <w:pPr>
        <w:spacing w:line="360" w:lineRule="auto"/>
        <w:rPr>
          <w:rFonts w:ascii="仿宋" w:hAnsi="仿宋" w:eastAsia="仿宋"/>
          <w:kern w:val="0"/>
          <w:sz w:val="28"/>
          <w:szCs w:val="28"/>
        </w:rPr>
      </w:pPr>
      <w:r>
        <w:rPr>
          <w:rFonts w:ascii="仿宋" w:hAnsi="仿宋" w:eastAsia="仿宋"/>
          <w:kern w:val="0"/>
          <w:sz w:val="28"/>
          <w:szCs w:val="28"/>
        </w:rPr>
        <w:t>5</w:t>
      </w:r>
      <w:r>
        <w:rPr>
          <w:rFonts w:hint="eastAsia" w:ascii="仿宋" w:hAnsi="仿宋" w:eastAsia="仿宋"/>
          <w:kern w:val="0"/>
          <w:sz w:val="28"/>
          <w:szCs w:val="28"/>
        </w:rPr>
        <w:t>.12.</w:t>
      </w:r>
      <w:r>
        <w:rPr>
          <w:rFonts w:ascii="仿宋" w:hAnsi="仿宋" w:eastAsia="仿宋"/>
          <w:kern w:val="0"/>
          <w:sz w:val="28"/>
          <w:szCs w:val="28"/>
        </w:rPr>
        <w:t>2管理平台通过有线网络管理智能化设备，</w:t>
      </w:r>
      <w:r>
        <w:rPr>
          <w:rFonts w:hint="eastAsia" w:ascii="仿宋" w:hAnsi="仿宋" w:eastAsia="仿宋"/>
          <w:kern w:val="0"/>
          <w:sz w:val="28"/>
          <w:szCs w:val="28"/>
        </w:rPr>
        <w:t>应</w:t>
      </w:r>
      <w:r>
        <w:rPr>
          <w:rFonts w:ascii="仿宋" w:hAnsi="仿宋" w:eastAsia="仿宋"/>
          <w:kern w:val="0"/>
          <w:sz w:val="28"/>
          <w:szCs w:val="28"/>
        </w:rPr>
        <w:t>采用TCP/IP协议进行相互通信和管理。</w:t>
      </w:r>
    </w:p>
    <w:p>
      <w:pPr>
        <w:spacing w:line="360" w:lineRule="auto"/>
        <w:rPr>
          <w:rFonts w:ascii="仿宋" w:hAnsi="仿宋" w:eastAsia="仿宋"/>
          <w:kern w:val="0"/>
          <w:sz w:val="28"/>
          <w:szCs w:val="28"/>
        </w:rPr>
      </w:pPr>
      <w:r>
        <w:rPr>
          <w:rFonts w:ascii="仿宋" w:hAnsi="仿宋" w:eastAsia="仿宋"/>
          <w:kern w:val="0"/>
          <w:sz w:val="28"/>
          <w:szCs w:val="28"/>
        </w:rPr>
        <w:t>5</w:t>
      </w:r>
      <w:r>
        <w:rPr>
          <w:rFonts w:hint="eastAsia" w:ascii="仿宋" w:hAnsi="仿宋" w:eastAsia="仿宋"/>
          <w:kern w:val="0"/>
          <w:sz w:val="28"/>
          <w:szCs w:val="28"/>
        </w:rPr>
        <w:t>.12.</w:t>
      </w:r>
      <w:r>
        <w:rPr>
          <w:rFonts w:ascii="仿宋" w:hAnsi="仿宋" w:eastAsia="仿宋"/>
          <w:kern w:val="0"/>
          <w:sz w:val="28"/>
          <w:szCs w:val="28"/>
        </w:rPr>
        <w:t>3智慧灯杆</w:t>
      </w:r>
      <w:r>
        <w:rPr>
          <w:rFonts w:hint="eastAsia" w:ascii="仿宋" w:hAnsi="仿宋" w:eastAsia="仿宋"/>
          <w:kern w:val="0"/>
          <w:sz w:val="28"/>
          <w:szCs w:val="28"/>
        </w:rPr>
        <w:t>系统的</w:t>
      </w:r>
      <w:r>
        <w:rPr>
          <w:rFonts w:ascii="仿宋" w:hAnsi="仿宋" w:eastAsia="仿宋"/>
          <w:kern w:val="0"/>
          <w:sz w:val="28"/>
          <w:szCs w:val="28"/>
        </w:rPr>
        <w:t>设计应注意信息传输的安全性和使用的保密性，信息安全等级保护</w:t>
      </w:r>
      <w:r>
        <w:rPr>
          <w:rFonts w:hint="eastAsia" w:ascii="仿宋" w:hAnsi="仿宋" w:eastAsia="仿宋"/>
          <w:kern w:val="0"/>
          <w:sz w:val="28"/>
          <w:szCs w:val="28"/>
        </w:rPr>
        <w:t>的要求不低于</w:t>
      </w:r>
      <w:r>
        <w:rPr>
          <w:rFonts w:ascii="仿宋" w:hAnsi="仿宋" w:eastAsia="仿宋"/>
          <w:kern w:val="0"/>
          <w:sz w:val="28"/>
          <w:szCs w:val="28"/>
        </w:rPr>
        <w:t>二级。</w:t>
      </w:r>
    </w:p>
    <w:p>
      <w:pPr>
        <w:spacing w:line="360" w:lineRule="auto"/>
        <w:rPr>
          <w:rFonts w:ascii="仿宋" w:hAnsi="仿宋" w:eastAsia="仿宋"/>
          <w:kern w:val="0"/>
          <w:sz w:val="28"/>
          <w:szCs w:val="28"/>
        </w:rPr>
      </w:pPr>
      <w:r>
        <w:rPr>
          <w:rFonts w:ascii="仿宋" w:hAnsi="仿宋" w:eastAsia="仿宋"/>
          <w:kern w:val="0"/>
          <w:sz w:val="28"/>
          <w:szCs w:val="28"/>
        </w:rPr>
        <w:t>5</w:t>
      </w:r>
      <w:r>
        <w:rPr>
          <w:rFonts w:hint="eastAsia" w:ascii="仿宋" w:hAnsi="仿宋" w:eastAsia="仿宋"/>
          <w:kern w:val="0"/>
          <w:sz w:val="28"/>
          <w:szCs w:val="28"/>
        </w:rPr>
        <w:t>.12.4</w:t>
      </w:r>
      <w:r>
        <w:rPr>
          <w:rFonts w:ascii="仿宋" w:hAnsi="仿宋" w:eastAsia="仿宋"/>
          <w:kern w:val="0"/>
          <w:sz w:val="28"/>
          <w:szCs w:val="28"/>
        </w:rPr>
        <w:t>针对显示屏、广播等特殊的信息传播设备，应采用断网离线式操作。信息传播的内容应经过相关主管部门的审批。</w:t>
      </w:r>
    </w:p>
    <w:p>
      <w:pPr>
        <w:spacing w:line="360" w:lineRule="auto"/>
        <w:rPr>
          <w:rFonts w:ascii="仿宋" w:hAnsi="仿宋" w:eastAsia="仿宋"/>
          <w:kern w:val="0"/>
          <w:sz w:val="28"/>
          <w:szCs w:val="28"/>
        </w:rPr>
      </w:pPr>
      <w:r>
        <w:rPr>
          <w:rFonts w:ascii="仿宋" w:hAnsi="仿宋" w:eastAsia="仿宋"/>
          <w:kern w:val="0"/>
          <w:sz w:val="28"/>
          <w:szCs w:val="28"/>
        </w:rPr>
        <w:t>5</w:t>
      </w:r>
      <w:r>
        <w:rPr>
          <w:rFonts w:hint="eastAsia" w:ascii="仿宋" w:hAnsi="仿宋" w:eastAsia="仿宋"/>
          <w:kern w:val="0"/>
          <w:sz w:val="28"/>
          <w:szCs w:val="28"/>
        </w:rPr>
        <w:t>.12.5</w:t>
      </w:r>
      <w:r>
        <w:rPr>
          <w:rFonts w:ascii="仿宋" w:hAnsi="仿宋" w:eastAsia="仿宋"/>
          <w:kern w:val="0"/>
          <w:sz w:val="28"/>
          <w:szCs w:val="28"/>
        </w:rPr>
        <w:t>应在网络边界部署访问控制设备，启用访问控制功能。应对挂载设备实行身份认证和绑定，确保操作安全。</w:t>
      </w:r>
    </w:p>
    <w:p>
      <w:pPr>
        <w:spacing w:line="360" w:lineRule="auto"/>
        <w:rPr>
          <w:rFonts w:hint="eastAsia" w:ascii="仿宋" w:hAnsi="仿宋" w:eastAsia="仿宋"/>
          <w:kern w:val="0"/>
          <w:sz w:val="28"/>
          <w:szCs w:val="28"/>
        </w:rPr>
      </w:pPr>
      <w:r>
        <w:rPr>
          <w:rFonts w:ascii="仿宋" w:hAnsi="仿宋" w:eastAsia="仿宋"/>
          <w:kern w:val="0"/>
          <w:sz w:val="28"/>
          <w:szCs w:val="28"/>
        </w:rPr>
        <w:t>5</w:t>
      </w:r>
      <w:r>
        <w:rPr>
          <w:rFonts w:hint="eastAsia" w:ascii="仿宋" w:hAnsi="仿宋" w:eastAsia="仿宋"/>
          <w:kern w:val="0"/>
          <w:sz w:val="28"/>
          <w:szCs w:val="28"/>
        </w:rPr>
        <w:t>.12.6</w:t>
      </w:r>
      <w:r>
        <w:rPr>
          <w:rFonts w:ascii="仿宋" w:hAnsi="仿宋" w:eastAsia="仿宋"/>
          <w:kern w:val="0"/>
          <w:sz w:val="28"/>
          <w:szCs w:val="28"/>
        </w:rPr>
        <w:t>在数据传输过程中，应具备对数据完整性监测的功能，应采用加密或其他保护措施实现数据存储的保密性。</w:t>
      </w:r>
    </w:p>
    <w:p>
      <w:pPr>
        <w:pStyle w:val="3"/>
      </w:pPr>
      <w:bookmarkStart w:id="26" w:name="_Toc16085758"/>
      <w:r>
        <w:rPr>
          <w:rFonts w:hint="eastAsia"/>
        </w:rPr>
        <w:t>5.13智能网关</w:t>
      </w:r>
      <w:bookmarkEnd w:id="26"/>
    </w:p>
    <w:p>
      <w:pPr>
        <w:spacing w:line="360" w:lineRule="auto"/>
        <w:rPr>
          <w:rFonts w:ascii="仿宋" w:hAnsi="仿宋" w:eastAsia="仿宋"/>
          <w:kern w:val="0"/>
          <w:sz w:val="28"/>
          <w:szCs w:val="28"/>
        </w:rPr>
      </w:pPr>
      <w:r>
        <w:rPr>
          <w:rFonts w:ascii="仿宋" w:hAnsi="仿宋" w:eastAsia="仿宋"/>
          <w:kern w:val="0"/>
          <w:sz w:val="28"/>
          <w:szCs w:val="28"/>
        </w:rPr>
        <w:t>5</w:t>
      </w:r>
      <w:r>
        <w:rPr>
          <w:rFonts w:hint="eastAsia" w:ascii="仿宋" w:hAnsi="仿宋" w:eastAsia="仿宋"/>
          <w:kern w:val="0"/>
          <w:sz w:val="28"/>
          <w:szCs w:val="28"/>
        </w:rPr>
        <w:t>.1</w:t>
      </w:r>
      <w:r>
        <w:rPr>
          <w:rFonts w:ascii="仿宋" w:hAnsi="仿宋" w:eastAsia="仿宋"/>
          <w:kern w:val="0"/>
          <w:sz w:val="28"/>
          <w:szCs w:val="28"/>
        </w:rPr>
        <w:t>3</w:t>
      </w:r>
      <w:r>
        <w:rPr>
          <w:rFonts w:hint="eastAsia" w:ascii="仿宋" w:hAnsi="仿宋" w:eastAsia="仿宋"/>
          <w:kern w:val="0"/>
          <w:sz w:val="28"/>
          <w:szCs w:val="28"/>
        </w:rPr>
        <w:t>.1智能网关</w:t>
      </w:r>
      <w:r>
        <w:rPr>
          <w:rFonts w:ascii="仿宋" w:hAnsi="仿宋" w:eastAsia="仿宋"/>
          <w:kern w:val="0"/>
          <w:sz w:val="28"/>
          <w:szCs w:val="28"/>
        </w:rPr>
        <w:t>应根据</w:t>
      </w:r>
      <w:r>
        <w:rPr>
          <w:rFonts w:hint="eastAsia" w:ascii="仿宋" w:hAnsi="仿宋" w:eastAsia="仿宋"/>
          <w:kern w:val="0"/>
          <w:sz w:val="28"/>
          <w:szCs w:val="28"/>
        </w:rPr>
        <w:t>业务管理、</w:t>
      </w:r>
      <w:r>
        <w:rPr>
          <w:rFonts w:ascii="仿宋" w:hAnsi="仿宋" w:eastAsia="仿宋"/>
          <w:kern w:val="0"/>
          <w:sz w:val="28"/>
          <w:szCs w:val="28"/>
        </w:rPr>
        <w:t>业务需求以及兼顾</w:t>
      </w:r>
      <w:r>
        <w:rPr>
          <w:rFonts w:hint="eastAsia" w:ascii="仿宋" w:hAnsi="仿宋" w:eastAsia="仿宋"/>
          <w:kern w:val="0"/>
          <w:sz w:val="28"/>
          <w:szCs w:val="28"/>
        </w:rPr>
        <w:t>经济性</w:t>
      </w:r>
      <w:r>
        <w:rPr>
          <w:rFonts w:ascii="仿宋" w:hAnsi="仿宋" w:eastAsia="仿宋"/>
          <w:kern w:val="0"/>
          <w:sz w:val="28"/>
          <w:szCs w:val="28"/>
        </w:rPr>
        <w:t>等因素间隔布置</w:t>
      </w:r>
      <w:r>
        <w:rPr>
          <w:rFonts w:hint="eastAsia" w:ascii="仿宋" w:hAnsi="仿宋" w:eastAsia="仿宋"/>
          <w:kern w:val="0"/>
          <w:sz w:val="28"/>
          <w:szCs w:val="28"/>
        </w:rPr>
        <w:t>。</w:t>
      </w:r>
    </w:p>
    <w:p>
      <w:pPr>
        <w:spacing w:line="360" w:lineRule="auto"/>
        <w:rPr>
          <w:rFonts w:ascii="仿宋" w:hAnsi="仿宋" w:eastAsia="仿宋"/>
          <w:kern w:val="0"/>
          <w:sz w:val="28"/>
          <w:szCs w:val="28"/>
        </w:rPr>
      </w:pPr>
      <w:r>
        <w:rPr>
          <w:rFonts w:ascii="仿宋" w:hAnsi="仿宋" w:eastAsia="仿宋"/>
          <w:kern w:val="0"/>
          <w:sz w:val="28"/>
          <w:szCs w:val="28"/>
        </w:rPr>
        <w:t>5</w:t>
      </w:r>
      <w:r>
        <w:rPr>
          <w:rFonts w:hint="eastAsia" w:ascii="仿宋" w:hAnsi="仿宋" w:eastAsia="仿宋"/>
          <w:kern w:val="0"/>
          <w:sz w:val="28"/>
          <w:szCs w:val="28"/>
        </w:rPr>
        <w:t>.1</w:t>
      </w:r>
      <w:r>
        <w:rPr>
          <w:rFonts w:ascii="仿宋" w:hAnsi="仿宋" w:eastAsia="仿宋"/>
          <w:kern w:val="0"/>
          <w:sz w:val="28"/>
          <w:szCs w:val="28"/>
        </w:rPr>
        <w:t>3</w:t>
      </w:r>
      <w:r>
        <w:rPr>
          <w:rFonts w:hint="eastAsia" w:ascii="仿宋" w:hAnsi="仿宋" w:eastAsia="仿宋"/>
          <w:kern w:val="0"/>
          <w:sz w:val="28"/>
          <w:szCs w:val="28"/>
        </w:rPr>
        <w:t>.</w:t>
      </w:r>
      <w:r>
        <w:rPr>
          <w:rFonts w:ascii="仿宋" w:hAnsi="仿宋" w:eastAsia="仿宋"/>
          <w:kern w:val="0"/>
          <w:sz w:val="28"/>
          <w:szCs w:val="28"/>
        </w:rPr>
        <w:t>2</w:t>
      </w:r>
      <w:r>
        <w:rPr>
          <w:rFonts w:hint="eastAsia" w:ascii="仿宋" w:hAnsi="仿宋" w:eastAsia="仿宋"/>
          <w:kern w:val="0"/>
          <w:sz w:val="28"/>
          <w:szCs w:val="28"/>
        </w:rPr>
        <w:t>智能网关用于汇聚</w:t>
      </w:r>
      <w:r>
        <w:rPr>
          <w:rFonts w:ascii="仿宋" w:hAnsi="仿宋" w:eastAsia="仿宋"/>
          <w:kern w:val="0"/>
          <w:sz w:val="28"/>
          <w:szCs w:val="28"/>
        </w:rPr>
        <w:t>业务信息和监控信息</w:t>
      </w:r>
      <w:r>
        <w:rPr>
          <w:rFonts w:hint="eastAsia" w:ascii="仿宋" w:hAnsi="仿宋" w:eastAsia="仿宋"/>
          <w:kern w:val="0"/>
          <w:sz w:val="28"/>
          <w:szCs w:val="28"/>
        </w:rPr>
        <w:t>,</w:t>
      </w:r>
      <w:r>
        <w:rPr>
          <w:rFonts w:ascii="仿宋" w:hAnsi="仿宋" w:eastAsia="仿宋"/>
          <w:kern w:val="0"/>
          <w:sz w:val="28"/>
          <w:szCs w:val="28"/>
        </w:rPr>
        <w:t>包括</w:t>
      </w:r>
      <w:r>
        <w:rPr>
          <w:rFonts w:hint="eastAsia" w:ascii="仿宋" w:hAnsi="仿宋" w:eastAsia="仿宋"/>
          <w:kern w:val="0"/>
          <w:sz w:val="28"/>
          <w:szCs w:val="28"/>
        </w:rPr>
        <w:t>配电</w:t>
      </w:r>
      <w:r>
        <w:rPr>
          <w:rFonts w:ascii="仿宋" w:hAnsi="仿宋" w:eastAsia="仿宋"/>
          <w:kern w:val="0"/>
          <w:sz w:val="28"/>
          <w:szCs w:val="28"/>
        </w:rPr>
        <w:t>的监控单元</w:t>
      </w:r>
      <w:r>
        <w:rPr>
          <w:rFonts w:hint="eastAsia" w:ascii="仿宋" w:hAnsi="仿宋" w:eastAsia="仿宋"/>
          <w:kern w:val="0"/>
          <w:sz w:val="28"/>
          <w:szCs w:val="28"/>
        </w:rPr>
        <w:t>。</w:t>
      </w:r>
    </w:p>
    <w:p>
      <w:pPr>
        <w:spacing w:line="360" w:lineRule="auto"/>
        <w:rPr>
          <w:rFonts w:ascii="仿宋" w:hAnsi="仿宋" w:eastAsia="仿宋"/>
          <w:kern w:val="0"/>
          <w:sz w:val="28"/>
          <w:szCs w:val="28"/>
        </w:rPr>
      </w:pPr>
      <w:r>
        <w:rPr>
          <w:rFonts w:ascii="仿宋" w:hAnsi="仿宋" w:eastAsia="仿宋"/>
          <w:kern w:val="0"/>
          <w:sz w:val="28"/>
          <w:szCs w:val="28"/>
        </w:rPr>
        <w:t>5</w:t>
      </w:r>
      <w:r>
        <w:rPr>
          <w:rFonts w:hint="eastAsia" w:ascii="仿宋" w:hAnsi="仿宋" w:eastAsia="仿宋"/>
          <w:kern w:val="0"/>
          <w:sz w:val="28"/>
          <w:szCs w:val="28"/>
        </w:rPr>
        <w:t>.1</w:t>
      </w:r>
      <w:r>
        <w:rPr>
          <w:rFonts w:ascii="仿宋" w:hAnsi="仿宋" w:eastAsia="仿宋"/>
          <w:kern w:val="0"/>
          <w:sz w:val="28"/>
          <w:szCs w:val="28"/>
        </w:rPr>
        <w:t>3</w:t>
      </w:r>
      <w:r>
        <w:rPr>
          <w:rFonts w:hint="eastAsia" w:ascii="仿宋" w:hAnsi="仿宋" w:eastAsia="仿宋"/>
          <w:kern w:val="0"/>
          <w:sz w:val="28"/>
          <w:szCs w:val="28"/>
        </w:rPr>
        <w:t>.</w:t>
      </w:r>
      <w:r>
        <w:rPr>
          <w:rFonts w:ascii="仿宋" w:hAnsi="仿宋" w:eastAsia="仿宋"/>
          <w:kern w:val="0"/>
          <w:sz w:val="28"/>
          <w:szCs w:val="28"/>
        </w:rPr>
        <w:t>3</w:t>
      </w:r>
      <w:r>
        <w:rPr>
          <w:rFonts w:hint="eastAsia" w:ascii="仿宋" w:hAnsi="仿宋" w:eastAsia="仿宋"/>
          <w:kern w:val="0"/>
          <w:sz w:val="28"/>
          <w:szCs w:val="28"/>
        </w:rPr>
        <w:t>智能网关可通过有线</w:t>
      </w:r>
      <w:r>
        <w:rPr>
          <w:rFonts w:ascii="仿宋" w:hAnsi="仿宋" w:eastAsia="仿宋"/>
          <w:kern w:val="0"/>
          <w:sz w:val="28"/>
          <w:szCs w:val="28"/>
        </w:rPr>
        <w:t>和无线的方式实现上联和下联</w:t>
      </w:r>
      <w:r>
        <w:rPr>
          <w:rFonts w:hint="eastAsia" w:ascii="仿宋" w:hAnsi="仿宋" w:eastAsia="仿宋"/>
          <w:kern w:val="0"/>
          <w:sz w:val="28"/>
          <w:szCs w:val="28"/>
        </w:rPr>
        <w:t>，</w:t>
      </w:r>
      <w:r>
        <w:rPr>
          <w:rFonts w:ascii="仿宋" w:hAnsi="仿宋" w:eastAsia="仿宋"/>
          <w:kern w:val="0"/>
          <w:sz w:val="28"/>
          <w:szCs w:val="28"/>
        </w:rPr>
        <w:t>上联</w:t>
      </w:r>
      <w:r>
        <w:rPr>
          <w:rFonts w:hint="eastAsia" w:ascii="仿宋" w:hAnsi="仿宋" w:eastAsia="仿宋"/>
          <w:kern w:val="0"/>
          <w:sz w:val="28"/>
          <w:szCs w:val="28"/>
        </w:rPr>
        <w:t>可连接至综合机房</w:t>
      </w:r>
      <w:r>
        <w:rPr>
          <w:rFonts w:ascii="仿宋" w:hAnsi="仿宋" w:eastAsia="仿宋"/>
          <w:kern w:val="0"/>
          <w:sz w:val="28"/>
          <w:szCs w:val="28"/>
        </w:rPr>
        <w:t>的业务汇聚设备，下联</w:t>
      </w:r>
      <w:r>
        <w:rPr>
          <w:rFonts w:hint="eastAsia" w:ascii="仿宋" w:hAnsi="仿宋" w:eastAsia="仿宋"/>
          <w:kern w:val="0"/>
          <w:sz w:val="28"/>
          <w:szCs w:val="28"/>
        </w:rPr>
        <w:t>可连接至业务</w:t>
      </w:r>
      <w:r>
        <w:rPr>
          <w:rFonts w:ascii="仿宋" w:hAnsi="仿宋" w:eastAsia="仿宋"/>
          <w:kern w:val="0"/>
          <w:sz w:val="28"/>
          <w:szCs w:val="28"/>
        </w:rPr>
        <w:t>需求和监控单元</w:t>
      </w:r>
      <w:r>
        <w:rPr>
          <w:rFonts w:hint="eastAsia" w:ascii="仿宋" w:hAnsi="仿宋" w:eastAsia="仿宋"/>
          <w:kern w:val="0"/>
          <w:sz w:val="28"/>
          <w:szCs w:val="28"/>
        </w:rPr>
        <w:t>。</w:t>
      </w:r>
    </w:p>
    <w:p>
      <w:pPr>
        <w:spacing w:line="360" w:lineRule="auto"/>
        <w:rPr>
          <w:rFonts w:ascii="仿宋" w:hAnsi="仿宋" w:eastAsia="仿宋"/>
          <w:kern w:val="0"/>
          <w:sz w:val="28"/>
          <w:szCs w:val="28"/>
        </w:rPr>
      </w:pPr>
      <w:r>
        <w:rPr>
          <w:rFonts w:hint="eastAsia" w:ascii="仿宋" w:hAnsi="仿宋" w:eastAsia="仿宋"/>
          <w:kern w:val="0"/>
          <w:sz w:val="28"/>
          <w:szCs w:val="28"/>
        </w:rPr>
        <w:t>5.13.4智能网关应兼容多协议接入，支持Modbus 协议,MQTT 协议,ONVIF、OPC、HTTP、RabbitMQ 等。</w:t>
      </w:r>
    </w:p>
    <w:p>
      <w:pPr>
        <w:spacing w:line="360" w:lineRule="auto"/>
        <w:rPr>
          <w:rFonts w:ascii="仿宋" w:hAnsi="仿宋" w:eastAsia="仿宋"/>
          <w:kern w:val="0"/>
          <w:sz w:val="28"/>
          <w:szCs w:val="28"/>
        </w:rPr>
      </w:pPr>
      <w:r>
        <w:rPr>
          <w:rFonts w:hint="eastAsia" w:ascii="仿宋" w:hAnsi="仿宋" w:eastAsia="仿宋"/>
          <w:kern w:val="0"/>
          <w:sz w:val="28"/>
          <w:szCs w:val="28"/>
        </w:rPr>
        <w:t>5.13.5智能网关应配置至少1个光口、8个千兆以太网及2~4个RS232</w:t>
      </w:r>
    </w:p>
    <w:p>
      <w:pPr>
        <w:spacing w:line="360" w:lineRule="auto"/>
        <w:rPr>
          <w:rFonts w:ascii="仿宋" w:hAnsi="仿宋" w:eastAsia="仿宋"/>
          <w:kern w:val="0"/>
          <w:sz w:val="28"/>
          <w:szCs w:val="28"/>
        </w:rPr>
      </w:pPr>
      <w:r>
        <w:rPr>
          <w:rFonts w:hint="eastAsia" w:ascii="仿宋" w:hAnsi="仿宋" w:eastAsia="仿宋"/>
          <w:kern w:val="0"/>
          <w:sz w:val="28"/>
          <w:szCs w:val="28"/>
        </w:rPr>
        <w:t>串口或RS485 串口等连接各以太网设备和串口设备。</w:t>
      </w:r>
    </w:p>
    <w:p>
      <w:pPr>
        <w:widowControl/>
        <w:jc w:val="left"/>
        <w:rPr>
          <w:rFonts w:ascii="仿宋" w:hAnsi="仿宋" w:eastAsia="仿宋"/>
          <w:bCs/>
          <w:sz w:val="28"/>
          <w:szCs w:val="28"/>
        </w:rPr>
      </w:pPr>
    </w:p>
    <w:p>
      <w:pPr>
        <w:widowControl/>
        <w:jc w:val="left"/>
        <w:rPr>
          <w:rFonts w:ascii="仿宋" w:hAnsi="仿宋" w:eastAsia="仿宋"/>
          <w:b/>
          <w:spacing w:val="8"/>
          <w:kern w:val="0"/>
          <w:sz w:val="28"/>
          <w:szCs w:val="28"/>
        </w:rPr>
      </w:pPr>
      <w:r>
        <w:br w:type="page"/>
      </w:r>
    </w:p>
    <w:p>
      <w:pPr>
        <w:pStyle w:val="2"/>
        <w:rPr>
          <w:color w:val="auto"/>
        </w:rPr>
      </w:pPr>
      <w:bookmarkStart w:id="27" w:name="_Toc16085759"/>
      <w:r>
        <w:rPr>
          <w:rFonts w:hint="eastAsia"/>
          <w:color w:val="auto"/>
        </w:rPr>
        <w:t>6</w:t>
      </w:r>
      <w:r>
        <w:rPr>
          <w:color w:val="auto"/>
        </w:rPr>
        <w:t>施工</w:t>
      </w:r>
      <w:bookmarkEnd w:id="27"/>
    </w:p>
    <w:p>
      <w:pPr>
        <w:pStyle w:val="3"/>
      </w:pPr>
      <w:bookmarkStart w:id="28" w:name="_Toc16085760"/>
      <w:r>
        <w:t>6.1 一般要求</w:t>
      </w:r>
      <w:bookmarkEnd w:id="28"/>
    </w:p>
    <w:p>
      <w:pPr>
        <w:spacing w:line="360" w:lineRule="auto"/>
        <w:rPr>
          <w:rFonts w:ascii="仿宋" w:hAnsi="仿宋" w:eastAsia="仿宋"/>
          <w:bCs/>
          <w:sz w:val="28"/>
          <w:szCs w:val="28"/>
        </w:rPr>
      </w:pPr>
      <w:r>
        <w:rPr>
          <w:rFonts w:ascii="仿宋" w:hAnsi="仿宋" w:eastAsia="仿宋"/>
          <w:bCs/>
          <w:sz w:val="28"/>
          <w:szCs w:val="28"/>
        </w:rPr>
        <w:t>6.1.1 智慧灯杆系统的施工应符合</w:t>
      </w:r>
      <w:r>
        <w:rPr>
          <w:rFonts w:hint="eastAsia" w:ascii="仿宋" w:hAnsi="仿宋" w:eastAsia="仿宋"/>
          <w:bCs/>
          <w:sz w:val="28"/>
          <w:szCs w:val="28"/>
        </w:rPr>
        <w:t>《安全防范工程程序与要求》</w:t>
      </w:r>
      <w:r>
        <w:rPr>
          <w:rFonts w:ascii="仿宋" w:hAnsi="仿宋" w:eastAsia="仿宋"/>
          <w:bCs/>
          <w:sz w:val="28"/>
          <w:szCs w:val="28"/>
        </w:rPr>
        <w:t>GA/T 75、</w:t>
      </w:r>
      <w:r>
        <w:rPr>
          <w:rFonts w:hint="eastAsia" w:ascii="仿宋" w:hAnsi="仿宋" w:eastAsia="仿宋"/>
          <w:bCs/>
          <w:sz w:val="28"/>
          <w:szCs w:val="28"/>
        </w:rPr>
        <w:t>《工业安装工程施工质量验收统一标准》</w:t>
      </w:r>
      <w:r>
        <w:rPr>
          <w:rFonts w:ascii="仿宋" w:hAnsi="仿宋" w:eastAsia="仿宋"/>
          <w:bCs/>
          <w:sz w:val="28"/>
          <w:szCs w:val="28"/>
        </w:rPr>
        <w:t>GB/T 50252、</w:t>
      </w:r>
      <w:r>
        <w:rPr>
          <w:rFonts w:hint="eastAsia" w:ascii="仿宋" w:hAnsi="仿宋" w:eastAsia="仿宋"/>
          <w:bCs/>
          <w:sz w:val="28"/>
          <w:szCs w:val="28"/>
        </w:rPr>
        <w:t>《合金结构钢薄钢板》</w:t>
      </w:r>
      <w:r>
        <w:rPr>
          <w:rFonts w:ascii="仿宋" w:hAnsi="仿宋" w:eastAsia="仿宋"/>
          <w:bCs/>
          <w:sz w:val="28"/>
          <w:szCs w:val="28"/>
        </w:rPr>
        <w:t>YD/T 5132、</w:t>
      </w:r>
      <w:r>
        <w:rPr>
          <w:rFonts w:hint="eastAsia" w:ascii="仿宋" w:hAnsi="仿宋" w:eastAsia="仿宋"/>
          <w:bCs/>
          <w:sz w:val="28"/>
          <w:szCs w:val="28"/>
        </w:rPr>
        <w:t>《通信建设工程安全生产操作规范》</w:t>
      </w:r>
      <w:r>
        <w:rPr>
          <w:rFonts w:ascii="仿宋" w:hAnsi="仿宋" w:eastAsia="仿宋"/>
          <w:bCs/>
          <w:sz w:val="28"/>
          <w:szCs w:val="28"/>
        </w:rPr>
        <w:t>YD 5201中对施工的相关要求和设计要求，并应做好安装调试工作；</w:t>
      </w:r>
    </w:p>
    <w:p>
      <w:pPr>
        <w:spacing w:line="360" w:lineRule="auto"/>
        <w:rPr>
          <w:rFonts w:ascii="仿宋" w:hAnsi="仿宋" w:eastAsia="仿宋"/>
          <w:bCs/>
          <w:sz w:val="28"/>
          <w:szCs w:val="28"/>
        </w:rPr>
      </w:pPr>
      <w:r>
        <w:rPr>
          <w:rFonts w:ascii="仿宋" w:hAnsi="仿宋" w:eastAsia="仿宋"/>
          <w:bCs/>
          <w:sz w:val="28"/>
          <w:szCs w:val="28"/>
        </w:rPr>
        <w:t>6.1.2 施工及调试人员应了解工程项目对设备、功能和进度等方面的要求，熟知产品的技术性能和安装调试方法，掌握电气安全操作规程；</w:t>
      </w:r>
    </w:p>
    <w:p>
      <w:pPr>
        <w:spacing w:line="360" w:lineRule="auto"/>
        <w:rPr>
          <w:rFonts w:ascii="仿宋" w:hAnsi="仿宋" w:eastAsia="仿宋"/>
          <w:bCs/>
          <w:sz w:val="28"/>
          <w:szCs w:val="28"/>
        </w:rPr>
      </w:pPr>
      <w:r>
        <w:rPr>
          <w:rFonts w:ascii="仿宋" w:hAnsi="仿宋" w:eastAsia="仿宋"/>
          <w:bCs/>
          <w:sz w:val="28"/>
          <w:szCs w:val="28"/>
        </w:rPr>
        <w:t>6.1.3 设备安装调试应按国家现行有关标准执行，设备及系统的功能及性能应达到设计要求；</w:t>
      </w:r>
    </w:p>
    <w:p>
      <w:pPr>
        <w:spacing w:line="360" w:lineRule="auto"/>
        <w:rPr>
          <w:rFonts w:ascii="仿宋" w:hAnsi="仿宋" w:eastAsia="仿宋"/>
          <w:bCs/>
          <w:sz w:val="28"/>
          <w:szCs w:val="28"/>
        </w:rPr>
      </w:pPr>
      <w:r>
        <w:rPr>
          <w:rFonts w:ascii="仿宋" w:hAnsi="仿宋" w:eastAsia="仿宋"/>
          <w:bCs/>
          <w:sz w:val="28"/>
          <w:szCs w:val="28"/>
        </w:rPr>
        <w:t>6.1.4 现场安装调试和试运行等过程应有书面记录；</w:t>
      </w:r>
    </w:p>
    <w:p>
      <w:pPr>
        <w:spacing w:line="360" w:lineRule="auto"/>
        <w:rPr>
          <w:rFonts w:ascii="仿宋" w:hAnsi="仿宋" w:eastAsia="仿宋"/>
          <w:bCs/>
          <w:sz w:val="28"/>
          <w:szCs w:val="28"/>
        </w:rPr>
      </w:pPr>
      <w:r>
        <w:rPr>
          <w:rFonts w:ascii="仿宋" w:hAnsi="仿宋" w:eastAsia="仿宋"/>
          <w:bCs/>
          <w:sz w:val="28"/>
          <w:szCs w:val="28"/>
        </w:rPr>
        <w:t xml:space="preserve">6.1.5 </w:t>
      </w:r>
      <w:r>
        <w:rPr>
          <w:rFonts w:hint="eastAsia" w:ascii="仿宋" w:hAnsi="仿宋" w:eastAsia="仿宋"/>
          <w:bCs/>
          <w:sz w:val="28"/>
          <w:szCs w:val="28"/>
        </w:rPr>
        <w:t>智慧灯杆新/改建工程施工</w:t>
      </w:r>
      <w:r>
        <w:rPr>
          <w:rFonts w:ascii="仿宋" w:hAnsi="仿宋" w:eastAsia="仿宋"/>
          <w:bCs/>
          <w:sz w:val="28"/>
          <w:szCs w:val="28"/>
        </w:rPr>
        <w:t>时，宜按以下流程进行实施：</w:t>
      </w:r>
    </w:p>
    <w:p>
      <w:pPr>
        <w:spacing w:line="360" w:lineRule="auto"/>
        <w:ind w:firstLine="560" w:firstLineChars="200"/>
        <w:rPr>
          <w:rFonts w:ascii="仿宋" w:hAnsi="仿宋" w:eastAsia="仿宋"/>
          <w:bCs/>
          <w:sz w:val="28"/>
          <w:szCs w:val="28"/>
        </w:rPr>
      </w:pPr>
      <w:r>
        <w:rPr>
          <w:rFonts w:ascii="仿宋" w:hAnsi="仿宋" w:eastAsia="仿宋"/>
          <w:bCs/>
          <w:sz w:val="28"/>
          <w:szCs w:val="28"/>
        </w:rPr>
        <w:t>1应与</w:t>
      </w:r>
      <w:r>
        <w:rPr>
          <w:rFonts w:hint="eastAsia" w:ascii="仿宋" w:hAnsi="仿宋" w:eastAsia="仿宋"/>
          <w:bCs/>
          <w:sz w:val="28"/>
          <w:szCs w:val="28"/>
        </w:rPr>
        <w:t>智慧灯杆</w:t>
      </w:r>
      <w:r>
        <w:rPr>
          <w:rFonts w:ascii="仿宋" w:hAnsi="仿宋" w:eastAsia="仿宋"/>
          <w:bCs/>
          <w:sz w:val="28"/>
          <w:szCs w:val="28"/>
        </w:rPr>
        <w:t>管辖部门办理停电手续，在进行安装时，应先将电源停电并断开；</w:t>
      </w:r>
    </w:p>
    <w:p>
      <w:pPr>
        <w:spacing w:line="360" w:lineRule="auto"/>
        <w:ind w:firstLine="560" w:firstLineChars="200"/>
        <w:rPr>
          <w:rFonts w:ascii="仿宋" w:hAnsi="仿宋" w:eastAsia="仿宋"/>
          <w:bCs/>
          <w:sz w:val="28"/>
          <w:szCs w:val="28"/>
        </w:rPr>
      </w:pPr>
      <w:r>
        <w:rPr>
          <w:rFonts w:ascii="仿宋" w:hAnsi="仿宋" w:eastAsia="仿宋"/>
          <w:bCs/>
          <w:sz w:val="28"/>
          <w:szCs w:val="28"/>
        </w:rPr>
        <w:t>2在设备安装前应对己停电的电源进行验电，并应在确认无电压后迸行工作；</w:t>
      </w:r>
    </w:p>
    <w:p>
      <w:pPr>
        <w:spacing w:line="360" w:lineRule="auto"/>
        <w:ind w:firstLine="560" w:firstLineChars="200"/>
        <w:rPr>
          <w:rFonts w:ascii="仿宋" w:hAnsi="仿宋" w:eastAsia="仿宋"/>
          <w:bCs/>
          <w:sz w:val="28"/>
          <w:szCs w:val="28"/>
        </w:rPr>
      </w:pPr>
      <w:r>
        <w:rPr>
          <w:rFonts w:ascii="仿宋" w:hAnsi="仿宋" w:eastAsia="仿宋"/>
          <w:bCs/>
          <w:sz w:val="28"/>
          <w:szCs w:val="28"/>
        </w:rPr>
        <w:t>3系统施工时应有专人安全监护，应执行正确接线顺序，戴手套，使用绝缘工具，并应站在绝缘垫（台）上；</w:t>
      </w:r>
    </w:p>
    <w:p>
      <w:pPr>
        <w:spacing w:line="360" w:lineRule="auto"/>
        <w:ind w:firstLine="560" w:firstLineChars="200"/>
        <w:rPr>
          <w:rFonts w:ascii="仿宋" w:hAnsi="仿宋" w:eastAsia="仿宋"/>
          <w:bCs/>
          <w:sz w:val="28"/>
          <w:szCs w:val="28"/>
        </w:rPr>
      </w:pPr>
      <w:r>
        <w:rPr>
          <w:rFonts w:ascii="仿宋" w:hAnsi="仿宋" w:eastAsia="仿宋"/>
          <w:bCs/>
          <w:sz w:val="28"/>
          <w:szCs w:val="28"/>
        </w:rPr>
        <w:t>4进入工地应佩戴安全帽，高空施工应系安全带；</w:t>
      </w:r>
    </w:p>
    <w:p>
      <w:pPr>
        <w:spacing w:line="360" w:lineRule="auto"/>
        <w:ind w:firstLine="560" w:firstLineChars="200"/>
        <w:rPr>
          <w:rFonts w:ascii="仿宋" w:hAnsi="仿宋" w:eastAsia="仿宋"/>
          <w:bCs/>
          <w:sz w:val="28"/>
          <w:szCs w:val="28"/>
        </w:rPr>
      </w:pPr>
      <w:r>
        <w:rPr>
          <w:rFonts w:ascii="仿宋" w:hAnsi="仿宋" w:eastAsia="仿宋"/>
          <w:bCs/>
          <w:sz w:val="28"/>
          <w:szCs w:val="28"/>
        </w:rPr>
        <w:t>5安装结束，恢复供电前，应检查设备，且设备内不应残留导线（头）、螺钉、工具等物件。</w:t>
      </w:r>
    </w:p>
    <w:p>
      <w:pPr>
        <w:spacing w:line="360" w:lineRule="auto"/>
        <w:rPr>
          <w:rFonts w:ascii="仿宋" w:hAnsi="仿宋" w:eastAsia="仿宋"/>
          <w:bCs/>
          <w:sz w:val="28"/>
          <w:szCs w:val="28"/>
        </w:rPr>
      </w:pPr>
      <w:r>
        <w:rPr>
          <w:rFonts w:ascii="仿宋" w:hAnsi="仿宋" w:eastAsia="仿宋"/>
          <w:bCs/>
          <w:sz w:val="28"/>
          <w:szCs w:val="28"/>
        </w:rPr>
        <w:t xml:space="preserve">6.1.6 施工单位应建立安全管理体系和安全生产责任制，并与其他施工单位组织协调，确保施工安全； </w:t>
      </w:r>
    </w:p>
    <w:p>
      <w:pPr>
        <w:spacing w:line="360" w:lineRule="auto"/>
        <w:rPr>
          <w:rFonts w:ascii="仿宋" w:hAnsi="仿宋" w:eastAsia="仿宋"/>
          <w:bCs/>
          <w:sz w:val="28"/>
          <w:szCs w:val="28"/>
        </w:rPr>
      </w:pPr>
      <w:r>
        <w:rPr>
          <w:rFonts w:ascii="仿宋" w:hAnsi="仿宋" w:eastAsia="仿宋"/>
          <w:bCs/>
          <w:sz w:val="28"/>
          <w:szCs w:val="28"/>
        </w:rPr>
        <w:t xml:space="preserve">6.1.7施工项目质量控制应符合国家现行有关施工标准的规定，应建立质量管理体系、检验制度，满足质量控制要求； </w:t>
      </w:r>
    </w:p>
    <w:p>
      <w:pPr>
        <w:spacing w:line="360" w:lineRule="auto"/>
        <w:rPr>
          <w:rFonts w:ascii="仿宋" w:hAnsi="仿宋" w:eastAsia="仿宋"/>
          <w:bCs/>
          <w:sz w:val="28"/>
          <w:szCs w:val="28"/>
        </w:rPr>
      </w:pPr>
      <w:r>
        <w:rPr>
          <w:rFonts w:ascii="仿宋" w:hAnsi="仿宋" w:eastAsia="仿宋"/>
          <w:bCs/>
          <w:sz w:val="28"/>
          <w:szCs w:val="28"/>
        </w:rPr>
        <w:t xml:space="preserve">6.1.8施工单位应按审查合格的设计文件和施工图施工，当需变更设计时，应按相应程序报审，并应经相关单位签证认定后实施； </w:t>
      </w:r>
    </w:p>
    <w:p>
      <w:pPr>
        <w:spacing w:line="360" w:lineRule="auto"/>
        <w:rPr>
          <w:rFonts w:ascii="仿宋" w:hAnsi="仿宋" w:eastAsia="仿宋"/>
          <w:bCs/>
          <w:sz w:val="28"/>
          <w:szCs w:val="28"/>
        </w:rPr>
      </w:pPr>
      <w:r>
        <w:rPr>
          <w:rFonts w:ascii="仿宋" w:hAnsi="仿宋" w:eastAsia="仿宋"/>
          <w:bCs/>
          <w:sz w:val="28"/>
          <w:szCs w:val="28"/>
        </w:rPr>
        <w:t xml:space="preserve">6.1.9施工单位应进行施工现场检查、管线预埋配合，使安装环境、安全用电、其他机电设备安装等均满足施工方可进场施工的条件要求； </w:t>
      </w:r>
    </w:p>
    <w:p>
      <w:pPr>
        <w:spacing w:line="360" w:lineRule="auto"/>
        <w:rPr>
          <w:rFonts w:ascii="仿宋" w:hAnsi="仿宋" w:eastAsia="仿宋"/>
          <w:bCs/>
          <w:sz w:val="28"/>
          <w:szCs w:val="28"/>
        </w:rPr>
      </w:pPr>
      <w:r>
        <w:rPr>
          <w:rFonts w:ascii="仿宋" w:hAnsi="仿宋" w:eastAsia="仿宋"/>
          <w:bCs/>
          <w:sz w:val="28"/>
          <w:szCs w:val="28"/>
        </w:rPr>
        <w:t xml:space="preserve">6.1.10施工单位应进行安装材料报验、设备开箱检验，安装设备所带软件应通过出厂测试； </w:t>
      </w:r>
    </w:p>
    <w:p>
      <w:pPr>
        <w:spacing w:line="360" w:lineRule="auto"/>
        <w:rPr>
          <w:rFonts w:ascii="仿宋" w:hAnsi="仿宋" w:eastAsia="仿宋"/>
          <w:bCs/>
          <w:sz w:val="28"/>
          <w:szCs w:val="28"/>
        </w:rPr>
      </w:pPr>
      <w:r>
        <w:rPr>
          <w:rFonts w:ascii="仿宋" w:hAnsi="仿宋" w:eastAsia="仿宋"/>
          <w:bCs/>
          <w:sz w:val="28"/>
          <w:szCs w:val="28"/>
        </w:rPr>
        <w:t xml:space="preserve">6.1.11 施工过程中，施工单位应做好施工（包括隐蔽工程验收）、检验、调试、试运行、变更设计等相关记录； </w:t>
      </w:r>
    </w:p>
    <w:p>
      <w:pPr>
        <w:spacing w:line="360" w:lineRule="auto"/>
        <w:rPr>
          <w:rFonts w:ascii="仿宋" w:hAnsi="仿宋" w:eastAsia="仿宋"/>
          <w:bCs/>
          <w:sz w:val="28"/>
          <w:szCs w:val="28"/>
        </w:rPr>
      </w:pPr>
      <w:r>
        <w:rPr>
          <w:rFonts w:ascii="仿宋" w:hAnsi="仿宋" w:eastAsia="仿宋"/>
          <w:bCs/>
          <w:sz w:val="28"/>
          <w:szCs w:val="28"/>
        </w:rPr>
        <w:t xml:space="preserve">6.1.12 在有防爆要求的场所，应按防爆规范施工； </w:t>
      </w:r>
    </w:p>
    <w:p>
      <w:pPr>
        <w:spacing w:line="360" w:lineRule="auto"/>
        <w:rPr>
          <w:rFonts w:ascii="仿宋" w:hAnsi="仿宋" w:eastAsia="仿宋"/>
          <w:bCs/>
          <w:sz w:val="28"/>
          <w:szCs w:val="28"/>
        </w:rPr>
      </w:pPr>
      <w:r>
        <w:rPr>
          <w:rFonts w:ascii="仿宋" w:hAnsi="仿宋" w:eastAsia="仿宋"/>
          <w:bCs/>
          <w:sz w:val="28"/>
          <w:szCs w:val="28"/>
        </w:rPr>
        <w:t>6.1.13 施工过程中和工程移交前，应做好设备、材料及装置的有效防护。</w:t>
      </w:r>
    </w:p>
    <w:p>
      <w:pPr>
        <w:pStyle w:val="3"/>
      </w:pPr>
      <w:bookmarkStart w:id="29" w:name="_Toc16085761"/>
      <w:r>
        <w:t xml:space="preserve">6.2 </w:t>
      </w:r>
      <w:r>
        <w:rPr>
          <w:rFonts w:hint="eastAsia"/>
        </w:rPr>
        <w:t>产品移交</w:t>
      </w:r>
      <w:bookmarkEnd w:id="29"/>
    </w:p>
    <w:p>
      <w:pPr>
        <w:spacing w:line="360" w:lineRule="auto"/>
        <w:rPr>
          <w:rFonts w:ascii="仿宋" w:hAnsi="仿宋" w:eastAsia="仿宋"/>
          <w:bCs/>
          <w:sz w:val="28"/>
          <w:szCs w:val="28"/>
        </w:rPr>
      </w:pPr>
      <w:r>
        <w:rPr>
          <w:rFonts w:ascii="仿宋" w:hAnsi="仿宋" w:eastAsia="仿宋"/>
          <w:bCs/>
          <w:sz w:val="28"/>
          <w:szCs w:val="28"/>
        </w:rPr>
        <w:t>6.1.1</w:t>
      </w:r>
      <w:r>
        <w:rPr>
          <w:rFonts w:hint="eastAsia" w:ascii="仿宋" w:hAnsi="仿宋" w:eastAsia="仿宋"/>
          <w:bCs/>
          <w:sz w:val="28"/>
          <w:szCs w:val="28"/>
        </w:rPr>
        <w:t>智慧灯杆系统</w:t>
      </w:r>
      <w:r>
        <w:rPr>
          <w:rFonts w:ascii="仿宋" w:hAnsi="仿宋" w:eastAsia="仿宋"/>
          <w:bCs/>
          <w:sz w:val="28"/>
          <w:szCs w:val="28"/>
        </w:rPr>
        <w:t>产品生产厂商在产品生产过程中，应具有严格的</w:t>
      </w:r>
      <w:r>
        <w:rPr>
          <w:rFonts w:hint="eastAsia" w:ascii="仿宋" w:hAnsi="仿宋" w:eastAsia="仿宋"/>
          <w:bCs/>
          <w:sz w:val="28"/>
          <w:szCs w:val="28"/>
        </w:rPr>
        <w:t>产品质量控制流程。</w:t>
      </w:r>
    </w:p>
    <w:p>
      <w:pPr>
        <w:spacing w:line="360" w:lineRule="auto"/>
        <w:rPr>
          <w:rFonts w:ascii="仿宋" w:hAnsi="仿宋" w:eastAsia="仿宋"/>
          <w:bCs/>
          <w:sz w:val="28"/>
          <w:szCs w:val="28"/>
        </w:rPr>
      </w:pPr>
      <w:r>
        <w:rPr>
          <w:rFonts w:ascii="仿宋" w:hAnsi="仿宋" w:eastAsia="仿宋"/>
          <w:bCs/>
          <w:sz w:val="28"/>
          <w:szCs w:val="28"/>
        </w:rPr>
        <w:t>6.1.2</w:t>
      </w:r>
      <w:r>
        <w:rPr>
          <w:rFonts w:hint="eastAsia" w:ascii="仿宋" w:hAnsi="仿宋" w:eastAsia="仿宋"/>
          <w:bCs/>
          <w:sz w:val="28"/>
          <w:szCs w:val="28"/>
        </w:rPr>
        <w:t>智慧灯杆系统</w:t>
      </w:r>
      <w:r>
        <w:rPr>
          <w:rFonts w:ascii="仿宋" w:hAnsi="仿宋" w:eastAsia="仿宋"/>
          <w:bCs/>
          <w:sz w:val="28"/>
          <w:szCs w:val="28"/>
        </w:rPr>
        <w:t>产品定型前，应进行定型试验，并按</w:t>
      </w:r>
      <w:r>
        <w:rPr>
          <w:rFonts w:hint="eastAsia" w:ascii="仿宋" w:hAnsi="仿宋" w:eastAsia="仿宋"/>
          <w:bCs/>
          <w:sz w:val="28"/>
          <w:szCs w:val="28"/>
        </w:rPr>
        <w:t>照本标准及项目详细设计要求进行第三方试验或测试，出具由有资质的专业检验检测机构盖章的检验检测报告及试验报告，检测内容包含但不限于外观检测、焊缝检测、热浸镀锌层检测、喷塑检测等。</w:t>
      </w:r>
    </w:p>
    <w:p>
      <w:pPr>
        <w:spacing w:line="360" w:lineRule="auto"/>
        <w:rPr>
          <w:rFonts w:ascii="仿宋" w:hAnsi="仿宋" w:eastAsia="仿宋"/>
          <w:bCs/>
          <w:sz w:val="28"/>
          <w:szCs w:val="28"/>
        </w:rPr>
      </w:pPr>
      <w:r>
        <w:rPr>
          <w:rFonts w:ascii="仿宋" w:hAnsi="仿宋" w:eastAsia="仿宋"/>
          <w:bCs/>
          <w:sz w:val="28"/>
          <w:szCs w:val="28"/>
        </w:rPr>
        <w:t>6.1.3</w:t>
      </w:r>
      <w:r>
        <w:rPr>
          <w:rFonts w:hint="eastAsia" w:ascii="仿宋" w:hAnsi="仿宋" w:eastAsia="仿宋"/>
          <w:bCs/>
          <w:sz w:val="28"/>
          <w:szCs w:val="28"/>
        </w:rPr>
        <w:t>智慧灯杆系统产品到货</w:t>
      </w:r>
      <w:r>
        <w:rPr>
          <w:rFonts w:ascii="仿宋" w:hAnsi="仿宋" w:eastAsia="仿宋"/>
          <w:bCs/>
          <w:sz w:val="28"/>
          <w:szCs w:val="28"/>
        </w:rPr>
        <w:t>包装应符合以下规定：</w:t>
      </w:r>
    </w:p>
    <w:p>
      <w:pPr>
        <w:spacing w:line="360" w:lineRule="auto"/>
        <w:ind w:firstLine="560" w:firstLineChars="200"/>
        <w:rPr>
          <w:rFonts w:ascii="仿宋" w:hAnsi="仿宋" w:eastAsia="仿宋"/>
          <w:bCs/>
          <w:sz w:val="28"/>
          <w:szCs w:val="28"/>
        </w:rPr>
      </w:pPr>
      <w:r>
        <w:rPr>
          <w:rFonts w:ascii="仿宋" w:hAnsi="仿宋" w:eastAsia="仿宋"/>
          <w:bCs/>
          <w:sz w:val="28"/>
          <w:szCs w:val="28"/>
        </w:rPr>
        <w:t>1.包装牢固，保证在运输过程中包捆不松动，避免部件之间、</w:t>
      </w:r>
      <w:r>
        <w:rPr>
          <w:rFonts w:hint="eastAsia" w:ascii="仿宋" w:hAnsi="仿宋" w:eastAsia="仿宋"/>
          <w:bCs/>
          <w:sz w:val="28"/>
          <w:szCs w:val="28"/>
        </w:rPr>
        <w:t>部件与</w:t>
      </w:r>
      <w:r>
        <w:rPr>
          <w:rFonts w:ascii="仿宋" w:hAnsi="仿宋" w:eastAsia="仿宋"/>
          <w:bCs/>
          <w:sz w:val="28"/>
          <w:szCs w:val="28"/>
        </w:rPr>
        <w:t>包装物之间相互</w:t>
      </w:r>
      <w:r>
        <w:rPr>
          <w:rFonts w:hint="eastAsia" w:ascii="仿宋" w:hAnsi="仿宋" w:eastAsia="仿宋"/>
          <w:bCs/>
          <w:sz w:val="28"/>
          <w:szCs w:val="28"/>
        </w:rPr>
        <w:t>摩擦而损坏外涂层；</w:t>
      </w:r>
    </w:p>
    <w:p>
      <w:pPr>
        <w:spacing w:line="360" w:lineRule="auto"/>
        <w:ind w:firstLine="560" w:firstLineChars="200"/>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金属</w:t>
      </w:r>
      <w:r>
        <w:rPr>
          <w:rFonts w:ascii="仿宋" w:hAnsi="仿宋" w:eastAsia="仿宋"/>
          <w:bCs/>
          <w:sz w:val="28"/>
          <w:szCs w:val="28"/>
        </w:rPr>
        <w:t>突出部分，如法兰、节点板等，采用有弹性、牢固的包装物包</w:t>
      </w:r>
      <w:r>
        <w:rPr>
          <w:rFonts w:hint="eastAsia" w:ascii="仿宋" w:hAnsi="仿宋" w:eastAsia="仿宋"/>
          <w:bCs/>
          <w:sz w:val="28"/>
          <w:szCs w:val="28"/>
        </w:rPr>
        <w:t>装；</w:t>
      </w:r>
    </w:p>
    <w:p>
      <w:pPr>
        <w:spacing w:line="360" w:lineRule="auto"/>
        <w:ind w:firstLine="560" w:firstLineChars="200"/>
        <w:rPr>
          <w:rFonts w:ascii="仿宋" w:hAnsi="仿宋" w:eastAsia="仿宋"/>
          <w:bCs/>
          <w:sz w:val="28"/>
          <w:szCs w:val="28"/>
        </w:rPr>
      </w:pPr>
      <w:r>
        <w:rPr>
          <w:rFonts w:ascii="仿宋" w:hAnsi="仿宋" w:eastAsia="仿宋"/>
          <w:bCs/>
          <w:sz w:val="28"/>
          <w:szCs w:val="28"/>
        </w:rPr>
        <w:t>3.包装前可使用耐老化橡胶塞、耐老化塑料塞或其他有效方法封堵镀锌工艺孔；</w:t>
      </w:r>
    </w:p>
    <w:p>
      <w:pPr>
        <w:spacing w:line="360" w:lineRule="auto"/>
        <w:ind w:firstLine="560" w:firstLineChars="200"/>
        <w:rPr>
          <w:rFonts w:ascii="仿宋" w:hAnsi="仿宋" w:eastAsia="仿宋"/>
          <w:bCs/>
          <w:sz w:val="28"/>
          <w:szCs w:val="28"/>
        </w:rPr>
      </w:pPr>
      <w:r>
        <w:rPr>
          <w:rFonts w:ascii="仿宋" w:hAnsi="仿宋" w:eastAsia="仿宋"/>
          <w:bCs/>
          <w:sz w:val="28"/>
          <w:szCs w:val="28"/>
        </w:rPr>
        <w:t>4.部件运输至现场后，应进行检验。在运输过程中发生的变形应进行校正。</w:t>
      </w:r>
    </w:p>
    <w:p>
      <w:pPr>
        <w:spacing w:line="360" w:lineRule="auto"/>
        <w:rPr>
          <w:rFonts w:ascii="仿宋" w:hAnsi="仿宋" w:eastAsia="仿宋"/>
          <w:bCs/>
          <w:sz w:val="28"/>
          <w:szCs w:val="28"/>
        </w:rPr>
      </w:pPr>
      <w:r>
        <w:rPr>
          <w:rFonts w:ascii="仿宋" w:hAnsi="仿宋" w:eastAsia="仿宋"/>
          <w:bCs/>
          <w:sz w:val="28"/>
          <w:szCs w:val="28"/>
        </w:rPr>
        <w:t>6.1.4</w:t>
      </w:r>
      <w:r>
        <w:rPr>
          <w:rFonts w:hint="eastAsia" w:ascii="仿宋" w:hAnsi="仿宋" w:eastAsia="仿宋"/>
          <w:bCs/>
          <w:sz w:val="28"/>
          <w:szCs w:val="28"/>
        </w:rPr>
        <w:t>智慧灯杆系统产品应在产品主体的明显位置作标记，标注产品的型号、规格、名称；主要技术参数；出厂编号；生产制造商名称。</w:t>
      </w:r>
    </w:p>
    <w:p>
      <w:pPr>
        <w:spacing w:line="360" w:lineRule="auto"/>
        <w:rPr>
          <w:rFonts w:ascii="仿宋" w:hAnsi="仿宋" w:eastAsia="仿宋"/>
          <w:bCs/>
          <w:sz w:val="28"/>
          <w:szCs w:val="28"/>
        </w:rPr>
      </w:pPr>
      <w:r>
        <w:rPr>
          <w:rFonts w:hint="eastAsia" w:ascii="仿宋" w:hAnsi="仿宋" w:eastAsia="仿宋"/>
          <w:bCs/>
          <w:sz w:val="28"/>
          <w:szCs w:val="28"/>
        </w:rPr>
        <w:t>6</w:t>
      </w:r>
      <w:r>
        <w:rPr>
          <w:rFonts w:ascii="仿宋" w:hAnsi="仿宋" w:eastAsia="仿宋"/>
          <w:bCs/>
          <w:sz w:val="28"/>
          <w:szCs w:val="28"/>
        </w:rPr>
        <w:t>.1.5</w:t>
      </w:r>
      <w:r>
        <w:rPr>
          <w:rFonts w:hint="eastAsia" w:ascii="仿宋" w:hAnsi="仿宋" w:eastAsia="仿宋"/>
          <w:bCs/>
          <w:sz w:val="28"/>
          <w:szCs w:val="28"/>
        </w:rPr>
        <w:t>智慧灯杆系统产品送达现场后，应对产品进行验收检查，要求：</w:t>
      </w:r>
    </w:p>
    <w:p>
      <w:pPr>
        <w:spacing w:line="360" w:lineRule="auto"/>
        <w:ind w:firstLine="560" w:firstLineChars="200"/>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对产品外观进行目视检验，表面无划伤、变形、凹坑、脱锌，脱漆等缺陷。</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2产品的规格、型号、名称、主要技术参数、出厂日期、制造商名称等内容明确</w:t>
      </w:r>
    </w:p>
    <w:p>
      <w:pPr>
        <w:spacing w:line="360" w:lineRule="auto"/>
        <w:ind w:firstLine="560" w:firstLineChars="200"/>
        <w:rPr>
          <w:rFonts w:ascii="仿宋" w:hAnsi="仿宋" w:eastAsia="仿宋"/>
          <w:bCs/>
          <w:sz w:val="28"/>
          <w:szCs w:val="28"/>
        </w:rPr>
      </w:pPr>
      <w:r>
        <w:rPr>
          <w:rFonts w:ascii="仿宋" w:hAnsi="仿宋" w:eastAsia="仿宋"/>
          <w:bCs/>
          <w:sz w:val="28"/>
          <w:szCs w:val="28"/>
        </w:rPr>
        <w:t>3</w:t>
      </w:r>
      <w:r>
        <w:rPr>
          <w:rFonts w:hint="eastAsia" w:ascii="仿宋" w:hAnsi="仿宋" w:eastAsia="仿宋"/>
          <w:bCs/>
          <w:sz w:val="28"/>
          <w:szCs w:val="28"/>
        </w:rPr>
        <w:t>产品合格证、产品安装使用说明书、易损件图册、备件明细表、装箱单、产品安装指导手册等文件资料齐全。</w:t>
      </w:r>
    </w:p>
    <w:p>
      <w:pPr>
        <w:pStyle w:val="3"/>
      </w:pPr>
      <w:bookmarkStart w:id="30" w:name="_Toc16085762"/>
      <w:r>
        <w:t>6.3综合机房施工</w:t>
      </w:r>
      <w:bookmarkEnd w:id="30"/>
    </w:p>
    <w:p>
      <w:pPr>
        <w:spacing w:line="360" w:lineRule="auto"/>
        <w:rPr>
          <w:rFonts w:ascii="仿宋" w:hAnsi="仿宋" w:eastAsia="仿宋"/>
          <w:bCs/>
          <w:sz w:val="28"/>
          <w:szCs w:val="28"/>
        </w:rPr>
      </w:pPr>
      <w:r>
        <w:rPr>
          <w:rFonts w:ascii="仿宋" w:hAnsi="仿宋" w:eastAsia="仿宋"/>
          <w:bCs/>
          <w:sz w:val="28"/>
          <w:szCs w:val="28"/>
        </w:rPr>
        <w:t>6.3.1 机房的位置、面积、层高应符合机房设计要求。</w:t>
      </w:r>
    </w:p>
    <w:p>
      <w:pPr>
        <w:spacing w:line="360" w:lineRule="auto"/>
        <w:rPr>
          <w:rFonts w:ascii="仿宋" w:hAnsi="仿宋" w:eastAsia="仿宋"/>
          <w:bCs/>
          <w:sz w:val="28"/>
          <w:szCs w:val="28"/>
        </w:rPr>
      </w:pPr>
      <w:r>
        <w:rPr>
          <w:rFonts w:ascii="仿宋" w:hAnsi="仿宋" w:eastAsia="仿宋"/>
          <w:bCs/>
          <w:sz w:val="28"/>
          <w:szCs w:val="28"/>
        </w:rPr>
        <w:t>6.3.2 基坑开挖和垫层</w:t>
      </w:r>
    </w:p>
    <w:p>
      <w:pPr>
        <w:spacing w:line="360" w:lineRule="auto"/>
        <w:ind w:firstLine="560" w:firstLineChars="200"/>
        <w:rPr>
          <w:rFonts w:ascii="仿宋" w:hAnsi="仿宋" w:eastAsia="仿宋"/>
          <w:bCs/>
          <w:sz w:val="28"/>
          <w:szCs w:val="28"/>
        </w:rPr>
      </w:pPr>
      <w:r>
        <w:rPr>
          <w:rFonts w:ascii="仿宋" w:hAnsi="仿宋" w:eastAsia="仿宋"/>
          <w:bCs/>
          <w:sz w:val="28"/>
          <w:szCs w:val="28"/>
        </w:rPr>
        <w:t>1 坑长、宽、深度必须符合设计要求；</w:t>
      </w:r>
    </w:p>
    <w:p>
      <w:pPr>
        <w:spacing w:line="360" w:lineRule="auto"/>
        <w:ind w:firstLine="560" w:firstLineChars="200"/>
        <w:rPr>
          <w:rFonts w:ascii="仿宋" w:hAnsi="仿宋" w:eastAsia="仿宋"/>
          <w:bCs/>
          <w:sz w:val="28"/>
          <w:szCs w:val="28"/>
        </w:rPr>
      </w:pPr>
      <w:r>
        <w:rPr>
          <w:rFonts w:ascii="仿宋" w:hAnsi="仿宋" w:eastAsia="仿宋"/>
          <w:bCs/>
          <w:sz w:val="28"/>
          <w:szCs w:val="28"/>
        </w:rPr>
        <w:t>2 基坑开挖的放坡系数需符合设计要求及现行施工规范要求；</w:t>
      </w:r>
    </w:p>
    <w:p>
      <w:pPr>
        <w:spacing w:line="360" w:lineRule="auto"/>
        <w:ind w:firstLine="560" w:firstLineChars="200"/>
        <w:rPr>
          <w:rFonts w:ascii="仿宋" w:hAnsi="仿宋" w:eastAsia="仿宋"/>
          <w:bCs/>
          <w:sz w:val="28"/>
          <w:szCs w:val="28"/>
        </w:rPr>
      </w:pPr>
      <w:r>
        <w:rPr>
          <w:rFonts w:ascii="仿宋" w:hAnsi="仿宋" w:eastAsia="仿宋"/>
          <w:bCs/>
          <w:sz w:val="28"/>
          <w:szCs w:val="28"/>
        </w:rPr>
        <w:t>3 基坑验收合格后应及时浇筑混凝土垫层，厚度严格按照设计要求。</w:t>
      </w:r>
    </w:p>
    <w:p>
      <w:pPr>
        <w:spacing w:line="360" w:lineRule="auto"/>
        <w:ind w:left="279" w:leftChars="133" w:firstLine="280" w:firstLineChars="100"/>
        <w:rPr>
          <w:rFonts w:ascii="仿宋" w:hAnsi="仿宋" w:eastAsia="仿宋"/>
          <w:bCs/>
          <w:sz w:val="28"/>
          <w:szCs w:val="28"/>
        </w:rPr>
      </w:pPr>
      <w:r>
        <w:rPr>
          <w:rFonts w:ascii="仿宋" w:hAnsi="仿宋" w:eastAsia="仿宋"/>
          <w:bCs/>
          <w:sz w:val="28"/>
          <w:szCs w:val="28"/>
        </w:rPr>
        <w:t>4 基础的施工应满足《建筑地基基础工程施工质量验收标准》</w:t>
      </w:r>
      <w:r>
        <w:rPr>
          <w:rFonts w:hint="eastAsia" w:ascii="仿宋" w:hAnsi="仿宋" w:eastAsia="仿宋"/>
          <w:bCs/>
          <w:sz w:val="28"/>
          <w:szCs w:val="28"/>
        </w:rPr>
        <w:t>GB 50202</w:t>
      </w:r>
      <w:r>
        <w:rPr>
          <w:rFonts w:ascii="仿宋" w:hAnsi="仿宋" w:eastAsia="仿宋"/>
          <w:bCs/>
          <w:sz w:val="28"/>
          <w:szCs w:val="28"/>
        </w:rPr>
        <w:t>的相关规定。</w:t>
      </w:r>
    </w:p>
    <w:p>
      <w:pPr>
        <w:spacing w:line="360" w:lineRule="auto"/>
        <w:rPr>
          <w:rFonts w:ascii="仿宋" w:hAnsi="仿宋" w:eastAsia="仿宋"/>
          <w:bCs/>
          <w:sz w:val="28"/>
          <w:szCs w:val="28"/>
        </w:rPr>
      </w:pPr>
      <w:r>
        <w:rPr>
          <w:rFonts w:ascii="仿宋" w:hAnsi="仿宋" w:eastAsia="仿宋"/>
          <w:bCs/>
          <w:sz w:val="28"/>
          <w:szCs w:val="28"/>
        </w:rPr>
        <w:t>6.3.3墙体砌筑和抹灰</w:t>
      </w:r>
    </w:p>
    <w:p>
      <w:pPr>
        <w:spacing w:line="360" w:lineRule="auto"/>
        <w:ind w:firstLine="560" w:firstLineChars="200"/>
        <w:rPr>
          <w:rFonts w:ascii="仿宋" w:hAnsi="仿宋" w:eastAsia="仿宋"/>
          <w:bCs/>
          <w:sz w:val="28"/>
          <w:szCs w:val="28"/>
        </w:rPr>
      </w:pPr>
      <w:r>
        <w:rPr>
          <w:rFonts w:ascii="仿宋" w:hAnsi="仿宋" w:eastAsia="仿宋"/>
          <w:bCs/>
          <w:sz w:val="28"/>
          <w:szCs w:val="28"/>
        </w:rPr>
        <w:t>1砖砌体的品种、强度等级必须按照设计要求选用；砌体砂浆类型、标号、配比须按设计要求选用。砌体及砂浆的应满足《砌体结构设计规范》</w:t>
      </w:r>
      <w:r>
        <w:rPr>
          <w:rFonts w:hint="eastAsia" w:ascii="仿宋" w:hAnsi="仿宋" w:eastAsia="仿宋"/>
          <w:bCs/>
          <w:sz w:val="28"/>
          <w:szCs w:val="28"/>
        </w:rPr>
        <w:t>GB 50003</w:t>
      </w:r>
      <w:r>
        <w:rPr>
          <w:rFonts w:ascii="仿宋" w:hAnsi="仿宋" w:eastAsia="仿宋"/>
          <w:bCs/>
          <w:sz w:val="28"/>
          <w:szCs w:val="28"/>
        </w:rPr>
        <w:t>的相关规定。</w:t>
      </w:r>
    </w:p>
    <w:p>
      <w:pPr>
        <w:spacing w:line="360" w:lineRule="auto"/>
        <w:ind w:firstLine="560" w:firstLineChars="200"/>
        <w:rPr>
          <w:rFonts w:ascii="仿宋" w:hAnsi="仿宋" w:eastAsia="仿宋"/>
          <w:bCs/>
          <w:sz w:val="28"/>
          <w:szCs w:val="28"/>
        </w:rPr>
      </w:pPr>
      <w:r>
        <w:rPr>
          <w:rFonts w:ascii="仿宋" w:hAnsi="仿宋" w:eastAsia="仿宋"/>
          <w:bCs/>
          <w:sz w:val="28"/>
          <w:szCs w:val="28"/>
        </w:rPr>
        <w:t>2机房墙面用水泥砂浆找平，厚度应根据设计要求，墙面可采用白色环保乳胶漆批荡。</w:t>
      </w:r>
    </w:p>
    <w:p>
      <w:pPr>
        <w:spacing w:line="360" w:lineRule="auto"/>
        <w:rPr>
          <w:rFonts w:ascii="仿宋" w:hAnsi="仿宋" w:eastAsia="仿宋"/>
          <w:bCs/>
          <w:sz w:val="28"/>
          <w:szCs w:val="28"/>
        </w:rPr>
      </w:pPr>
      <w:r>
        <w:rPr>
          <w:rFonts w:ascii="仿宋" w:hAnsi="仿宋" w:eastAsia="仿宋"/>
          <w:bCs/>
          <w:sz w:val="28"/>
          <w:szCs w:val="28"/>
        </w:rPr>
        <w:t>6.3.4钢筋及混凝土的施工要求</w:t>
      </w:r>
    </w:p>
    <w:p>
      <w:pPr>
        <w:spacing w:line="360" w:lineRule="auto"/>
        <w:ind w:firstLine="560" w:firstLineChars="200"/>
        <w:rPr>
          <w:rFonts w:ascii="仿宋" w:hAnsi="仿宋" w:eastAsia="仿宋"/>
          <w:bCs/>
          <w:sz w:val="28"/>
          <w:szCs w:val="28"/>
        </w:rPr>
      </w:pPr>
      <w:r>
        <w:rPr>
          <w:rFonts w:ascii="仿宋" w:hAnsi="仿宋" w:eastAsia="仿宋"/>
          <w:bCs/>
          <w:sz w:val="28"/>
          <w:szCs w:val="28"/>
        </w:rPr>
        <w:t>1钢筋级别、直径、加工形状、加工尺寸必须符合设计图纸要求。钢筋绑扎应平直、无损伤,表面不得有裂纹、油污；钢筋的焊接长度，单面焊焊接长度≥10倍钢筋直径，双面焊焊接长度≥ 5倍钢筋直径；焊缝饱满，无焊渣。</w:t>
      </w:r>
    </w:p>
    <w:p>
      <w:pPr>
        <w:spacing w:line="360" w:lineRule="auto"/>
        <w:ind w:firstLine="560" w:firstLineChars="200"/>
        <w:rPr>
          <w:rFonts w:ascii="仿宋" w:hAnsi="仿宋" w:eastAsia="仿宋"/>
          <w:bCs/>
          <w:sz w:val="28"/>
          <w:szCs w:val="28"/>
        </w:rPr>
      </w:pPr>
      <w:r>
        <w:rPr>
          <w:rFonts w:ascii="仿宋" w:hAnsi="仿宋" w:eastAsia="仿宋"/>
          <w:bCs/>
          <w:sz w:val="28"/>
          <w:szCs w:val="28"/>
        </w:rPr>
        <w:t>2在条件允许的情况下，应优先使用商品混凝土；如因环境问题必须现场搅拌混凝土，现场配制的混凝土需满足设计规定的强度等级。</w:t>
      </w:r>
    </w:p>
    <w:p>
      <w:pPr>
        <w:spacing w:line="360" w:lineRule="auto"/>
        <w:rPr>
          <w:rFonts w:ascii="仿宋" w:hAnsi="仿宋" w:eastAsia="仿宋"/>
          <w:bCs/>
          <w:sz w:val="28"/>
          <w:szCs w:val="28"/>
        </w:rPr>
      </w:pPr>
      <w:r>
        <w:rPr>
          <w:rFonts w:ascii="仿宋" w:hAnsi="仿宋" w:eastAsia="仿宋"/>
          <w:bCs/>
          <w:sz w:val="28"/>
          <w:szCs w:val="28"/>
        </w:rPr>
        <w:t>6.3.5防水及排水</w:t>
      </w:r>
    </w:p>
    <w:p>
      <w:pPr>
        <w:spacing w:line="360" w:lineRule="auto"/>
        <w:ind w:firstLine="560" w:firstLineChars="200"/>
        <w:rPr>
          <w:rFonts w:ascii="仿宋" w:hAnsi="仿宋" w:eastAsia="仿宋"/>
          <w:bCs/>
          <w:sz w:val="28"/>
          <w:szCs w:val="28"/>
        </w:rPr>
      </w:pPr>
      <w:r>
        <w:rPr>
          <w:rFonts w:ascii="仿宋" w:hAnsi="仿宋" w:eastAsia="仿宋"/>
          <w:bCs/>
          <w:sz w:val="28"/>
          <w:szCs w:val="28"/>
        </w:rPr>
        <w:t>1屋面防水必须符合设计要求。屋面防水施工之前，基层要干透，要清洗干净。</w:t>
      </w:r>
    </w:p>
    <w:p>
      <w:pPr>
        <w:spacing w:line="360" w:lineRule="auto"/>
        <w:ind w:firstLine="560" w:firstLineChars="200"/>
        <w:rPr>
          <w:rFonts w:ascii="仿宋" w:hAnsi="仿宋" w:eastAsia="仿宋"/>
          <w:bCs/>
          <w:sz w:val="28"/>
          <w:szCs w:val="28"/>
        </w:rPr>
      </w:pPr>
      <w:r>
        <w:rPr>
          <w:rFonts w:ascii="仿宋" w:hAnsi="仿宋" w:eastAsia="仿宋"/>
          <w:bCs/>
          <w:sz w:val="28"/>
          <w:szCs w:val="28"/>
        </w:rPr>
        <w:t>2机房四周按设计要求制作排水明沟。如设有空调间，在空调房室内门洞处砌 100mm 高的挡水，以防止雨水倒灌入大机房。</w:t>
      </w:r>
    </w:p>
    <w:p>
      <w:pPr>
        <w:spacing w:line="360" w:lineRule="auto"/>
        <w:rPr>
          <w:rFonts w:ascii="仿宋" w:hAnsi="仿宋" w:eastAsia="仿宋"/>
          <w:bCs/>
          <w:sz w:val="28"/>
          <w:szCs w:val="28"/>
        </w:rPr>
      </w:pPr>
      <w:r>
        <w:rPr>
          <w:rFonts w:ascii="仿宋" w:hAnsi="仿宋" w:eastAsia="仿宋"/>
          <w:bCs/>
          <w:sz w:val="28"/>
          <w:szCs w:val="28"/>
        </w:rPr>
        <w:t>6.3.6 机房采用甲级防火保温防盗门，应符合《防盗安全门通用技术条件》</w:t>
      </w:r>
      <w:r>
        <w:rPr>
          <w:rFonts w:ascii="仿宋" w:hAnsi="仿宋" w:eastAsia="仿宋"/>
          <w:sz w:val="28"/>
          <w:szCs w:val="28"/>
        </w:rPr>
        <w:t>GB 17565</w:t>
      </w:r>
      <w:r>
        <w:rPr>
          <w:rFonts w:ascii="仿宋" w:hAnsi="仿宋" w:eastAsia="仿宋"/>
          <w:bCs/>
          <w:sz w:val="28"/>
          <w:szCs w:val="28"/>
        </w:rPr>
        <w:t>要求。因消防要求需要将机房外墙设为防火墙时，其耐火等级应大于3.00小时，且该墙上不能开设门洞，如必须开设应采用甲级防火保温防盗门。门槛高度为200mm，三面贴砖，无空鼓现象。</w:t>
      </w:r>
    </w:p>
    <w:p>
      <w:pPr>
        <w:spacing w:line="360" w:lineRule="auto"/>
        <w:rPr>
          <w:rFonts w:ascii="仿宋" w:hAnsi="仿宋" w:eastAsia="仿宋"/>
          <w:bCs/>
          <w:sz w:val="28"/>
          <w:szCs w:val="28"/>
        </w:rPr>
      </w:pPr>
      <w:r>
        <w:rPr>
          <w:rFonts w:ascii="仿宋" w:hAnsi="仿宋" w:eastAsia="仿宋"/>
          <w:bCs/>
          <w:sz w:val="28"/>
          <w:szCs w:val="28"/>
        </w:rPr>
        <w:t>6.3.7 其他未提及内容，应符合《混凝土结构工程施工质量验收规范》</w:t>
      </w:r>
      <w:r>
        <w:rPr>
          <w:rFonts w:ascii="仿宋" w:hAnsi="仿宋" w:eastAsia="仿宋"/>
          <w:sz w:val="28"/>
          <w:szCs w:val="28"/>
        </w:rPr>
        <w:t>GB 50204</w:t>
      </w:r>
      <w:r>
        <w:rPr>
          <w:rFonts w:ascii="仿宋" w:hAnsi="仿宋" w:eastAsia="仿宋"/>
          <w:bCs/>
          <w:sz w:val="28"/>
          <w:szCs w:val="28"/>
        </w:rPr>
        <w:t>和《建筑工程施工质量验收统一标准》</w:t>
      </w:r>
      <w:r>
        <w:rPr>
          <w:rFonts w:ascii="仿宋" w:hAnsi="仿宋" w:eastAsia="仿宋"/>
          <w:sz w:val="28"/>
          <w:szCs w:val="28"/>
        </w:rPr>
        <w:t>GB 50300</w:t>
      </w:r>
      <w:r>
        <w:rPr>
          <w:rFonts w:ascii="仿宋" w:hAnsi="仿宋" w:eastAsia="仿宋"/>
          <w:bCs/>
          <w:sz w:val="28"/>
          <w:szCs w:val="28"/>
        </w:rPr>
        <w:t>的规定。</w:t>
      </w:r>
    </w:p>
    <w:p>
      <w:pPr>
        <w:pStyle w:val="3"/>
      </w:pPr>
      <w:bookmarkStart w:id="31" w:name="_Toc16085763"/>
      <w:r>
        <w:t>6.4管道及管井施工</w:t>
      </w:r>
      <w:bookmarkEnd w:id="31"/>
    </w:p>
    <w:p>
      <w:pPr>
        <w:spacing w:line="360" w:lineRule="auto"/>
        <w:rPr>
          <w:rFonts w:ascii="仿宋" w:hAnsi="仿宋" w:eastAsia="仿宋"/>
          <w:bCs/>
          <w:sz w:val="28"/>
          <w:szCs w:val="28"/>
        </w:rPr>
      </w:pPr>
      <w:r>
        <w:rPr>
          <w:rFonts w:ascii="仿宋" w:hAnsi="仿宋" w:eastAsia="仿宋"/>
          <w:bCs/>
          <w:sz w:val="28"/>
          <w:szCs w:val="28"/>
        </w:rPr>
        <w:t>6.4.1电缆、传输线缆宜采用保护管方式敷设，不宜采用直埋式敷设。</w:t>
      </w:r>
    </w:p>
    <w:p>
      <w:pPr>
        <w:spacing w:line="360" w:lineRule="auto"/>
        <w:rPr>
          <w:rFonts w:ascii="仿宋" w:hAnsi="仿宋" w:eastAsia="仿宋"/>
          <w:bCs/>
          <w:sz w:val="28"/>
          <w:szCs w:val="28"/>
        </w:rPr>
      </w:pPr>
      <w:r>
        <w:rPr>
          <w:rFonts w:ascii="仿宋" w:hAnsi="仿宋" w:eastAsia="仿宋"/>
          <w:bCs/>
          <w:sz w:val="28"/>
          <w:szCs w:val="28"/>
        </w:rPr>
        <w:t>6.4.2电缆保护管不应有孔洞、裂缝和明显的凹凸不平，内壁应光滑无毛刺，保护管内径</w:t>
      </w:r>
      <w:r>
        <w:rPr>
          <w:rFonts w:hint="eastAsia" w:ascii="仿宋" w:hAnsi="仿宋" w:eastAsia="仿宋"/>
          <w:bCs/>
          <w:sz w:val="28"/>
          <w:szCs w:val="28"/>
        </w:rPr>
        <w:t>为1</w:t>
      </w:r>
      <w:r>
        <w:rPr>
          <w:rFonts w:ascii="仿宋" w:hAnsi="仿宋" w:eastAsia="仿宋"/>
          <w:bCs/>
          <w:sz w:val="28"/>
          <w:szCs w:val="28"/>
        </w:rPr>
        <w:t>10</w:t>
      </w:r>
      <w:r>
        <w:rPr>
          <w:rFonts w:hint="eastAsia" w:ascii="仿宋" w:hAnsi="仿宋" w:eastAsia="仿宋"/>
          <w:bCs/>
          <w:sz w:val="28"/>
          <w:szCs w:val="28"/>
        </w:rPr>
        <w:t>mm</w:t>
      </w:r>
      <w:r>
        <w:rPr>
          <w:rFonts w:ascii="仿宋" w:hAnsi="仿宋" w:eastAsia="仿宋"/>
          <w:bCs/>
          <w:sz w:val="28"/>
          <w:szCs w:val="28"/>
        </w:rPr>
        <w:t>；保护管敷设应与路基施工同步进行。保护管安装位置应符合规范及设计图纸要求。</w:t>
      </w:r>
    </w:p>
    <w:p>
      <w:pPr>
        <w:spacing w:line="360" w:lineRule="auto"/>
        <w:rPr>
          <w:rFonts w:ascii="仿宋" w:hAnsi="仿宋" w:eastAsia="仿宋"/>
          <w:bCs/>
          <w:sz w:val="28"/>
          <w:szCs w:val="28"/>
        </w:rPr>
      </w:pPr>
      <w:r>
        <w:rPr>
          <w:rFonts w:ascii="仿宋" w:hAnsi="仿宋" w:eastAsia="仿宋"/>
          <w:bCs/>
          <w:sz w:val="28"/>
          <w:szCs w:val="28"/>
        </w:rPr>
        <w:t>6.4.3电缆保护管连接应牢固，密封良好，金属保护管宜采用套管连接的方式；套接的短套管或带螺纹的管接头长度不小于导管外径的2.2倍；管口应无毛刺和尖锐棱角，管口宜做成喇叭型并做沥青防腐处理；硬质塑料管连接宜采用插接，其插入深度宜为管子内径的1.1～1.8倍，在插接面上应涂以胶合剂粘牢密封。</w:t>
      </w:r>
    </w:p>
    <w:p>
      <w:pPr>
        <w:spacing w:line="360" w:lineRule="auto"/>
        <w:rPr>
          <w:rFonts w:ascii="仿宋" w:hAnsi="仿宋" w:eastAsia="仿宋"/>
          <w:bCs/>
          <w:sz w:val="28"/>
          <w:szCs w:val="28"/>
        </w:rPr>
      </w:pPr>
      <w:r>
        <w:rPr>
          <w:rFonts w:ascii="仿宋" w:hAnsi="仿宋" w:eastAsia="仿宋"/>
          <w:bCs/>
          <w:sz w:val="28"/>
          <w:szCs w:val="28"/>
        </w:rPr>
        <w:t>6.4.4</w:t>
      </w:r>
      <w:r>
        <w:rPr>
          <w:rFonts w:hint="eastAsia" w:ascii="仿宋" w:hAnsi="仿宋" w:eastAsia="仿宋"/>
          <w:bCs/>
          <w:sz w:val="28"/>
          <w:szCs w:val="28"/>
        </w:rPr>
        <w:t>智慧</w:t>
      </w:r>
      <w:r>
        <w:rPr>
          <w:rFonts w:ascii="仿宋" w:hAnsi="仿宋" w:eastAsia="仿宋"/>
          <w:bCs/>
          <w:sz w:val="28"/>
          <w:szCs w:val="28"/>
        </w:rPr>
        <w:t>灯杆</w:t>
      </w:r>
      <w:r>
        <w:rPr>
          <w:rFonts w:hint="eastAsia" w:ascii="仿宋" w:hAnsi="仿宋" w:eastAsia="仿宋"/>
          <w:bCs/>
          <w:sz w:val="28"/>
          <w:szCs w:val="28"/>
        </w:rPr>
        <w:t>旁侧</w:t>
      </w:r>
      <w:r>
        <w:rPr>
          <w:rFonts w:ascii="仿宋" w:hAnsi="仿宋" w:eastAsia="仿宋"/>
          <w:bCs/>
          <w:sz w:val="28"/>
          <w:szCs w:val="28"/>
        </w:rPr>
        <w:t>处</w:t>
      </w:r>
      <w:r>
        <w:rPr>
          <w:rFonts w:hint="eastAsia" w:ascii="仿宋" w:hAnsi="仿宋" w:eastAsia="仿宋"/>
          <w:bCs/>
          <w:sz w:val="28"/>
          <w:szCs w:val="28"/>
        </w:rPr>
        <w:t>、综合机箱旁侧处应</w:t>
      </w:r>
      <w:r>
        <w:rPr>
          <w:rFonts w:ascii="仿宋" w:hAnsi="仿宋" w:eastAsia="仿宋"/>
          <w:bCs/>
          <w:sz w:val="28"/>
          <w:szCs w:val="28"/>
        </w:rPr>
        <w:t>设置</w:t>
      </w:r>
      <w:r>
        <w:rPr>
          <w:rFonts w:hint="eastAsia" w:ascii="仿宋" w:hAnsi="仿宋" w:eastAsia="仿宋"/>
          <w:bCs/>
          <w:sz w:val="28"/>
          <w:szCs w:val="28"/>
        </w:rPr>
        <w:t>接线手孔井</w:t>
      </w:r>
      <w:r>
        <w:rPr>
          <w:rFonts w:ascii="仿宋" w:hAnsi="仿宋" w:eastAsia="仿宋"/>
          <w:bCs/>
          <w:sz w:val="28"/>
          <w:szCs w:val="28"/>
        </w:rPr>
        <w:t>；</w:t>
      </w:r>
      <w:r>
        <w:rPr>
          <w:rFonts w:hint="eastAsia" w:ascii="仿宋" w:hAnsi="仿宋" w:eastAsia="仿宋"/>
          <w:bCs/>
          <w:sz w:val="28"/>
          <w:szCs w:val="28"/>
        </w:rPr>
        <w:t>当</w:t>
      </w:r>
      <w:r>
        <w:rPr>
          <w:rFonts w:ascii="仿宋" w:hAnsi="仿宋" w:eastAsia="仿宋"/>
          <w:bCs/>
          <w:sz w:val="28"/>
          <w:szCs w:val="28"/>
        </w:rPr>
        <w:t>过街管道两端、直线段超过50m时、管线有转弯变向时</w:t>
      </w:r>
      <w:r>
        <w:rPr>
          <w:rFonts w:hint="eastAsia" w:ascii="仿宋" w:hAnsi="仿宋" w:eastAsia="仿宋"/>
          <w:bCs/>
          <w:sz w:val="28"/>
          <w:szCs w:val="28"/>
        </w:rPr>
        <w:t>，</w:t>
      </w:r>
      <w:r>
        <w:rPr>
          <w:rFonts w:ascii="仿宋" w:hAnsi="仿宋" w:eastAsia="仿宋"/>
          <w:bCs/>
          <w:sz w:val="28"/>
          <w:szCs w:val="28"/>
        </w:rPr>
        <w:t>应设</w:t>
      </w:r>
      <w:bookmarkStart w:id="32" w:name="_Hlk15466462"/>
      <w:r>
        <w:rPr>
          <w:rFonts w:hint="eastAsia" w:ascii="仿宋" w:hAnsi="仿宋" w:eastAsia="仿宋"/>
          <w:bCs/>
          <w:sz w:val="28"/>
          <w:szCs w:val="28"/>
        </w:rPr>
        <w:t>接线手孔井</w:t>
      </w:r>
      <w:bookmarkEnd w:id="32"/>
      <w:r>
        <w:rPr>
          <w:rFonts w:hint="eastAsia" w:ascii="仿宋" w:hAnsi="仿宋" w:eastAsia="仿宋"/>
          <w:bCs/>
          <w:sz w:val="28"/>
          <w:szCs w:val="28"/>
        </w:rPr>
        <w:t>；</w:t>
      </w:r>
      <w:bookmarkStart w:id="33" w:name="_Hlk15466517"/>
      <w:r>
        <w:rPr>
          <w:rFonts w:hint="eastAsia" w:ascii="仿宋" w:hAnsi="仿宋" w:eastAsia="仿宋"/>
          <w:bCs/>
          <w:sz w:val="28"/>
          <w:szCs w:val="28"/>
        </w:rPr>
        <w:t>接线手孔井</w:t>
      </w:r>
      <w:bookmarkEnd w:id="33"/>
      <w:r>
        <w:rPr>
          <w:rFonts w:ascii="仿宋" w:hAnsi="仿宋" w:eastAsia="仿宋"/>
          <w:bCs/>
          <w:sz w:val="28"/>
          <w:szCs w:val="28"/>
        </w:rPr>
        <w:t>不宜设置在交叉路口、建筑物门口、与其他管线交叉处</w:t>
      </w:r>
      <w:r>
        <w:rPr>
          <w:rFonts w:hint="eastAsia" w:ascii="仿宋" w:hAnsi="仿宋" w:eastAsia="仿宋"/>
          <w:bCs/>
          <w:sz w:val="28"/>
          <w:szCs w:val="28"/>
        </w:rPr>
        <w:t>。</w:t>
      </w:r>
    </w:p>
    <w:p>
      <w:pPr>
        <w:spacing w:line="360" w:lineRule="auto"/>
        <w:rPr>
          <w:rFonts w:ascii="仿宋" w:hAnsi="仿宋" w:eastAsia="仿宋"/>
          <w:bCs/>
          <w:sz w:val="28"/>
          <w:szCs w:val="28"/>
        </w:rPr>
      </w:pPr>
      <w:r>
        <w:rPr>
          <w:rFonts w:ascii="仿宋" w:hAnsi="仿宋" w:eastAsia="仿宋"/>
          <w:bCs/>
          <w:sz w:val="28"/>
          <w:szCs w:val="28"/>
        </w:rPr>
        <w:t>6.4.5</w:t>
      </w:r>
      <w:r>
        <w:rPr>
          <w:rFonts w:hint="eastAsia" w:ascii="仿宋" w:hAnsi="仿宋" w:eastAsia="仿宋"/>
          <w:bCs/>
          <w:sz w:val="28"/>
          <w:szCs w:val="28"/>
        </w:rPr>
        <w:t>接线手孔井</w:t>
      </w:r>
      <w:r>
        <w:rPr>
          <w:rFonts w:ascii="仿宋" w:hAnsi="仿宋" w:eastAsia="仿宋"/>
          <w:bCs/>
          <w:sz w:val="28"/>
          <w:szCs w:val="28"/>
        </w:rPr>
        <w:t>进出线孔应进行密封处理，防止水汽和小动物进入，封堵材料需采用阻燃材料。</w:t>
      </w:r>
    </w:p>
    <w:p>
      <w:pPr>
        <w:spacing w:line="360" w:lineRule="auto"/>
        <w:rPr>
          <w:rFonts w:ascii="仿宋" w:hAnsi="仿宋" w:eastAsia="仿宋"/>
          <w:bCs/>
          <w:sz w:val="28"/>
          <w:szCs w:val="28"/>
        </w:rPr>
      </w:pPr>
      <w:r>
        <w:rPr>
          <w:rFonts w:ascii="仿宋" w:hAnsi="仿宋" w:eastAsia="仿宋"/>
          <w:bCs/>
          <w:sz w:val="28"/>
          <w:szCs w:val="28"/>
        </w:rPr>
        <w:t>6.4.6电缆保护管伸出</w:t>
      </w:r>
      <w:r>
        <w:rPr>
          <w:rFonts w:hint="eastAsia" w:ascii="仿宋" w:hAnsi="仿宋" w:eastAsia="仿宋"/>
          <w:bCs/>
          <w:sz w:val="28"/>
          <w:szCs w:val="28"/>
        </w:rPr>
        <w:t>接线手孔井</w:t>
      </w:r>
      <w:r>
        <w:rPr>
          <w:rFonts w:ascii="仿宋" w:hAnsi="仿宋" w:eastAsia="仿宋"/>
          <w:bCs/>
          <w:sz w:val="28"/>
          <w:szCs w:val="28"/>
        </w:rPr>
        <w:t>壁30mm～50mm，有多根电缆管时，管口应排列整齐，不应有上翘下坠现象。</w:t>
      </w:r>
    </w:p>
    <w:p>
      <w:pPr>
        <w:pStyle w:val="3"/>
      </w:pPr>
      <w:bookmarkStart w:id="34" w:name="_Toc16085764"/>
      <w:r>
        <w:t>6.5基础施工</w:t>
      </w:r>
      <w:bookmarkEnd w:id="34"/>
    </w:p>
    <w:p>
      <w:pPr>
        <w:spacing w:line="360" w:lineRule="auto"/>
        <w:rPr>
          <w:rFonts w:ascii="仿宋" w:hAnsi="仿宋" w:eastAsia="仿宋"/>
          <w:bCs/>
          <w:sz w:val="28"/>
          <w:szCs w:val="28"/>
        </w:rPr>
      </w:pPr>
      <w:r>
        <w:rPr>
          <w:rFonts w:ascii="仿宋" w:hAnsi="仿宋" w:eastAsia="仿宋"/>
          <w:bCs/>
          <w:sz w:val="28"/>
          <w:szCs w:val="28"/>
        </w:rPr>
        <w:t>6.5.1基础工程施工前检验应具备以下要求：</w:t>
      </w:r>
    </w:p>
    <w:p>
      <w:pPr>
        <w:spacing w:line="360" w:lineRule="auto"/>
        <w:ind w:firstLine="560" w:firstLineChars="200"/>
        <w:rPr>
          <w:rFonts w:ascii="仿宋" w:hAnsi="仿宋" w:eastAsia="仿宋"/>
          <w:bCs/>
          <w:sz w:val="28"/>
          <w:szCs w:val="28"/>
        </w:rPr>
      </w:pPr>
      <w:r>
        <w:rPr>
          <w:rFonts w:ascii="仿宋" w:hAnsi="仿宋" w:eastAsia="仿宋"/>
          <w:bCs/>
          <w:sz w:val="28"/>
          <w:szCs w:val="28"/>
        </w:rPr>
        <w:t xml:space="preserve">1有具备岩土勘察相关资质机构出具的《岩土工程勘察报告》，施工场地符合施工条件； </w:t>
      </w:r>
    </w:p>
    <w:p>
      <w:pPr>
        <w:spacing w:line="360" w:lineRule="auto"/>
        <w:ind w:firstLine="560" w:firstLineChars="200"/>
        <w:rPr>
          <w:rFonts w:ascii="仿宋" w:hAnsi="仿宋" w:eastAsia="仿宋"/>
          <w:bCs/>
          <w:sz w:val="28"/>
          <w:szCs w:val="28"/>
        </w:rPr>
      </w:pPr>
      <w:r>
        <w:rPr>
          <w:rFonts w:ascii="仿宋" w:hAnsi="仿宋" w:eastAsia="仿宋"/>
          <w:bCs/>
          <w:sz w:val="28"/>
          <w:szCs w:val="28"/>
        </w:rPr>
        <w:t xml:space="preserve">2设计文件齐备且已通过会审； </w:t>
      </w:r>
    </w:p>
    <w:p>
      <w:pPr>
        <w:spacing w:line="360" w:lineRule="auto"/>
        <w:ind w:firstLine="560" w:firstLineChars="200"/>
        <w:rPr>
          <w:rFonts w:ascii="仿宋" w:hAnsi="仿宋" w:eastAsia="仿宋"/>
          <w:bCs/>
          <w:sz w:val="28"/>
          <w:szCs w:val="28"/>
        </w:rPr>
      </w:pPr>
      <w:r>
        <w:rPr>
          <w:rFonts w:ascii="仿宋" w:hAnsi="仿宋" w:eastAsia="仿宋"/>
          <w:bCs/>
          <w:sz w:val="28"/>
          <w:szCs w:val="28"/>
        </w:rPr>
        <w:t xml:space="preserve">3有经过签署和审批的开工报告； </w:t>
      </w:r>
    </w:p>
    <w:p>
      <w:pPr>
        <w:spacing w:line="360" w:lineRule="auto"/>
        <w:ind w:firstLine="560" w:firstLineChars="200"/>
        <w:rPr>
          <w:rFonts w:ascii="仿宋" w:hAnsi="仿宋" w:eastAsia="仿宋"/>
          <w:bCs/>
          <w:sz w:val="28"/>
          <w:szCs w:val="28"/>
        </w:rPr>
      </w:pPr>
      <w:r>
        <w:rPr>
          <w:rFonts w:ascii="仿宋" w:hAnsi="仿宋" w:eastAsia="仿宋"/>
          <w:bCs/>
          <w:sz w:val="28"/>
          <w:szCs w:val="28"/>
        </w:rPr>
        <w:t xml:space="preserve">4入场材料质量合格，并有明细表、产品质量证明书； </w:t>
      </w:r>
    </w:p>
    <w:p>
      <w:pPr>
        <w:spacing w:line="360" w:lineRule="auto"/>
        <w:ind w:firstLine="560" w:firstLineChars="200"/>
        <w:rPr>
          <w:rFonts w:ascii="仿宋" w:hAnsi="仿宋" w:eastAsia="仿宋"/>
          <w:bCs/>
          <w:sz w:val="28"/>
          <w:szCs w:val="28"/>
        </w:rPr>
      </w:pPr>
      <w:r>
        <w:rPr>
          <w:rFonts w:ascii="仿宋" w:hAnsi="仿宋" w:eastAsia="仿宋"/>
          <w:bCs/>
          <w:sz w:val="28"/>
          <w:szCs w:val="28"/>
        </w:rPr>
        <w:t xml:space="preserve">5施工组织设计或施工方案已经批准，必要的技术培训及安全交底已经完成； </w:t>
      </w:r>
    </w:p>
    <w:p>
      <w:pPr>
        <w:spacing w:line="360" w:lineRule="auto"/>
        <w:ind w:firstLine="560" w:firstLineChars="200"/>
        <w:rPr>
          <w:rFonts w:ascii="仿宋" w:hAnsi="仿宋" w:eastAsia="仿宋"/>
          <w:bCs/>
          <w:sz w:val="28"/>
          <w:szCs w:val="28"/>
        </w:rPr>
      </w:pPr>
      <w:r>
        <w:rPr>
          <w:rFonts w:ascii="仿宋" w:hAnsi="仿宋" w:eastAsia="仿宋"/>
          <w:bCs/>
          <w:sz w:val="28"/>
          <w:szCs w:val="28"/>
        </w:rPr>
        <w:t xml:space="preserve">6项目人员及施工材料齐全，机具设备运行良好； </w:t>
      </w:r>
    </w:p>
    <w:p>
      <w:pPr>
        <w:spacing w:line="360" w:lineRule="auto"/>
        <w:ind w:firstLine="560" w:firstLineChars="200"/>
        <w:rPr>
          <w:rFonts w:ascii="仿宋" w:hAnsi="仿宋" w:eastAsia="仿宋"/>
          <w:bCs/>
          <w:sz w:val="28"/>
          <w:szCs w:val="28"/>
        </w:rPr>
      </w:pPr>
      <w:r>
        <w:rPr>
          <w:rFonts w:ascii="仿宋" w:hAnsi="仿宋" w:eastAsia="仿宋"/>
          <w:bCs/>
          <w:sz w:val="28"/>
          <w:szCs w:val="28"/>
        </w:rPr>
        <w:t>7水、电、道路应满足需要并保证连续施工。</w:t>
      </w:r>
    </w:p>
    <w:p>
      <w:pPr>
        <w:spacing w:line="360" w:lineRule="auto"/>
        <w:rPr>
          <w:rFonts w:ascii="仿宋" w:hAnsi="仿宋" w:eastAsia="仿宋"/>
          <w:bCs/>
          <w:sz w:val="28"/>
          <w:szCs w:val="28"/>
        </w:rPr>
      </w:pPr>
      <w:r>
        <w:rPr>
          <w:rFonts w:ascii="仿宋" w:hAnsi="仿宋" w:eastAsia="仿宋"/>
          <w:bCs/>
          <w:sz w:val="28"/>
          <w:szCs w:val="28"/>
        </w:rPr>
        <w:t>6.5.2 地基施工应具备以下要求：</w:t>
      </w:r>
    </w:p>
    <w:p>
      <w:pPr>
        <w:spacing w:line="360" w:lineRule="auto"/>
        <w:ind w:firstLine="560" w:firstLineChars="200"/>
        <w:rPr>
          <w:rFonts w:ascii="仿宋" w:hAnsi="仿宋" w:eastAsia="仿宋"/>
          <w:bCs/>
          <w:sz w:val="28"/>
          <w:szCs w:val="28"/>
        </w:rPr>
      </w:pPr>
      <w:r>
        <w:rPr>
          <w:rFonts w:ascii="仿宋" w:hAnsi="仿宋" w:eastAsia="仿宋"/>
          <w:bCs/>
          <w:sz w:val="28"/>
          <w:szCs w:val="28"/>
        </w:rPr>
        <w:t>1智慧灯杆的基础设计应符合</w:t>
      </w:r>
      <w:r>
        <w:rPr>
          <w:rFonts w:hint="eastAsia" w:ascii="仿宋" w:hAnsi="仿宋" w:eastAsia="仿宋"/>
          <w:bCs/>
          <w:sz w:val="28"/>
          <w:szCs w:val="28"/>
        </w:rPr>
        <w:t>《高耸结构设计规范》</w:t>
      </w:r>
      <w:r>
        <w:rPr>
          <w:rFonts w:ascii="仿宋" w:hAnsi="仿宋" w:eastAsia="仿宋"/>
          <w:bCs/>
          <w:sz w:val="28"/>
          <w:szCs w:val="28"/>
        </w:rPr>
        <w:t>GB 50135、</w:t>
      </w:r>
      <w:r>
        <w:rPr>
          <w:rFonts w:hint="eastAsia" w:ascii="仿宋" w:hAnsi="仿宋" w:eastAsia="仿宋"/>
          <w:bCs/>
          <w:sz w:val="28"/>
          <w:szCs w:val="28"/>
        </w:rPr>
        <w:t>《工程测量规范》</w:t>
      </w:r>
      <w:r>
        <w:rPr>
          <w:rFonts w:ascii="仿宋" w:hAnsi="仿宋" w:eastAsia="仿宋"/>
          <w:bCs/>
          <w:sz w:val="28"/>
          <w:szCs w:val="28"/>
        </w:rPr>
        <w:t>GB 50026、</w:t>
      </w:r>
      <w:r>
        <w:rPr>
          <w:rFonts w:hint="eastAsia" w:ascii="仿宋" w:hAnsi="仿宋" w:eastAsia="仿宋"/>
          <w:bCs/>
          <w:sz w:val="28"/>
          <w:szCs w:val="28"/>
        </w:rPr>
        <w:t>《建筑地基基础设计规范》</w:t>
      </w:r>
      <w:r>
        <w:rPr>
          <w:rFonts w:ascii="仿宋" w:hAnsi="仿宋" w:eastAsia="仿宋"/>
          <w:bCs/>
          <w:sz w:val="28"/>
          <w:szCs w:val="28"/>
        </w:rPr>
        <w:t>GB 50007和</w:t>
      </w:r>
      <w:r>
        <w:rPr>
          <w:rFonts w:hint="eastAsia" w:ascii="仿宋" w:hAnsi="仿宋" w:eastAsia="仿宋"/>
          <w:bCs/>
          <w:sz w:val="28"/>
          <w:szCs w:val="28"/>
        </w:rPr>
        <w:t>《城市道路照明工程施工及验收规程》</w:t>
      </w:r>
      <w:r>
        <w:rPr>
          <w:rFonts w:ascii="仿宋" w:hAnsi="仿宋" w:eastAsia="仿宋"/>
          <w:bCs/>
          <w:sz w:val="28"/>
          <w:szCs w:val="28"/>
        </w:rPr>
        <w:t xml:space="preserve">CJJ 89的相关要求； </w:t>
      </w:r>
    </w:p>
    <w:p>
      <w:pPr>
        <w:spacing w:line="360" w:lineRule="auto"/>
        <w:ind w:firstLine="560" w:firstLineChars="200"/>
        <w:rPr>
          <w:rFonts w:ascii="仿宋" w:hAnsi="仿宋" w:eastAsia="仿宋"/>
          <w:bCs/>
          <w:sz w:val="28"/>
          <w:szCs w:val="28"/>
        </w:rPr>
      </w:pPr>
      <w:r>
        <w:rPr>
          <w:rFonts w:ascii="仿宋" w:hAnsi="仿宋" w:eastAsia="仿宋"/>
          <w:bCs/>
          <w:sz w:val="28"/>
          <w:szCs w:val="28"/>
        </w:rPr>
        <w:t>2智慧灯杆基础施工时，需对基础范围内埋设于地下的给水、排水(雨水、污水、雨污河流)、燃气、电力(高压、低压、路灯、交通设施线)、运营商通信电缆等方面地下管线的探明普查，并负责绘制地下管线测绘图纸，且通过政府相关部门审核批准。</w:t>
      </w:r>
    </w:p>
    <w:p>
      <w:pPr>
        <w:spacing w:line="360" w:lineRule="auto"/>
        <w:rPr>
          <w:rFonts w:ascii="仿宋" w:hAnsi="仿宋" w:eastAsia="仿宋"/>
          <w:bCs/>
          <w:sz w:val="28"/>
          <w:szCs w:val="28"/>
        </w:rPr>
      </w:pPr>
      <w:r>
        <w:rPr>
          <w:rFonts w:ascii="仿宋" w:hAnsi="仿宋" w:eastAsia="仿宋"/>
          <w:bCs/>
          <w:sz w:val="28"/>
          <w:szCs w:val="28"/>
        </w:rPr>
        <w:t>6.5.3 模板工程应具备以下要求：</w:t>
      </w:r>
    </w:p>
    <w:p>
      <w:pPr>
        <w:spacing w:line="360" w:lineRule="auto"/>
        <w:ind w:firstLine="560" w:firstLineChars="200"/>
        <w:rPr>
          <w:rFonts w:ascii="仿宋" w:hAnsi="仿宋" w:eastAsia="仿宋"/>
          <w:bCs/>
          <w:sz w:val="28"/>
          <w:szCs w:val="28"/>
        </w:rPr>
      </w:pPr>
      <w:r>
        <w:rPr>
          <w:rFonts w:ascii="仿宋" w:hAnsi="仿宋" w:eastAsia="仿宋"/>
          <w:bCs/>
          <w:sz w:val="28"/>
          <w:szCs w:val="28"/>
        </w:rPr>
        <w:t xml:space="preserve">1模板及其支架应具备足够的承载力、刚度、稳定性，能可靠地承受浇筑混凝土的重量、侧压力以及施工荷载； </w:t>
      </w:r>
    </w:p>
    <w:p>
      <w:pPr>
        <w:spacing w:line="360" w:lineRule="auto"/>
        <w:ind w:firstLine="560" w:firstLineChars="200"/>
        <w:rPr>
          <w:rFonts w:ascii="仿宋" w:hAnsi="仿宋" w:eastAsia="仿宋"/>
          <w:bCs/>
          <w:sz w:val="28"/>
          <w:szCs w:val="28"/>
        </w:rPr>
      </w:pPr>
      <w:r>
        <w:rPr>
          <w:rFonts w:ascii="仿宋" w:hAnsi="仿宋" w:eastAsia="仿宋"/>
          <w:bCs/>
          <w:sz w:val="28"/>
          <w:szCs w:val="28"/>
        </w:rPr>
        <w:t>2模板接缝不应漏浆，模板与混凝土的接触面应清理干净并涂刷隔离剂。</w:t>
      </w:r>
    </w:p>
    <w:p>
      <w:pPr>
        <w:pStyle w:val="3"/>
      </w:pPr>
      <w:bookmarkStart w:id="35" w:name="_Toc16085765"/>
      <w:r>
        <w:t>6.6杆体施工</w:t>
      </w:r>
      <w:bookmarkEnd w:id="35"/>
    </w:p>
    <w:p>
      <w:pPr>
        <w:spacing w:line="360" w:lineRule="auto"/>
        <w:rPr>
          <w:rFonts w:ascii="仿宋" w:hAnsi="仿宋" w:eastAsia="仿宋"/>
          <w:bCs/>
          <w:sz w:val="28"/>
          <w:szCs w:val="28"/>
        </w:rPr>
      </w:pPr>
      <w:r>
        <w:rPr>
          <w:rFonts w:ascii="仿宋" w:hAnsi="仿宋" w:eastAsia="仿宋"/>
          <w:bCs/>
          <w:sz w:val="28"/>
          <w:szCs w:val="28"/>
        </w:rPr>
        <w:t xml:space="preserve">6.6.1 </w:t>
      </w:r>
      <w:r>
        <w:rPr>
          <w:rFonts w:hint="eastAsia" w:ascii="仿宋" w:hAnsi="仿宋" w:eastAsia="仿宋"/>
          <w:bCs/>
          <w:sz w:val="28"/>
          <w:szCs w:val="28"/>
        </w:rPr>
        <w:t>针对智慧灯杆杆体以及杆箱一体化底座式综合机箱施工，</w:t>
      </w:r>
      <w:r>
        <w:rPr>
          <w:rFonts w:ascii="仿宋" w:hAnsi="仿宋" w:eastAsia="仿宋"/>
          <w:bCs/>
          <w:sz w:val="28"/>
          <w:szCs w:val="28"/>
        </w:rPr>
        <w:t>基础及支撑面应满足以下要求：</w:t>
      </w:r>
    </w:p>
    <w:p>
      <w:pPr>
        <w:spacing w:line="360" w:lineRule="auto"/>
        <w:ind w:firstLine="560" w:firstLineChars="200"/>
        <w:rPr>
          <w:rFonts w:ascii="仿宋" w:hAnsi="仿宋" w:eastAsia="仿宋"/>
          <w:bCs/>
          <w:sz w:val="28"/>
          <w:szCs w:val="28"/>
        </w:rPr>
      </w:pPr>
      <w:r>
        <w:rPr>
          <w:rFonts w:ascii="仿宋" w:hAnsi="仿宋" w:eastAsia="仿宋"/>
          <w:bCs/>
          <w:sz w:val="28"/>
          <w:szCs w:val="28"/>
        </w:rPr>
        <w:t>1智慧灯杆安装前，应根据验收</w:t>
      </w:r>
      <w:r>
        <w:rPr>
          <w:rFonts w:hint="eastAsia" w:ascii="仿宋" w:hAnsi="仿宋" w:eastAsia="仿宋"/>
          <w:bCs/>
          <w:sz w:val="28"/>
          <w:szCs w:val="28"/>
        </w:rPr>
        <w:t>移交</w:t>
      </w:r>
      <w:r>
        <w:rPr>
          <w:rFonts w:ascii="仿宋" w:hAnsi="仿宋" w:eastAsia="仿宋"/>
          <w:bCs/>
          <w:sz w:val="28"/>
          <w:szCs w:val="28"/>
        </w:rPr>
        <w:t xml:space="preserve">资料复核各项数据，符合相关规定； </w:t>
      </w:r>
    </w:p>
    <w:p>
      <w:pPr>
        <w:spacing w:line="360" w:lineRule="auto"/>
        <w:ind w:firstLine="560" w:firstLineChars="200"/>
        <w:rPr>
          <w:rFonts w:ascii="仿宋" w:hAnsi="仿宋" w:eastAsia="仿宋"/>
          <w:bCs/>
          <w:sz w:val="28"/>
          <w:szCs w:val="28"/>
        </w:rPr>
      </w:pPr>
      <w:r>
        <w:rPr>
          <w:rFonts w:ascii="仿宋" w:hAnsi="仿宋" w:eastAsia="仿宋"/>
          <w:bCs/>
          <w:sz w:val="28"/>
          <w:szCs w:val="28"/>
        </w:rPr>
        <w:t xml:space="preserve">2智慧灯杆柱脚下面的支承构造，应符合设计要求； </w:t>
      </w:r>
    </w:p>
    <w:p>
      <w:pPr>
        <w:spacing w:line="360" w:lineRule="auto"/>
        <w:ind w:firstLine="560" w:firstLineChars="200"/>
        <w:rPr>
          <w:rFonts w:ascii="仿宋" w:hAnsi="仿宋" w:eastAsia="仿宋"/>
          <w:bCs/>
          <w:sz w:val="28"/>
          <w:szCs w:val="28"/>
        </w:rPr>
      </w:pPr>
      <w:r>
        <w:rPr>
          <w:rFonts w:ascii="仿宋" w:hAnsi="仿宋" w:eastAsia="仿宋"/>
          <w:bCs/>
          <w:sz w:val="28"/>
          <w:szCs w:val="28"/>
        </w:rPr>
        <w:t xml:space="preserve">3智慧灯杆柱脚底板（法兰）与基础间的空隙（为调整法兰、底板水平高差而预留之空隙），在智慧灯杆杆体桅安装校正后应用微膨胀细石混凝土浇筑密实； </w:t>
      </w:r>
    </w:p>
    <w:p>
      <w:pPr>
        <w:spacing w:line="360" w:lineRule="auto"/>
        <w:ind w:firstLine="560" w:firstLineChars="200"/>
        <w:rPr>
          <w:rFonts w:ascii="仿宋" w:hAnsi="仿宋" w:eastAsia="仿宋"/>
          <w:bCs/>
          <w:sz w:val="28"/>
          <w:szCs w:val="28"/>
        </w:rPr>
      </w:pPr>
      <w:r>
        <w:rPr>
          <w:rFonts w:ascii="仿宋" w:hAnsi="仿宋" w:eastAsia="仿宋"/>
          <w:bCs/>
          <w:sz w:val="28"/>
          <w:szCs w:val="28"/>
        </w:rPr>
        <w:t>4露出基础顶面的锚栓在智慧灯杆桅钢结构安装前，应涂防腐材料，并妥善保护，防止螺栓锈蚀与损伤。</w:t>
      </w:r>
    </w:p>
    <w:p>
      <w:pPr>
        <w:spacing w:line="360" w:lineRule="auto"/>
        <w:rPr>
          <w:rFonts w:ascii="仿宋" w:hAnsi="仿宋" w:eastAsia="仿宋"/>
          <w:bCs/>
          <w:sz w:val="28"/>
          <w:szCs w:val="28"/>
        </w:rPr>
      </w:pPr>
      <w:r>
        <w:rPr>
          <w:rFonts w:ascii="仿宋" w:hAnsi="仿宋" w:eastAsia="仿宋"/>
          <w:bCs/>
          <w:sz w:val="28"/>
          <w:szCs w:val="28"/>
        </w:rPr>
        <w:t xml:space="preserve">6.6.2 </w:t>
      </w:r>
      <w:r>
        <w:rPr>
          <w:rFonts w:hint="eastAsia" w:ascii="仿宋" w:hAnsi="仿宋" w:eastAsia="仿宋"/>
          <w:bCs/>
          <w:sz w:val="28"/>
          <w:szCs w:val="28"/>
        </w:rPr>
        <w:t>针对智慧灯杆杆体以及杆箱一体化底座式综合机箱施工，</w:t>
      </w:r>
      <w:r>
        <w:rPr>
          <w:rFonts w:ascii="仿宋" w:hAnsi="仿宋" w:eastAsia="仿宋"/>
          <w:bCs/>
          <w:sz w:val="28"/>
          <w:szCs w:val="28"/>
        </w:rPr>
        <w:t>安装和校正应满足以下要求：</w:t>
      </w:r>
    </w:p>
    <w:p>
      <w:pPr>
        <w:spacing w:line="360" w:lineRule="auto"/>
        <w:ind w:firstLine="560" w:firstLineChars="200"/>
        <w:rPr>
          <w:rFonts w:ascii="仿宋" w:hAnsi="仿宋" w:eastAsia="仿宋"/>
          <w:bCs/>
          <w:sz w:val="28"/>
          <w:szCs w:val="28"/>
        </w:rPr>
      </w:pPr>
      <w:r>
        <w:rPr>
          <w:rFonts w:ascii="仿宋" w:hAnsi="仿宋" w:eastAsia="仿宋"/>
          <w:bCs/>
          <w:sz w:val="28"/>
          <w:szCs w:val="28"/>
        </w:rPr>
        <w:t>1智慧灯杆杆体钢构件应符合设计要求和本规范的规定，运输、堆放和吊装等造成的钢构件变形及涂层脱落，应进行矫正和修补；</w:t>
      </w:r>
    </w:p>
    <w:p>
      <w:pPr>
        <w:spacing w:line="360" w:lineRule="auto"/>
        <w:ind w:firstLine="560" w:firstLineChars="200"/>
        <w:rPr>
          <w:rFonts w:ascii="仿宋" w:hAnsi="仿宋" w:eastAsia="仿宋"/>
          <w:bCs/>
          <w:sz w:val="28"/>
          <w:szCs w:val="28"/>
        </w:rPr>
      </w:pPr>
      <w:r>
        <w:rPr>
          <w:rFonts w:ascii="仿宋" w:hAnsi="仿宋" w:eastAsia="仿宋"/>
          <w:bCs/>
          <w:sz w:val="28"/>
          <w:szCs w:val="28"/>
        </w:rPr>
        <w:t>2桅杆的拉线地锚，法兰连接或节点板连接的节点应符合相关标准及规范要求；</w:t>
      </w:r>
    </w:p>
    <w:p>
      <w:pPr>
        <w:spacing w:line="360" w:lineRule="auto"/>
        <w:ind w:firstLine="560" w:firstLineChars="200"/>
        <w:rPr>
          <w:rFonts w:ascii="仿宋" w:hAnsi="仿宋" w:eastAsia="仿宋"/>
          <w:bCs/>
          <w:sz w:val="28"/>
          <w:szCs w:val="28"/>
        </w:rPr>
      </w:pPr>
      <w:r>
        <w:rPr>
          <w:rFonts w:ascii="仿宋" w:hAnsi="仿宋" w:eastAsia="仿宋"/>
          <w:bCs/>
          <w:sz w:val="28"/>
          <w:szCs w:val="28"/>
        </w:rPr>
        <w:t>3每安装完一段后，必须按规定进行校正，继续安装时，应考虑下一段的偏差值；</w:t>
      </w:r>
    </w:p>
    <w:p>
      <w:pPr>
        <w:spacing w:line="360" w:lineRule="auto"/>
        <w:ind w:firstLine="560" w:firstLineChars="200"/>
        <w:rPr>
          <w:rFonts w:ascii="仿宋" w:hAnsi="仿宋" w:eastAsia="仿宋"/>
          <w:bCs/>
          <w:sz w:val="28"/>
          <w:szCs w:val="28"/>
        </w:rPr>
      </w:pPr>
      <w:r>
        <w:rPr>
          <w:rFonts w:ascii="仿宋" w:hAnsi="仿宋" w:eastAsia="仿宋"/>
          <w:bCs/>
          <w:sz w:val="28"/>
          <w:szCs w:val="28"/>
        </w:rPr>
        <w:t>4安装完成后杆体稳固无异常；</w:t>
      </w:r>
    </w:p>
    <w:p>
      <w:pPr>
        <w:spacing w:line="360" w:lineRule="auto"/>
        <w:ind w:firstLine="560" w:firstLineChars="200"/>
        <w:rPr>
          <w:rFonts w:ascii="仿宋" w:hAnsi="仿宋" w:eastAsia="仿宋"/>
          <w:bCs/>
          <w:sz w:val="28"/>
          <w:szCs w:val="28"/>
        </w:rPr>
      </w:pPr>
      <w:r>
        <w:rPr>
          <w:rFonts w:ascii="仿宋" w:hAnsi="仿宋" w:eastAsia="仿宋"/>
          <w:bCs/>
          <w:sz w:val="28"/>
          <w:szCs w:val="28"/>
        </w:rPr>
        <w:t>5</w:t>
      </w:r>
      <w:r>
        <w:rPr>
          <w:rFonts w:hint="eastAsia" w:ascii="仿宋" w:hAnsi="仿宋" w:eastAsia="仿宋"/>
          <w:bCs/>
          <w:sz w:val="28"/>
          <w:szCs w:val="28"/>
        </w:rPr>
        <w:t>智慧灯杆系统产品不宜进行现场焊接工作，如特殊情况下进行现场焊接，</w:t>
      </w:r>
      <w:r>
        <w:rPr>
          <w:rFonts w:ascii="仿宋" w:hAnsi="仿宋" w:eastAsia="仿宋"/>
          <w:bCs/>
          <w:sz w:val="28"/>
          <w:szCs w:val="28"/>
        </w:rPr>
        <w:t>所有现场的焊缝须按二级焊缝进行检查，检查合格后进行防锈处理。</w:t>
      </w:r>
    </w:p>
    <w:p>
      <w:pPr>
        <w:pStyle w:val="3"/>
      </w:pPr>
      <w:bookmarkStart w:id="36" w:name="_Toc16085766"/>
      <w:r>
        <w:t>6.7线缆敷设</w:t>
      </w:r>
      <w:bookmarkEnd w:id="36"/>
    </w:p>
    <w:p>
      <w:pPr>
        <w:spacing w:line="360" w:lineRule="auto"/>
        <w:rPr>
          <w:rFonts w:ascii="仿宋" w:hAnsi="仿宋" w:eastAsia="仿宋"/>
          <w:bCs/>
          <w:sz w:val="28"/>
          <w:szCs w:val="28"/>
        </w:rPr>
      </w:pPr>
      <w:r>
        <w:rPr>
          <w:rFonts w:ascii="仿宋" w:hAnsi="仿宋" w:eastAsia="仿宋"/>
          <w:bCs/>
          <w:sz w:val="28"/>
          <w:szCs w:val="28"/>
        </w:rPr>
        <w:t>6.7.1</w:t>
      </w:r>
      <w:r>
        <w:rPr>
          <w:rFonts w:hint="eastAsia" w:ascii="仿宋" w:hAnsi="仿宋" w:eastAsia="仿宋"/>
          <w:bCs/>
          <w:sz w:val="28"/>
          <w:szCs w:val="28"/>
        </w:rPr>
        <w:t>线缆敷设</w:t>
      </w:r>
      <w:r>
        <w:rPr>
          <w:rFonts w:ascii="仿宋" w:hAnsi="仿宋" w:eastAsia="仿宋"/>
          <w:bCs/>
          <w:sz w:val="28"/>
          <w:szCs w:val="28"/>
        </w:rPr>
        <w:t xml:space="preserve">施工工艺应符合施工图的设计要求，安装时要求规范、美观。 </w:t>
      </w:r>
    </w:p>
    <w:p>
      <w:pPr>
        <w:spacing w:line="360" w:lineRule="auto"/>
        <w:rPr>
          <w:rFonts w:ascii="仿宋" w:hAnsi="仿宋" w:eastAsia="仿宋"/>
          <w:bCs/>
          <w:sz w:val="28"/>
          <w:szCs w:val="28"/>
        </w:rPr>
      </w:pPr>
      <w:r>
        <w:rPr>
          <w:rFonts w:ascii="仿宋" w:hAnsi="仿宋" w:eastAsia="仿宋"/>
          <w:bCs/>
          <w:sz w:val="28"/>
          <w:szCs w:val="28"/>
        </w:rPr>
        <w:t>6.7.2每段电缆在敷设前应提前进行绝缘电阻测量，阻值应符合现行国家标准《电气装置安装工程电气设备交接试验标准》GB 50150的要求。</w:t>
      </w:r>
    </w:p>
    <w:p>
      <w:pPr>
        <w:spacing w:line="360" w:lineRule="auto"/>
        <w:rPr>
          <w:rFonts w:ascii="仿宋" w:hAnsi="仿宋" w:eastAsia="仿宋"/>
          <w:bCs/>
          <w:sz w:val="28"/>
          <w:szCs w:val="28"/>
        </w:rPr>
      </w:pPr>
      <w:r>
        <w:rPr>
          <w:rFonts w:ascii="仿宋" w:hAnsi="仿宋" w:eastAsia="仿宋"/>
          <w:bCs/>
          <w:sz w:val="28"/>
          <w:szCs w:val="28"/>
        </w:rPr>
        <w:t>6.7.3电缆在保护管中不得有接头。</w:t>
      </w:r>
    </w:p>
    <w:p>
      <w:pPr>
        <w:spacing w:line="360" w:lineRule="auto"/>
        <w:rPr>
          <w:rFonts w:ascii="仿宋" w:hAnsi="仿宋" w:eastAsia="仿宋"/>
          <w:bCs/>
          <w:sz w:val="28"/>
          <w:szCs w:val="28"/>
        </w:rPr>
      </w:pPr>
      <w:r>
        <w:rPr>
          <w:rFonts w:ascii="仿宋" w:hAnsi="仿宋" w:eastAsia="仿宋"/>
          <w:bCs/>
          <w:sz w:val="28"/>
          <w:szCs w:val="28"/>
        </w:rPr>
        <w:t>6.7.4电缆敷设预留量宜为电缆路径长度的110%；</w:t>
      </w:r>
    </w:p>
    <w:p>
      <w:pPr>
        <w:spacing w:line="360" w:lineRule="auto"/>
        <w:rPr>
          <w:rFonts w:ascii="仿宋" w:hAnsi="仿宋" w:eastAsia="仿宋"/>
          <w:bCs/>
          <w:sz w:val="28"/>
          <w:szCs w:val="28"/>
        </w:rPr>
      </w:pPr>
      <w:r>
        <w:rPr>
          <w:rFonts w:ascii="仿宋" w:hAnsi="仿宋" w:eastAsia="仿宋"/>
          <w:bCs/>
          <w:sz w:val="28"/>
          <w:szCs w:val="28"/>
        </w:rPr>
        <w:t>6.7.5电缆接头在</w:t>
      </w:r>
      <w:bookmarkStart w:id="37" w:name="_Hlk15467542"/>
      <w:r>
        <w:rPr>
          <w:rFonts w:hint="eastAsia" w:ascii="仿宋" w:hAnsi="仿宋" w:eastAsia="仿宋"/>
          <w:bCs/>
          <w:sz w:val="28"/>
          <w:szCs w:val="28"/>
        </w:rPr>
        <w:t>智慧灯杆杆体</w:t>
      </w:r>
      <w:bookmarkEnd w:id="37"/>
      <w:r>
        <w:rPr>
          <w:rFonts w:hint="eastAsia" w:ascii="仿宋" w:hAnsi="仿宋" w:eastAsia="仿宋"/>
          <w:bCs/>
          <w:sz w:val="28"/>
          <w:szCs w:val="28"/>
        </w:rPr>
        <w:t>与综合机箱</w:t>
      </w:r>
      <w:r>
        <w:rPr>
          <w:rFonts w:ascii="仿宋" w:hAnsi="仿宋" w:eastAsia="仿宋"/>
          <w:bCs/>
          <w:sz w:val="28"/>
          <w:szCs w:val="28"/>
        </w:rPr>
        <w:t>内对接时，电缆两端预留量宜各不小于2m；电缆接头部分应牢固可靠、防水绝缘、不易暴露。</w:t>
      </w:r>
    </w:p>
    <w:p>
      <w:pPr>
        <w:spacing w:line="360" w:lineRule="auto"/>
        <w:rPr>
          <w:rFonts w:ascii="仿宋" w:hAnsi="仿宋" w:eastAsia="仿宋"/>
          <w:bCs/>
          <w:sz w:val="28"/>
          <w:szCs w:val="28"/>
        </w:rPr>
      </w:pPr>
      <w:r>
        <w:rPr>
          <w:rFonts w:ascii="仿宋" w:hAnsi="仿宋" w:eastAsia="仿宋"/>
          <w:bCs/>
          <w:sz w:val="28"/>
          <w:szCs w:val="28"/>
        </w:rPr>
        <w:t>6.7.6</w:t>
      </w:r>
      <w:r>
        <w:rPr>
          <w:rFonts w:hint="eastAsia" w:ascii="仿宋" w:hAnsi="仿宋" w:eastAsia="仿宋"/>
          <w:bCs/>
          <w:sz w:val="28"/>
          <w:szCs w:val="28"/>
        </w:rPr>
        <w:t>智慧灯杆杆体</w:t>
      </w:r>
      <w:r>
        <w:rPr>
          <w:rFonts w:ascii="仿宋" w:hAnsi="仿宋" w:eastAsia="仿宋"/>
          <w:bCs/>
          <w:sz w:val="28"/>
          <w:szCs w:val="28"/>
        </w:rPr>
        <w:t>底部至杆体各设备的线缆应在杆体内部布放，不宜在杆体外捆绑线缆。</w:t>
      </w:r>
    </w:p>
    <w:p>
      <w:pPr>
        <w:spacing w:line="360" w:lineRule="auto"/>
        <w:rPr>
          <w:rFonts w:ascii="仿宋" w:hAnsi="仿宋" w:eastAsia="仿宋"/>
          <w:bCs/>
          <w:sz w:val="28"/>
          <w:szCs w:val="28"/>
        </w:rPr>
      </w:pPr>
      <w:r>
        <w:rPr>
          <w:rFonts w:ascii="仿宋" w:hAnsi="仿宋" w:eastAsia="仿宋"/>
          <w:bCs/>
          <w:sz w:val="28"/>
          <w:szCs w:val="28"/>
        </w:rPr>
        <w:t>6.7.7电缆敷设时最小弯曲半径应符合下表规定；</w:t>
      </w:r>
    </w:p>
    <w:tbl>
      <w:tblPr>
        <w:tblStyle w:val="18"/>
        <w:tblW w:w="72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7"/>
        <w:gridCol w:w="1797"/>
        <w:gridCol w:w="1834"/>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94" w:type="dxa"/>
            <w:gridSpan w:val="2"/>
            <w:shd w:val="clear" w:color="auto" w:fill="auto"/>
            <w:vAlign w:val="center"/>
          </w:tcPr>
          <w:p>
            <w:pPr>
              <w:jc w:val="center"/>
              <w:rPr>
                <w:rFonts w:ascii="仿宋" w:hAnsi="仿宋" w:eastAsia="仿宋"/>
                <w:sz w:val="28"/>
                <w:szCs w:val="28"/>
              </w:rPr>
            </w:pPr>
            <w:r>
              <w:rPr>
                <w:rFonts w:hint="eastAsia" w:ascii="仿宋" w:hAnsi="仿宋" w:eastAsia="仿宋"/>
                <w:sz w:val="28"/>
                <w:szCs w:val="28"/>
              </w:rPr>
              <w:t>电缆类型</w:t>
            </w:r>
          </w:p>
        </w:tc>
        <w:tc>
          <w:tcPr>
            <w:tcW w:w="183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多芯</w:t>
            </w:r>
          </w:p>
        </w:tc>
        <w:tc>
          <w:tcPr>
            <w:tcW w:w="183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单芯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7" w:type="dxa"/>
            <w:vMerge w:val="restart"/>
            <w:shd w:val="clear" w:color="auto" w:fill="auto"/>
            <w:vAlign w:val="center"/>
          </w:tcPr>
          <w:p>
            <w:pPr>
              <w:jc w:val="center"/>
              <w:rPr>
                <w:rFonts w:ascii="仿宋" w:hAnsi="仿宋" w:eastAsia="仿宋"/>
                <w:sz w:val="28"/>
                <w:szCs w:val="28"/>
              </w:rPr>
            </w:pPr>
            <w:r>
              <w:rPr>
                <w:rFonts w:hint="eastAsia" w:ascii="仿宋" w:hAnsi="仿宋" w:eastAsia="仿宋"/>
                <w:sz w:val="28"/>
                <w:szCs w:val="28"/>
              </w:rPr>
              <w:t>塑料电缆</w:t>
            </w:r>
          </w:p>
        </w:tc>
        <w:tc>
          <w:tcPr>
            <w:tcW w:w="1797"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有铠装</w:t>
            </w:r>
          </w:p>
        </w:tc>
        <w:tc>
          <w:tcPr>
            <w:tcW w:w="183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2D</w:t>
            </w:r>
          </w:p>
        </w:tc>
        <w:tc>
          <w:tcPr>
            <w:tcW w:w="183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5D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7" w:type="dxa"/>
            <w:vMerge w:val="continue"/>
            <w:shd w:val="clear" w:color="auto" w:fill="auto"/>
            <w:vAlign w:val="center"/>
          </w:tcPr>
          <w:p>
            <w:pPr>
              <w:jc w:val="center"/>
              <w:rPr>
                <w:rFonts w:ascii="仿宋" w:hAnsi="仿宋" w:eastAsia="仿宋"/>
                <w:sz w:val="28"/>
                <w:szCs w:val="28"/>
              </w:rPr>
            </w:pPr>
          </w:p>
        </w:tc>
        <w:tc>
          <w:tcPr>
            <w:tcW w:w="1797"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无铠装</w:t>
            </w:r>
          </w:p>
        </w:tc>
        <w:tc>
          <w:tcPr>
            <w:tcW w:w="183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5D</w:t>
            </w:r>
          </w:p>
        </w:tc>
        <w:tc>
          <w:tcPr>
            <w:tcW w:w="183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0D</w:t>
            </w:r>
          </w:p>
        </w:tc>
      </w:tr>
    </w:tbl>
    <w:p>
      <w:pPr>
        <w:spacing w:line="360" w:lineRule="auto"/>
        <w:ind w:firstLine="280" w:firstLineChars="100"/>
        <w:rPr>
          <w:rFonts w:ascii="仿宋" w:hAnsi="仿宋" w:eastAsia="仿宋"/>
          <w:bCs/>
          <w:sz w:val="28"/>
          <w:szCs w:val="28"/>
        </w:rPr>
      </w:pPr>
      <w:r>
        <w:rPr>
          <w:rFonts w:hint="eastAsia" w:ascii="仿宋" w:hAnsi="仿宋" w:eastAsia="仿宋"/>
          <w:bCs/>
          <w:sz w:val="28"/>
          <w:szCs w:val="28"/>
        </w:rPr>
        <w:t>注：</w:t>
      </w:r>
      <w:r>
        <w:rPr>
          <w:rFonts w:ascii="仿宋" w:hAnsi="仿宋" w:eastAsia="仿宋"/>
          <w:bCs/>
          <w:sz w:val="28"/>
          <w:szCs w:val="28"/>
        </w:rPr>
        <w:t>D为电缆外径。</w:t>
      </w:r>
    </w:p>
    <w:p>
      <w:pPr>
        <w:spacing w:line="360" w:lineRule="auto"/>
        <w:rPr>
          <w:rFonts w:ascii="仿宋" w:hAnsi="仿宋" w:eastAsia="仿宋"/>
          <w:bCs/>
          <w:sz w:val="28"/>
          <w:szCs w:val="28"/>
        </w:rPr>
      </w:pPr>
      <w:r>
        <w:rPr>
          <w:rFonts w:ascii="仿宋" w:hAnsi="仿宋" w:eastAsia="仿宋"/>
          <w:bCs/>
          <w:sz w:val="28"/>
          <w:szCs w:val="28"/>
        </w:rPr>
        <w:t>6.7.8电缆、传输线缆在电缆终端、分支处、</w:t>
      </w:r>
      <w:r>
        <w:rPr>
          <w:rFonts w:hint="eastAsia" w:ascii="仿宋" w:hAnsi="仿宋" w:eastAsia="仿宋"/>
          <w:bCs/>
          <w:sz w:val="28"/>
          <w:szCs w:val="28"/>
        </w:rPr>
        <w:t>接线手孔井</w:t>
      </w:r>
      <w:r>
        <w:rPr>
          <w:rFonts w:ascii="仿宋" w:hAnsi="仿宋" w:eastAsia="仿宋"/>
          <w:bCs/>
          <w:sz w:val="28"/>
          <w:szCs w:val="28"/>
        </w:rPr>
        <w:t>、灯杆内应设置标志牌，以便区分不同用途电缆；标志牌应注明电缆编号、型号规格、起止地点，标志牌应字迹清晰，防水防腐，不易脱落。</w:t>
      </w:r>
    </w:p>
    <w:p>
      <w:pPr>
        <w:spacing w:line="360" w:lineRule="auto"/>
        <w:rPr>
          <w:rFonts w:ascii="仿宋" w:hAnsi="仿宋" w:eastAsia="仿宋"/>
          <w:bCs/>
          <w:sz w:val="28"/>
          <w:szCs w:val="28"/>
        </w:rPr>
      </w:pPr>
      <w:r>
        <w:rPr>
          <w:rFonts w:ascii="仿宋" w:hAnsi="仿宋" w:eastAsia="仿宋"/>
          <w:bCs/>
          <w:sz w:val="28"/>
          <w:szCs w:val="28"/>
        </w:rPr>
        <w:t>6.7.9传输线缆布设要求应符合</w:t>
      </w:r>
      <w:r>
        <w:rPr>
          <w:rFonts w:hint="eastAsia" w:ascii="仿宋" w:hAnsi="仿宋" w:eastAsia="仿宋"/>
          <w:sz w:val="28"/>
          <w:szCs w:val="28"/>
        </w:rPr>
        <w:t>《综合布线系统工程设计规范》</w:t>
      </w:r>
      <w:r>
        <w:rPr>
          <w:rFonts w:ascii="仿宋" w:hAnsi="仿宋" w:eastAsia="仿宋"/>
          <w:sz w:val="28"/>
          <w:szCs w:val="28"/>
        </w:rPr>
        <w:t>GB 50311</w:t>
      </w:r>
      <w:r>
        <w:rPr>
          <w:rFonts w:ascii="仿宋" w:hAnsi="仿宋" w:eastAsia="仿宋"/>
          <w:bCs/>
          <w:sz w:val="28"/>
          <w:szCs w:val="28"/>
        </w:rPr>
        <w:t>的要求。</w:t>
      </w:r>
    </w:p>
    <w:p>
      <w:pPr>
        <w:pStyle w:val="3"/>
      </w:pPr>
      <w:bookmarkStart w:id="38" w:name="_Toc16085767"/>
      <w:r>
        <w:t>6.8 设备安装</w:t>
      </w:r>
      <w:bookmarkEnd w:id="38"/>
    </w:p>
    <w:p>
      <w:pPr>
        <w:spacing w:line="360" w:lineRule="auto"/>
        <w:rPr>
          <w:rFonts w:ascii="仿宋" w:hAnsi="仿宋" w:eastAsia="仿宋"/>
          <w:bCs/>
          <w:sz w:val="28"/>
          <w:szCs w:val="28"/>
        </w:rPr>
      </w:pPr>
      <w:r>
        <w:rPr>
          <w:rFonts w:ascii="仿宋" w:hAnsi="仿宋" w:eastAsia="仿宋"/>
          <w:bCs/>
          <w:sz w:val="28"/>
          <w:szCs w:val="28"/>
        </w:rPr>
        <w:t>6.8.1挂载设备应符合现有相关标准中关于安全要求的规定</w:t>
      </w:r>
      <w:r>
        <w:rPr>
          <w:rFonts w:hint="eastAsia" w:ascii="仿宋" w:hAnsi="仿宋" w:eastAsia="仿宋"/>
          <w:bCs/>
          <w:sz w:val="28"/>
          <w:szCs w:val="28"/>
        </w:rPr>
        <w:t>。</w:t>
      </w:r>
    </w:p>
    <w:p>
      <w:pPr>
        <w:spacing w:line="360" w:lineRule="auto"/>
        <w:rPr>
          <w:rFonts w:ascii="仿宋" w:hAnsi="仿宋" w:eastAsia="仿宋"/>
          <w:bCs/>
          <w:sz w:val="28"/>
          <w:szCs w:val="28"/>
        </w:rPr>
      </w:pPr>
      <w:r>
        <w:rPr>
          <w:rFonts w:ascii="仿宋" w:hAnsi="仿宋" w:eastAsia="仿宋"/>
          <w:bCs/>
          <w:sz w:val="28"/>
          <w:szCs w:val="28"/>
        </w:rPr>
        <w:t>6.8.2各设备总重量小于杆体荷载，保证足够的强度、刚度和稳定性</w:t>
      </w:r>
      <w:r>
        <w:rPr>
          <w:rFonts w:hint="eastAsia" w:ascii="仿宋" w:hAnsi="仿宋" w:eastAsia="仿宋"/>
          <w:bCs/>
          <w:sz w:val="28"/>
          <w:szCs w:val="28"/>
        </w:rPr>
        <w:t>。</w:t>
      </w:r>
    </w:p>
    <w:p>
      <w:pPr>
        <w:spacing w:line="360" w:lineRule="auto"/>
        <w:rPr>
          <w:rFonts w:ascii="仿宋" w:hAnsi="仿宋" w:eastAsia="仿宋"/>
          <w:bCs/>
          <w:sz w:val="28"/>
          <w:szCs w:val="28"/>
        </w:rPr>
      </w:pPr>
      <w:r>
        <w:rPr>
          <w:rFonts w:ascii="仿宋" w:hAnsi="仿宋" w:eastAsia="仿宋"/>
          <w:bCs/>
          <w:sz w:val="28"/>
          <w:szCs w:val="28"/>
        </w:rPr>
        <w:t>6.8.3设备功耗小于电源的载荷容量，符合安全用电要求</w:t>
      </w:r>
      <w:r>
        <w:rPr>
          <w:rFonts w:hint="eastAsia" w:ascii="仿宋" w:hAnsi="仿宋" w:eastAsia="仿宋"/>
          <w:bCs/>
          <w:sz w:val="28"/>
          <w:szCs w:val="28"/>
        </w:rPr>
        <w:t>。</w:t>
      </w:r>
    </w:p>
    <w:p>
      <w:pPr>
        <w:spacing w:line="360" w:lineRule="auto"/>
        <w:rPr>
          <w:rFonts w:ascii="仿宋" w:hAnsi="仿宋" w:eastAsia="仿宋"/>
          <w:bCs/>
          <w:sz w:val="28"/>
          <w:szCs w:val="28"/>
        </w:rPr>
      </w:pPr>
      <w:r>
        <w:rPr>
          <w:rFonts w:ascii="仿宋" w:hAnsi="仿宋" w:eastAsia="仿宋"/>
          <w:bCs/>
          <w:sz w:val="28"/>
          <w:szCs w:val="28"/>
        </w:rPr>
        <w:t>6.8.4各挂载设备及安装固定件应具有防止脱落或倾倒的安全防护措施，对人员可触及的照明和其他设备，当表面温度高于70℃时，应采取隔离保护措施</w:t>
      </w:r>
      <w:r>
        <w:rPr>
          <w:rFonts w:hint="eastAsia" w:ascii="仿宋" w:hAnsi="仿宋" w:eastAsia="仿宋"/>
          <w:bCs/>
          <w:sz w:val="28"/>
          <w:szCs w:val="28"/>
        </w:rPr>
        <w:t>。</w:t>
      </w:r>
    </w:p>
    <w:p>
      <w:pPr>
        <w:spacing w:line="360" w:lineRule="auto"/>
        <w:rPr>
          <w:rFonts w:ascii="仿宋" w:hAnsi="仿宋" w:eastAsia="仿宋"/>
          <w:bCs/>
          <w:sz w:val="28"/>
          <w:szCs w:val="28"/>
        </w:rPr>
      </w:pPr>
      <w:r>
        <w:rPr>
          <w:rFonts w:ascii="仿宋" w:hAnsi="仿宋" w:eastAsia="仿宋"/>
          <w:bCs/>
          <w:sz w:val="28"/>
          <w:szCs w:val="28"/>
        </w:rPr>
        <w:t>6.8.5为保证照明的稳定性和独立性，</w:t>
      </w:r>
      <w:r>
        <w:rPr>
          <w:rFonts w:hint="eastAsia" w:ascii="仿宋" w:hAnsi="仿宋" w:eastAsia="仿宋"/>
          <w:bCs/>
          <w:sz w:val="28"/>
          <w:szCs w:val="28"/>
        </w:rPr>
        <w:t>智慧灯杆</w:t>
      </w:r>
      <w:r>
        <w:rPr>
          <w:rFonts w:ascii="仿宋" w:hAnsi="仿宋" w:eastAsia="仿宋"/>
          <w:bCs/>
          <w:sz w:val="28"/>
          <w:szCs w:val="28"/>
        </w:rPr>
        <w:t>照明</w:t>
      </w:r>
      <w:r>
        <w:rPr>
          <w:rFonts w:hint="eastAsia" w:ascii="仿宋" w:hAnsi="仿宋" w:eastAsia="仿宋"/>
          <w:bCs/>
          <w:sz w:val="28"/>
          <w:szCs w:val="28"/>
        </w:rPr>
        <w:t>设备</w:t>
      </w:r>
      <w:r>
        <w:rPr>
          <w:rFonts w:ascii="仿宋" w:hAnsi="仿宋" w:eastAsia="仿宋"/>
          <w:bCs/>
          <w:sz w:val="28"/>
          <w:szCs w:val="28"/>
        </w:rPr>
        <w:t>应和其它设备区别走线。</w:t>
      </w:r>
    </w:p>
    <w:p>
      <w:pPr>
        <w:spacing w:line="360" w:lineRule="auto"/>
        <w:rPr>
          <w:rFonts w:ascii="仿宋" w:hAnsi="仿宋" w:eastAsia="仿宋"/>
          <w:bCs/>
          <w:sz w:val="28"/>
          <w:szCs w:val="28"/>
        </w:rPr>
      </w:pPr>
      <w:r>
        <w:rPr>
          <w:rFonts w:ascii="仿宋" w:hAnsi="仿宋" w:eastAsia="仿宋"/>
          <w:bCs/>
          <w:sz w:val="28"/>
          <w:szCs w:val="28"/>
        </w:rPr>
        <w:t>6.8.6</w:t>
      </w:r>
      <w:r>
        <w:rPr>
          <w:rFonts w:hint="eastAsia" w:ascii="仿宋" w:hAnsi="仿宋" w:eastAsia="仿宋"/>
          <w:bCs/>
          <w:sz w:val="28"/>
          <w:szCs w:val="28"/>
        </w:rPr>
        <w:t>智慧</w:t>
      </w:r>
      <w:r>
        <w:rPr>
          <w:rFonts w:ascii="仿宋" w:hAnsi="仿宋" w:eastAsia="仿宋"/>
          <w:bCs/>
          <w:sz w:val="28"/>
          <w:szCs w:val="28"/>
        </w:rPr>
        <w:t>灯杆</w:t>
      </w:r>
      <w:r>
        <w:rPr>
          <w:rFonts w:hint="eastAsia" w:ascii="仿宋" w:hAnsi="仿宋" w:eastAsia="仿宋"/>
          <w:bCs/>
          <w:sz w:val="28"/>
          <w:szCs w:val="28"/>
        </w:rPr>
        <w:t>杆体</w:t>
      </w:r>
      <w:r>
        <w:rPr>
          <w:rFonts w:ascii="仿宋" w:hAnsi="仿宋" w:eastAsia="仿宋"/>
          <w:bCs/>
          <w:sz w:val="28"/>
          <w:szCs w:val="28"/>
        </w:rPr>
        <w:t>内强电弱电走线设计应保证独立、互不干扰，并应符合下列要求:</w:t>
      </w:r>
    </w:p>
    <w:p>
      <w:pPr>
        <w:spacing w:line="360" w:lineRule="auto"/>
        <w:ind w:firstLine="560" w:firstLineChars="200"/>
        <w:rPr>
          <w:rFonts w:ascii="仿宋" w:hAnsi="仿宋" w:eastAsia="仿宋"/>
          <w:bCs/>
          <w:sz w:val="28"/>
          <w:szCs w:val="28"/>
        </w:rPr>
      </w:pPr>
      <w:r>
        <w:rPr>
          <w:rFonts w:ascii="仿宋" w:hAnsi="仿宋" w:eastAsia="仿宋"/>
          <w:bCs/>
          <w:sz w:val="28"/>
          <w:szCs w:val="28"/>
        </w:rPr>
        <w:t>1应采用接地方式防止外界电磁干扰和设备寄生耦合干扰</w:t>
      </w:r>
      <w:r>
        <w:rPr>
          <w:rFonts w:hint="eastAsia" w:ascii="仿宋" w:hAnsi="仿宋" w:eastAsia="仿宋"/>
          <w:bCs/>
          <w:sz w:val="28"/>
          <w:szCs w:val="28"/>
        </w:rPr>
        <w:t>；</w:t>
      </w:r>
    </w:p>
    <w:p>
      <w:pPr>
        <w:spacing w:line="360" w:lineRule="auto"/>
        <w:ind w:firstLine="560" w:firstLineChars="200"/>
        <w:rPr>
          <w:rFonts w:ascii="仿宋" w:hAnsi="仿宋" w:eastAsia="仿宋"/>
          <w:bCs/>
          <w:sz w:val="28"/>
          <w:szCs w:val="28"/>
        </w:rPr>
      </w:pPr>
      <w:r>
        <w:rPr>
          <w:rFonts w:ascii="仿宋" w:hAnsi="仿宋" w:eastAsia="仿宋"/>
          <w:bCs/>
          <w:sz w:val="28"/>
          <w:szCs w:val="28"/>
        </w:rPr>
        <w:t>2电源线和通信线缆应隔离铺设，避免互相干扰</w:t>
      </w:r>
      <w:r>
        <w:rPr>
          <w:rFonts w:hint="eastAsia" w:ascii="仿宋" w:hAnsi="仿宋" w:eastAsia="仿宋"/>
          <w:bCs/>
          <w:sz w:val="28"/>
          <w:szCs w:val="28"/>
        </w:rPr>
        <w:t>；</w:t>
      </w:r>
    </w:p>
    <w:p>
      <w:pPr>
        <w:spacing w:line="360" w:lineRule="auto"/>
        <w:ind w:firstLine="560" w:firstLineChars="200"/>
        <w:rPr>
          <w:rFonts w:ascii="仿宋" w:hAnsi="仿宋" w:eastAsia="仿宋"/>
          <w:bCs/>
          <w:sz w:val="28"/>
          <w:szCs w:val="28"/>
        </w:rPr>
      </w:pPr>
      <w:r>
        <w:rPr>
          <w:rFonts w:ascii="仿宋" w:hAnsi="仿宋" w:eastAsia="仿宋"/>
          <w:bCs/>
          <w:sz w:val="28"/>
          <w:szCs w:val="28"/>
        </w:rPr>
        <w:t>3应对关键设备和磁介质实施电磁屏蔽。</w:t>
      </w:r>
    </w:p>
    <w:p>
      <w:pPr>
        <w:spacing w:line="360" w:lineRule="auto"/>
        <w:rPr>
          <w:rFonts w:ascii="仿宋" w:hAnsi="仿宋" w:eastAsia="仿宋"/>
          <w:bCs/>
          <w:sz w:val="28"/>
          <w:szCs w:val="28"/>
        </w:rPr>
      </w:pPr>
      <w:r>
        <w:rPr>
          <w:rFonts w:ascii="仿宋" w:hAnsi="仿宋" w:eastAsia="仿宋"/>
          <w:bCs/>
          <w:sz w:val="28"/>
          <w:szCs w:val="28"/>
        </w:rPr>
        <w:t>6.8.7挂载设备的版面、设备应避免被树木、桥墩、柱等物体遮挡，影响视认</w:t>
      </w:r>
      <w:r>
        <w:rPr>
          <w:rFonts w:hint="eastAsia" w:ascii="仿宋" w:hAnsi="仿宋" w:eastAsia="仿宋"/>
          <w:bCs/>
          <w:sz w:val="28"/>
          <w:szCs w:val="28"/>
        </w:rPr>
        <w:t>。</w:t>
      </w:r>
    </w:p>
    <w:p>
      <w:pPr>
        <w:spacing w:line="360" w:lineRule="auto"/>
        <w:rPr>
          <w:rFonts w:ascii="仿宋" w:hAnsi="仿宋" w:eastAsia="仿宋"/>
          <w:bCs/>
          <w:sz w:val="28"/>
          <w:szCs w:val="28"/>
        </w:rPr>
      </w:pPr>
      <w:r>
        <w:rPr>
          <w:rFonts w:ascii="仿宋" w:hAnsi="仿宋" w:eastAsia="仿宋"/>
          <w:bCs/>
          <w:sz w:val="28"/>
          <w:szCs w:val="28"/>
        </w:rPr>
        <w:t>6.8.8安装完成后杆体及设备稳固无异常；杆体在常规风速下摇摆幅度不应大于20cm，在5级风情况下摇摆幅度不应大于60cm</w:t>
      </w:r>
      <w:r>
        <w:rPr>
          <w:rFonts w:hint="eastAsia" w:ascii="仿宋" w:hAnsi="仿宋" w:eastAsia="仿宋"/>
          <w:bCs/>
          <w:sz w:val="28"/>
          <w:szCs w:val="28"/>
        </w:rPr>
        <w:t>。</w:t>
      </w:r>
    </w:p>
    <w:p>
      <w:pPr>
        <w:spacing w:line="360" w:lineRule="auto"/>
        <w:rPr>
          <w:rFonts w:ascii="仿宋" w:hAnsi="仿宋" w:eastAsia="仿宋"/>
          <w:bCs/>
          <w:sz w:val="28"/>
          <w:szCs w:val="28"/>
        </w:rPr>
      </w:pPr>
      <w:r>
        <w:rPr>
          <w:rFonts w:ascii="仿宋" w:hAnsi="仿宋" w:eastAsia="仿宋"/>
          <w:bCs/>
          <w:sz w:val="28"/>
          <w:szCs w:val="28"/>
        </w:rPr>
        <w:t>6.8.9为保证所添加的设备已经正确安装，</w:t>
      </w:r>
      <w:r>
        <w:rPr>
          <w:rFonts w:hint="eastAsia" w:ascii="仿宋" w:hAnsi="仿宋" w:eastAsia="仿宋"/>
          <w:bCs/>
          <w:sz w:val="28"/>
          <w:szCs w:val="28"/>
        </w:rPr>
        <w:t>宜</w:t>
      </w:r>
      <w:r>
        <w:rPr>
          <w:rFonts w:ascii="仿宋" w:hAnsi="仿宋" w:eastAsia="仿宋"/>
          <w:bCs/>
          <w:sz w:val="28"/>
          <w:szCs w:val="28"/>
        </w:rPr>
        <w:t>在管理平台中查看运行状态，以确保杆件及设备的正常运行。</w:t>
      </w:r>
    </w:p>
    <w:p>
      <w:pPr>
        <w:spacing w:line="360" w:lineRule="auto"/>
        <w:rPr>
          <w:rFonts w:ascii="仿宋" w:hAnsi="仿宋" w:eastAsia="仿宋"/>
          <w:bCs/>
          <w:sz w:val="28"/>
          <w:szCs w:val="28"/>
        </w:rPr>
      </w:pPr>
      <w:r>
        <w:rPr>
          <w:rFonts w:ascii="仿宋" w:hAnsi="仿宋" w:eastAsia="仿宋"/>
          <w:bCs/>
          <w:sz w:val="28"/>
          <w:szCs w:val="28"/>
        </w:rPr>
        <w:t>6.8.10各挂载设备的安装应符合</w:t>
      </w:r>
      <w:r>
        <w:rPr>
          <w:rFonts w:hint="eastAsia" w:ascii="仿宋" w:hAnsi="仿宋" w:eastAsia="仿宋"/>
          <w:sz w:val="28"/>
          <w:szCs w:val="28"/>
        </w:rPr>
        <w:t>《道路交通信号灯设置与安装规范》</w:t>
      </w:r>
      <w:r>
        <w:rPr>
          <w:rFonts w:ascii="仿宋" w:hAnsi="仿宋" w:eastAsia="仿宋"/>
          <w:sz w:val="28"/>
          <w:szCs w:val="28"/>
        </w:rPr>
        <w:t>GB 14886</w:t>
      </w:r>
      <w:r>
        <w:rPr>
          <w:rFonts w:ascii="仿宋" w:hAnsi="仿宋" w:eastAsia="仿宋"/>
          <w:bCs/>
          <w:sz w:val="28"/>
          <w:szCs w:val="28"/>
        </w:rPr>
        <w:t>的相关规定。</w:t>
      </w:r>
    </w:p>
    <w:p>
      <w:pPr>
        <w:pStyle w:val="3"/>
      </w:pPr>
      <w:bookmarkStart w:id="39" w:name="_Toc16085768"/>
      <w:r>
        <w:t>6.9 网络架设</w:t>
      </w:r>
      <w:bookmarkEnd w:id="39"/>
    </w:p>
    <w:p>
      <w:pPr>
        <w:spacing w:line="360" w:lineRule="auto"/>
        <w:rPr>
          <w:rFonts w:ascii="仿宋" w:hAnsi="仿宋" w:eastAsia="仿宋"/>
          <w:bCs/>
          <w:sz w:val="28"/>
          <w:szCs w:val="28"/>
        </w:rPr>
      </w:pPr>
      <w:r>
        <w:rPr>
          <w:rFonts w:ascii="仿宋" w:hAnsi="仿宋" w:eastAsia="仿宋"/>
          <w:bCs/>
          <w:sz w:val="28"/>
          <w:szCs w:val="28"/>
        </w:rPr>
        <w:t>6.9.1 智慧灯杆系统在进行网络部署时应综合考虑各类网络的特殊性，必要时应对具体网络进行隔离部署</w:t>
      </w:r>
      <w:r>
        <w:rPr>
          <w:rFonts w:hint="eastAsia" w:ascii="仿宋" w:hAnsi="仿宋" w:eastAsia="仿宋"/>
          <w:bCs/>
          <w:sz w:val="28"/>
          <w:szCs w:val="28"/>
        </w:rPr>
        <w:t>。</w:t>
      </w:r>
    </w:p>
    <w:p>
      <w:pPr>
        <w:spacing w:line="360" w:lineRule="auto"/>
        <w:ind w:firstLine="560" w:firstLineChars="200"/>
        <w:rPr>
          <w:rFonts w:ascii="仿宋" w:hAnsi="仿宋" w:eastAsia="仿宋"/>
          <w:bCs/>
          <w:sz w:val="28"/>
          <w:szCs w:val="28"/>
        </w:rPr>
      </w:pPr>
      <w:r>
        <w:rPr>
          <w:rFonts w:ascii="仿宋" w:hAnsi="仿宋" w:eastAsia="仿宋"/>
          <w:bCs/>
          <w:sz w:val="28"/>
          <w:szCs w:val="28"/>
        </w:rPr>
        <w:t>1有保密要求的或者不允许共享的设备数据信息，应单独通过指定的网络传输，或者汇聚到指定的信息存储中心；</w:t>
      </w:r>
    </w:p>
    <w:p>
      <w:pPr>
        <w:spacing w:line="360" w:lineRule="auto"/>
        <w:ind w:firstLine="560" w:firstLineChars="200"/>
        <w:rPr>
          <w:rFonts w:ascii="仿宋" w:hAnsi="仿宋" w:eastAsia="仿宋"/>
          <w:bCs/>
          <w:sz w:val="28"/>
          <w:szCs w:val="28"/>
        </w:rPr>
      </w:pPr>
      <w:r>
        <w:rPr>
          <w:rFonts w:ascii="仿宋" w:hAnsi="仿宋" w:eastAsia="仿宋"/>
          <w:bCs/>
          <w:sz w:val="28"/>
          <w:szCs w:val="28"/>
        </w:rPr>
        <w:t>2无保密要求的设备数据信息可直接汇集到建设方的智能网关，由智能网关将数据回传到管理平台进行统一管理和数据共享。</w:t>
      </w:r>
    </w:p>
    <w:p>
      <w:pPr>
        <w:spacing w:line="360" w:lineRule="auto"/>
        <w:rPr>
          <w:rFonts w:ascii="仿宋" w:hAnsi="仿宋" w:eastAsia="仿宋"/>
          <w:bCs/>
          <w:sz w:val="28"/>
          <w:szCs w:val="28"/>
        </w:rPr>
      </w:pPr>
      <w:r>
        <w:rPr>
          <w:rFonts w:ascii="仿宋" w:hAnsi="仿宋" w:eastAsia="仿宋"/>
          <w:bCs/>
          <w:sz w:val="28"/>
          <w:szCs w:val="28"/>
        </w:rPr>
        <w:t>6.9.2 网络隔离方式宜包括物理隔离、时间隔离、逻辑隔离和密码隔离。</w:t>
      </w:r>
    </w:p>
    <w:p>
      <w:pPr>
        <w:spacing w:line="360" w:lineRule="auto"/>
        <w:rPr>
          <w:rFonts w:ascii="仿宋" w:hAnsi="仿宋" w:eastAsia="仿宋"/>
          <w:bCs/>
          <w:sz w:val="28"/>
          <w:szCs w:val="28"/>
        </w:rPr>
      </w:pPr>
    </w:p>
    <w:p>
      <w:pPr>
        <w:pStyle w:val="2"/>
        <w:rPr>
          <w:color w:val="auto"/>
        </w:rPr>
      </w:pPr>
      <w:r>
        <w:rPr>
          <w:bCs/>
          <w:color w:val="auto"/>
        </w:rPr>
        <w:br w:type="page"/>
      </w:r>
      <w:bookmarkStart w:id="40" w:name="_Toc16085769"/>
      <w:r>
        <w:rPr>
          <w:color w:val="auto"/>
        </w:rPr>
        <w:t>7.</w:t>
      </w:r>
      <w:r>
        <w:rPr>
          <w:rFonts w:hint="eastAsia"/>
          <w:color w:val="auto"/>
        </w:rPr>
        <w:t>验收</w:t>
      </w:r>
      <w:bookmarkEnd w:id="40"/>
    </w:p>
    <w:p>
      <w:pPr>
        <w:pStyle w:val="3"/>
      </w:pPr>
      <w:bookmarkStart w:id="41" w:name="_Toc16085770"/>
      <w:r>
        <w:t>7.1</w:t>
      </w:r>
      <w:r>
        <w:rPr>
          <w:rFonts w:hint="eastAsia"/>
        </w:rPr>
        <w:t>一般规定</w:t>
      </w:r>
      <w:bookmarkEnd w:id="41"/>
    </w:p>
    <w:p>
      <w:pPr>
        <w:spacing w:line="360" w:lineRule="auto"/>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.1.1智慧灯杆工程竣工后，施工单位应组织有关人员进行自检。</w:t>
      </w:r>
    </w:p>
    <w:p>
      <w:pPr>
        <w:spacing w:line="360" w:lineRule="auto"/>
        <w:rPr>
          <w:rFonts w:ascii="仿宋" w:hAnsi="仿宋" w:eastAsia="仿宋"/>
          <w:sz w:val="28"/>
          <w:szCs w:val="28"/>
        </w:rPr>
      </w:pPr>
      <w:r>
        <w:rPr>
          <w:rFonts w:hint="eastAsia" w:ascii="仿宋" w:hAnsi="仿宋" w:eastAsia="仿宋"/>
          <w:sz w:val="28"/>
          <w:szCs w:val="28"/>
        </w:rPr>
        <w:t>7.1.2智慧灯杆系统检测应在系统调试完成，试运行合格后进行。</w:t>
      </w:r>
    </w:p>
    <w:p>
      <w:pPr>
        <w:spacing w:line="360" w:lineRule="auto"/>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.1.3系统试运行应连续进行24h。试运行中出现系统故障时，应重新开始计时，直到连续运行满24h。</w:t>
      </w:r>
    </w:p>
    <w:p>
      <w:pPr>
        <w:spacing w:line="360" w:lineRule="auto"/>
        <w:rPr>
          <w:rFonts w:ascii="仿宋" w:hAnsi="仿宋" w:eastAsia="仿宋"/>
          <w:sz w:val="28"/>
          <w:szCs w:val="28"/>
        </w:rPr>
      </w:pPr>
      <w:r>
        <w:rPr>
          <w:rFonts w:hint="eastAsia" w:ascii="仿宋" w:hAnsi="仿宋" w:eastAsia="仿宋"/>
          <w:sz w:val="28"/>
          <w:szCs w:val="28"/>
        </w:rPr>
        <w:t>7.1.4 系统检测应符合以下规定：</w:t>
      </w:r>
    </w:p>
    <w:p>
      <w:pPr>
        <w:spacing w:line="360" w:lineRule="auto"/>
        <w:ind w:firstLine="570"/>
        <w:rPr>
          <w:rFonts w:ascii="仿宋" w:hAnsi="仿宋" w:eastAsia="仿宋"/>
          <w:sz w:val="28"/>
          <w:szCs w:val="28"/>
        </w:rPr>
      </w:pPr>
      <w:r>
        <w:rPr>
          <w:rFonts w:hint="eastAsia" w:ascii="仿宋" w:hAnsi="仿宋" w:eastAsia="仿宋"/>
          <w:sz w:val="28"/>
          <w:szCs w:val="28"/>
        </w:rPr>
        <w:t>1 建设单位应委托有资质的检测机构进行系统检测；</w:t>
      </w:r>
    </w:p>
    <w:p>
      <w:pPr>
        <w:spacing w:line="360" w:lineRule="auto"/>
        <w:ind w:firstLine="570"/>
        <w:rPr>
          <w:rFonts w:ascii="仿宋" w:hAnsi="仿宋" w:eastAsia="仿宋"/>
          <w:sz w:val="28"/>
          <w:szCs w:val="28"/>
        </w:rPr>
      </w:pPr>
      <w:r>
        <w:rPr>
          <w:rFonts w:hint="eastAsia" w:ascii="仿宋" w:hAnsi="仿宋" w:eastAsia="仿宋"/>
          <w:sz w:val="28"/>
          <w:szCs w:val="28"/>
        </w:rPr>
        <w:t>2 检测应根据工程技术文件和本标准规定的检测项目、检测数量和检测方法，制定系统检测方案并经建设单位或项目监理机构批准后实施；</w:t>
      </w:r>
    </w:p>
    <w:p>
      <w:pPr>
        <w:spacing w:line="360" w:lineRule="auto"/>
        <w:ind w:firstLine="570"/>
        <w:rPr>
          <w:rFonts w:ascii="仿宋" w:hAnsi="仿宋" w:eastAsia="仿宋"/>
          <w:sz w:val="28"/>
          <w:szCs w:val="28"/>
        </w:rPr>
      </w:pPr>
      <w:r>
        <w:rPr>
          <w:rFonts w:hint="eastAsia" w:ascii="仿宋" w:hAnsi="仿宋" w:eastAsia="仿宋"/>
          <w:sz w:val="28"/>
          <w:szCs w:val="28"/>
        </w:rPr>
        <w:t>3 检测机构应按系统检测方案所列检测项目进行检测。</w:t>
      </w:r>
    </w:p>
    <w:p>
      <w:pPr>
        <w:spacing w:line="360" w:lineRule="auto"/>
        <w:rPr>
          <w:rFonts w:ascii="仿宋" w:hAnsi="仿宋" w:eastAsia="仿宋"/>
          <w:sz w:val="28"/>
          <w:szCs w:val="28"/>
        </w:rPr>
      </w:pPr>
      <w:r>
        <w:rPr>
          <w:rFonts w:hint="eastAsia" w:ascii="仿宋" w:hAnsi="仿宋" w:eastAsia="仿宋"/>
          <w:sz w:val="28"/>
          <w:szCs w:val="28"/>
        </w:rPr>
        <w:t>7.1.5智慧灯杆</w:t>
      </w:r>
      <w:r>
        <w:rPr>
          <w:rFonts w:ascii="仿宋" w:hAnsi="仿宋" w:eastAsia="仿宋"/>
          <w:sz w:val="28"/>
          <w:szCs w:val="28"/>
        </w:rPr>
        <w:t>工程的竣工验收</w:t>
      </w:r>
      <w:r>
        <w:rPr>
          <w:rFonts w:hint="eastAsia" w:ascii="仿宋" w:hAnsi="仿宋" w:eastAsia="仿宋"/>
          <w:sz w:val="28"/>
          <w:szCs w:val="28"/>
        </w:rPr>
        <w:t>应在试运行合格后组织。总监理工程师应组织各专业监理工程师对工程质量进行竣工预验收。存在施工质量问题时，应由施工单位整改。整改完毕后，由施工单位向建设单位提交工程竣工报告，申请工程竣工验收。</w:t>
      </w:r>
    </w:p>
    <w:p>
      <w:pPr>
        <w:spacing w:line="360" w:lineRule="auto"/>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.1.6建设单位收到工程竣工验收申请报告后，应组织监理、勘察、设计、施工等单位共同进行工程验收。</w:t>
      </w:r>
    </w:p>
    <w:p>
      <w:pPr>
        <w:pStyle w:val="32"/>
        <w:spacing w:line="360" w:lineRule="auto"/>
        <w:ind w:firstLine="0" w:firstLineChars="0"/>
        <w:rPr>
          <w:rFonts w:ascii="仿宋" w:hAnsi="仿宋" w:eastAsia="仿宋"/>
        </w:rPr>
      </w:pPr>
      <w:r>
        <w:rPr>
          <w:rFonts w:ascii="仿宋" w:hAnsi="仿宋" w:eastAsia="仿宋"/>
        </w:rPr>
        <w:t xml:space="preserve">7.1.7 </w:t>
      </w:r>
      <w:r>
        <w:rPr>
          <w:rFonts w:hint="eastAsia" w:ascii="仿宋" w:hAnsi="仿宋" w:eastAsia="仿宋"/>
        </w:rPr>
        <w:t>智慧灯杆工程质量应符合本规程和相关专业验收规范的规定，符合设计和招标合同等文件的要求，具备完整的施工技术资料。</w:t>
      </w:r>
    </w:p>
    <w:p>
      <w:pPr>
        <w:spacing w:line="360" w:lineRule="auto"/>
        <w:ind w:firstLine="560" w:firstLineChars="200"/>
        <w:rPr>
          <w:rFonts w:ascii="仿宋" w:hAnsi="仿宋" w:eastAsia="仿宋"/>
          <w:sz w:val="28"/>
          <w:szCs w:val="28"/>
        </w:rPr>
      </w:pPr>
    </w:p>
    <w:p>
      <w:pPr>
        <w:pStyle w:val="3"/>
      </w:pPr>
      <w:bookmarkStart w:id="42" w:name="_Toc16085771"/>
      <w:r>
        <w:t>7</w:t>
      </w:r>
      <w:r>
        <w:rPr>
          <w:rFonts w:hint="eastAsia"/>
        </w:rPr>
        <w:t>.</w:t>
      </w:r>
      <w:r>
        <w:t>2</w:t>
      </w:r>
      <w:r>
        <w:rPr>
          <w:rFonts w:hint="eastAsia"/>
        </w:rPr>
        <w:t>综合机房</w:t>
      </w:r>
      <w:bookmarkEnd w:id="42"/>
    </w:p>
    <w:p>
      <w:pPr>
        <w:spacing w:line="360" w:lineRule="auto"/>
        <w:rPr>
          <w:rFonts w:ascii="仿宋" w:hAnsi="仿宋" w:eastAsia="仿宋"/>
          <w:sz w:val="28"/>
          <w:szCs w:val="28"/>
        </w:rPr>
      </w:pPr>
      <w:r>
        <w:rPr>
          <w:rFonts w:ascii="仿宋" w:hAnsi="仿宋" w:eastAsia="仿宋"/>
          <w:sz w:val="28"/>
          <w:szCs w:val="28"/>
        </w:rPr>
        <w:t>7.2.1综合机房的竣工验收除应符合设计要求和本规范的规定外，其环境要求和检测方法还应符合《通信局(站)机房环境条件要求与检测方法》YD/T 1821的规定。</w:t>
      </w:r>
    </w:p>
    <w:p>
      <w:pPr>
        <w:spacing w:line="360" w:lineRule="auto"/>
        <w:rPr>
          <w:rFonts w:ascii="仿宋" w:hAnsi="仿宋" w:eastAsia="仿宋"/>
          <w:sz w:val="28"/>
          <w:szCs w:val="28"/>
        </w:rPr>
      </w:pPr>
      <w:r>
        <w:rPr>
          <w:rFonts w:ascii="仿宋" w:hAnsi="仿宋" w:eastAsia="仿宋"/>
          <w:sz w:val="28"/>
          <w:szCs w:val="28"/>
        </w:rPr>
        <w:t>7.2.2综合机房的消防安全要求应符合《建筑设计防火规范》GB 50016</w:t>
      </w:r>
      <w:r>
        <w:rPr>
          <w:rFonts w:hint="eastAsia" w:ascii="仿宋" w:hAnsi="仿宋" w:eastAsia="仿宋"/>
          <w:sz w:val="28"/>
          <w:szCs w:val="28"/>
        </w:rPr>
        <w:t>、</w:t>
      </w:r>
      <w:r>
        <w:rPr>
          <w:rFonts w:ascii="仿宋" w:hAnsi="仿宋" w:eastAsia="仿宋"/>
          <w:sz w:val="28"/>
          <w:szCs w:val="28"/>
        </w:rPr>
        <w:t xml:space="preserve">《通信机房防火封堵安全技术要求》YD/T 2199等国家、行业相关规范的规定。 </w:t>
      </w:r>
    </w:p>
    <w:p>
      <w:pPr>
        <w:spacing w:line="360" w:lineRule="auto"/>
        <w:rPr>
          <w:rFonts w:ascii="仿宋" w:hAnsi="仿宋" w:eastAsia="仿宋"/>
          <w:sz w:val="28"/>
          <w:szCs w:val="28"/>
        </w:rPr>
      </w:pPr>
      <w:r>
        <w:rPr>
          <w:rFonts w:ascii="仿宋" w:hAnsi="仿宋" w:eastAsia="仿宋"/>
          <w:sz w:val="28"/>
          <w:szCs w:val="28"/>
        </w:rPr>
        <w:t>7.2.3其他未提及的要求，按《数据中心基础设施施工及验收规范》GB 50462等国家、行业相关规范的规定执行。</w:t>
      </w:r>
    </w:p>
    <w:p>
      <w:pPr>
        <w:spacing w:line="360" w:lineRule="auto"/>
        <w:rPr>
          <w:rFonts w:ascii="仿宋" w:hAnsi="仿宋" w:eastAsia="仿宋"/>
          <w:sz w:val="28"/>
          <w:szCs w:val="28"/>
        </w:rPr>
      </w:pPr>
    </w:p>
    <w:p>
      <w:pPr>
        <w:pStyle w:val="3"/>
      </w:pPr>
      <w:bookmarkStart w:id="43" w:name="_Toc16085772"/>
      <w:r>
        <w:t>7</w:t>
      </w:r>
      <w:r>
        <w:rPr>
          <w:rFonts w:hint="eastAsia"/>
        </w:rPr>
        <w:t>.</w:t>
      </w:r>
      <w:r>
        <w:t>3灯杆</w:t>
      </w:r>
      <w:bookmarkEnd w:id="43"/>
    </w:p>
    <w:p>
      <w:pPr>
        <w:spacing w:line="360" w:lineRule="auto"/>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1查验灯杆杆体焊缝质量、防腐涂层厚度、接地电阻的检测报告。对于灯杆设置剩余电流保护装置的，还应查验剩余电流保护装置动作特性的检测报告。检测对象以灯杆或被检装置为计数单位，最小抽样检测数量应符合表7.3.2的要求。</w:t>
      </w:r>
    </w:p>
    <w:p>
      <w:pPr>
        <w:spacing w:line="360" w:lineRule="auto"/>
        <w:jc w:val="center"/>
        <w:rPr>
          <w:rFonts w:ascii="仿宋" w:hAnsi="仿宋" w:eastAsia="仿宋"/>
          <w:b/>
          <w:sz w:val="24"/>
          <w:szCs w:val="24"/>
        </w:rPr>
      </w:pPr>
      <w:r>
        <w:rPr>
          <w:rFonts w:hint="eastAsia" w:ascii="仿宋" w:hAnsi="仿宋" w:eastAsia="仿宋"/>
          <w:b/>
          <w:sz w:val="24"/>
          <w:szCs w:val="24"/>
        </w:rPr>
        <w:t>表7.3.2检验批最小检测抽样数量</w:t>
      </w:r>
    </w:p>
    <w:tbl>
      <w:tblPr>
        <w:tblStyle w:val="19"/>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2214"/>
        <w:gridCol w:w="2214"/>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214" w:type="dxa"/>
            <w:vAlign w:val="center"/>
          </w:tcPr>
          <w:p>
            <w:pPr>
              <w:jc w:val="center"/>
              <w:rPr>
                <w:rFonts w:ascii="仿宋" w:hAnsi="仿宋" w:eastAsia="仿宋"/>
                <w:sz w:val="24"/>
                <w:szCs w:val="24"/>
              </w:rPr>
            </w:pPr>
            <w:r>
              <w:rPr>
                <w:rFonts w:hint="eastAsia" w:ascii="仿宋" w:hAnsi="仿宋" w:eastAsia="仿宋"/>
                <w:sz w:val="24"/>
                <w:szCs w:val="24"/>
              </w:rPr>
              <w:t>检验批的容量</w:t>
            </w:r>
          </w:p>
        </w:tc>
        <w:tc>
          <w:tcPr>
            <w:tcW w:w="2214" w:type="dxa"/>
            <w:tcBorders>
              <w:right w:val="double" w:color="auto" w:sz="4" w:space="0"/>
            </w:tcBorders>
            <w:vAlign w:val="center"/>
          </w:tcPr>
          <w:p>
            <w:pPr>
              <w:jc w:val="center"/>
              <w:rPr>
                <w:rFonts w:ascii="仿宋" w:hAnsi="仿宋" w:eastAsia="仿宋"/>
                <w:sz w:val="24"/>
                <w:szCs w:val="24"/>
              </w:rPr>
            </w:pPr>
            <w:r>
              <w:rPr>
                <w:rFonts w:hint="eastAsia" w:ascii="仿宋" w:hAnsi="仿宋" w:eastAsia="仿宋"/>
                <w:sz w:val="24"/>
                <w:szCs w:val="24"/>
              </w:rPr>
              <w:t>最小抽样数量</w:t>
            </w:r>
          </w:p>
        </w:tc>
        <w:tc>
          <w:tcPr>
            <w:tcW w:w="2214" w:type="dxa"/>
            <w:tcBorders>
              <w:left w:val="double" w:color="auto" w:sz="4" w:space="0"/>
            </w:tcBorders>
            <w:vAlign w:val="center"/>
          </w:tcPr>
          <w:p>
            <w:pPr>
              <w:jc w:val="center"/>
              <w:rPr>
                <w:rFonts w:ascii="仿宋" w:hAnsi="仿宋" w:eastAsia="仿宋"/>
                <w:sz w:val="24"/>
                <w:szCs w:val="24"/>
              </w:rPr>
            </w:pPr>
            <w:r>
              <w:rPr>
                <w:rFonts w:hint="eastAsia" w:ascii="仿宋" w:hAnsi="仿宋" w:eastAsia="仿宋"/>
                <w:sz w:val="24"/>
                <w:szCs w:val="24"/>
              </w:rPr>
              <w:t>检验批的容量</w:t>
            </w:r>
          </w:p>
        </w:tc>
        <w:tc>
          <w:tcPr>
            <w:tcW w:w="2214" w:type="dxa"/>
            <w:vAlign w:val="center"/>
          </w:tcPr>
          <w:p>
            <w:pPr>
              <w:jc w:val="center"/>
              <w:rPr>
                <w:rFonts w:ascii="仿宋" w:hAnsi="仿宋" w:eastAsia="仿宋"/>
                <w:sz w:val="24"/>
                <w:szCs w:val="24"/>
              </w:rPr>
            </w:pPr>
            <w:r>
              <w:rPr>
                <w:rFonts w:hint="eastAsia" w:ascii="仿宋" w:hAnsi="仿宋" w:eastAsia="仿宋"/>
                <w:sz w:val="24"/>
                <w:szCs w:val="24"/>
              </w:rPr>
              <w:t>最小抽样数量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vAlign w:val="center"/>
          </w:tcPr>
          <w:p>
            <w:pPr>
              <w:jc w:val="center"/>
              <w:rPr>
                <w:rFonts w:ascii="仿宋" w:hAnsi="仿宋" w:eastAsia="仿宋"/>
                <w:sz w:val="24"/>
                <w:szCs w:val="24"/>
              </w:rPr>
            </w:pPr>
            <w:r>
              <w:rPr>
                <w:rFonts w:hint="eastAsia" w:ascii="仿宋" w:hAnsi="仿宋" w:eastAsia="仿宋"/>
                <w:sz w:val="24"/>
                <w:szCs w:val="24"/>
              </w:rPr>
              <w:t>2～15</w:t>
            </w:r>
          </w:p>
          <w:p>
            <w:pPr>
              <w:jc w:val="center"/>
              <w:rPr>
                <w:rFonts w:ascii="仿宋" w:hAnsi="仿宋" w:eastAsia="仿宋"/>
                <w:sz w:val="24"/>
                <w:szCs w:val="24"/>
              </w:rPr>
            </w:pPr>
            <w:r>
              <w:rPr>
                <w:rFonts w:hint="eastAsia" w:ascii="仿宋" w:hAnsi="仿宋" w:eastAsia="仿宋"/>
                <w:sz w:val="24"/>
                <w:szCs w:val="24"/>
              </w:rPr>
              <w:t>16～25</w:t>
            </w:r>
          </w:p>
          <w:p>
            <w:pPr>
              <w:jc w:val="center"/>
              <w:rPr>
                <w:rFonts w:ascii="仿宋" w:hAnsi="仿宋" w:eastAsia="仿宋"/>
                <w:sz w:val="24"/>
                <w:szCs w:val="24"/>
              </w:rPr>
            </w:pPr>
            <w:r>
              <w:rPr>
                <w:rFonts w:hint="eastAsia" w:ascii="仿宋" w:hAnsi="仿宋" w:eastAsia="仿宋"/>
                <w:sz w:val="24"/>
                <w:szCs w:val="24"/>
              </w:rPr>
              <w:t>26～90</w:t>
            </w:r>
          </w:p>
          <w:p>
            <w:pPr>
              <w:jc w:val="center"/>
              <w:rPr>
                <w:rFonts w:ascii="仿宋" w:hAnsi="仿宋" w:eastAsia="仿宋"/>
                <w:sz w:val="24"/>
                <w:szCs w:val="24"/>
              </w:rPr>
            </w:pPr>
            <w:r>
              <w:rPr>
                <w:rFonts w:hint="eastAsia" w:ascii="仿宋" w:hAnsi="仿宋" w:eastAsia="仿宋"/>
                <w:sz w:val="24"/>
                <w:szCs w:val="24"/>
              </w:rPr>
              <w:t>91～150</w:t>
            </w:r>
          </w:p>
        </w:tc>
        <w:tc>
          <w:tcPr>
            <w:tcW w:w="2214" w:type="dxa"/>
            <w:tcBorders>
              <w:right w:val="double" w:color="auto" w:sz="4" w:space="0"/>
            </w:tcBorders>
            <w:vAlign w:val="center"/>
          </w:tcPr>
          <w:p>
            <w:pPr>
              <w:jc w:val="center"/>
              <w:rPr>
                <w:rFonts w:ascii="仿宋" w:hAnsi="仿宋" w:eastAsia="仿宋"/>
                <w:sz w:val="24"/>
                <w:szCs w:val="24"/>
              </w:rPr>
            </w:pPr>
            <w:r>
              <w:rPr>
                <w:rFonts w:hint="eastAsia" w:ascii="仿宋" w:hAnsi="仿宋" w:eastAsia="仿宋"/>
                <w:sz w:val="24"/>
                <w:szCs w:val="24"/>
              </w:rPr>
              <w:t>2</w:t>
            </w:r>
          </w:p>
          <w:p>
            <w:pPr>
              <w:jc w:val="center"/>
              <w:rPr>
                <w:rFonts w:ascii="仿宋" w:hAnsi="仿宋" w:eastAsia="仿宋"/>
                <w:sz w:val="24"/>
                <w:szCs w:val="24"/>
              </w:rPr>
            </w:pPr>
            <w:r>
              <w:rPr>
                <w:rFonts w:hint="eastAsia" w:ascii="仿宋" w:hAnsi="仿宋" w:eastAsia="仿宋"/>
                <w:sz w:val="24"/>
                <w:szCs w:val="24"/>
              </w:rPr>
              <w:t>3</w:t>
            </w:r>
          </w:p>
          <w:p>
            <w:pPr>
              <w:jc w:val="center"/>
              <w:rPr>
                <w:rFonts w:ascii="仿宋" w:hAnsi="仿宋" w:eastAsia="仿宋"/>
                <w:sz w:val="24"/>
                <w:szCs w:val="24"/>
              </w:rPr>
            </w:pPr>
            <w:r>
              <w:rPr>
                <w:rFonts w:hint="eastAsia" w:ascii="仿宋" w:hAnsi="仿宋" w:eastAsia="仿宋"/>
                <w:sz w:val="24"/>
                <w:szCs w:val="24"/>
              </w:rPr>
              <w:t>5</w:t>
            </w:r>
          </w:p>
          <w:p>
            <w:pPr>
              <w:jc w:val="center"/>
              <w:rPr>
                <w:rFonts w:ascii="仿宋" w:hAnsi="仿宋" w:eastAsia="仿宋"/>
                <w:sz w:val="24"/>
                <w:szCs w:val="24"/>
              </w:rPr>
            </w:pPr>
            <w:r>
              <w:rPr>
                <w:rFonts w:hint="eastAsia" w:ascii="仿宋" w:hAnsi="仿宋" w:eastAsia="仿宋"/>
                <w:sz w:val="24"/>
                <w:szCs w:val="24"/>
              </w:rPr>
              <w:t>8</w:t>
            </w:r>
          </w:p>
        </w:tc>
        <w:tc>
          <w:tcPr>
            <w:tcW w:w="2214" w:type="dxa"/>
            <w:tcBorders>
              <w:left w:val="double" w:color="auto" w:sz="4" w:space="0"/>
            </w:tcBorders>
            <w:vAlign w:val="center"/>
          </w:tcPr>
          <w:p>
            <w:pPr>
              <w:jc w:val="center"/>
              <w:rPr>
                <w:rFonts w:ascii="仿宋" w:hAnsi="仿宋" w:eastAsia="仿宋"/>
                <w:sz w:val="24"/>
                <w:szCs w:val="24"/>
              </w:rPr>
            </w:pPr>
            <w:r>
              <w:rPr>
                <w:rFonts w:hint="eastAsia" w:ascii="仿宋" w:hAnsi="仿宋" w:eastAsia="仿宋"/>
                <w:sz w:val="24"/>
                <w:szCs w:val="24"/>
              </w:rPr>
              <w:t>151～280</w:t>
            </w:r>
          </w:p>
          <w:p>
            <w:pPr>
              <w:jc w:val="center"/>
              <w:rPr>
                <w:rFonts w:ascii="仿宋" w:hAnsi="仿宋" w:eastAsia="仿宋"/>
                <w:sz w:val="24"/>
                <w:szCs w:val="24"/>
              </w:rPr>
            </w:pPr>
            <w:r>
              <w:rPr>
                <w:rFonts w:hint="eastAsia" w:ascii="仿宋" w:hAnsi="仿宋" w:eastAsia="仿宋"/>
                <w:sz w:val="24"/>
                <w:szCs w:val="24"/>
              </w:rPr>
              <w:t>281～500</w:t>
            </w:r>
          </w:p>
          <w:p>
            <w:pPr>
              <w:jc w:val="center"/>
              <w:rPr>
                <w:rFonts w:ascii="仿宋" w:hAnsi="仿宋" w:eastAsia="仿宋"/>
                <w:sz w:val="24"/>
                <w:szCs w:val="24"/>
              </w:rPr>
            </w:pPr>
            <w:r>
              <w:rPr>
                <w:rFonts w:hint="eastAsia" w:ascii="仿宋" w:hAnsi="仿宋" w:eastAsia="仿宋"/>
                <w:sz w:val="24"/>
                <w:szCs w:val="24"/>
              </w:rPr>
              <w:t>501～1200</w:t>
            </w:r>
          </w:p>
          <w:p>
            <w:pPr>
              <w:jc w:val="center"/>
              <w:rPr>
                <w:rFonts w:ascii="仿宋" w:hAnsi="仿宋" w:eastAsia="仿宋"/>
                <w:sz w:val="24"/>
                <w:szCs w:val="24"/>
              </w:rPr>
            </w:pPr>
            <w:r>
              <w:rPr>
                <w:rFonts w:hint="eastAsia" w:ascii="仿宋" w:hAnsi="仿宋" w:eastAsia="仿宋"/>
                <w:sz w:val="24"/>
                <w:szCs w:val="24"/>
              </w:rPr>
              <w:t>1201～3200</w:t>
            </w:r>
          </w:p>
        </w:tc>
        <w:tc>
          <w:tcPr>
            <w:tcW w:w="2214" w:type="dxa"/>
            <w:vAlign w:val="center"/>
          </w:tcPr>
          <w:p>
            <w:pPr>
              <w:jc w:val="center"/>
              <w:rPr>
                <w:rFonts w:ascii="仿宋" w:hAnsi="仿宋" w:eastAsia="仿宋"/>
                <w:sz w:val="24"/>
                <w:szCs w:val="24"/>
              </w:rPr>
            </w:pPr>
            <w:r>
              <w:rPr>
                <w:rFonts w:hint="eastAsia" w:ascii="仿宋" w:hAnsi="仿宋" w:eastAsia="仿宋"/>
                <w:sz w:val="24"/>
                <w:szCs w:val="24"/>
              </w:rPr>
              <w:t>13</w:t>
            </w:r>
          </w:p>
          <w:p>
            <w:pPr>
              <w:jc w:val="center"/>
              <w:rPr>
                <w:rFonts w:ascii="仿宋" w:hAnsi="仿宋" w:eastAsia="仿宋"/>
                <w:sz w:val="24"/>
                <w:szCs w:val="24"/>
              </w:rPr>
            </w:pPr>
            <w:r>
              <w:rPr>
                <w:rFonts w:hint="eastAsia" w:ascii="仿宋" w:hAnsi="仿宋" w:eastAsia="仿宋"/>
                <w:sz w:val="24"/>
                <w:szCs w:val="24"/>
              </w:rPr>
              <w:t>20</w:t>
            </w:r>
          </w:p>
          <w:p>
            <w:pPr>
              <w:jc w:val="center"/>
              <w:rPr>
                <w:rFonts w:ascii="仿宋" w:hAnsi="仿宋" w:eastAsia="仿宋"/>
                <w:sz w:val="24"/>
                <w:szCs w:val="24"/>
              </w:rPr>
            </w:pPr>
            <w:r>
              <w:rPr>
                <w:rFonts w:hint="eastAsia" w:ascii="仿宋" w:hAnsi="仿宋" w:eastAsia="仿宋"/>
                <w:sz w:val="24"/>
                <w:szCs w:val="24"/>
              </w:rPr>
              <w:t>32</w:t>
            </w:r>
          </w:p>
          <w:p>
            <w:pPr>
              <w:jc w:val="center"/>
              <w:rPr>
                <w:rFonts w:ascii="仿宋" w:hAnsi="仿宋" w:eastAsia="仿宋"/>
                <w:sz w:val="24"/>
                <w:szCs w:val="24"/>
              </w:rPr>
            </w:pPr>
            <w:r>
              <w:rPr>
                <w:rFonts w:hint="eastAsia" w:ascii="仿宋" w:hAnsi="仿宋" w:eastAsia="仿宋"/>
                <w:sz w:val="24"/>
                <w:szCs w:val="24"/>
              </w:rPr>
              <w:t>50</w:t>
            </w:r>
          </w:p>
        </w:tc>
      </w:tr>
    </w:tbl>
    <w:p>
      <w:pPr>
        <w:spacing w:line="360" w:lineRule="auto"/>
        <w:rPr>
          <w:rFonts w:ascii="仿宋" w:hAnsi="仿宋" w:eastAsia="仿宋"/>
          <w:sz w:val="28"/>
          <w:szCs w:val="28"/>
        </w:rPr>
      </w:pPr>
    </w:p>
    <w:p>
      <w:pPr>
        <w:spacing w:line="360" w:lineRule="auto"/>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.2智慧灯杆杆体的材料、防腐、焊接等应符合设计及《道路照明灯杆技术条件》CJ/T 527的规定。</w:t>
      </w:r>
    </w:p>
    <w:p>
      <w:pPr>
        <w:spacing w:line="360" w:lineRule="auto"/>
        <w:rPr>
          <w:rFonts w:ascii="仿宋" w:hAnsi="仿宋" w:eastAsia="仿宋"/>
          <w:sz w:val="28"/>
          <w:szCs w:val="28"/>
        </w:rPr>
      </w:pPr>
      <w:r>
        <w:rPr>
          <w:rFonts w:hint="eastAsia" w:ascii="仿宋" w:hAnsi="仿宋" w:eastAsia="仿宋"/>
          <w:sz w:val="28"/>
          <w:szCs w:val="28"/>
        </w:rPr>
        <w:t>7.3.3灯杆杆体的接地电阻应符合设计要求和《城市道路照明工程施工及验收规程》</w:t>
      </w:r>
      <w:r>
        <w:rPr>
          <w:rFonts w:ascii="仿宋" w:hAnsi="仿宋" w:eastAsia="仿宋"/>
          <w:sz w:val="28"/>
          <w:szCs w:val="28"/>
        </w:rPr>
        <w:t>CJJ 89的规定</w:t>
      </w:r>
      <w:r>
        <w:rPr>
          <w:rFonts w:hint="eastAsia" w:ascii="仿宋" w:hAnsi="仿宋" w:eastAsia="仿宋"/>
          <w:sz w:val="28"/>
          <w:szCs w:val="28"/>
        </w:rPr>
        <w:t>。</w:t>
      </w:r>
    </w:p>
    <w:p>
      <w:pPr>
        <w:spacing w:line="360" w:lineRule="auto"/>
        <w:rPr>
          <w:rFonts w:ascii="仿宋" w:hAnsi="仿宋" w:eastAsia="仿宋"/>
          <w:sz w:val="28"/>
          <w:szCs w:val="28"/>
        </w:rPr>
      </w:pPr>
      <w:r>
        <w:rPr>
          <w:rFonts w:hint="eastAsia" w:ascii="仿宋" w:hAnsi="仿宋" w:eastAsia="仿宋"/>
          <w:sz w:val="28"/>
          <w:szCs w:val="28"/>
        </w:rPr>
        <w:t>7.3.4剩余电流保护装置的动作特性应符合设计要求和《剩余电流动作保护装置安装和运行》GB/T 13955的规定。</w:t>
      </w:r>
    </w:p>
    <w:p>
      <w:pPr>
        <w:spacing w:line="360" w:lineRule="auto"/>
        <w:rPr>
          <w:rFonts w:ascii="仿宋" w:hAnsi="仿宋" w:eastAsia="仿宋"/>
          <w:sz w:val="28"/>
          <w:szCs w:val="28"/>
        </w:rPr>
      </w:pPr>
      <w:r>
        <w:rPr>
          <w:rFonts w:hint="eastAsia" w:ascii="仿宋" w:hAnsi="仿宋" w:eastAsia="仿宋"/>
          <w:sz w:val="28"/>
          <w:szCs w:val="28"/>
        </w:rPr>
        <w:t>7.3.5灯杆的其它技术条件与验收要求应符合《道路照明灯杆技术条件》CJ/T 527和《城市道路照明工程施工及验收规程》</w:t>
      </w:r>
      <w:r>
        <w:rPr>
          <w:rFonts w:ascii="仿宋" w:hAnsi="仿宋" w:eastAsia="仿宋"/>
          <w:sz w:val="28"/>
          <w:szCs w:val="28"/>
        </w:rPr>
        <w:t>CJJ 89的规定</w:t>
      </w:r>
      <w:r>
        <w:rPr>
          <w:rFonts w:hint="eastAsia" w:ascii="仿宋" w:hAnsi="仿宋" w:eastAsia="仿宋"/>
          <w:sz w:val="28"/>
          <w:szCs w:val="28"/>
        </w:rPr>
        <w:t>。</w:t>
      </w:r>
    </w:p>
    <w:p>
      <w:pPr>
        <w:pStyle w:val="3"/>
      </w:pPr>
      <w:bookmarkStart w:id="44" w:name="_Toc16085773"/>
      <w:r>
        <w:t>7</w:t>
      </w:r>
      <w:r>
        <w:rPr>
          <w:rFonts w:hint="eastAsia"/>
        </w:rPr>
        <w:t>.</w:t>
      </w:r>
      <w:r>
        <w:t>4</w:t>
      </w:r>
      <w:r>
        <w:rPr>
          <w:rFonts w:hint="eastAsia"/>
        </w:rPr>
        <w:t>供配电系统</w:t>
      </w:r>
      <w:bookmarkEnd w:id="44"/>
    </w:p>
    <w:p>
      <w:pPr>
        <w:pStyle w:val="32"/>
        <w:spacing w:line="360" w:lineRule="auto"/>
        <w:ind w:firstLine="0" w:firstLineChars="0"/>
        <w:rPr>
          <w:rFonts w:ascii="仿宋" w:hAnsi="仿宋" w:eastAsia="仿宋"/>
        </w:rPr>
      </w:pPr>
      <w:r>
        <w:rPr>
          <w:rFonts w:ascii="仿宋" w:hAnsi="仿宋" w:eastAsia="仿宋"/>
        </w:rPr>
        <w:t>7</w:t>
      </w:r>
      <w:r>
        <w:rPr>
          <w:rFonts w:hint="eastAsia" w:ascii="仿宋" w:hAnsi="仿宋" w:eastAsia="仿宋"/>
        </w:rPr>
        <w:t>.</w:t>
      </w:r>
      <w:r>
        <w:rPr>
          <w:rFonts w:ascii="仿宋" w:hAnsi="仿宋" w:eastAsia="仿宋"/>
        </w:rPr>
        <w:t>4</w:t>
      </w:r>
      <w:r>
        <w:rPr>
          <w:rFonts w:hint="eastAsia" w:ascii="仿宋" w:hAnsi="仿宋" w:eastAsia="仿宋"/>
        </w:rPr>
        <w:t>.1系统供配电低压母线及二次回路的接线、相序、导通性、标识应符合设计要求及《电气装置安装工程</w:t>
      </w:r>
      <w:r>
        <w:rPr>
          <w:rFonts w:ascii="仿宋" w:hAnsi="仿宋" w:eastAsia="仿宋"/>
        </w:rPr>
        <w:t xml:space="preserve"> 母线装置施工及验收规范</w:t>
      </w:r>
      <w:r>
        <w:rPr>
          <w:rFonts w:hint="eastAsia" w:ascii="仿宋" w:hAnsi="仿宋" w:eastAsia="仿宋"/>
        </w:rPr>
        <w:t>》GB 50149和《电气装置安装工程</w:t>
      </w:r>
      <w:r>
        <w:rPr>
          <w:rFonts w:ascii="仿宋" w:hAnsi="仿宋" w:eastAsia="仿宋"/>
        </w:rPr>
        <w:t xml:space="preserve"> 盘、柜及二次回路接线施工及验收规范</w:t>
      </w:r>
      <w:r>
        <w:rPr>
          <w:rFonts w:hint="eastAsia" w:ascii="仿宋" w:hAnsi="仿宋" w:eastAsia="仿宋"/>
        </w:rPr>
        <w:t>》GB 50171的规定。</w:t>
      </w:r>
    </w:p>
    <w:p>
      <w:pPr>
        <w:pStyle w:val="32"/>
        <w:spacing w:line="360" w:lineRule="auto"/>
        <w:ind w:firstLine="0" w:firstLineChars="0"/>
        <w:rPr>
          <w:rFonts w:ascii="仿宋" w:hAnsi="仿宋" w:eastAsia="仿宋"/>
        </w:rPr>
      </w:pPr>
      <w:r>
        <w:rPr>
          <w:rFonts w:hint="eastAsia" w:ascii="仿宋" w:hAnsi="仿宋" w:eastAsia="仿宋"/>
        </w:rPr>
        <w:t>7.4.2电源监控系统应能正确监测显示灯杆的电源参数、设备状态和实现设计要求的控制功能。</w:t>
      </w:r>
    </w:p>
    <w:p>
      <w:pPr>
        <w:spacing w:line="360" w:lineRule="auto"/>
        <w:rPr>
          <w:rFonts w:ascii="仿宋" w:hAnsi="仿宋" w:eastAsia="仿宋"/>
          <w:sz w:val="28"/>
          <w:szCs w:val="28"/>
        </w:rPr>
      </w:pPr>
      <w:r>
        <w:rPr>
          <w:rFonts w:hint="eastAsia" w:ascii="仿宋" w:hAnsi="仿宋" w:eastAsia="仿宋"/>
          <w:sz w:val="28"/>
          <w:szCs w:val="28"/>
        </w:rPr>
        <w:t>7.4.3系统配备有备用电源的，应对供电系统的主电源和备用电源进行切换试验，且主、备电源之间应符合以下规定：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 xml:space="preserve"> 可采用双回路供电或UPS作为备用电源供电，或同时设置双回路供电和UPS作为备用电源供电。设置备用电源的供电系统，当主电源断电时，备用电源应当自动投入供电；当主电源恢复时，系统应能自动切换为主电源供电；在主、备电源切换过程中，系统应能正常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2.在任何情况下，主、备电源严禁同时为用电设备供电；</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备用电源的容量应满足系统连续运行的负荷要求</w:t>
      </w:r>
      <w:r>
        <w:rPr>
          <w:rFonts w:ascii="仿宋" w:hAnsi="仿宋" w:eastAsia="仿宋"/>
          <w:sz w:val="28"/>
          <w:szCs w:val="28"/>
        </w:rPr>
        <w:t>。</w:t>
      </w:r>
    </w:p>
    <w:p>
      <w:pPr>
        <w:pStyle w:val="32"/>
        <w:spacing w:line="360" w:lineRule="auto"/>
        <w:ind w:firstLine="0" w:firstLineChars="0"/>
        <w:rPr>
          <w:rFonts w:ascii="仿宋" w:hAnsi="仿宋" w:eastAsia="仿宋"/>
        </w:rPr>
      </w:pPr>
      <w:r>
        <w:rPr>
          <w:rFonts w:hint="eastAsia" w:ascii="仿宋" w:hAnsi="仿宋" w:eastAsia="仿宋"/>
        </w:rPr>
        <w:t>7.4.4</w:t>
      </w:r>
      <w:r>
        <w:rPr>
          <w:rFonts w:ascii="仿宋" w:hAnsi="仿宋" w:eastAsia="仿宋"/>
        </w:rPr>
        <w:t xml:space="preserve"> 供配电系统接地制式</w:t>
      </w:r>
      <w:r>
        <w:rPr>
          <w:rFonts w:hint="eastAsia" w:ascii="仿宋" w:hAnsi="仿宋" w:eastAsia="仿宋"/>
        </w:rPr>
        <w:t>、</w:t>
      </w:r>
      <w:r>
        <w:rPr>
          <w:rFonts w:ascii="仿宋" w:hAnsi="仿宋" w:eastAsia="仿宋"/>
        </w:rPr>
        <w:t>重复接地的设置应与设计要求保持一致</w:t>
      </w:r>
      <w:r>
        <w:rPr>
          <w:rFonts w:hint="eastAsia" w:ascii="仿宋" w:hAnsi="仿宋" w:eastAsia="仿宋"/>
        </w:rPr>
        <w:t>。系统接地电阻应符合设计要求和《城市道路照明工程施工及验收规程》</w:t>
      </w:r>
      <w:r>
        <w:rPr>
          <w:rFonts w:ascii="仿宋" w:hAnsi="仿宋" w:eastAsia="仿宋"/>
        </w:rPr>
        <w:t>CJJ 89的相关规定</w:t>
      </w:r>
      <w:r>
        <w:rPr>
          <w:rFonts w:hint="eastAsia" w:ascii="仿宋" w:hAnsi="仿宋" w:eastAsia="仿宋"/>
        </w:rPr>
        <w:t>。</w:t>
      </w:r>
    </w:p>
    <w:p>
      <w:pPr>
        <w:pStyle w:val="32"/>
        <w:spacing w:line="360" w:lineRule="auto"/>
        <w:ind w:firstLine="0" w:firstLineChars="0"/>
        <w:rPr>
          <w:rFonts w:ascii="仿宋" w:hAnsi="仿宋" w:eastAsia="仿宋"/>
        </w:rPr>
      </w:pPr>
      <w:r>
        <w:rPr>
          <w:rFonts w:hint="eastAsia" w:ascii="仿宋" w:hAnsi="仿宋" w:eastAsia="仿宋"/>
        </w:rPr>
        <w:t>7.4.5智慧灯杆供配电系统的施工及验收还应符合《城市道路照明工程施工及验收规程》</w:t>
      </w:r>
      <w:r>
        <w:rPr>
          <w:rFonts w:ascii="仿宋" w:hAnsi="仿宋" w:eastAsia="仿宋"/>
        </w:rPr>
        <w:t>CJJ 89的规定。</w:t>
      </w:r>
    </w:p>
    <w:p>
      <w:pPr>
        <w:pStyle w:val="3"/>
      </w:pPr>
      <w:bookmarkStart w:id="45" w:name="_Toc16085774"/>
      <w:r>
        <w:t>7</w:t>
      </w:r>
      <w:r>
        <w:rPr>
          <w:rFonts w:hint="eastAsia"/>
        </w:rPr>
        <w:t>.5挂载设备</w:t>
      </w:r>
      <w:bookmarkEnd w:id="45"/>
    </w:p>
    <w:p>
      <w:pPr>
        <w:spacing w:line="360" w:lineRule="auto"/>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.5.1</w:t>
      </w:r>
      <w:r>
        <w:rPr>
          <w:rFonts w:ascii="仿宋" w:hAnsi="仿宋" w:eastAsia="仿宋"/>
          <w:sz w:val="28"/>
          <w:szCs w:val="28"/>
        </w:rPr>
        <w:t xml:space="preserve"> 智慧灯杆</w:t>
      </w:r>
      <w:r>
        <w:rPr>
          <w:rFonts w:hint="eastAsia" w:ascii="仿宋" w:hAnsi="仿宋" w:eastAsia="仿宋"/>
          <w:sz w:val="28"/>
          <w:szCs w:val="28"/>
        </w:rPr>
        <w:t>挂载的交通信号灯及安装要求应符合《道路交通信号灯设置与安装规范》</w:t>
      </w:r>
      <w:r>
        <w:rPr>
          <w:rFonts w:ascii="仿宋" w:hAnsi="仿宋" w:eastAsia="仿宋"/>
          <w:sz w:val="28"/>
          <w:szCs w:val="28"/>
        </w:rPr>
        <w:t>GB</w:t>
      </w:r>
      <w:r>
        <w:rPr>
          <w:rFonts w:hint="eastAsia" w:ascii="仿宋" w:hAnsi="仿宋" w:eastAsia="仿宋"/>
          <w:sz w:val="28"/>
          <w:szCs w:val="28"/>
        </w:rPr>
        <w:t xml:space="preserve"> </w:t>
      </w:r>
      <w:r>
        <w:rPr>
          <w:rFonts w:ascii="仿宋" w:hAnsi="仿宋" w:eastAsia="仿宋"/>
          <w:sz w:val="28"/>
          <w:szCs w:val="28"/>
        </w:rPr>
        <w:t>14886</w:t>
      </w:r>
      <w:r>
        <w:rPr>
          <w:rFonts w:hint="eastAsia" w:ascii="仿宋" w:hAnsi="仿宋" w:eastAsia="仿宋"/>
          <w:sz w:val="28"/>
          <w:szCs w:val="28"/>
        </w:rPr>
        <w:t>、《道路交通信号灯》</w:t>
      </w:r>
      <w:r>
        <w:rPr>
          <w:rFonts w:ascii="仿宋" w:hAnsi="仿宋" w:eastAsia="仿宋"/>
          <w:sz w:val="28"/>
          <w:szCs w:val="28"/>
        </w:rPr>
        <w:t>GB</w:t>
      </w:r>
      <w:r>
        <w:rPr>
          <w:rFonts w:hint="eastAsia" w:ascii="仿宋" w:hAnsi="仿宋" w:eastAsia="仿宋"/>
          <w:sz w:val="28"/>
          <w:szCs w:val="28"/>
        </w:rPr>
        <w:t xml:space="preserve"> </w:t>
      </w:r>
      <w:r>
        <w:rPr>
          <w:rFonts w:ascii="仿宋" w:hAnsi="仿宋" w:eastAsia="仿宋"/>
          <w:sz w:val="28"/>
          <w:szCs w:val="28"/>
        </w:rPr>
        <w:t>14887</w:t>
      </w:r>
      <w:r>
        <w:rPr>
          <w:rFonts w:hint="eastAsia" w:ascii="仿宋" w:hAnsi="仿宋" w:eastAsia="仿宋"/>
          <w:sz w:val="28"/>
          <w:szCs w:val="28"/>
        </w:rPr>
        <w:t>的规定。</w:t>
      </w:r>
    </w:p>
    <w:p>
      <w:pPr>
        <w:spacing w:line="360" w:lineRule="auto"/>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 xml:space="preserve">.5.2 </w:t>
      </w:r>
      <w:r>
        <w:rPr>
          <w:rFonts w:ascii="仿宋" w:hAnsi="仿宋" w:eastAsia="仿宋"/>
          <w:sz w:val="28"/>
          <w:szCs w:val="28"/>
        </w:rPr>
        <w:t>智慧灯杆</w:t>
      </w:r>
      <w:r>
        <w:rPr>
          <w:rFonts w:hint="eastAsia" w:ascii="仿宋" w:hAnsi="仿宋" w:eastAsia="仿宋"/>
          <w:sz w:val="28"/>
          <w:szCs w:val="28"/>
        </w:rPr>
        <w:t>挂载的交通信息监测记录设备及安装应符合《道路交通信息监测记录设备设置规范》</w:t>
      </w:r>
      <w:r>
        <w:rPr>
          <w:rFonts w:ascii="仿宋" w:hAnsi="仿宋" w:eastAsia="仿宋"/>
          <w:sz w:val="28"/>
          <w:szCs w:val="28"/>
        </w:rPr>
        <w:t>GA/T</w:t>
      </w:r>
      <w:r>
        <w:rPr>
          <w:rFonts w:hint="eastAsia" w:ascii="仿宋" w:hAnsi="仿宋" w:eastAsia="仿宋"/>
          <w:sz w:val="28"/>
          <w:szCs w:val="28"/>
        </w:rPr>
        <w:t xml:space="preserve"> </w:t>
      </w:r>
      <w:r>
        <w:rPr>
          <w:rFonts w:ascii="仿宋" w:hAnsi="仿宋" w:eastAsia="仿宋"/>
          <w:sz w:val="28"/>
          <w:szCs w:val="28"/>
        </w:rPr>
        <w:t>1047</w:t>
      </w:r>
      <w:r>
        <w:rPr>
          <w:rFonts w:hint="eastAsia" w:ascii="仿宋" w:hAnsi="仿宋" w:eastAsia="仿宋"/>
          <w:sz w:val="28"/>
          <w:szCs w:val="28"/>
        </w:rPr>
        <w:t>的规定。</w:t>
      </w:r>
    </w:p>
    <w:p>
      <w:pPr>
        <w:spacing w:line="360" w:lineRule="auto"/>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 xml:space="preserve">.5.3 </w:t>
      </w:r>
      <w:r>
        <w:rPr>
          <w:rFonts w:ascii="仿宋" w:hAnsi="仿宋" w:eastAsia="仿宋"/>
          <w:sz w:val="28"/>
          <w:szCs w:val="28"/>
        </w:rPr>
        <w:t>智慧灯杆</w:t>
      </w:r>
      <w:r>
        <w:rPr>
          <w:rFonts w:hint="eastAsia" w:ascii="仿宋" w:hAnsi="仿宋" w:eastAsia="仿宋"/>
          <w:sz w:val="28"/>
          <w:szCs w:val="28"/>
        </w:rPr>
        <w:t>挂载的</w:t>
      </w:r>
      <w:r>
        <w:rPr>
          <w:rFonts w:ascii="仿宋" w:hAnsi="仿宋" w:eastAsia="仿宋"/>
          <w:sz w:val="28"/>
          <w:szCs w:val="28"/>
        </w:rPr>
        <w:t>道路交通信息标志</w:t>
      </w:r>
      <w:r>
        <w:rPr>
          <w:rFonts w:hint="eastAsia" w:ascii="仿宋" w:hAnsi="仿宋" w:eastAsia="仿宋"/>
          <w:sz w:val="28"/>
          <w:szCs w:val="28"/>
        </w:rPr>
        <w:t>应符合《</w:t>
      </w:r>
      <w:r>
        <w:rPr>
          <w:rFonts w:ascii="仿宋" w:hAnsi="仿宋" w:eastAsia="仿宋"/>
          <w:sz w:val="28"/>
          <w:szCs w:val="28"/>
        </w:rPr>
        <w:t>LED主动发光道路交通标志</w:t>
      </w:r>
      <w:r>
        <w:rPr>
          <w:rFonts w:hint="eastAsia" w:ascii="仿宋" w:hAnsi="仿宋" w:eastAsia="仿宋"/>
          <w:sz w:val="28"/>
          <w:szCs w:val="28"/>
        </w:rPr>
        <w:t>》</w:t>
      </w:r>
      <w:r>
        <w:rPr>
          <w:rFonts w:ascii="仿宋" w:hAnsi="仿宋" w:eastAsia="仿宋"/>
          <w:sz w:val="28"/>
          <w:szCs w:val="28"/>
        </w:rPr>
        <w:t>GB/T</w:t>
      </w:r>
      <w:r>
        <w:rPr>
          <w:rFonts w:hint="eastAsia" w:ascii="仿宋" w:hAnsi="仿宋" w:eastAsia="仿宋"/>
          <w:sz w:val="28"/>
          <w:szCs w:val="28"/>
        </w:rPr>
        <w:t xml:space="preserve"> </w:t>
      </w:r>
      <w:r>
        <w:rPr>
          <w:rFonts w:ascii="仿宋" w:hAnsi="仿宋" w:eastAsia="仿宋"/>
          <w:sz w:val="28"/>
          <w:szCs w:val="28"/>
        </w:rPr>
        <w:t>31446</w:t>
      </w:r>
      <w:r>
        <w:rPr>
          <w:rFonts w:hint="eastAsia" w:ascii="仿宋" w:hAnsi="仿宋" w:eastAsia="仿宋"/>
          <w:sz w:val="28"/>
          <w:szCs w:val="28"/>
        </w:rPr>
        <w:t>、《</w:t>
      </w:r>
      <w:r>
        <w:rPr>
          <w:rFonts w:ascii="仿宋" w:hAnsi="仿宋" w:eastAsia="仿宋"/>
          <w:sz w:val="28"/>
          <w:szCs w:val="28"/>
        </w:rPr>
        <w:t>LED道路交通诱导可变信息标志</w:t>
      </w:r>
      <w:r>
        <w:rPr>
          <w:rFonts w:hint="eastAsia" w:ascii="仿宋" w:hAnsi="仿宋" w:eastAsia="仿宋"/>
          <w:sz w:val="28"/>
          <w:szCs w:val="28"/>
        </w:rPr>
        <w:t>》</w:t>
      </w:r>
      <w:r>
        <w:rPr>
          <w:rFonts w:ascii="仿宋" w:hAnsi="仿宋" w:eastAsia="仿宋"/>
          <w:sz w:val="28"/>
          <w:szCs w:val="28"/>
        </w:rPr>
        <w:t>GA/T</w:t>
      </w:r>
      <w:r>
        <w:rPr>
          <w:rFonts w:hint="eastAsia" w:ascii="仿宋" w:hAnsi="仿宋" w:eastAsia="仿宋"/>
          <w:sz w:val="28"/>
          <w:szCs w:val="28"/>
        </w:rPr>
        <w:t xml:space="preserve"> </w:t>
      </w:r>
      <w:r>
        <w:rPr>
          <w:rFonts w:ascii="仿宋" w:hAnsi="仿宋" w:eastAsia="仿宋"/>
          <w:sz w:val="28"/>
          <w:szCs w:val="28"/>
        </w:rPr>
        <w:t>484</w:t>
      </w:r>
      <w:r>
        <w:rPr>
          <w:rFonts w:hint="eastAsia" w:ascii="仿宋" w:hAnsi="仿宋" w:eastAsia="仿宋"/>
          <w:sz w:val="28"/>
          <w:szCs w:val="28"/>
        </w:rPr>
        <w:t>、《</w:t>
      </w:r>
      <w:r>
        <w:rPr>
          <w:rFonts w:ascii="仿宋" w:hAnsi="仿宋" w:eastAsia="仿宋"/>
          <w:sz w:val="28"/>
          <w:szCs w:val="28"/>
        </w:rPr>
        <w:t>道路交通标志板及支撑件</w:t>
      </w:r>
      <w:r>
        <w:rPr>
          <w:rFonts w:hint="eastAsia" w:ascii="仿宋" w:hAnsi="仿宋" w:eastAsia="仿宋"/>
          <w:sz w:val="28"/>
          <w:szCs w:val="28"/>
        </w:rPr>
        <w:t>》</w:t>
      </w:r>
      <w:r>
        <w:rPr>
          <w:rFonts w:ascii="仿宋" w:hAnsi="仿宋" w:eastAsia="仿宋"/>
          <w:sz w:val="28"/>
          <w:szCs w:val="28"/>
        </w:rPr>
        <w:t>GB/T</w:t>
      </w:r>
      <w:r>
        <w:rPr>
          <w:rFonts w:hint="eastAsia" w:ascii="仿宋" w:hAnsi="仿宋" w:eastAsia="仿宋"/>
          <w:sz w:val="28"/>
          <w:szCs w:val="28"/>
        </w:rPr>
        <w:t xml:space="preserve"> </w:t>
      </w:r>
      <w:r>
        <w:rPr>
          <w:rFonts w:ascii="仿宋" w:hAnsi="仿宋" w:eastAsia="仿宋"/>
          <w:sz w:val="28"/>
          <w:szCs w:val="28"/>
        </w:rPr>
        <w:t>23827</w:t>
      </w:r>
      <w:r>
        <w:rPr>
          <w:rFonts w:hint="eastAsia" w:ascii="仿宋" w:hAnsi="仿宋" w:eastAsia="仿宋"/>
          <w:sz w:val="28"/>
          <w:szCs w:val="28"/>
        </w:rPr>
        <w:t>、《</w:t>
      </w:r>
      <w:r>
        <w:rPr>
          <w:rFonts w:ascii="仿宋" w:hAnsi="仿宋" w:eastAsia="仿宋"/>
          <w:sz w:val="28"/>
          <w:szCs w:val="28"/>
        </w:rPr>
        <w:t>道路交通信息服务 通过可变情报板发布的交通信息</w:t>
      </w:r>
      <w:r>
        <w:rPr>
          <w:rFonts w:hint="eastAsia" w:ascii="仿宋" w:hAnsi="仿宋" w:eastAsia="仿宋"/>
          <w:sz w:val="28"/>
          <w:szCs w:val="28"/>
        </w:rPr>
        <w:t>》</w:t>
      </w:r>
      <w:r>
        <w:rPr>
          <w:rFonts w:ascii="仿宋" w:hAnsi="仿宋" w:eastAsia="仿宋"/>
          <w:sz w:val="28"/>
          <w:szCs w:val="28"/>
        </w:rPr>
        <w:t>GB/T</w:t>
      </w:r>
      <w:r>
        <w:rPr>
          <w:rFonts w:hint="eastAsia" w:ascii="仿宋" w:hAnsi="仿宋" w:eastAsia="仿宋"/>
          <w:sz w:val="28"/>
          <w:szCs w:val="28"/>
        </w:rPr>
        <w:t xml:space="preserve"> </w:t>
      </w:r>
      <w:r>
        <w:rPr>
          <w:rFonts w:ascii="仿宋" w:hAnsi="仿宋" w:eastAsia="仿宋"/>
          <w:sz w:val="28"/>
          <w:szCs w:val="28"/>
        </w:rPr>
        <w:t>29103</w:t>
      </w:r>
      <w:r>
        <w:rPr>
          <w:rFonts w:hint="eastAsia" w:ascii="仿宋" w:hAnsi="仿宋" w:eastAsia="仿宋"/>
          <w:sz w:val="28"/>
          <w:szCs w:val="28"/>
        </w:rPr>
        <w:t>的相关规定。</w:t>
      </w:r>
    </w:p>
    <w:p>
      <w:pPr>
        <w:spacing w:line="360" w:lineRule="auto"/>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.5.4</w:t>
      </w:r>
      <w:r>
        <w:rPr>
          <w:rFonts w:ascii="仿宋" w:hAnsi="仿宋" w:eastAsia="仿宋"/>
          <w:sz w:val="28"/>
          <w:szCs w:val="28"/>
        </w:rPr>
        <w:t>对灯杆</w:t>
      </w:r>
      <w:r>
        <w:rPr>
          <w:rFonts w:hint="eastAsia" w:ascii="仿宋" w:hAnsi="仿宋" w:eastAsia="仿宋"/>
          <w:sz w:val="28"/>
          <w:szCs w:val="28"/>
        </w:rPr>
        <w:t>挂载的信息广播系统设备、信息发布系统设备进行系统权限、实时性、一致性的检测。验收时应查验相关的检测报告，检测数量以被检系统设备的数量为计数单位，最小抽样检测数量应符合表7.3.2的要求。</w:t>
      </w:r>
    </w:p>
    <w:p>
      <w:pPr>
        <w:spacing w:line="360" w:lineRule="auto"/>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.5.5 其它挂载设备应符合相应的技术及验收规范的要求，并按相应的验收要求进行子分部验收和试运行后的系统验收。</w:t>
      </w:r>
    </w:p>
    <w:p>
      <w:pPr>
        <w:spacing w:line="360" w:lineRule="auto"/>
        <w:rPr>
          <w:rFonts w:ascii="仿宋" w:hAnsi="仿宋" w:eastAsia="仿宋"/>
          <w:sz w:val="28"/>
          <w:szCs w:val="28"/>
        </w:rPr>
      </w:pPr>
      <w:r>
        <w:rPr>
          <w:rFonts w:hint="eastAsia" w:ascii="仿宋" w:hAnsi="仿宋" w:eastAsia="仿宋"/>
          <w:sz w:val="28"/>
          <w:szCs w:val="28"/>
        </w:rPr>
        <w:t>7.5.6灯杆上挂载设备的外露可导电金属部件应可靠接地，接地电阻值应符合设计要求和《城市道路照明工程施工及验收规程》</w:t>
      </w:r>
      <w:r>
        <w:rPr>
          <w:rFonts w:ascii="仿宋" w:hAnsi="仿宋" w:eastAsia="仿宋"/>
          <w:sz w:val="28"/>
          <w:szCs w:val="28"/>
        </w:rPr>
        <w:t>CJJ 89的相关规定</w:t>
      </w:r>
      <w:r>
        <w:rPr>
          <w:rFonts w:hint="eastAsia" w:ascii="仿宋" w:hAnsi="仿宋" w:eastAsia="仿宋"/>
          <w:sz w:val="28"/>
          <w:szCs w:val="28"/>
        </w:rPr>
        <w:t>。</w:t>
      </w:r>
      <w:r>
        <w:rPr>
          <w:rFonts w:ascii="仿宋" w:hAnsi="仿宋" w:eastAsia="仿宋"/>
          <w:sz w:val="28"/>
          <w:szCs w:val="28"/>
        </w:rPr>
        <w:t>若挂载设备</w:t>
      </w:r>
      <w:r>
        <w:rPr>
          <w:rFonts w:hint="eastAsia" w:ascii="仿宋" w:hAnsi="仿宋" w:eastAsia="仿宋"/>
          <w:sz w:val="28"/>
          <w:szCs w:val="28"/>
        </w:rPr>
        <w:t>的外露可导电金属部件是通过与灯杆杆体的连接实现接地，则两者之间应实现可靠的电气连接，且电气连接导通电阻应不大于0.2Ω。</w:t>
      </w:r>
    </w:p>
    <w:p>
      <w:pPr>
        <w:pStyle w:val="3"/>
      </w:pPr>
      <w:bookmarkStart w:id="46" w:name="_Toc16085775"/>
      <w:r>
        <w:t>7</w:t>
      </w:r>
      <w:r>
        <w:rPr>
          <w:rFonts w:hint="eastAsia"/>
        </w:rPr>
        <w:t>.6照明系统</w:t>
      </w:r>
      <w:bookmarkEnd w:id="46"/>
    </w:p>
    <w:p>
      <w:pPr>
        <w:spacing w:line="360" w:lineRule="auto"/>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6.1灯杆照明系统验收时，应对照明系统的照明质量进行检测。检测数量宜根据不同的道路级别、灯具布置方式、灯具种类区分，同一类别的宜选取不少于2个测试段进行检测。相邻两灯杆之间作为一个测试段，且测试段的选取宜选取直线段或近似直线段。</w:t>
      </w:r>
    </w:p>
    <w:p>
      <w:pPr>
        <w:spacing w:line="360" w:lineRule="auto"/>
        <w:rPr>
          <w:rFonts w:ascii="仿宋" w:hAnsi="仿宋" w:eastAsia="仿宋"/>
          <w:sz w:val="28"/>
          <w:szCs w:val="28"/>
        </w:rPr>
      </w:pPr>
      <w:r>
        <w:rPr>
          <w:rFonts w:hint="eastAsia" w:ascii="仿宋" w:hAnsi="仿宋" w:eastAsia="仿宋"/>
          <w:sz w:val="28"/>
          <w:szCs w:val="28"/>
        </w:rPr>
        <w:t>7.6.2查验道路照度、亮度、环境比、眩光等指标的检测报告，各指标应符合设计要求和《城市道路照明设计标准》CJJ 45的规定。</w:t>
      </w:r>
    </w:p>
    <w:p>
      <w:pPr>
        <w:spacing w:line="360" w:lineRule="auto"/>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.6.3查验道路的照明功率密度检测报告，检测数量、部位与道路照度的测试路段相同，道路照明功率密度应符合设计要求和《城市道路照明设计标准》CJJ 45的规定。</w:t>
      </w:r>
    </w:p>
    <w:p>
      <w:pPr>
        <w:spacing w:line="360" w:lineRule="auto"/>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6.4对照明系统的控制应符合设计要求。依据设计要求查验照明系统是否可根据道路所在地理位置、天空亮度、季节特征、道路特点等合理确定道路照明的开关时间，手动与自动开关路灯功能是否正常，控制逻辑、状态显示、故障报警等是否正确。</w:t>
      </w:r>
    </w:p>
    <w:p>
      <w:pPr>
        <w:pStyle w:val="3"/>
      </w:pPr>
      <w:bookmarkStart w:id="47" w:name="_Toc16085776"/>
      <w:r>
        <w:t>7</w:t>
      </w:r>
      <w:r>
        <w:rPr>
          <w:rFonts w:hint="eastAsia"/>
        </w:rPr>
        <w:t>.</w:t>
      </w:r>
      <w:r>
        <w:t>7</w:t>
      </w:r>
      <w:r>
        <w:rPr>
          <w:rFonts w:hint="eastAsia"/>
        </w:rPr>
        <w:t>运维管理</w:t>
      </w:r>
      <w:r>
        <w:t>平台</w:t>
      </w:r>
      <w:bookmarkEnd w:id="47"/>
    </w:p>
    <w:p>
      <w:pPr>
        <w:pStyle w:val="32"/>
        <w:spacing w:line="360" w:lineRule="auto"/>
        <w:ind w:firstLine="0" w:firstLineChars="0"/>
        <w:rPr>
          <w:rFonts w:ascii="仿宋" w:hAnsi="仿宋" w:eastAsia="仿宋"/>
        </w:rPr>
      </w:pPr>
      <w:r>
        <w:rPr>
          <w:rFonts w:ascii="仿宋" w:hAnsi="仿宋" w:eastAsia="仿宋"/>
        </w:rPr>
        <w:t>7</w:t>
      </w:r>
      <w:r>
        <w:rPr>
          <w:rFonts w:hint="eastAsia" w:ascii="仿宋" w:hAnsi="仿宋" w:eastAsia="仿宋"/>
        </w:rPr>
        <w:t>.</w:t>
      </w:r>
      <w:r>
        <w:rPr>
          <w:rFonts w:ascii="仿宋" w:hAnsi="仿宋" w:eastAsia="仿宋"/>
        </w:rPr>
        <w:t>7</w:t>
      </w:r>
      <w:r>
        <w:rPr>
          <w:rFonts w:hint="eastAsia" w:ascii="仿宋" w:hAnsi="仿宋" w:eastAsia="仿宋"/>
        </w:rPr>
        <w:t>.1 运维管理平台功能应符合设计要求及系统功能需求文件的要求，验收时应对运维管理平台的各项功能及安全性予以验证。</w:t>
      </w:r>
    </w:p>
    <w:p>
      <w:pPr>
        <w:pStyle w:val="32"/>
        <w:spacing w:line="360" w:lineRule="auto"/>
        <w:ind w:firstLine="0" w:firstLineChars="0"/>
        <w:rPr>
          <w:rFonts w:ascii="仿宋" w:hAnsi="仿宋" w:eastAsia="仿宋"/>
        </w:rPr>
      </w:pPr>
      <w:r>
        <w:rPr>
          <w:rFonts w:hint="eastAsia" w:ascii="仿宋" w:hAnsi="仿宋" w:eastAsia="仿宋"/>
        </w:rPr>
        <w:t>7</w:t>
      </w:r>
      <w:r>
        <w:rPr>
          <w:rFonts w:ascii="仿宋" w:hAnsi="仿宋" w:eastAsia="仿宋"/>
        </w:rPr>
        <w:t>.7.</w:t>
      </w:r>
      <w:r>
        <w:rPr>
          <w:rFonts w:hint="eastAsia" w:ascii="仿宋" w:hAnsi="仿宋" w:eastAsia="仿宋"/>
        </w:rPr>
        <w:t>2</w:t>
      </w:r>
      <w:r>
        <w:rPr>
          <w:rFonts w:ascii="仿宋" w:hAnsi="仿宋" w:eastAsia="仿宋"/>
        </w:rPr>
        <w:t xml:space="preserve"> </w:t>
      </w:r>
      <w:r>
        <w:rPr>
          <w:rFonts w:hint="eastAsia" w:ascii="仿宋" w:hAnsi="仿宋" w:eastAsia="仿宋"/>
        </w:rPr>
        <w:t>运维管理平台在传输、交换、控制、管理方面的安全性应符合有关信息安全技术</w:t>
      </w:r>
      <w:r>
        <w:rPr>
          <w:rFonts w:ascii="仿宋" w:hAnsi="仿宋" w:eastAsia="仿宋"/>
        </w:rPr>
        <w:t>规范</w:t>
      </w:r>
      <w:r>
        <w:rPr>
          <w:rFonts w:hint="eastAsia" w:ascii="仿宋" w:hAnsi="仿宋" w:eastAsia="仿宋"/>
        </w:rPr>
        <w:t>的规定</w:t>
      </w:r>
      <w:r>
        <w:rPr>
          <w:rFonts w:ascii="仿宋" w:hAnsi="仿宋" w:eastAsia="仿宋"/>
        </w:rPr>
        <w:t>。</w:t>
      </w:r>
    </w:p>
    <w:p/>
    <w:p>
      <w:pPr>
        <w:pStyle w:val="3"/>
      </w:pPr>
      <w:bookmarkStart w:id="48" w:name="_Toc16085777"/>
      <w:r>
        <w:t>7</w:t>
      </w:r>
      <w:r>
        <w:rPr>
          <w:rFonts w:hint="eastAsia"/>
        </w:rPr>
        <w:t>.8工程验收</w:t>
      </w:r>
      <w:bookmarkEnd w:id="48"/>
    </w:p>
    <w:p>
      <w:pPr>
        <w:spacing w:line="360" w:lineRule="auto"/>
        <w:rPr>
          <w:rFonts w:ascii="仿宋" w:hAnsi="仿宋" w:eastAsia="仿宋"/>
          <w:sz w:val="28"/>
          <w:szCs w:val="28"/>
        </w:rPr>
      </w:pPr>
      <w:r>
        <w:rPr>
          <w:rFonts w:hint="eastAsia" w:ascii="仿宋" w:hAnsi="仿宋" w:eastAsia="仿宋"/>
          <w:sz w:val="28"/>
          <w:szCs w:val="28"/>
        </w:rPr>
        <w:t>7.8.1工程验收应在有关的系统检测完成，并出具合格报告后进行，未进行规定的检测或检测不合格的工程不得进行工程验收。</w:t>
      </w:r>
    </w:p>
    <w:p>
      <w:pPr>
        <w:spacing w:line="360" w:lineRule="auto"/>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.8.2</w:t>
      </w:r>
      <w:r>
        <w:rPr>
          <w:rFonts w:ascii="仿宋" w:hAnsi="仿宋" w:eastAsia="仿宋"/>
          <w:sz w:val="28"/>
          <w:szCs w:val="28"/>
        </w:rPr>
        <w:t xml:space="preserve"> </w:t>
      </w:r>
      <w:r>
        <w:rPr>
          <w:rFonts w:hint="eastAsia" w:ascii="仿宋" w:hAnsi="仿宋" w:eastAsia="仿宋"/>
          <w:sz w:val="28"/>
          <w:szCs w:val="28"/>
        </w:rPr>
        <w:t>智慧灯杆工程验收技术文件应包括但不限于以下内容：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.施工图纸会审记录、设计变更通知书</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系统竣工报告及</w:t>
      </w:r>
      <w:r>
        <w:rPr>
          <w:rFonts w:ascii="仿宋" w:hAnsi="仿宋" w:eastAsia="仿宋"/>
          <w:sz w:val="28"/>
          <w:szCs w:val="28"/>
        </w:rPr>
        <w:t>竣工图</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系统设备清单及</w:t>
      </w:r>
      <w:r>
        <w:rPr>
          <w:rFonts w:ascii="仿宋" w:hAnsi="仿宋" w:eastAsia="仿宋"/>
          <w:sz w:val="28"/>
          <w:szCs w:val="28"/>
        </w:rPr>
        <w:t>主要材料、设备出厂合格证明</w:t>
      </w:r>
      <w:r>
        <w:rPr>
          <w:rFonts w:hint="eastAsia" w:ascii="仿宋" w:hAnsi="仿宋" w:eastAsia="仿宋"/>
          <w:sz w:val="28"/>
          <w:szCs w:val="28"/>
        </w:rPr>
        <w:t>和</w:t>
      </w:r>
      <w:r>
        <w:rPr>
          <w:rFonts w:ascii="仿宋" w:hAnsi="仿宋" w:eastAsia="仿宋"/>
          <w:sz w:val="28"/>
          <w:szCs w:val="28"/>
        </w:rPr>
        <w:t>进场检(试)验报告</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.隐蔽工程验收记录</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w:t>
      </w:r>
      <w:r>
        <w:rPr>
          <w:rFonts w:hint="eastAsia" w:ascii="仿宋" w:hAnsi="仿宋" w:eastAsia="仿宋"/>
          <w:sz w:val="28"/>
          <w:szCs w:val="28"/>
        </w:rPr>
        <w:t>现场安装调试报告；</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6.分部（挂载设备）工程预验收记录；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w:t>
      </w:r>
      <w:r>
        <w:rPr>
          <w:rFonts w:ascii="仿宋" w:hAnsi="仿宋" w:eastAsia="仿宋"/>
          <w:sz w:val="28"/>
          <w:szCs w:val="28"/>
        </w:rPr>
        <w:t>.</w:t>
      </w:r>
      <w:r>
        <w:rPr>
          <w:rFonts w:hint="eastAsia" w:ascii="仿宋" w:hAnsi="仿宋" w:eastAsia="仿宋"/>
          <w:sz w:val="28"/>
          <w:szCs w:val="28"/>
        </w:rPr>
        <w:t>试运行</w:t>
      </w:r>
      <w:r>
        <w:rPr>
          <w:rFonts w:ascii="仿宋" w:hAnsi="仿宋" w:eastAsia="仿宋"/>
          <w:sz w:val="28"/>
          <w:szCs w:val="28"/>
        </w:rPr>
        <w:t>记录</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.平台</w:t>
      </w:r>
      <w:r>
        <w:rPr>
          <w:rFonts w:hint="eastAsia" w:ascii="仿宋" w:hAnsi="仿宋" w:eastAsia="仿宋"/>
          <w:sz w:val="28"/>
          <w:szCs w:val="28"/>
        </w:rPr>
        <w:t>开放数据库访问接口和说明；</w:t>
      </w:r>
    </w:p>
    <w:p>
      <w:pPr>
        <w:pStyle w:val="32"/>
        <w:spacing w:line="360" w:lineRule="auto"/>
        <w:rPr>
          <w:rFonts w:ascii="仿宋" w:hAnsi="仿宋" w:eastAsia="仿宋"/>
        </w:rPr>
      </w:pPr>
      <w:r>
        <w:rPr>
          <w:rFonts w:hint="eastAsia" w:ascii="仿宋" w:hAnsi="仿宋" w:eastAsia="仿宋"/>
        </w:rPr>
        <w:t>9.地址映射表；</w:t>
      </w:r>
    </w:p>
    <w:p>
      <w:pPr>
        <w:pStyle w:val="32"/>
        <w:spacing w:line="360" w:lineRule="auto"/>
        <w:rPr>
          <w:rFonts w:ascii="仿宋" w:hAnsi="仿宋" w:eastAsia="仿宋"/>
        </w:rPr>
      </w:pPr>
      <w:r>
        <w:rPr>
          <w:rFonts w:hint="eastAsia" w:ascii="仿宋" w:hAnsi="仿宋" w:eastAsia="仿宋"/>
        </w:rPr>
        <w:t>10.</w:t>
      </w:r>
      <w:r>
        <w:rPr>
          <w:rFonts w:ascii="仿宋" w:hAnsi="仿宋" w:eastAsia="仿宋"/>
        </w:rPr>
        <w:t xml:space="preserve">用户操作手册； </w:t>
      </w:r>
    </w:p>
    <w:p>
      <w:pPr>
        <w:pStyle w:val="32"/>
        <w:spacing w:line="360" w:lineRule="auto"/>
        <w:rPr>
          <w:rFonts w:ascii="仿宋" w:hAnsi="仿宋" w:eastAsia="仿宋"/>
        </w:rPr>
      </w:pPr>
      <w:r>
        <w:rPr>
          <w:rFonts w:ascii="仿宋" w:hAnsi="仿宋" w:eastAsia="仿宋"/>
        </w:rPr>
        <w:t>1</w:t>
      </w:r>
      <w:r>
        <w:rPr>
          <w:rFonts w:hint="eastAsia" w:ascii="仿宋" w:hAnsi="仿宋" w:eastAsia="仿宋"/>
        </w:rPr>
        <w:t>1.</w:t>
      </w:r>
      <w:r>
        <w:rPr>
          <w:rFonts w:ascii="仿宋" w:hAnsi="仿宋" w:eastAsia="仿宋"/>
        </w:rPr>
        <w:t>客户或竣工验收要求提交的其它资料。</w:t>
      </w:r>
    </w:p>
    <w:p>
      <w:pPr>
        <w:spacing w:line="360" w:lineRule="auto"/>
        <w:rPr>
          <w:rFonts w:ascii="仿宋" w:hAnsi="仿宋" w:eastAsia="仿宋"/>
          <w:sz w:val="28"/>
          <w:szCs w:val="28"/>
        </w:rPr>
      </w:pPr>
      <w:r>
        <w:rPr>
          <w:rFonts w:hint="eastAsia" w:ascii="仿宋" w:hAnsi="仿宋" w:eastAsia="仿宋"/>
          <w:sz w:val="28"/>
          <w:szCs w:val="28"/>
        </w:rPr>
        <w:t>7</w:t>
      </w:r>
      <w:r>
        <w:rPr>
          <w:rFonts w:ascii="仿宋" w:hAnsi="仿宋" w:eastAsia="仿宋"/>
          <w:sz w:val="28"/>
          <w:szCs w:val="28"/>
        </w:rPr>
        <w:t>.</w:t>
      </w:r>
      <w:r>
        <w:rPr>
          <w:rFonts w:hint="eastAsia" w:ascii="仿宋" w:hAnsi="仿宋" w:eastAsia="仿宋"/>
          <w:sz w:val="28"/>
          <w:szCs w:val="28"/>
        </w:rPr>
        <w:t>8.3工程验收应包括以下内容：</w:t>
      </w:r>
    </w:p>
    <w:p>
      <w:pPr>
        <w:spacing w:line="360" w:lineRule="auto"/>
        <w:ind w:firstLine="570"/>
        <w:rPr>
          <w:rFonts w:ascii="仿宋" w:hAnsi="仿宋" w:eastAsia="仿宋"/>
          <w:sz w:val="28"/>
          <w:szCs w:val="28"/>
        </w:rPr>
      </w:pPr>
      <w:r>
        <w:rPr>
          <w:rFonts w:hint="eastAsia" w:ascii="仿宋" w:hAnsi="仿宋" w:eastAsia="仿宋"/>
          <w:sz w:val="28"/>
          <w:szCs w:val="28"/>
        </w:rPr>
        <w:t>1.工程验收文件资料检查；</w:t>
      </w:r>
    </w:p>
    <w:p>
      <w:pPr>
        <w:spacing w:line="360" w:lineRule="auto"/>
        <w:ind w:firstLine="570"/>
        <w:rPr>
          <w:rFonts w:ascii="仿宋" w:hAnsi="仿宋" w:eastAsia="仿宋"/>
          <w:sz w:val="28"/>
          <w:szCs w:val="28"/>
        </w:rPr>
      </w:pPr>
      <w:r>
        <w:rPr>
          <w:rFonts w:hint="eastAsia" w:ascii="仿宋" w:hAnsi="仿宋" w:eastAsia="仿宋"/>
          <w:sz w:val="28"/>
          <w:szCs w:val="28"/>
        </w:rPr>
        <w:t>2.工程观感质量检查；</w:t>
      </w:r>
    </w:p>
    <w:p>
      <w:pPr>
        <w:spacing w:line="360" w:lineRule="auto"/>
        <w:ind w:firstLine="570"/>
        <w:rPr>
          <w:rFonts w:ascii="仿宋" w:hAnsi="仿宋" w:eastAsia="仿宋"/>
          <w:sz w:val="28"/>
          <w:szCs w:val="28"/>
        </w:rPr>
      </w:pPr>
      <w:r>
        <w:rPr>
          <w:rFonts w:hint="eastAsia" w:ascii="仿宋" w:hAnsi="仿宋" w:eastAsia="仿宋"/>
          <w:sz w:val="28"/>
          <w:szCs w:val="28"/>
        </w:rPr>
        <w:t>3.系统检测项目的抽检和复核。</w:t>
      </w:r>
    </w:p>
    <w:p>
      <w:pPr>
        <w:spacing w:line="360" w:lineRule="auto"/>
        <w:rPr>
          <w:rFonts w:ascii="仿宋" w:hAnsi="仿宋" w:eastAsia="仿宋"/>
          <w:sz w:val="28"/>
          <w:szCs w:val="28"/>
        </w:rPr>
      </w:pPr>
      <w:r>
        <w:rPr>
          <w:rFonts w:hint="eastAsia" w:ascii="仿宋" w:hAnsi="仿宋" w:eastAsia="仿宋"/>
          <w:sz w:val="28"/>
          <w:szCs w:val="28"/>
        </w:rPr>
        <w:t>7.8.4工程验收结论分为合格与不合格。</w:t>
      </w:r>
    </w:p>
    <w:p>
      <w:pPr>
        <w:spacing w:line="360" w:lineRule="auto"/>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.8.5</w:t>
      </w:r>
      <w:r>
        <w:rPr>
          <w:rFonts w:ascii="仿宋" w:hAnsi="仿宋" w:eastAsia="仿宋"/>
          <w:sz w:val="28"/>
          <w:szCs w:val="28"/>
        </w:rPr>
        <w:t>本标准第</w:t>
      </w:r>
      <w:r>
        <w:rPr>
          <w:rFonts w:hint="eastAsia" w:ascii="仿宋" w:hAnsi="仿宋" w:eastAsia="仿宋"/>
          <w:sz w:val="28"/>
          <w:szCs w:val="28"/>
        </w:rPr>
        <w:t>7.8.1条规定的各项文件齐全，观感质量符合要求且系统检测合格，则工程验收结论合格，否则为不合格。</w:t>
      </w:r>
    </w:p>
    <w:p>
      <w:pPr>
        <w:spacing w:line="360" w:lineRule="auto"/>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.8.6 工程验收结论为不合格的系统或子系统（挂载设备），应责成责任单位限期整改，直到重新验收合格；整改后仍无法满足使用要求的，不得通过工程验收。</w:t>
      </w:r>
    </w:p>
    <w:p>
      <w:pPr>
        <w:widowControl/>
        <w:spacing w:line="360" w:lineRule="auto"/>
        <w:jc w:val="left"/>
        <w:rPr>
          <w:rFonts w:ascii="仿宋" w:hAnsi="仿宋" w:eastAsia="仿宋"/>
          <w:b/>
          <w:spacing w:val="8"/>
          <w:kern w:val="0"/>
          <w:sz w:val="28"/>
          <w:szCs w:val="28"/>
        </w:rPr>
      </w:pPr>
      <w:r>
        <w:rPr>
          <w:rFonts w:ascii="仿宋" w:hAnsi="仿宋" w:eastAsia="仿宋"/>
          <w:sz w:val="28"/>
          <w:szCs w:val="28"/>
        </w:rPr>
        <w:br w:type="page"/>
      </w:r>
    </w:p>
    <w:p>
      <w:pPr>
        <w:widowControl/>
        <w:spacing w:line="360" w:lineRule="auto"/>
        <w:jc w:val="left"/>
        <w:rPr>
          <w:rFonts w:ascii="仿宋" w:hAnsi="仿宋" w:eastAsia="仿宋"/>
          <w:sz w:val="28"/>
          <w:szCs w:val="28"/>
        </w:rPr>
      </w:pPr>
    </w:p>
    <w:p>
      <w:pPr>
        <w:pStyle w:val="2"/>
        <w:rPr>
          <w:color w:val="auto"/>
        </w:rPr>
      </w:pPr>
      <w:bookmarkStart w:id="49" w:name="_Toc16085778"/>
      <w:r>
        <w:rPr>
          <w:color w:val="auto"/>
        </w:rPr>
        <w:t>8</w:t>
      </w:r>
      <w:r>
        <w:rPr>
          <w:rFonts w:hint="eastAsia"/>
          <w:color w:val="auto"/>
        </w:rPr>
        <w:t>运行和维护</w:t>
      </w:r>
      <w:bookmarkEnd w:id="49"/>
    </w:p>
    <w:p>
      <w:pPr>
        <w:pStyle w:val="4"/>
      </w:pPr>
      <w:bookmarkStart w:id="50" w:name="_Toc16085779"/>
      <w:r>
        <w:t>8</w:t>
      </w:r>
      <w:r>
        <w:rPr>
          <w:rFonts w:hint="eastAsia"/>
        </w:rPr>
        <w:t>.1一般规定</w:t>
      </w:r>
      <w:bookmarkEnd w:id="50"/>
    </w:p>
    <w:p>
      <w:pPr>
        <w:pStyle w:val="32"/>
        <w:spacing w:line="360" w:lineRule="auto"/>
        <w:ind w:firstLine="0" w:firstLineChars="0"/>
        <w:rPr>
          <w:rFonts w:ascii="仿宋" w:hAnsi="仿宋" w:eastAsia="仿宋"/>
        </w:rPr>
      </w:pPr>
      <w:r>
        <w:rPr>
          <w:rFonts w:hint="eastAsia" w:ascii="仿宋" w:hAnsi="仿宋" w:eastAsia="仿宋"/>
        </w:rPr>
        <w:t>8</w:t>
      </w:r>
      <w:r>
        <w:rPr>
          <w:rFonts w:ascii="仿宋" w:hAnsi="仿宋" w:eastAsia="仿宋"/>
        </w:rPr>
        <w:t xml:space="preserve">.1.1 </w:t>
      </w:r>
      <w:r>
        <w:rPr>
          <w:rFonts w:hint="eastAsia" w:ascii="仿宋" w:hAnsi="仿宋" w:eastAsia="仿宋"/>
        </w:rPr>
        <w:t>智慧灯杆的管理与维护分为公共部分和挂载设备部分。公共部分包括杆体、系统平台及设备、供电配套、通信管线配套等，其余为杆体挂载的设备。</w:t>
      </w:r>
    </w:p>
    <w:p>
      <w:pPr>
        <w:pStyle w:val="32"/>
        <w:spacing w:line="360" w:lineRule="auto"/>
        <w:ind w:firstLine="0" w:firstLineChars="0"/>
        <w:rPr>
          <w:rFonts w:ascii="仿宋" w:hAnsi="仿宋" w:eastAsia="仿宋"/>
        </w:rPr>
      </w:pPr>
      <w:r>
        <w:rPr>
          <w:rFonts w:hint="eastAsia" w:ascii="仿宋" w:hAnsi="仿宋" w:eastAsia="仿宋"/>
        </w:rPr>
        <w:t>8</w:t>
      </w:r>
      <w:r>
        <w:rPr>
          <w:rFonts w:ascii="仿宋" w:hAnsi="仿宋" w:eastAsia="仿宋"/>
        </w:rPr>
        <w:t xml:space="preserve">.1.2 </w:t>
      </w:r>
      <w:r>
        <w:rPr>
          <w:rFonts w:hint="eastAsia" w:ascii="仿宋" w:hAnsi="仿宋" w:eastAsia="仿宋"/>
        </w:rPr>
        <w:t>公共部分设施由专业的智慧杆维护队伍进行统一维护。对于挂载设备部分，可由挂载设备所归属部门进行维护。</w:t>
      </w:r>
    </w:p>
    <w:p>
      <w:pPr>
        <w:pStyle w:val="32"/>
        <w:spacing w:line="360" w:lineRule="auto"/>
        <w:ind w:firstLine="0" w:firstLineChars="0"/>
        <w:rPr>
          <w:rFonts w:ascii="仿宋" w:hAnsi="仿宋" w:eastAsia="仿宋"/>
        </w:rPr>
      </w:pPr>
      <w:r>
        <w:rPr>
          <w:rFonts w:hint="eastAsia" w:ascii="仿宋" w:hAnsi="仿宋" w:eastAsia="仿宋"/>
        </w:rPr>
        <w:t>8</w:t>
      </w:r>
      <w:r>
        <w:rPr>
          <w:rFonts w:ascii="仿宋" w:hAnsi="仿宋" w:eastAsia="仿宋"/>
        </w:rPr>
        <w:t xml:space="preserve">.1.3 </w:t>
      </w:r>
      <w:r>
        <w:rPr>
          <w:rFonts w:hint="eastAsia" w:ascii="仿宋" w:hAnsi="仿宋" w:eastAsia="仿宋"/>
        </w:rPr>
        <w:t>智慧灯杆的管理及维护应遵循以下规定：</w:t>
      </w:r>
    </w:p>
    <w:p>
      <w:pPr>
        <w:pStyle w:val="32"/>
        <w:spacing w:line="360" w:lineRule="auto"/>
        <w:rPr>
          <w:rFonts w:ascii="仿宋" w:hAnsi="仿宋" w:eastAsia="仿宋"/>
        </w:rPr>
      </w:pPr>
      <w:r>
        <w:rPr>
          <w:rFonts w:ascii="仿宋" w:hAnsi="仿宋" w:eastAsia="仿宋"/>
        </w:rPr>
        <w:t xml:space="preserve">1智慧灯杆维护单位应制定智慧灯杆的维护管理制度，配备经过相关专门培训并经考试合格的专人负责智慧杆相关的管理、操作和维护，并如实填写系统运维记录； </w:t>
      </w:r>
    </w:p>
    <w:p>
      <w:pPr>
        <w:pStyle w:val="32"/>
        <w:spacing w:line="360" w:lineRule="auto"/>
        <w:rPr>
          <w:rFonts w:ascii="仿宋" w:hAnsi="仿宋" w:eastAsia="仿宋"/>
        </w:rPr>
      </w:pPr>
      <w:r>
        <w:rPr>
          <w:rFonts w:ascii="仿宋" w:hAnsi="仿宋" w:eastAsia="仿宋"/>
        </w:rPr>
        <w:t xml:space="preserve">2应定期检查杆体及系统相应设备的完整性和运行状态；每年台风季节，应做好检查和检修工作；每年进入雷雨季节前必须检查与测试系统各类接地器（极）接地电阻，并应定期检查防雷与防电涌保护器，确保其在线有效性； </w:t>
      </w:r>
    </w:p>
    <w:p>
      <w:pPr>
        <w:pStyle w:val="32"/>
        <w:spacing w:line="360" w:lineRule="auto"/>
        <w:rPr>
          <w:rFonts w:ascii="仿宋" w:hAnsi="仿宋" w:eastAsia="仿宋"/>
        </w:rPr>
      </w:pPr>
      <w:r>
        <w:rPr>
          <w:rFonts w:ascii="仿宋" w:hAnsi="仿宋" w:eastAsia="仿宋"/>
        </w:rPr>
        <w:t xml:space="preserve">3每季度至少应对系统平台进行一次功能检查，并打印整理系统的运行维护报告；应按国家规定或制造厂设定的检定周期对现场设备进行检定，并应按制造厂规定的产品设计寿命年限进行更换； </w:t>
      </w:r>
    </w:p>
    <w:p>
      <w:pPr>
        <w:pStyle w:val="32"/>
        <w:spacing w:line="360" w:lineRule="auto"/>
        <w:rPr>
          <w:rFonts w:ascii="仿宋" w:hAnsi="仿宋" w:eastAsia="仿宋"/>
        </w:rPr>
      </w:pPr>
      <w:r>
        <w:rPr>
          <w:rFonts w:ascii="仿宋" w:hAnsi="仿宋" w:eastAsia="仿宋"/>
        </w:rPr>
        <w:t xml:space="preserve">4应做好备品、备件的使用登记，确保备品、备件使用的技术参数符合相关设计要求； </w:t>
      </w:r>
    </w:p>
    <w:p>
      <w:pPr>
        <w:pStyle w:val="32"/>
        <w:spacing w:line="360" w:lineRule="auto"/>
        <w:rPr>
          <w:rFonts w:ascii="仿宋" w:hAnsi="仿宋" w:eastAsia="仿宋"/>
        </w:rPr>
      </w:pPr>
      <w:r>
        <w:rPr>
          <w:rFonts w:ascii="仿宋" w:hAnsi="仿宋" w:eastAsia="仿宋"/>
        </w:rPr>
        <w:t xml:space="preserve">5定期对维护人员进行培训，对维护人员无法处理的复杂状况或产生较大影响时应及时与承建方或厂家进行联系，获取技术支持； </w:t>
      </w:r>
    </w:p>
    <w:p>
      <w:pPr>
        <w:pStyle w:val="32"/>
        <w:spacing w:line="360" w:lineRule="auto"/>
        <w:rPr>
          <w:rFonts w:ascii="仿宋" w:hAnsi="仿宋" w:eastAsia="仿宋"/>
        </w:rPr>
      </w:pPr>
      <w:r>
        <w:rPr>
          <w:rFonts w:ascii="仿宋" w:hAnsi="仿宋" w:eastAsia="仿宋"/>
        </w:rPr>
        <w:t>6在智慧灯杆上接入设备需向有关部门提出申请，审核通过后方可添加设备资源，禁止单位或个人擅自架设通讯线缆或者随意接入、拆除、迁移、改动设备。</w:t>
      </w:r>
    </w:p>
    <w:p>
      <w:pPr>
        <w:pStyle w:val="4"/>
      </w:pPr>
      <w:bookmarkStart w:id="51" w:name="_Toc16085780"/>
      <w:r>
        <w:t>8</w:t>
      </w:r>
      <w:r>
        <w:rPr>
          <w:rFonts w:hint="eastAsia"/>
        </w:rPr>
        <w:t>.2运维职责</w:t>
      </w:r>
      <w:bookmarkEnd w:id="51"/>
    </w:p>
    <w:p>
      <w:pPr>
        <w:spacing w:line="360" w:lineRule="auto"/>
        <w:jc w:val="left"/>
        <w:rPr>
          <w:rFonts w:ascii="仿宋" w:hAnsi="仿宋" w:eastAsia="仿宋"/>
          <w:sz w:val="28"/>
          <w:szCs w:val="28"/>
        </w:rPr>
      </w:pPr>
      <w:r>
        <w:rPr>
          <w:rFonts w:hint="eastAsia" w:ascii="仿宋" w:hAnsi="仿宋" w:eastAsia="仿宋"/>
          <w:sz w:val="28"/>
          <w:szCs w:val="28"/>
        </w:rPr>
        <w:t>8.2.1收集整合本区域内现有杆件信息（主要以市政道路的杆件为主），制定现有杆件信息的收集工作制度；</w:t>
      </w:r>
    </w:p>
    <w:p>
      <w:pPr>
        <w:spacing w:line="360" w:lineRule="auto"/>
        <w:jc w:val="left"/>
        <w:rPr>
          <w:rFonts w:ascii="仿宋" w:hAnsi="仿宋" w:eastAsia="仿宋"/>
          <w:sz w:val="28"/>
          <w:szCs w:val="28"/>
        </w:rPr>
      </w:pPr>
      <w:r>
        <w:rPr>
          <w:rFonts w:hint="eastAsia" w:ascii="仿宋" w:hAnsi="仿宋" w:eastAsia="仿宋"/>
          <w:sz w:val="28"/>
          <w:szCs w:val="28"/>
        </w:rPr>
        <w:t>8.2.</w:t>
      </w:r>
      <w:r>
        <w:rPr>
          <w:rFonts w:ascii="仿宋" w:hAnsi="仿宋" w:eastAsia="仿宋"/>
          <w:sz w:val="28"/>
          <w:szCs w:val="28"/>
        </w:rPr>
        <w:t>2</w:t>
      </w:r>
      <w:r>
        <w:rPr>
          <w:rFonts w:hint="eastAsia" w:ascii="仿宋" w:hAnsi="仿宋" w:eastAsia="仿宋"/>
          <w:sz w:val="28"/>
          <w:szCs w:val="28"/>
        </w:rPr>
        <w:t>滚动收集、统筹整合各政府部门和企业提出的未来3～5年内智慧杆挂载应用需求，并据此滚动更新本区域多功能智慧杆建设规划，定期将规划方案报共建共享协调机构审批，通过后方可实施；</w:t>
      </w:r>
    </w:p>
    <w:p>
      <w:pPr>
        <w:spacing w:line="360" w:lineRule="auto"/>
        <w:jc w:val="left"/>
        <w:rPr>
          <w:rFonts w:ascii="仿宋" w:hAnsi="仿宋" w:eastAsia="仿宋"/>
          <w:sz w:val="28"/>
          <w:szCs w:val="28"/>
        </w:rPr>
      </w:pPr>
      <w:r>
        <w:rPr>
          <w:rFonts w:hint="eastAsia" w:ascii="仿宋" w:hAnsi="仿宋" w:eastAsia="仿宋"/>
          <w:sz w:val="28"/>
          <w:szCs w:val="28"/>
        </w:rPr>
        <w:t>8.2.</w:t>
      </w:r>
      <w:r>
        <w:rPr>
          <w:rFonts w:ascii="仿宋" w:hAnsi="仿宋" w:eastAsia="仿宋"/>
          <w:sz w:val="28"/>
          <w:szCs w:val="28"/>
        </w:rPr>
        <w:t>3</w:t>
      </w:r>
      <w:r>
        <w:rPr>
          <w:rFonts w:hint="eastAsia" w:ascii="仿宋" w:hAnsi="仿宋" w:eastAsia="仿宋"/>
          <w:sz w:val="28"/>
          <w:szCs w:val="28"/>
        </w:rPr>
        <w:t>本区域内所有存量杆件（包括已改造的和尚未改造的）及相关管线等资源的运营、改造与维护；</w:t>
      </w:r>
    </w:p>
    <w:p>
      <w:pPr>
        <w:spacing w:line="360" w:lineRule="auto"/>
        <w:jc w:val="left"/>
        <w:rPr>
          <w:rFonts w:ascii="仿宋" w:hAnsi="仿宋" w:eastAsia="仿宋"/>
          <w:sz w:val="28"/>
          <w:szCs w:val="28"/>
        </w:rPr>
      </w:pPr>
      <w:r>
        <w:rPr>
          <w:rFonts w:hint="eastAsia" w:ascii="仿宋" w:hAnsi="仿宋" w:eastAsia="仿宋"/>
          <w:sz w:val="28"/>
          <w:szCs w:val="28"/>
        </w:rPr>
        <w:t>8.2.</w:t>
      </w:r>
      <w:r>
        <w:rPr>
          <w:rFonts w:ascii="仿宋" w:hAnsi="仿宋" w:eastAsia="仿宋"/>
          <w:sz w:val="28"/>
          <w:szCs w:val="28"/>
        </w:rPr>
        <w:t>4承担</w:t>
      </w:r>
      <w:r>
        <w:rPr>
          <w:rFonts w:hint="eastAsia" w:ascii="仿宋" w:hAnsi="仿宋" w:eastAsia="仿宋"/>
          <w:sz w:val="28"/>
          <w:szCs w:val="28"/>
        </w:rPr>
        <w:t>本区域新增智慧灯杆的建设，各行业的挂载应用需求应优先使用已有的或已规划智慧灯杆，未经运营主体同意不能随意自主新建道路杆件；</w:t>
      </w:r>
    </w:p>
    <w:p>
      <w:pPr>
        <w:spacing w:line="360" w:lineRule="auto"/>
        <w:jc w:val="left"/>
        <w:rPr>
          <w:rFonts w:ascii="仿宋" w:hAnsi="仿宋" w:eastAsia="仿宋"/>
          <w:sz w:val="28"/>
          <w:szCs w:val="28"/>
        </w:rPr>
      </w:pPr>
      <w:r>
        <w:rPr>
          <w:rFonts w:hint="eastAsia" w:ascii="仿宋" w:hAnsi="仿宋" w:eastAsia="仿宋"/>
          <w:sz w:val="28"/>
          <w:szCs w:val="28"/>
        </w:rPr>
        <w:t>8.2.</w:t>
      </w:r>
      <w:r>
        <w:rPr>
          <w:rFonts w:ascii="仿宋" w:hAnsi="仿宋" w:eastAsia="仿宋"/>
          <w:sz w:val="28"/>
          <w:szCs w:val="28"/>
        </w:rPr>
        <w:t>5承担</w:t>
      </w:r>
      <w:r>
        <w:rPr>
          <w:rFonts w:hint="eastAsia" w:ascii="仿宋" w:hAnsi="仿宋" w:eastAsia="仿宋"/>
          <w:sz w:val="28"/>
          <w:szCs w:val="28"/>
        </w:rPr>
        <w:t>本地智慧灯杆信息监控管理平台的建设，并要求与省级管理平台实现互联互通；</w:t>
      </w:r>
    </w:p>
    <w:p>
      <w:pPr>
        <w:spacing w:line="360" w:lineRule="auto"/>
        <w:jc w:val="left"/>
        <w:rPr>
          <w:rFonts w:ascii="仿宋" w:hAnsi="仿宋" w:eastAsia="仿宋"/>
          <w:sz w:val="28"/>
          <w:szCs w:val="28"/>
        </w:rPr>
      </w:pPr>
      <w:r>
        <w:rPr>
          <w:rFonts w:hint="eastAsia" w:ascii="仿宋" w:hAnsi="仿宋" w:eastAsia="仿宋"/>
          <w:sz w:val="28"/>
          <w:szCs w:val="28"/>
        </w:rPr>
        <w:t>8.2.</w:t>
      </w:r>
      <w:r>
        <w:rPr>
          <w:rFonts w:ascii="仿宋" w:hAnsi="仿宋" w:eastAsia="仿宋"/>
          <w:sz w:val="28"/>
          <w:szCs w:val="28"/>
        </w:rPr>
        <w:t>6</w:t>
      </w:r>
      <w:r>
        <w:rPr>
          <w:rFonts w:hint="eastAsia" w:ascii="仿宋" w:hAnsi="仿宋" w:eastAsia="仿宋"/>
          <w:sz w:val="28"/>
          <w:szCs w:val="28"/>
        </w:rPr>
        <w:t>未经政府</w:t>
      </w:r>
      <w:r>
        <w:rPr>
          <w:rFonts w:ascii="仿宋" w:hAnsi="仿宋" w:eastAsia="仿宋"/>
          <w:sz w:val="28"/>
          <w:szCs w:val="28"/>
        </w:rPr>
        <w:t>及</w:t>
      </w:r>
      <w:r>
        <w:rPr>
          <w:rFonts w:hint="eastAsia" w:ascii="仿宋" w:hAnsi="仿宋" w:eastAsia="仿宋"/>
          <w:sz w:val="28"/>
          <w:szCs w:val="28"/>
        </w:rPr>
        <w:t>运营主体的</w:t>
      </w:r>
      <w:r>
        <w:rPr>
          <w:rFonts w:ascii="仿宋" w:hAnsi="仿宋" w:eastAsia="仿宋"/>
          <w:sz w:val="28"/>
          <w:szCs w:val="28"/>
        </w:rPr>
        <w:t>批准</w:t>
      </w:r>
      <w:r>
        <w:rPr>
          <w:rFonts w:hint="eastAsia" w:ascii="仿宋" w:hAnsi="仿宋" w:eastAsia="仿宋"/>
          <w:sz w:val="28"/>
          <w:szCs w:val="28"/>
        </w:rPr>
        <w:t>，任何</w:t>
      </w:r>
      <w:r>
        <w:rPr>
          <w:rFonts w:ascii="仿宋" w:hAnsi="仿宋" w:eastAsia="仿宋"/>
          <w:sz w:val="28"/>
          <w:szCs w:val="28"/>
        </w:rPr>
        <w:t>其他第三方</w:t>
      </w:r>
      <w:r>
        <w:rPr>
          <w:rFonts w:hint="eastAsia" w:ascii="仿宋" w:hAnsi="仿宋" w:eastAsia="仿宋"/>
          <w:sz w:val="28"/>
          <w:szCs w:val="28"/>
        </w:rPr>
        <w:t>个人</w:t>
      </w:r>
      <w:r>
        <w:rPr>
          <w:rFonts w:ascii="仿宋" w:hAnsi="仿宋" w:eastAsia="仿宋"/>
          <w:sz w:val="28"/>
          <w:szCs w:val="28"/>
        </w:rPr>
        <w:t>及</w:t>
      </w:r>
      <w:r>
        <w:rPr>
          <w:rFonts w:hint="eastAsia" w:ascii="仿宋" w:hAnsi="仿宋" w:eastAsia="仿宋"/>
          <w:sz w:val="28"/>
          <w:szCs w:val="28"/>
        </w:rPr>
        <w:t>企业</w:t>
      </w:r>
      <w:r>
        <w:rPr>
          <w:rFonts w:ascii="仿宋" w:hAnsi="仿宋" w:eastAsia="仿宋"/>
          <w:sz w:val="28"/>
          <w:szCs w:val="28"/>
        </w:rPr>
        <w:t>单位不得</w:t>
      </w:r>
      <w:r>
        <w:rPr>
          <w:rFonts w:hint="eastAsia" w:ascii="仿宋" w:hAnsi="仿宋" w:eastAsia="仿宋"/>
          <w:sz w:val="28"/>
          <w:szCs w:val="28"/>
        </w:rPr>
        <w:t>私自</w:t>
      </w:r>
      <w:r>
        <w:rPr>
          <w:rFonts w:ascii="仿宋" w:hAnsi="仿宋" w:eastAsia="仿宋"/>
          <w:sz w:val="28"/>
          <w:szCs w:val="28"/>
        </w:rPr>
        <w:t>承接与参与</w:t>
      </w:r>
      <w:r>
        <w:rPr>
          <w:rFonts w:hint="eastAsia" w:ascii="仿宋" w:hAnsi="仿宋" w:eastAsia="仿宋"/>
          <w:sz w:val="28"/>
          <w:szCs w:val="28"/>
        </w:rPr>
        <w:t>道路多功能</w:t>
      </w:r>
      <w:r>
        <w:rPr>
          <w:rFonts w:ascii="仿宋" w:hAnsi="仿宋" w:eastAsia="仿宋"/>
          <w:sz w:val="28"/>
          <w:szCs w:val="28"/>
        </w:rPr>
        <w:t>智慧杆及</w:t>
      </w:r>
      <w:r>
        <w:rPr>
          <w:rFonts w:hint="eastAsia" w:ascii="仿宋" w:hAnsi="仿宋" w:eastAsia="仿宋"/>
          <w:sz w:val="28"/>
          <w:szCs w:val="28"/>
        </w:rPr>
        <w:t>其他</w:t>
      </w:r>
      <w:r>
        <w:rPr>
          <w:rFonts w:ascii="仿宋" w:hAnsi="仿宋" w:eastAsia="仿宋"/>
          <w:sz w:val="28"/>
          <w:szCs w:val="28"/>
        </w:rPr>
        <w:t>形式的多功能杆件的新建</w:t>
      </w:r>
      <w:r>
        <w:rPr>
          <w:rFonts w:hint="eastAsia" w:ascii="仿宋" w:hAnsi="仿宋" w:eastAsia="仿宋"/>
          <w:sz w:val="28"/>
          <w:szCs w:val="28"/>
        </w:rPr>
        <w:t>、</w:t>
      </w:r>
      <w:r>
        <w:rPr>
          <w:rFonts w:ascii="仿宋" w:hAnsi="仿宋" w:eastAsia="仿宋"/>
          <w:sz w:val="28"/>
          <w:szCs w:val="28"/>
        </w:rPr>
        <w:t>改造与</w:t>
      </w:r>
      <w:r>
        <w:rPr>
          <w:rFonts w:hint="eastAsia" w:ascii="仿宋" w:hAnsi="仿宋" w:eastAsia="仿宋"/>
          <w:sz w:val="28"/>
          <w:szCs w:val="28"/>
        </w:rPr>
        <w:t>相关</w:t>
      </w:r>
      <w:r>
        <w:rPr>
          <w:rFonts w:ascii="仿宋" w:hAnsi="仿宋" w:eastAsia="仿宋"/>
          <w:sz w:val="28"/>
          <w:szCs w:val="28"/>
        </w:rPr>
        <w:t>设备搭载</w:t>
      </w:r>
      <w:r>
        <w:rPr>
          <w:rFonts w:hint="eastAsia" w:ascii="仿宋" w:hAnsi="仿宋" w:eastAsia="仿宋"/>
          <w:sz w:val="28"/>
          <w:szCs w:val="28"/>
        </w:rPr>
        <w:t>。</w:t>
      </w:r>
    </w:p>
    <w:p>
      <w:pPr>
        <w:pStyle w:val="4"/>
      </w:pPr>
      <w:bookmarkStart w:id="52" w:name="_Toc16085781"/>
      <w:r>
        <w:t>8</w:t>
      </w:r>
      <w:r>
        <w:rPr>
          <w:rFonts w:hint="eastAsia"/>
        </w:rPr>
        <w:t>.3综合机房</w:t>
      </w:r>
      <w:bookmarkEnd w:id="52"/>
    </w:p>
    <w:p>
      <w:pPr>
        <w:spacing w:line="360" w:lineRule="auto"/>
        <w:jc w:val="left"/>
        <w:rPr>
          <w:rFonts w:ascii="仿宋" w:hAnsi="仿宋" w:eastAsia="仿宋"/>
          <w:sz w:val="28"/>
          <w:szCs w:val="28"/>
        </w:rPr>
      </w:pPr>
      <w:r>
        <w:rPr>
          <w:rFonts w:ascii="仿宋" w:hAnsi="仿宋" w:eastAsia="仿宋"/>
          <w:sz w:val="28"/>
          <w:szCs w:val="28"/>
        </w:rPr>
        <w:t>8.3</w:t>
      </w: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xml:space="preserve"> </w:t>
      </w:r>
      <w:r>
        <w:rPr>
          <w:rFonts w:ascii="仿宋" w:hAnsi="仿宋" w:eastAsia="仿宋"/>
          <w:sz w:val="28"/>
          <w:szCs w:val="28"/>
        </w:rPr>
        <w:t>机房日常巡检</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维护人员在进入和离开基站机房时必须在现场《机房出登记本》进行登记，严禁非基站维护工作人员进入站房，特殊情况需经中心值班负责人批准，并认真填写登记表后方进入；</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维护人员进入基站工作，要严格按基站维护安全等的相关规定进行；</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定期对机房及设施进行巡视检查。在狂风雷雨等恶劣天气前后应加强巡视检查，以确保通信机房内外环境的良好与安全。雷雨季节应加强对机房内部安全设备、地线及防护电路的检修；</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ab/>
      </w:r>
      <w:r>
        <w:rPr>
          <w:rFonts w:ascii="仿宋" w:hAnsi="仿宋" w:eastAsia="仿宋"/>
          <w:sz w:val="28"/>
          <w:szCs w:val="28"/>
        </w:rPr>
        <w:t>所有维护人员，均应熟悉并严格执行安全规定。凡进行危险性较大操作复杂的工作时,必须事先拟定技术安全措施。操作前检查操作命令、操作程序、涉及的设备、工具和防护用具,当确认安全可靠时方可进行工作</w:t>
      </w:r>
      <w:r>
        <w:rPr>
          <w:rFonts w:hint="eastAsia" w:ascii="仿宋" w:hAnsi="仿宋" w:eastAsia="仿宋"/>
          <w:sz w:val="28"/>
          <w:szCs w:val="28"/>
        </w:rPr>
        <w:t>。</w:t>
      </w:r>
    </w:p>
    <w:p>
      <w:pPr>
        <w:spacing w:line="360" w:lineRule="auto"/>
        <w:jc w:val="left"/>
        <w:rPr>
          <w:rFonts w:ascii="仿宋" w:hAnsi="仿宋" w:eastAsia="仿宋"/>
          <w:sz w:val="28"/>
          <w:szCs w:val="28"/>
        </w:rPr>
      </w:pPr>
      <w:bookmarkStart w:id="53" w:name="_Toc469481284"/>
      <w:bookmarkStart w:id="54" w:name="_Toc469481045"/>
      <w:r>
        <w:rPr>
          <w:rFonts w:hint="eastAsia" w:ascii="仿宋" w:hAnsi="仿宋" w:eastAsia="仿宋"/>
          <w:sz w:val="28"/>
          <w:szCs w:val="28"/>
        </w:rPr>
        <w:t>8.3.2机房隐患排查</w:t>
      </w:r>
      <w:bookmarkEnd w:id="53"/>
      <w:bookmarkEnd w:id="54"/>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机房内外设备、防盗门等设施有无受损痕迹；对发现的安全隐患进行必要的防护措施；</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消防设备配置满足机房使用要求，并在使用有效期之内，压力正常。对安装有DKL等自动灭火系统的机房还应按其维护和使用说明检查告警指示是否正常等；</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ab/>
      </w:r>
      <w:r>
        <w:rPr>
          <w:rFonts w:ascii="仿宋" w:hAnsi="仿宋" w:eastAsia="仿宋"/>
          <w:sz w:val="28"/>
          <w:szCs w:val="28"/>
        </w:rPr>
        <w:t>机房设备接地效果是否良好，绝缘符不符合要求；</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机房周围地基是否有下陷，破裂的现象。</w:t>
      </w:r>
    </w:p>
    <w:p>
      <w:pPr>
        <w:spacing w:line="360" w:lineRule="auto"/>
        <w:jc w:val="left"/>
        <w:rPr>
          <w:rFonts w:ascii="仿宋" w:hAnsi="仿宋" w:eastAsia="仿宋"/>
          <w:sz w:val="28"/>
          <w:szCs w:val="28"/>
        </w:rPr>
      </w:pPr>
      <w:bookmarkStart w:id="55" w:name="_Toc469481285"/>
      <w:bookmarkStart w:id="56" w:name="_Toc469481046"/>
      <w:r>
        <w:rPr>
          <w:rFonts w:hint="eastAsia" w:ascii="仿宋" w:hAnsi="仿宋" w:eastAsia="仿宋"/>
          <w:sz w:val="28"/>
          <w:szCs w:val="28"/>
        </w:rPr>
        <w:t>8.3.3机房安全</w:t>
      </w:r>
      <w:bookmarkEnd w:id="55"/>
      <w:bookmarkEnd w:id="56"/>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机房基建设施完好，环境完好，防雷接地系统完好，基础资料齐备、机房密封性能良好，保证老鼠蚊虫无法进入；</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机房的安全防护设计应在充分调查周围环境的基础上进行，提供能够保护公众人身安全的优化方案；</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检查机房空调外机、门、馈线窗是否有损坏。</w:t>
      </w:r>
    </w:p>
    <w:p>
      <w:pPr>
        <w:spacing w:line="360" w:lineRule="auto"/>
        <w:jc w:val="left"/>
        <w:rPr>
          <w:rFonts w:ascii="仿宋" w:hAnsi="仿宋" w:eastAsia="仿宋"/>
          <w:sz w:val="28"/>
          <w:szCs w:val="28"/>
        </w:rPr>
      </w:pPr>
    </w:p>
    <w:p>
      <w:pPr>
        <w:pStyle w:val="4"/>
      </w:pPr>
      <w:bookmarkStart w:id="57" w:name="_Toc16085782"/>
      <w:r>
        <w:t>8</w:t>
      </w:r>
      <w:r>
        <w:rPr>
          <w:rFonts w:hint="eastAsia"/>
        </w:rPr>
        <w:t>.4杆体及</w:t>
      </w:r>
      <w:r>
        <w:t>配套设施</w:t>
      </w:r>
      <w:bookmarkEnd w:id="57"/>
    </w:p>
    <w:p>
      <w:pPr>
        <w:spacing w:line="360" w:lineRule="auto"/>
        <w:jc w:val="left"/>
        <w:rPr>
          <w:rFonts w:ascii="仿宋" w:hAnsi="仿宋" w:eastAsia="仿宋"/>
          <w:sz w:val="28"/>
          <w:szCs w:val="28"/>
        </w:rPr>
      </w:pPr>
      <w:r>
        <w:rPr>
          <w:rFonts w:ascii="仿宋" w:hAnsi="仿宋" w:eastAsia="仿宋"/>
          <w:sz w:val="28"/>
          <w:szCs w:val="28"/>
        </w:rPr>
        <w:t>8.4</w:t>
      </w:r>
      <w:r>
        <w:rPr>
          <w:rFonts w:hint="eastAsia" w:ascii="仿宋" w:hAnsi="仿宋" w:eastAsia="仿宋"/>
          <w:sz w:val="28"/>
          <w:szCs w:val="28"/>
        </w:rPr>
        <w:t>.1</w:t>
      </w:r>
      <w:r>
        <w:rPr>
          <w:rFonts w:ascii="仿宋" w:hAnsi="仿宋" w:eastAsia="仿宋"/>
          <w:sz w:val="28"/>
          <w:szCs w:val="28"/>
        </w:rPr>
        <w:t>设备维护时可带电拆卸，不用断电影响其他设备运行</w:t>
      </w:r>
      <w:r>
        <w:rPr>
          <w:rFonts w:hint="eastAsia" w:ascii="仿宋" w:hAnsi="仿宋" w:eastAsia="仿宋"/>
          <w:sz w:val="28"/>
          <w:szCs w:val="28"/>
        </w:rPr>
        <w:t>。</w:t>
      </w:r>
    </w:p>
    <w:p>
      <w:pPr>
        <w:spacing w:line="360" w:lineRule="auto"/>
        <w:jc w:val="left"/>
        <w:rPr>
          <w:rFonts w:ascii="仿宋" w:hAnsi="仿宋" w:eastAsia="仿宋"/>
          <w:sz w:val="28"/>
          <w:szCs w:val="28"/>
        </w:rPr>
      </w:pPr>
      <w:r>
        <w:rPr>
          <w:rFonts w:ascii="仿宋" w:hAnsi="仿宋" w:eastAsia="仿宋"/>
          <w:sz w:val="28"/>
          <w:szCs w:val="28"/>
        </w:rPr>
        <w:t>8.4</w:t>
      </w:r>
      <w:r>
        <w:rPr>
          <w:rFonts w:hint="eastAsia" w:ascii="仿宋" w:hAnsi="仿宋" w:eastAsia="仿宋"/>
          <w:sz w:val="28"/>
          <w:szCs w:val="28"/>
        </w:rPr>
        <w:t>.2</w:t>
      </w:r>
      <w:r>
        <w:rPr>
          <w:rFonts w:ascii="仿宋" w:hAnsi="仿宋" w:eastAsia="仿宋"/>
          <w:sz w:val="28"/>
          <w:szCs w:val="28"/>
        </w:rPr>
        <w:t>在正常使用条件下，各设备单元和设备结构上引起的不稳定性应不达</w:t>
      </w:r>
      <w:r>
        <w:rPr>
          <w:rFonts w:hint="eastAsia" w:ascii="仿宋" w:hAnsi="仿宋" w:eastAsia="仿宋"/>
          <w:sz w:val="28"/>
          <w:szCs w:val="28"/>
        </w:rPr>
        <w:t>到会给操作人员和维修人员带来危险的程度。</w:t>
      </w:r>
    </w:p>
    <w:p>
      <w:pPr>
        <w:spacing w:line="360" w:lineRule="auto"/>
        <w:jc w:val="left"/>
        <w:rPr>
          <w:rFonts w:ascii="仿宋" w:hAnsi="仿宋" w:eastAsia="仿宋"/>
          <w:sz w:val="28"/>
          <w:szCs w:val="28"/>
        </w:rPr>
      </w:pPr>
      <w:r>
        <w:rPr>
          <w:rFonts w:ascii="仿宋" w:hAnsi="仿宋" w:eastAsia="仿宋"/>
          <w:sz w:val="28"/>
          <w:szCs w:val="28"/>
        </w:rPr>
        <w:t>8.4</w:t>
      </w:r>
      <w:r>
        <w:rPr>
          <w:rFonts w:hint="eastAsia" w:ascii="仿宋" w:hAnsi="仿宋" w:eastAsia="仿宋"/>
          <w:sz w:val="28"/>
          <w:szCs w:val="28"/>
        </w:rPr>
        <w:t>.3</w:t>
      </w:r>
      <w:r>
        <w:rPr>
          <w:rFonts w:ascii="仿宋" w:hAnsi="仿宋" w:eastAsia="仿宋"/>
          <w:sz w:val="28"/>
          <w:szCs w:val="28"/>
        </w:rPr>
        <w:t>应在远程管理智慧</w:t>
      </w:r>
      <w:r>
        <w:rPr>
          <w:rFonts w:hint="eastAsia" w:ascii="仿宋" w:hAnsi="仿宋" w:eastAsia="仿宋"/>
          <w:sz w:val="28"/>
          <w:szCs w:val="28"/>
        </w:rPr>
        <w:t>灯</w:t>
      </w:r>
      <w:r>
        <w:rPr>
          <w:rFonts w:ascii="仿宋" w:hAnsi="仿宋" w:eastAsia="仿宋"/>
          <w:sz w:val="28"/>
          <w:szCs w:val="28"/>
        </w:rPr>
        <w:t>杆的所有设备，并实时监控路灯本身的安全状况，</w:t>
      </w:r>
      <w:r>
        <w:rPr>
          <w:rFonts w:hint="eastAsia" w:ascii="仿宋" w:hAnsi="仿宋" w:eastAsia="仿宋"/>
          <w:sz w:val="28"/>
          <w:szCs w:val="28"/>
        </w:rPr>
        <w:t>保证整套系统可靠运行。</w:t>
      </w:r>
    </w:p>
    <w:p>
      <w:pPr>
        <w:spacing w:line="360" w:lineRule="auto"/>
        <w:jc w:val="left"/>
        <w:rPr>
          <w:rFonts w:ascii="仿宋" w:hAnsi="仿宋" w:eastAsia="仿宋" w:cstheme="majorBidi"/>
          <w:b/>
          <w:bCs/>
          <w:sz w:val="28"/>
          <w:szCs w:val="28"/>
        </w:rPr>
      </w:pPr>
      <w:r>
        <w:rPr>
          <w:rFonts w:ascii="仿宋" w:hAnsi="仿宋" w:eastAsia="仿宋"/>
          <w:sz w:val="28"/>
          <w:szCs w:val="28"/>
        </w:rPr>
        <w:t>8.4</w:t>
      </w:r>
      <w:r>
        <w:rPr>
          <w:rFonts w:hint="eastAsia" w:ascii="仿宋" w:hAnsi="仿宋" w:eastAsia="仿宋"/>
          <w:sz w:val="28"/>
          <w:szCs w:val="28"/>
        </w:rPr>
        <w:t>.4</w:t>
      </w:r>
      <w:r>
        <w:rPr>
          <w:rFonts w:ascii="仿宋" w:hAnsi="仿宋" w:eastAsia="仿宋"/>
          <w:sz w:val="28"/>
          <w:szCs w:val="28"/>
        </w:rPr>
        <w:t>加强防水、防尘、防侵蚀等设备防护措施，以提高设备的使用寿命</w:t>
      </w:r>
      <w:r>
        <w:rPr>
          <w:rFonts w:hint="eastAsia" w:ascii="仿宋" w:hAnsi="仿宋" w:eastAsia="仿宋"/>
          <w:sz w:val="28"/>
          <w:szCs w:val="28"/>
        </w:rPr>
        <w:t>。</w:t>
      </w:r>
    </w:p>
    <w:p>
      <w:pPr>
        <w:spacing w:line="360" w:lineRule="auto"/>
        <w:jc w:val="left"/>
        <w:rPr>
          <w:rFonts w:ascii="仿宋" w:hAnsi="仿宋" w:eastAsia="仿宋"/>
          <w:sz w:val="28"/>
          <w:szCs w:val="28"/>
        </w:rPr>
      </w:pPr>
      <w:r>
        <w:rPr>
          <w:rFonts w:ascii="仿宋" w:hAnsi="仿宋" w:eastAsia="仿宋"/>
          <w:sz w:val="28"/>
          <w:szCs w:val="28"/>
        </w:rPr>
        <w:t>8.4</w:t>
      </w:r>
      <w:r>
        <w:rPr>
          <w:rFonts w:hint="eastAsia" w:ascii="仿宋" w:hAnsi="仿宋" w:eastAsia="仿宋"/>
          <w:sz w:val="28"/>
          <w:szCs w:val="28"/>
        </w:rPr>
        <w:t>.5故障处理应符合以下规定：</w:t>
      </w:r>
    </w:p>
    <w:p>
      <w:pPr>
        <w:spacing w:line="360" w:lineRule="auto"/>
        <w:ind w:firstLine="560" w:firstLineChars="200"/>
        <w:rPr>
          <w:rFonts w:ascii="仿宋" w:hAnsi="仿宋" w:eastAsia="仿宋"/>
          <w:sz w:val="28"/>
          <w:szCs w:val="28"/>
        </w:rPr>
      </w:pPr>
      <w:r>
        <w:rPr>
          <w:rFonts w:ascii="仿宋" w:hAnsi="仿宋" w:eastAsia="仿宋"/>
          <w:sz w:val="28"/>
          <w:szCs w:val="28"/>
        </w:rPr>
        <w:t>1应成立专门的运行组织机构，配备专业的维护服务人员，并进行职责划分；</w:t>
      </w:r>
    </w:p>
    <w:p>
      <w:pPr>
        <w:spacing w:line="360" w:lineRule="auto"/>
        <w:ind w:firstLine="560" w:firstLineChars="200"/>
        <w:rPr>
          <w:rFonts w:ascii="仿宋" w:hAnsi="仿宋" w:eastAsia="仿宋"/>
          <w:sz w:val="28"/>
          <w:szCs w:val="28"/>
        </w:rPr>
      </w:pPr>
      <w:r>
        <w:rPr>
          <w:rFonts w:ascii="仿宋" w:hAnsi="仿宋" w:eastAsia="仿宋"/>
          <w:sz w:val="28"/>
          <w:szCs w:val="28"/>
        </w:rPr>
        <w:t>2应提供7*24小时维护、抢修热线电话，同时把维护人员的通讯录、联系电话报甲方管理部门备案，确保维护工作和故障抢修处理的时效性；</w:t>
      </w:r>
      <w:r>
        <w:rPr>
          <w:rFonts w:hint="eastAsia" w:ascii="仿宋" w:hAnsi="仿宋" w:eastAsia="仿宋"/>
          <w:sz w:val="28"/>
          <w:szCs w:val="28"/>
        </w:rPr>
        <w:t>对收到的网络故障应及时处理，并在</w:t>
      </w:r>
      <w:r>
        <w:rPr>
          <w:rFonts w:ascii="仿宋" w:hAnsi="仿宋" w:eastAsia="仿宋"/>
          <w:sz w:val="28"/>
          <w:szCs w:val="28"/>
        </w:rPr>
        <w:t>24小时内回复；</w:t>
      </w:r>
    </w:p>
    <w:p>
      <w:pPr>
        <w:spacing w:line="360" w:lineRule="auto"/>
        <w:ind w:firstLine="560" w:firstLineChars="200"/>
        <w:rPr>
          <w:rFonts w:ascii="仿宋" w:hAnsi="仿宋" w:eastAsia="仿宋"/>
          <w:sz w:val="28"/>
          <w:szCs w:val="28"/>
        </w:rPr>
      </w:pPr>
      <w:r>
        <w:rPr>
          <w:rFonts w:ascii="仿宋" w:hAnsi="仿宋" w:eastAsia="仿宋"/>
          <w:sz w:val="28"/>
          <w:szCs w:val="28"/>
        </w:rPr>
        <w:t>3系统或设备发生故障，应立即行动，组织人员、工具仪表及车辆，迅速到达故障位置，尽快恢复，把故障影响控制在最小范围内；</w:t>
      </w:r>
    </w:p>
    <w:p>
      <w:pPr>
        <w:spacing w:line="360" w:lineRule="auto"/>
        <w:ind w:firstLine="560" w:firstLineChars="200"/>
        <w:rPr>
          <w:rFonts w:ascii="仿宋" w:hAnsi="仿宋" w:eastAsia="仿宋"/>
          <w:sz w:val="28"/>
          <w:szCs w:val="28"/>
        </w:rPr>
      </w:pPr>
      <w:r>
        <w:rPr>
          <w:rFonts w:ascii="仿宋" w:hAnsi="仿宋" w:eastAsia="仿宋"/>
          <w:sz w:val="28"/>
          <w:szCs w:val="28"/>
        </w:rPr>
        <w:t>4应急抢修人员的动员准备，工具仪表和备品备件的储备，运输车辆的及时调用，是缩短故障时间、减小故障影响的重要因素，平时要有备无患，并与防止季节性自然灾害的安全措施结合起来；</w:t>
      </w:r>
    </w:p>
    <w:p>
      <w:pPr>
        <w:spacing w:line="360" w:lineRule="auto"/>
        <w:ind w:firstLine="560" w:firstLineChars="200"/>
        <w:rPr>
          <w:rFonts w:ascii="仿宋" w:hAnsi="仿宋" w:eastAsia="仿宋"/>
          <w:sz w:val="28"/>
          <w:szCs w:val="28"/>
        </w:rPr>
      </w:pPr>
      <w:r>
        <w:rPr>
          <w:rFonts w:ascii="仿宋" w:hAnsi="仿宋" w:eastAsia="仿宋"/>
          <w:sz w:val="28"/>
          <w:szCs w:val="28"/>
        </w:rPr>
        <w:t>5应建立故障处理登记制度，总结经验，提高故障抢修速度，并提出预防措施；</w:t>
      </w:r>
    </w:p>
    <w:p>
      <w:pPr>
        <w:spacing w:line="360" w:lineRule="auto"/>
        <w:ind w:firstLine="560" w:firstLineChars="200"/>
        <w:rPr>
          <w:rFonts w:ascii="仿宋" w:hAnsi="仿宋" w:eastAsia="仿宋"/>
          <w:sz w:val="28"/>
          <w:szCs w:val="28"/>
        </w:rPr>
      </w:pPr>
      <w:r>
        <w:rPr>
          <w:rFonts w:ascii="仿宋" w:hAnsi="仿宋" w:eastAsia="仿宋"/>
          <w:sz w:val="28"/>
          <w:szCs w:val="28"/>
        </w:rPr>
        <w:t>6在故障处理过程中，需协调其它部门或单位解决问题时，应立即展开协调并报告甲方相关进展情况；</w:t>
      </w:r>
    </w:p>
    <w:p>
      <w:pPr>
        <w:spacing w:line="360" w:lineRule="auto"/>
        <w:ind w:firstLine="560" w:firstLineChars="200"/>
        <w:rPr>
          <w:rFonts w:ascii="仿宋" w:hAnsi="仿宋" w:eastAsia="仿宋"/>
          <w:sz w:val="28"/>
          <w:szCs w:val="28"/>
        </w:rPr>
      </w:pPr>
      <w:r>
        <w:rPr>
          <w:rFonts w:ascii="仿宋" w:hAnsi="仿宋" w:eastAsia="仿宋"/>
          <w:sz w:val="28"/>
          <w:szCs w:val="28"/>
        </w:rPr>
        <w:t>7应提供网络监控服务，可展示全局健康状态，并可自动发现故障，并提供邮件、短信和声音告警等方式；</w:t>
      </w:r>
    </w:p>
    <w:p>
      <w:pPr>
        <w:spacing w:line="360" w:lineRule="auto"/>
        <w:ind w:firstLine="560" w:firstLineChars="200"/>
        <w:rPr>
          <w:rFonts w:ascii="仿宋" w:hAnsi="仿宋" w:eastAsia="仿宋"/>
          <w:sz w:val="28"/>
          <w:szCs w:val="28"/>
        </w:rPr>
      </w:pPr>
      <w:r>
        <w:rPr>
          <w:rFonts w:ascii="仿宋" w:hAnsi="仿宋" w:eastAsia="仿宋"/>
          <w:sz w:val="28"/>
          <w:szCs w:val="28"/>
        </w:rPr>
        <w:t>8对故障应进行分级分类处理，根据故障等级和分类提供对应的通知告警，并提供告警自动升级、自动恢复等能力。</w:t>
      </w:r>
    </w:p>
    <w:p>
      <w:pPr>
        <w:spacing w:line="360" w:lineRule="auto"/>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 xml:space="preserve">.4.6 </w:t>
      </w:r>
      <w:r>
        <w:rPr>
          <w:rFonts w:hint="eastAsia" w:ascii="仿宋" w:hAnsi="仿宋" w:eastAsia="仿宋"/>
          <w:sz w:val="28"/>
          <w:szCs w:val="28"/>
        </w:rPr>
        <w:t>杆体的维护要确保无倾斜、弯曲、安埋稳固、链接可靠、部件齐全外观整洁、接地可靠有效。箱体内外清洁、无异物、标志明显、齐全，箱体内电器工作正常，电器导线排练整齐，连接可靠，箱体无破损，接地可靠</w:t>
      </w:r>
      <w:r>
        <w:rPr>
          <w:rFonts w:hint="eastAsia" w:ascii="宋体" w:hAnsi="宋体" w:cs="宋体"/>
          <w:sz w:val="28"/>
          <w:szCs w:val="28"/>
        </w:rPr>
        <w:t>，</w:t>
      </w:r>
      <w:r>
        <w:rPr>
          <w:rFonts w:hint="eastAsia" w:ascii="仿宋" w:hAnsi="仿宋" w:eastAsia="仿宋" w:cs="宋体"/>
          <w:sz w:val="28"/>
          <w:szCs w:val="28"/>
        </w:rPr>
        <w:t>在</w:t>
      </w:r>
      <w:r>
        <w:rPr>
          <w:rFonts w:hint="eastAsia" w:ascii="仿宋" w:hAnsi="仿宋" w:eastAsia="仿宋"/>
          <w:sz w:val="28"/>
          <w:szCs w:val="28"/>
        </w:rPr>
        <w:t>可能的情况下应定期进行接地电阻测试；</w:t>
      </w:r>
    </w:p>
    <w:p>
      <w:pPr>
        <w:spacing w:line="360" w:lineRule="auto"/>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 xml:space="preserve">.4.7 </w:t>
      </w:r>
      <w:r>
        <w:rPr>
          <w:rFonts w:hint="eastAsia" w:ascii="仿宋" w:hAnsi="仿宋" w:eastAsia="仿宋"/>
          <w:sz w:val="28"/>
          <w:szCs w:val="28"/>
        </w:rPr>
        <w:t>供电配套部分的电缆应绝缘良好、接地可靠、连接牢固、无漏电、无接头过热、定期进行绝缘测试；</w:t>
      </w:r>
    </w:p>
    <w:p>
      <w:pPr>
        <w:spacing w:line="360" w:lineRule="auto"/>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 xml:space="preserve">.4.8 </w:t>
      </w:r>
      <w:r>
        <w:rPr>
          <w:rFonts w:hint="eastAsia" w:ascii="仿宋" w:hAnsi="仿宋" w:eastAsia="仿宋"/>
          <w:sz w:val="28"/>
          <w:szCs w:val="28"/>
        </w:rPr>
        <w:t>通信管线配套应防止树叶、道路维修、开挖、重压、化学腐蚀等因素及自然灾害原因影响安全运行；配套线路应保持完好齐全，对查出的缺陷、隐患等要及时维修，线路走线及标志牌保持清晰。</w:t>
      </w:r>
    </w:p>
    <w:p>
      <w:pPr>
        <w:pStyle w:val="4"/>
      </w:pPr>
      <w:bookmarkStart w:id="58" w:name="_Toc16085783"/>
      <w:r>
        <w:t>8</w:t>
      </w:r>
      <w:r>
        <w:rPr>
          <w:rFonts w:hint="eastAsia"/>
        </w:rPr>
        <w:t>.5运维管理</w:t>
      </w:r>
      <w:r>
        <w:t>平台</w:t>
      </w:r>
      <w:bookmarkEnd w:id="58"/>
    </w:p>
    <w:p>
      <w:pPr>
        <w:spacing w:line="360" w:lineRule="auto"/>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 xml:space="preserve">.5.1 </w:t>
      </w:r>
      <w:r>
        <w:rPr>
          <w:rFonts w:hint="eastAsia" w:ascii="仿宋" w:hAnsi="仿宋" w:eastAsia="仿宋"/>
          <w:sz w:val="28"/>
          <w:szCs w:val="28"/>
        </w:rPr>
        <w:t>平台的运行管理包括软件平台的运维与管理及硬件设备的巡检与维护。平台的运行管理应遵循《软件工程</w:t>
      </w:r>
      <w:r>
        <w:rPr>
          <w:rFonts w:ascii="仿宋" w:hAnsi="仿宋" w:eastAsia="仿宋"/>
          <w:sz w:val="28"/>
          <w:szCs w:val="28"/>
        </w:rPr>
        <w:t xml:space="preserve"> 软件产品质量要求和评价(SQuaRE) SQuaRE指南》GB/T 25000.1、</w:t>
      </w:r>
      <w:r>
        <w:rPr>
          <w:rFonts w:hint="eastAsia" w:ascii="仿宋" w:hAnsi="仿宋" w:eastAsia="仿宋"/>
          <w:sz w:val="28"/>
          <w:szCs w:val="28"/>
        </w:rPr>
        <w:t>《信息安全技术</w:t>
      </w:r>
      <w:r>
        <w:rPr>
          <w:rFonts w:ascii="仿宋" w:hAnsi="仿宋" w:eastAsia="仿宋"/>
          <w:sz w:val="28"/>
          <w:szCs w:val="28"/>
        </w:rPr>
        <w:t xml:space="preserve"> 网络安全等级保护基本要求》GB/T 22239、</w:t>
      </w:r>
      <w:r>
        <w:rPr>
          <w:rFonts w:hint="eastAsia" w:ascii="仿宋" w:hAnsi="仿宋" w:eastAsia="仿宋"/>
          <w:sz w:val="28"/>
          <w:szCs w:val="28"/>
        </w:rPr>
        <w:t>《信息安全技术</w:t>
      </w:r>
      <w:r>
        <w:rPr>
          <w:rFonts w:ascii="仿宋" w:hAnsi="仿宋" w:eastAsia="仿宋"/>
          <w:sz w:val="28"/>
          <w:szCs w:val="28"/>
        </w:rPr>
        <w:t xml:space="preserve"> 信息系统安全管理要求》GB/T 20269和</w:t>
      </w:r>
      <w:r>
        <w:rPr>
          <w:rFonts w:hint="eastAsia" w:ascii="仿宋" w:hAnsi="仿宋" w:eastAsia="仿宋"/>
          <w:sz w:val="28"/>
          <w:szCs w:val="28"/>
        </w:rPr>
        <w:t>《信息安全技术</w:t>
      </w:r>
      <w:r>
        <w:rPr>
          <w:rFonts w:ascii="仿宋" w:hAnsi="仿宋" w:eastAsia="仿宋"/>
          <w:sz w:val="28"/>
          <w:szCs w:val="28"/>
        </w:rPr>
        <w:t xml:space="preserve"> 信息系统安全工程管理要求》GB/T 20282中的相关要求。</w:t>
      </w:r>
    </w:p>
    <w:p>
      <w:pPr>
        <w:spacing w:line="360" w:lineRule="auto"/>
        <w:rPr>
          <w:rFonts w:ascii="仿宋" w:hAnsi="仿宋" w:eastAsia="仿宋"/>
          <w:sz w:val="28"/>
          <w:szCs w:val="28"/>
        </w:rPr>
      </w:pPr>
      <w:r>
        <w:rPr>
          <w:rFonts w:ascii="仿宋" w:hAnsi="仿宋" w:eastAsia="仿宋"/>
          <w:sz w:val="28"/>
          <w:szCs w:val="28"/>
        </w:rPr>
        <w:t>8.5</w:t>
      </w:r>
      <w:r>
        <w:rPr>
          <w:rFonts w:hint="eastAsia" w:ascii="仿宋" w:hAnsi="仿宋" w:eastAsia="仿宋"/>
          <w:sz w:val="28"/>
          <w:szCs w:val="28"/>
        </w:rPr>
        <w:t>.</w:t>
      </w:r>
      <w:r>
        <w:rPr>
          <w:rFonts w:ascii="仿宋" w:hAnsi="仿宋" w:eastAsia="仿宋"/>
          <w:sz w:val="28"/>
          <w:szCs w:val="28"/>
        </w:rPr>
        <w:t xml:space="preserve">2 </w:t>
      </w:r>
      <w:r>
        <w:rPr>
          <w:rFonts w:hint="eastAsia" w:ascii="仿宋" w:hAnsi="仿宋" w:eastAsia="仿宋"/>
          <w:sz w:val="28"/>
          <w:szCs w:val="28"/>
        </w:rPr>
        <w:t>资源管理应符合以下规定：</w:t>
      </w:r>
    </w:p>
    <w:p>
      <w:pPr>
        <w:spacing w:line="360" w:lineRule="auto"/>
        <w:ind w:firstLine="560" w:firstLineChars="200"/>
        <w:rPr>
          <w:rFonts w:ascii="仿宋" w:hAnsi="仿宋" w:eastAsia="仿宋"/>
          <w:sz w:val="28"/>
          <w:szCs w:val="28"/>
        </w:rPr>
      </w:pPr>
      <w:r>
        <w:rPr>
          <w:rFonts w:ascii="仿宋" w:hAnsi="仿宋" w:eastAsia="仿宋"/>
          <w:sz w:val="28"/>
          <w:szCs w:val="28"/>
        </w:rPr>
        <w:t>1应具备组织结构资源的管理功能，应具备组织机构的添加，删除和修改功能。</w:t>
      </w:r>
    </w:p>
    <w:p>
      <w:pPr>
        <w:spacing w:line="360" w:lineRule="auto"/>
        <w:ind w:firstLine="560" w:firstLineChars="200"/>
        <w:rPr>
          <w:rFonts w:ascii="仿宋" w:hAnsi="仿宋" w:eastAsia="仿宋"/>
          <w:sz w:val="28"/>
          <w:szCs w:val="28"/>
        </w:rPr>
      </w:pPr>
      <w:r>
        <w:rPr>
          <w:rFonts w:ascii="仿宋" w:hAnsi="仿宋" w:eastAsia="仿宋"/>
          <w:sz w:val="28"/>
          <w:szCs w:val="28"/>
        </w:rPr>
        <w:t>2可具备对路灯、各挂载设备、服务器、其他设备进行远程开关控制、参数配置、设备标识和状态信息采集功能。</w:t>
      </w:r>
    </w:p>
    <w:p>
      <w:pPr>
        <w:spacing w:line="360" w:lineRule="auto"/>
        <w:ind w:firstLine="560" w:firstLineChars="200"/>
        <w:rPr>
          <w:rFonts w:ascii="仿宋" w:hAnsi="仿宋" w:eastAsia="仿宋"/>
          <w:sz w:val="28"/>
          <w:szCs w:val="28"/>
        </w:rPr>
      </w:pPr>
      <w:r>
        <w:rPr>
          <w:rFonts w:ascii="仿宋" w:hAnsi="仿宋" w:eastAsia="仿宋"/>
          <w:sz w:val="28"/>
          <w:szCs w:val="28"/>
        </w:rPr>
        <w:t>3基于统一管控的要求，应具备管理状态、运行状态、告警状态、资源利用状态等监控功能。</w:t>
      </w:r>
    </w:p>
    <w:p>
      <w:pPr>
        <w:spacing w:line="360" w:lineRule="auto"/>
        <w:ind w:firstLine="560" w:firstLineChars="200"/>
        <w:rPr>
          <w:rFonts w:ascii="仿宋" w:hAnsi="仿宋" w:eastAsia="仿宋"/>
          <w:sz w:val="28"/>
          <w:szCs w:val="28"/>
        </w:rPr>
      </w:pPr>
      <w:r>
        <w:rPr>
          <w:rFonts w:ascii="仿宋" w:hAnsi="仿宋" w:eastAsia="仿宋"/>
          <w:sz w:val="28"/>
          <w:szCs w:val="28"/>
        </w:rPr>
        <w:t>4当通信发生中断，应能够保存主要告警数据，在通信恢复后，应能将通信终端期间的数据上传.</w:t>
      </w:r>
    </w:p>
    <w:p>
      <w:pPr>
        <w:spacing w:line="360" w:lineRule="auto"/>
        <w:ind w:firstLine="560" w:firstLineChars="200"/>
        <w:rPr>
          <w:rFonts w:ascii="仿宋" w:hAnsi="仿宋" w:eastAsia="仿宋"/>
          <w:sz w:val="28"/>
          <w:szCs w:val="28"/>
        </w:rPr>
      </w:pPr>
      <w:r>
        <w:rPr>
          <w:rFonts w:ascii="仿宋" w:hAnsi="仿宋" w:eastAsia="仿宋"/>
          <w:sz w:val="28"/>
          <w:szCs w:val="28"/>
        </w:rPr>
        <w:t>5为了便于安全管理.系统应接收各设备上报的告警及故障通知，并提供故障告警级别分类，故障信息应包括各类监控对象故障信息和监控系统自身各级软、硬件故障信息。</w:t>
      </w:r>
    </w:p>
    <w:p>
      <w:pPr>
        <w:spacing w:line="360" w:lineRule="auto"/>
        <w:rPr>
          <w:rFonts w:ascii="仿宋" w:hAnsi="仿宋" w:eastAsia="仿宋"/>
          <w:sz w:val="28"/>
          <w:szCs w:val="28"/>
        </w:rPr>
      </w:pPr>
      <w:r>
        <w:rPr>
          <w:rFonts w:ascii="仿宋" w:hAnsi="仿宋" w:eastAsia="仿宋"/>
          <w:sz w:val="28"/>
          <w:szCs w:val="28"/>
        </w:rPr>
        <w:t>8.5</w:t>
      </w: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权限管理应符合以下规定：</w:t>
      </w:r>
    </w:p>
    <w:p>
      <w:pPr>
        <w:spacing w:line="360" w:lineRule="auto"/>
        <w:ind w:firstLine="560" w:firstLineChars="200"/>
        <w:rPr>
          <w:rFonts w:ascii="仿宋" w:hAnsi="仿宋" w:eastAsia="仿宋"/>
          <w:sz w:val="28"/>
          <w:szCs w:val="28"/>
        </w:rPr>
      </w:pPr>
      <w:r>
        <w:rPr>
          <w:rFonts w:ascii="仿宋" w:hAnsi="仿宋" w:eastAsia="仿宋"/>
          <w:sz w:val="28"/>
          <w:szCs w:val="28"/>
        </w:rPr>
        <w:t>1权限配置可分为三部分:用户、部门、角色，不同用户可设置所属部门和隶属角色。</w:t>
      </w:r>
    </w:p>
    <w:p>
      <w:pPr>
        <w:spacing w:line="360" w:lineRule="auto"/>
        <w:ind w:firstLine="560" w:firstLineChars="200"/>
        <w:rPr>
          <w:rFonts w:ascii="仿宋" w:hAnsi="仿宋" w:eastAsia="仿宋"/>
          <w:sz w:val="28"/>
          <w:szCs w:val="28"/>
        </w:rPr>
      </w:pPr>
      <w:r>
        <w:rPr>
          <w:rFonts w:ascii="仿宋" w:hAnsi="仿宋" w:eastAsia="仿宋"/>
          <w:sz w:val="28"/>
          <w:szCs w:val="28"/>
        </w:rPr>
        <w:t>2进行相关操作时应根据优先级为优先级高的用户提供优先使用权。用户权限可在线进行授权、转移和取消。</w:t>
      </w:r>
    </w:p>
    <w:p>
      <w:pPr>
        <w:spacing w:line="360" w:lineRule="auto"/>
        <w:ind w:firstLine="560" w:firstLineChars="200"/>
        <w:rPr>
          <w:rFonts w:ascii="仿宋" w:hAnsi="仿宋" w:eastAsia="仿宋"/>
          <w:sz w:val="28"/>
          <w:szCs w:val="28"/>
        </w:rPr>
      </w:pPr>
      <w:r>
        <w:rPr>
          <w:rFonts w:ascii="仿宋" w:hAnsi="仿宋" w:eastAsia="仿宋"/>
          <w:sz w:val="28"/>
          <w:szCs w:val="28"/>
        </w:rPr>
        <w:t>3在角色权限配置中可针对功能进行授权，如控制模块的权限、查看系统日志权限、设备广播权限等。</w:t>
      </w:r>
    </w:p>
    <w:p>
      <w:pPr>
        <w:spacing w:line="360" w:lineRule="auto"/>
        <w:rPr>
          <w:rFonts w:ascii="仿宋" w:hAnsi="仿宋" w:eastAsia="仿宋"/>
          <w:sz w:val="28"/>
          <w:szCs w:val="28"/>
        </w:rPr>
      </w:pPr>
      <w:r>
        <w:rPr>
          <w:rFonts w:ascii="仿宋" w:hAnsi="仿宋" w:eastAsia="仿宋"/>
          <w:sz w:val="28"/>
          <w:szCs w:val="28"/>
        </w:rPr>
        <w:t>8.5</w:t>
      </w: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日志管理应符合以下规定：</w:t>
      </w:r>
    </w:p>
    <w:p>
      <w:pPr>
        <w:spacing w:line="360" w:lineRule="auto"/>
        <w:ind w:firstLine="560" w:firstLineChars="200"/>
        <w:rPr>
          <w:rFonts w:ascii="仿宋" w:hAnsi="仿宋" w:eastAsia="仿宋"/>
          <w:sz w:val="28"/>
          <w:szCs w:val="28"/>
        </w:rPr>
      </w:pPr>
      <w:r>
        <w:rPr>
          <w:rFonts w:ascii="仿宋" w:hAnsi="仿宋" w:eastAsia="仿宋"/>
          <w:sz w:val="28"/>
          <w:szCs w:val="28"/>
        </w:rPr>
        <w:t>1日志应包括操作日志、报警日志、系统日志以及设备历史状态日志。</w:t>
      </w:r>
    </w:p>
    <w:p>
      <w:pPr>
        <w:spacing w:line="360" w:lineRule="auto"/>
        <w:ind w:firstLine="560" w:firstLineChars="200"/>
        <w:rPr>
          <w:rFonts w:ascii="仿宋" w:hAnsi="仿宋" w:eastAsia="仿宋"/>
          <w:sz w:val="28"/>
          <w:szCs w:val="28"/>
        </w:rPr>
      </w:pPr>
      <w:r>
        <w:rPr>
          <w:rFonts w:ascii="仿宋" w:hAnsi="仿宋" w:eastAsia="仿宋"/>
          <w:sz w:val="28"/>
          <w:szCs w:val="28"/>
        </w:rPr>
        <w:t>2应将系统运行情况和用户的主要操作自动生成日记。进行维护管理和用户行为的事后审计。</w:t>
      </w:r>
    </w:p>
    <w:p>
      <w:pPr>
        <w:spacing w:line="360" w:lineRule="auto"/>
        <w:ind w:firstLine="560" w:firstLineChars="200"/>
        <w:rPr>
          <w:rFonts w:ascii="仿宋" w:hAnsi="仿宋" w:eastAsia="仿宋"/>
          <w:sz w:val="28"/>
          <w:szCs w:val="28"/>
        </w:rPr>
      </w:pPr>
      <w:r>
        <w:rPr>
          <w:rFonts w:ascii="仿宋" w:hAnsi="仿宋" w:eastAsia="仿宋"/>
          <w:sz w:val="28"/>
          <w:szCs w:val="28"/>
        </w:rPr>
        <w:t>3所有日志均应能导出，并具有日志数据保护功能。可设定为禁止修改模式。保证数据的真实性。</w:t>
      </w:r>
    </w:p>
    <w:p>
      <w:pPr>
        <w:spacing w:line="360" w:lineRule="auto"/>
        <w:ind w:firstLine="560" w:firstLineChars="200"/>
        <w:rPr>
          <w:rFonts w:ascii="仿宋" w:hAnsi="仿宋" w:eastAsia="仿宋"/>
          <w:sz w:val="28"/>
          <w:szCs w:val="28"/>
        </w:rPr>
      </w:pPr>
      <w:r>
        <w:rPr>
          <w:rFonts w:ascii="仿宋" w:hAnsi="仿宋" w:eastAsia="仿宋"/>
          <w:sz w:val="28"/>
          <w:szCs w:val="28"/>
        </w:rPr>
        <w:t>4可根据不同的条件查询.如来源、等级、功能操作、操作对象、操作类型、用户名等。</w:t>
      </w:r>
    </w:p>
    <w:p>
      <w:pPr>
        <w:spacing w:line="360" w:lineRule="auto"/>
        <w:ind w:firstLine="560" w:firstLineChars="200"/>
        <w:rPr>
          <w:rFonts w:ascii="仿宋" w:hAnsi="仿宋" w:eastAsia="仿宋"/>
          <w:sz w:val="28"/>
          <w:szCs w:val="28"/>
        </w:rPr>
      </w:pPr>
      <w:r>
        <w:rPr>
          <w:rFonts w:ascii="仿宋" w:hAnsi="仿宋" w:eastAsia="仿宋"/>
          <w:sz w:val="28"/>
          <w:szCs w:val="28"/>
        </w:rPr>
        <w:t>5应依据数据变动的频繁程度以及业务数据重要性制定备份计划，经过上级维护主管部门批准后组织实施。</w:t>
      </w:r>
    </w:p>
    <w:p>
      <w:pPr>
        <w:spacing w:line="360" w:lineRule="auto"/>
        <w:ind w:firstLine="560" w:firstLineChars="200"/>
        <w:rPr>
          <w:rFonts w:ascii="仿宋" w:hAnsi="仿宋" w:eastAsia="仿宋"/>
          <w:sz w:val="28"/>
          <w:szCs w:val="28"/>
        </w:rPr>
      </w:pPr>
      <w:r>
        <w:rPr>
          <w:rFonts w:ascii="仿宋" w:hAnsi="仿宋" w:eastAsia="仿宋"/>
          <w:sz w:val="28"/>
          <w:szCs w:val="28"/>
        </w:rPr>
        <w:t>6备份数据应包括系统软件和数据、业务数据、操作日志等。同时，应定期对备份日志进行检查，发现问题及时整改补救。</w:t>
      </w:r>
    </w:p>
    <w:p>
      <w:pPr>
        <w:spacing w:line="360" w:lineRule="auto"/>
        <w:rPr>
          <w:rFonts w:ascii="仿宋" w:hAnsi="仿宋" w:eastAsia="仿宋"/>
          <w:sz w:val="28"/>
          <w:szCs w:val="28"/>
        </w:rPr>
      </w:pPr>
      <w:r>
        <w:rPr>
          <w:rFonts w:ascii="仿宋" w:hAnsi="仿宋" w:eastAsia="仿宋"/>
          <w:sz w:val="28"/>
          <w:szCs w:val="28"/>
        </w:rPr>
        <w:t>8.5</w:t>
      </w: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设备校时应符合以下规定：</w:t>
      </w:r>
    </w:p>
    <w:p>
      <w:pPr>
        <w:spacing w:line="360" w:lineRule="auto"/>
        <w:ind w:firstLine="560" w:firstLineChars="200"/>
        <w:rPr>
          <w:rFonts w:ascii="仿宋" w:hAnsi="仿宋" w:eastAsia="仿宋"/>
          <w:sz w:val="28"/>
          <w:szCs w:val="28"/>
        </w:rPr>
      </w:pPr>
      <w:r>
        <w:rPr>
          <w:rFonts w:ascii="仿宋" w:hAnsi="仿宋" w:eastAsia="仿宋"/>
          <w:sz w:val="28"/>
          <w:szCs w:val="28"/>
        </w:rPr>
        <w:t>1宜具备设备校时功能，提高设备管理、数据采集的时间记录正确性。</w:t>
      </w:r>
    </w:p>
    <w:p>
      <w:pPr>
        <w:spacing w:line="360" w:lineRule="auto"/>
        <w:ind w:firstLine="560" w:firstLineChars="200"/>
        <w:rPr>
          <w:rFonts w:ascii="仿宋" w:hAnsi="仿宋" w:eastAsia="仿宋"/>
          <w:sz w:val="28"/>
          <w:szCs w:val="28"/>
        </w:rPr>
      </w:pPr>
      <w:r>
        <w:rPr>
          <w:rFonts w:ascii="仿宋" w:hAnsi="仿宋" w:eastAsia="仿宋"/>
          <w:sz w:val="28"/>
          <w:szCs w:val="28"/>
        </w:rPr>
        <w:t>2宜具备自动校时与手动校时功能，固定设置好每天的设备校对时间。</w:t>
      </w:r>
    </w:p>
    <w:p>
      <w:pPr>
        <w:spacing w:line="360" w:lineRule="auto"/>
        <w:ind w:firstLine="560" w:firstLineChars="200"/>
        <w:rPr>
          <w:rFonts w:ascii="仿宋" w:hAnsi="仿宋" w:eastAsia="仿宋"/>
          <w:sz w:val="28"/>
          <w:szCs w:val="28"/>
        </w:rPr>
      </w:pPr>
      <w:r>
        <w:rPr>
          <w:rFonts w:ascii="仿宋" w:hAnsi="仿宋" w:eastAsia="仿宋"/>
          <w:sz w:val="28"/>
          <w:szCs w:val="28"/>
        </w:rPr>
        <w:t>3系统按照事先设置自动执行校时功能，或采用手动校对方式执行。</w:t>
      </w:r>
    </w:p>
    <w:p>
      <w:pPr>
        <w:spacing w:line="360" w:lineRule="auto"/>
        <w:rPr>
          <w:rFonts w:ascii="仿宋" w:hAnsi="仿宋" w:eastAsia="仿宋"/>
          <w:sz w:val="28"/>
          <w:szCs w:val="28"/>
        </w:rPr>
      </w:pPr>
      <w:r>
        <w:rPr>
          <w:rFonts w:ascii="仿宋" w:hAnsi="仿宋" w:eastAsia="仿宋"/>
          <w:sz w:val="28"/>
          <w:szCs w:val="28"/>
        </w:rPr>
        <w:t>8.5</w:t>
      </w:r>
      <w:r>
        <w:rPr>
          <w:rFonts w:hint="eastAsia" w:ascii="仿宋" w:hAnsi="仿宋" w:eastAsia="仿宋"/>
          <w:sz w:val="28"/>
          <w:szCs w:val="28"/>
        </w:rPr>
        <w:t>.</w:t>
      </w:r>
      <w:r>
        <w:rPr>
          <w:rFonts w:ascii="仿宋" w:hAnsi="仿宋" w:eastAsia="仿宋"/>
          <w:sz w:val="28"/>
          <w:szCs w:val="28"/>
        </w:rPr>
        <w:t>6</w:t>
      </w:r>
      <w:r>
        <w:rPr>
          <w:rFonts w:hint="eastAsia" w:ascii="仿宋" w:hAnsi="仿宋" w:eastAsia="仿宋"/>
          <w:sz w:val="28"/>
          <w:szCs w:val="28"/>
        </w:rPr>
        <w:t>集中管理应符合以下规定：</w:t>
      </w:r>
    </w:p>
    <w:p>
      <w:pPr>
        <w:spacing w:line="360" w:lineRule="auto"/>
        <w:ind w:firstLine="560" w:firstLineChars="200"/>
        <w:rPr>
          <w:rFonts w:ascii="仿宋" w:hAnsi="仿宋" w:eastAsia="仿宋"/>
          <w:sz w:val="28"/>
          <w:szCs w:val="28"/>
        </w:rPr>
      </w:pPr>
      <w:r>
        <w:rPr>
          <w:rFonts w:ascii="仿宋" w:hAnsi="仿宋" w:eastAsia="仿宋"/>
          <w:sz w:val="28"/>
          <w:szCs w:val="28"/>
        </w:rPr>
        <w:t>1宜通过统一集中的安全管控，提高智慧灯杆系统平台的安全性。</w:t>
      </w:r>
      <w:r>
        <w:rPr>
          <w:rFonts w:hint="eastAsia" w:ascii="仿宋" w:hAnsi="仿宋" w:eastAsia="仿宋"/>
          <w:sz w:val="28"/>
          <w:szCs w:val="28"/>
        </w:rPr>
        <w:t>定期对平台进行安全巡检、安全风险评估，对巡检、评估产生的风险应采取措施管控。</w:t>
      </w:r>
    </w:p>
    <w:p>
      <w:pPr>
        <w:spacing w:line="360" w:lineRule="auto"/>
        <w:ind w:firstLine="560" w:firstLineChars="200"/>
        <w:rPr>
          <w:rFonts w:ascii="仿宋" w:hAnsi="仿宋" w:eastAsia="仿宋"/>
          <w:sz w:val="28"/>
          <w:szCs w:val="28"/>
        </w:rPr>
      </w:pPr>
      <w:r>
        <w:rPr>
          <w:rFonts w:ascii="仿宋" w:hAnsi="仿宋" w:eastAsia="仿宋"/>
          <w:sz w:val="28"/>
          <w:szCs w:val="28"/>
        </w:rPr>
        <w:t>2宜考虑现有系统的接入，最大程度的保护已建资源，同时考虑今后的</w:t>
      </w:r>
      <w:r>
        <w:rPr>
          <w:rFonts w:hint="eastAsia" w:ascii="仿宋" w:hAnsi="仿宋" w:eastAsia="仿宋"/>
          <w:sz w:val="28"/>
          <w:szCs w:val="28"/>
        </w:rPr>
        <w:t>升级与拓展，实现系统的高效、稳定运行。</w:t>
      </w:r>
    </w:p>
    <w:p>
      <w:pPr>
        <w:spacing w:line="360" w:lineRule="auto"/>
        <w:ind w:firstLine="560" w:firstLineChars="200"/>
        <w:rPr>
          <w:rFonts w:ascii="仿宋" w:hAnsi="仿宋" w:eastAsia="仿宋"/>
          <w:sz w:val="28"/>
          <w:szCs w:val="28"/>
        </w:rPr>
      </w:pPr>
      <w:r>
        <w:rPr>
          <w:rFonts w:ascii="仿宋" w:hAnsi="仿宋" w:eastAsia="仿宋"/>
          <w:sz w:val="28"/>
          <w:szCs w:val="28"/>
        </w:rPr>
        <w:t>3可实现远程集中管理、控制，并提供挂载设备运行状态的监控、查询、</w:t>
      </w:r>
      <w:r>
        <w:rPr>
          <w:rFonts w:hint="eastAsia" w:ascii="仿宋" w:hAnsi="仿宋" w:eastAsia="仿宋"/>
          <w:sz w:val="28"/>
          <w:szCs w:val="28"/>
        </w:rPr>
        <w:t>定位等功能。</w:t>
      </w:r>
    </w:p>
    <w:p>
      <w:pPr>
        <w:spacing w:line="360" w:lineRule="auto"/>
        <w:ind w:firstLine="560" w:firstLineChars="200"/>
        <w:rPr>
          <w:rFonts w:ascii="仿宋" w:hAnsi="仿宋" w:eastAsia="仿宋"/>
          <w:sz w:val="28"/>
          <w:szCs w:val="28"/>
        </w:rPr>
      </w:pPr>
      <w:r>
        <w:rPr>
          <w:rFonts w:ascii="仿宋" w:hAnsi="仿宋" w:eastAsia="仿宋"/>
          <w:sz w:val="28"/>
          <w:szCs w:val="28"/>
        </w:rPr>
        <w:t>4多功能智慧路灯系统的供电宜由</w:t>
      </w:r>
      <w:r>
        <w:rPr>
          <w:rFonts w:hint="eastAsia" w:ascii="仿宋" w:hAnsi="仿宋" w:eastAsia="仿宋"/>
          <w:sz w:val="28"/>
          <w:szCs w:val="28"/>
        </w:rPr>
        <w:t>变压器产权单位</w:t>
      </w:r>
      <w:r>
        <w:rPr>
          <w:rFonts w:ascii="仿宋" w:hAnsi="仿宋" w:eastAsia="仿宋"/>
          <w:sz w:val="28"/>
          <w:szCs w:val="28"/>
        </w:rPr>
        <w:t>统一管理。负责供电系统的使用审批与维护。</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5未经授权，不得私自接入和非法采集，不得下载、共享、转移系统录像、图片、数据等信息；</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6应建立信息安全应急响应机制，制定应急预案，定期演练、重新评估和完善应急响应机制； </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7通过对管理平台进行适当权限配置，实现功能、数据、操作的隔离，实现运营与系统维护隔离，保证数据安全； </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8应配备必要的管理人员，统一管理系统的安全运行，进行安全机制的配置与管理，对与安全有关的信息进行汇集与分析，对与安全有关的事件进行响应与处置； </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9应对服务器、路由器、防火墙等网络部件、系统安全运行性状态、信息（包括有害内容）的监控和检查；汇集各种安全机制所获取的与系统安全运行有关的信息，对所获取的信息进行综合分析，及时发现系统运行中的安全问题和隐患，提出解决的对策和方法；  </w:t>
      </w:r>
    </w:p>
    <w:p>
      <w:pPr>
        <w:spacing w:line="360" w:lineRule="auto"/>
        <w:ind w:firstLine="560" w:firstLineChars="200"/>
        <w:rPr>
          <w:rFonts w:ascii="仿宋" w:hAnsi="仿宋" w:eastAsia="仿宋"/>
          <w:sz w:val="28"/>
          <w:szCs w:val="28"/>
        </w:rPr>
      </w:pPr>
      <w:r>
        <w:rPr>
          <w:rFonts w:ascii="仿宋" w:hAnsi="仿宋" w:eastAsia="仿宋"/>
          <w:sz w:val="28"/>
          <w:szCs w:val="28"/>
        </w:rPr>
        <w:t>10应设置紧急处理预案，对事件发现、响应、处置、应急恢复，根据应急处理预案，快速处理；应对各种事件和处理结果有详细的记载并进行档案化管理，作为对后续事件分析的参考和可查性的依据。</w:t>
      </w:r>
    </w:p>
    <w:p>
      <w:pPr>
        <w:spacing w:line="360" w:lineRule="auto"/>
        <w:rPr>
          <w:rFonts w:ascii="仿宋" w:hAnsi="仿宋" w:eastAsia="仿宋"/>
          <w:sz w:val="28"/>
          <w:szCs w:val="28"/>
        </w:rPr>
      </w:pPr>
      <w:r>
        <w:rPr>
          <w:rFonts w:ascii="仿宋" w:hAnsi="仿宋" w:eastAsia="仿宋"/>
          <w:sz w:val="28"/>
          <w:szCs w:val="28"/>
        </w:rPr>
        <w:t>8.5</w:t>
      </w:r>
      <w:r>
        <w:rPr>
          <w:rFonts w:hint="eastAsia" w:ascii="仿宋" w:hAnsi="仿宋" w:eastAsia="仿宋"/>
          <w:sz w:val="28"/>
          <w:szCs w:val="28"/>
        </w:rPr>
        <w:t>.</w:t>
      </w:r>
      <w:r>
        <w:rPr>
          <w:rFonts w:ascii="仿宋" w:hAnsi="仿宋" w:eastAsia="仿宋"/>
          <w:sz w:val="28"/>
          <w:szCs w:val="28"/>
        </w:rPr>
        <w:t xml:space="preserve">7 </w:t>
      </w:r>
      <w:r>
        <w:rPr>
          <w:rFonts w:hint="eastAsia" w:ascii="仿宋" w:hAnsi="仿宋" w:eastAsia="仿宋"/>
          <w:sz w:val="28"/>
          <w:szCs w:val="28"/>
        </w:rPr>
        <w:t>应制定健全的文档管理制度，对技术档案和资料进行有效管理，应健全必要的技术资料和原始记录，包括但不限于以下内容</w:t>
      </w:r>
      <w:r>
        <w:rPr>
          <w:rFonts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1系统相关技术资料；</w:t>
      </w:r>
    </w:p>
    <w:p>
      <w:pPr>
        <w:spacing w:line="360" w:lineRule="auto"/>
        <w:ind w:firstLine="560" w:firstLineChars="200"/>
        <w:rPr>
          <w:rFonts w:ascii="仿宋" w:hAnsi="仿宋" w:eastAsia="仿宋"/>
          <w:sz w:val="28"/>
          <w:szCs w:val="28"/>
        </w:rPr>
      </w:pPr>
      <w:r>
        <w:rPr>
          <w:rFonts w:ascii="仿宋" w:hAnsi="仿宋" w:eastAsia="仿宋"/>
          <w:sz w:val="28"/>
          <w:szCs w:val="28"/>
        </w:rPr>
        <w:t>2设备布置图、IP地址分布图；</w:t>
      </w:r>
    </w:p>
    <w:p>
      <w:pPr>
        <w:spacing w:line="360" w:lineRule="auto"/>
        <w:ind w:firstLine="560" w:firstLineChars="200"/>
        <w:rPr>
          <w:rFonts w:ascii="仿宋" w:hAnsi="仿宋" w:eastAsia="仿宋"/>
          <w:sz w:val="28"/>
          <w:szCs w:val="28"/>
        </w:rPr>
      </w:pPr>
      <w:r>
        <w:rPr>
          <w:rFonts w:ascii="仿宋" w:hAnsi="仿宋" w:eastAsia="仿宋"/>
          <w:sz w:val="28"/>
          <w:szCs w:val="28"/>
        </w:rPr>
        <w:t>3网络连接图和相关配置资料；</w:t>
      </w:r>
    </w:p>
    <w:p>
      <w:pPr>
        <w:spacing w:line="360" w:lineRule="auto"/>
        <w:ind w:firstLine="560" w:firstLineChars="200"/>
        <w:rPr>
          <w:rFonts w:ascii="仿宋" w:hAnsi="仿宋" w:eastAsia="仿宋"/>
          <w:sz w:val="28"/>
          <w:szCs w:val="28"/>
        </w:rPr>
      </w:pPr>
      <w:r>
        <w:rPr>
          <w:rFonts w:ascii="仿宋" w:hAnsi="仿宋" w:eastAsia="仿宋"/>
          <w:sz w:val="28"/>
          <w:szCs w:val="28"/>
        </w:rPr>
        <w:t>4各类软硬件设备配置清单；</w:t>
      </w:r>
    </w:p>
    <w:p>
      <w:pPr>
        <w:spacing w:line="360" w:lineRule="auto"/>
        <w:ind w:firstLine="560" w:firstLineChars="200"/>
        <w:rPr>
          <w:rFonts w:ascii="仿宋" w:hAnsi="仿宋" w:eastAsia="仿宋"/>
          <w:sz w:val="28"/>
          <w:szCs w:val="28"/>
        </w:rPr>
      </w:pPr>
      <w:r>
        <w:rPr>
          <w:rFonts w:ascii="仿宋" w:hAnsi="仿宋" w:eastAsia="仿宋"/>
          <w:sz w:val="28"/>
          <w:szCs w:val="28"/>
        </w:rPr>
        <w:t>5设备或系统使用手册、维护手册等资料；</w:t>
      </w:r>
    </w:p>
    <w:p>
      <w:pPr>
        <w:spacing w:line="360" w:lineRule="auto"/>
        <w:ind w:firstLine="560" w:firstLineChars="200"/>
        <w:rPr>
          <w:rFonts w:ascii="仿宋" w:hAnsi="仿宋" w:eastAsia="仿宋"/>
          <w:sz w:val="28"/>
          <w:szCs w:val="28"/>
        </w:rPr>
      </w:pPr>
      <w:r>
        <w:rPr>
          <w:rFonts w:ascii="仿宋" w:hAnsi="仿宋" w:eastAsia="仿宋"/>
          <w:sz w:val="28"/>
          <w:szCs w:val="28"/>
        </w:rPr>
        <w:t>6变更资料；</w:t>
      </w:r>
    </w:p>
    <w:p>
      <w:pPr>
        <w:spacing w:line="360" w:lineRule="auto"/>
        <w:ind w:firstLine="560" w:firstLineChars="200"/>
        <w:rPr>
          <w:rFonts w:ascii="仿宋" w:hAnsi="仿宋" w:eastAsia="仿宋"/>
          <w:sz w:val="28"/>
          <w:szCs w:val="28"/>
        </w:rPr>
      </w:pPr>
      <w:r>
        <w:rPr>
          <w:rFonts w:ascii="仿宋" w:hAnsi="仿宋" w:eastAsia="仿宋"/>
          <w:sz w:val="28"/>
          <w:szCs w:val="28"/>
        </w:rPr>
        <w:t>7所有软件的介质、许可证、版本资料及补丁资料；</w:t>
      </w:r>
    </w:p>
    <w:p>
      <w:pPr>
        <w:spacing w:line="360" w:lineRule="auto"/>
        <w:ind w:firstLine="560" w:firstLineChars="200"/>
        <w:rPr>
          <w:rFonts w:ascii="仿宋" w:hAnsi="仿宋" w:eastAsia="仿宋"/>
          <w:sz w:val="28"/>
          <w:szCs w:val="28"/>
        </w:rPr>
      </w:pPr>
      <w:r>
        <w:rPr>
          <w:rFonts w:ascii="仿宋" w:hAnsi="仿宋" w:eastAsia="仿宋"/>
          <w:sz w:val="28"/>
          <w:szCs w:val="28"/>
        </w:rPr>
        <w:t>8所有软件的安装手册、操作使用手册、应用开发手册等技术资料；</w:t>
      </w:r>
    </w:p>
    <w:p>
      <w:pPr>
        <w:spacing w:line="360" w:lineRule="auto"/>
        <w:ind w:firstLine="560" w:firstLineChars="200"/>
        <w:rPr>
          <w:rFonts w:ascii="仿宋" w:hAnsi="仿宋" w:eastAsia="仿宋"/>
          <w:sz w:val="28"/>
          <w:szCs w:val="28"/>
        </w:rPr>
      </w:pPr>
      <w:r>
        <w:rPr>
          <w:rFonts w:ascii="仿宋" w:hAnsi="仿宋" w:eastAsia="仿宋"/>
          <w:sz w:val="28"/>
          <w:szCs w:val="28"/>
        </w:rPr>
        <w:t>9上述资料的变更记录。</w:t>
      </w:r>
    </w:p>
    <w:p>
      <w:pPr>
        <w:spacing w:line="360" w:lineRule="auto"/>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 xml:space="preserve">.5.8 </w:t>
      </w:r>
      <w:r>
        <w:rPr>
          <w:rFonts w:hint="eastAsia" w:ascii="仿宋" w:hAnsi="仿宋" w:eastAsia="仿宋"/>
          <w:sz w:val="28"/>
          <w:szCs w:val="28"/>
        </w:rPr>
        <w:t>平台系统维护应符合以下要求：</w:t>
      </w:r>
    </w:p>
    <w:p>
      <w:pPr>
        <w:pStyle w:val="32"/>
        <w:spacing w:line="360" w:lineRule="auto"/>
        <w:rPr>
          <w:rFonts w:ascii="仿宋" w:hAnsi="仿宋" w:eastAsia="仿宋"/>
        </w:rPr>
      </w:pPr>
      <w:r>
        <w:rPr>
          <w:rFonts w:ascii="仿宋" w:hAnsi="仿宋" w:eastAsia="仿宋"/>
        </w:rPr>
        <w:t xml:space="preserve">1定期更换系统密码，定期核准用户权限，防止系统出现越权访问。定期进行IP地址测试，检测非法用户，防止非法用户入侵；  </w:t>
      </w:r>
    </w:p>
    <w:p>
      <w:pPr>
        <w:pStyle w:val="32"/>
        <w:spacing w:line="360" w:lineRule="auto"/>
        <w:rPr>
          <w:rFonts w:ascii="仿宋" w:hAnsi="仿宋" w:eastAsia="仿宋"/>
        </w:rPr>
      </w:pPr>
      <w:r>
        <w:rPr>
          <w:rFonts w:ascii="仿宋" w:hAnsi="仿宋" w:eastAsia="仿宋"/>
        </w:rPr>
        <w:t>2定期对病毒库进行升级，当有新病毒出现时，随时升级。严禁发生病毒侵入或带入内部网络；</w:t>
      </w:r>
    </w:p>
    <w:p>
      <w:pPr>
        <w:pStyle w:val="32"/>
        <w:spacing w:line="360" w:lineRule="auto"/>
        <w:rPr>
          <w:rFonts w:ascii="仿宋" w:hAnsi="仿宋" w:eastAsia="仿宋"/>
        </w:rPr>
      </w:pPr>
      <w:r>
        <w:rPr>
          <w:rFonts w:ascii="仿宋" w:hAnsi="仿宋" w:eastAsia="仿宋"/>
        </w:rPr>
        <w:t xml:space="preserve">3加强配置文件管理，包括服务器的系统配置和服务设定的配置文件的管理，定期对系统安全性进行有效性评估和检查，及时发现系统的新增缺陷或漏洞； </w:t>
      </w:r>
    </w:p>
    <w:p>
      <w:pPr>
        <w:pStyle w:val="32"/>
        <w:spacing w:line="360" w:lineRule="auto"/>
        <w:rPr>
          <w:rFonts w:ascii="仿宋" w:hAnsi="仿宋" w:eastAsia="仿宋"/>
        </w:rPr>
      </w:pPr>
      <w:r>
        <w:rPr>
          <w:rFonts w:ascii="仿宋" w:hAnsi="仿宋" w:eastAsia="仿宋"/>
        </w:rPr>
        <w:t xml:space="preserve">4应制定安全事件报告和处置管理制度，明确安全事件类型，规定安全事件的现场处理、事件报告和后期恢复的管理职责；  </w:t>
      </w:r>
    </w:p>
    <w:p>
      <w:pPr>
        <w:pStyle w:val="32"/>
        <w:spacing w:line="360" w:lineRule="auto"/>
        <w:rPr>
          <w:rFonts w:ascii="仿宋" w:hAnsi="仿宋" w:eastAsia="仿宋"/>
        </w:rPr>
      </w:pPr>
      <w:r>
        <w:rPr>
          <w:rFonts w:ascii="仿宋" w:hAnsi="仿宋" w:eastAsia="仿宋"/>
        </w:rPr>
        <w:t>5应建立网络安全管理制度，制定网络安全配置、日志保存时间、安全策略、升级与打补丁、口令更新周期等方面的要求。</w:t>
      </w:r>
    </w:p>
    <w:p>
      <w:pPr>
        <w:spacing w:line="360" w:lineRule="auto"/>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 xml:space="preserve">.5.9 </w:t>
      </w:r>
      <w:r>
        <w:rPr>
          <w:rFonts w:hint="eastAsia" w:ascii="仿宋" w:hAnsi="仿宋" w:eastAsia="仿宋"/>
          <w:sz w:val="28"/>
          <w:szCs w:val="28"/>
        </w:rPr>
        <w:t>平台设备维护应符合以下要求：</w:t>
      </w:r>
    </w:p>
    <w:p>
      <w:pPr>
        <w:pStyle w:val="32"/>
        <w:spacing w:line="360" w:lineRule="auto"/>
        <w:rPr>
          <w:rFonts w:ascii="仿宋" w:hAnsi="仿宋" w:eastAsia="仿宋"/>
        </w:rPr>
      </w:pPr>
      <w:r>
        <w:rPr>
          <w:rFonts w:ascii="仿宋" w:hAnsi="仿宋" w:eastAsia="仿宋"/>
        </w:rPr>
        <w:t>1应编制与信息系统相关的资产清单，包括资产责任部门、重要程度和所处位置等内容；</w:t>
      </w:r>
    </w:p>
    <w:p>
      <w:pPr>
        <w:pStyle w:val="32"/>
        <w:spacing w:line="360" w:lineRule="auto"/>
        <w:rPr>
          <w:rFonts w:ascii="仿宋" w:hAnsi="仿宋" w:eastAsia="仿宋"/>
        </w:rPr>
      </w:pPr>
      <w:r>
        <w:rPr>
          <w:rFonts w:ascii="仿宋" w:hAnsi="仿宋" w:eastAsia="仿宋"/>
        </w:rPr>
        <w:t xml:space="preserve">2应对信息系统相关的各种设备（包括服务器及租赁维护的挂载设备）、线路等指定专门的部门或人员定期进行维护管理；  </w:t>
      </w:r>
    </w:p>
    <w:p>
      <w:pPr>
        <w:pStyle w:val="32"/>
        <w:spacing w:line="360" w:lineRule="auto"/>
        <w:rPr>
          <w:rFonts w:ascii="仿宋" w:hAnsi="仿宋" w:eastAsia="仿宋"/>
        </w:rPr>
      </w:pPr>
      <w:r>
        <w:rPr>
          <w:rFonts w:ascii="仿宋" w:hAnsi="仿宋" w:eastAsia="仿宋"/>
        </w:rPr>
        <w:t xml:space="preserve">3应建立资产安全管理制度，规定信息系统资产管理的责任人员或责任部门，并规范资产管理和使用的行为；  </w:t>
      </w:r>
    </w:p>
    <w:p>
      <w:pPr>
        <w:pStyle w:val="32"/>
        <w:spacing w:line="360" w:lineRule="auto"/>
        <w:rPr>
          <w:rFonts w:ascii="仿宋" w:hAnsi="仿宋" w:eastAsia="仿宋"/>
        </w:rPr>
      </w:pPr>
      <w:r>
        <w:rPr>
          <w:rFonts w:ascii="仿宋" w:hAnsi="仿宋" w:eastAsia="仿宋"/>
        </w:rPr>
        <w:t xml:space="preserve">4应指定人员对网络进行管理，负责运行日志、网络监控记录的日常维护和报警信息分析和处理工作；  </w:t>
      </w:r>
    </w:p>
    <w:p>
      <w:pPr>
        <w:pStyle w:val="32"/>
        <w:spacing w:line="360" w:lineRule="auto"/>
        <w:rPr>
          <w:rFonts w:ascii="仿宋" w:hAnsi="仿宋" w:eastAsia="仿宋"/>
        </w:rPr>
      </w:pPr>
      <w:r>
        <w:rPr>
          <w:rFonts w:ascii="仿宋" w:hAnsi="仿宋" w:eastAsia="仿宋"/>
        </w:rPr>
        <w:t>5应在统一的应急预案框架下制定不同事件的应急预案，应急预案框架应包括启动应急预案的条件、应急处理流程、系统恢复流程、事后教育和培训等内容。</w:t>
      </w:r>
    </w:p>
    <w:p>
      <w:pPr>
        <w:spacing w:line="360" w:lineRule="auto"/>
        <w:rPr>
          <w:rFonts w:ascii="仿宋" w:hAnsi="仿宋" w:eastAsia="仿宋"/>
          <w:sz w:val="28"/>
          <w:szCs w:val="28"/>
        </w:rPr>
      </w:pPr>
    </w:p>
    <w:p>
      <w:pPr>
        <w:pStyle w:val="4"/>
      </w:pPr>
      <w:bookmarkStart w:id="59" w:name="_Toc16085784"/>
      <w:r>
        <w:t>8</w:t>
      </w:r>
      <w:r>
        <w:rPr>
          <w:rFonts w:hint="eastAsia"/>
        </w:rPr>
        <w:t>.6安全管理</w:t>
      </w:r>
      <w:bookmarkEnd w:id="59"/>
    </w:p>
    <w:p>
      <w:pPr>
        <w:spacing w:line="360" w:lineRule="auto"/>
        <w:rPr>
          <w:rFonts w:ascii="仿宋" w:hAnsi="仿宋" w:eastAsia="仿宋"/>
          <w:sz w:val="28"/>
          <w:szCs w:val="28"/>
        </w:rPr>
      </w:pPr>
      <w:r>
        <w:rPr>
          <w:rFonts w:ascii="仿宋" w:hAnsi="仿宋" w:eastAsia="仿宋"/>
          <w:sz w:val="28"/>
          <w:szCs w:val="28"/>
        </w:rPr>
        <w:t>8.6</w:t>
      </w:r>
      <w:r>
        <w:rPr>
          <w:rFonts w:hint="eastAsia" w:ascii="仿宋" w:hAnsi="仿宋" w:eastAsia="仿宋"/>
          <w:sz w:val="28"/>
          <w:szCs w:val="28"/>
        </w:rPr>
        <w:t>.1智慧灯杆安全管理应符合以下要求：</w:t>
      </w:r>
    </w:p>
    <w:p>
      <w:pPr>
        <w:spacing w:line="360" w:lineRule="auto"/>
        <w:ind w:firstLine="560" w:firstLineChars="200"/>
        <w:rPr>
          <w:rFonts w:ascii="仿宋" w:hAnsi="仿宋" w:eastAsia="仿宋"/>
          <w:sz w:val="28"/>
          <w:szCs w:val="28"/>
        </w:rPr>
      </w:pPr>
      <w:r>
        <w:rPr>
          <w:rFonts w:ascii="仿宋" w:hAnsi="仿宋" w:eastAsia="仿宋"/>
          <w:sz w:val="28"/>
          <w:szCs w:val="28"/>
        </w:rPr>
        <w:t>1应设置智慧灯杆安全管理组织，对智慧灯杆安全运行负责，并定期向主管单位汇报。</w:t>
      </w:r>
    </w:p>
    <w:p>
      <w:pPr>
        <w:spacing w:line="360" w:lineRule="auto"/>
        <w:ind w:firstLine="560" w:firstLineChars="200"/>
        <w:rPr>
          <w:rFonts w:ascii="仿宋" w:hAnsi="仿宋" w:eastAsia="仿宋"/>
          <w:sz w:val="28"/>
          <w:szCs w:val="28"/>
        </w:rPr>
      </w:pPr>
      <w:r>
        <w:rPr>
          <w:rFonts w:ascii="仿宋" w:hAnsi="仿宋" w:eastAsia="仿宋"/>
          <w:sz w:val="28"/>
          <w:szCs w:val="28"/>
        </w:rPr>
        <w:t>2智慧灯杆的新增和变更须向信息安全的主管部门处申报。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应对智慧灯杆建设、安装和运维等人员进行安全培训，制定安全操作流程和操作规范。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应建立信息安全应急响应机制，制定应急预案，定期演练、重新评估和完善应急响应机制。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应组织技术和人员定期对智慧灯杆进行安全巡检、安全风险评估，对巡检、评估产生的风险应采取措施管控，并上报主管单位。</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因智慧灯杆上叠加了多种功能设备，为确保智慧灯杆的兼容性运营，避免功能模块的相互干扰，也保证各功能模块顺利实现各自功能，应参照</w:t>
      </w:r>
      <w:r>
        <w:rPr>
          <w:rFonts w:hint="eastAsia" w:ascii="仿宋" w:hAnsi="仿宋" w:eastAsia="仿宋"/>
          <w:sz w:val="28"/>
          <w:szCs w:val="28"/>
        </w:rPr>
        <w:t>《软件工程</w:t>
      </w:r>
      <w:r>
        <w:rPr>
          <w:rFonts w:ascii="仿宋" w:hAnsi="仿宋" w:eastAsia="仿宋"/>
          <w:sz w:val="28"/>
          <w:szCs w:val="28"/>
        </w:rPr>
        <w:t xml:space="preserve"> 软件产品质量要求和评价(SQuaRE) SQuaRE指南》GB/T 25000.1进行第三方的单元测试和整体测试。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w:t>
      </w:r>
      <w:r>
        <w:rPr>
          <w:rFonts w:ascii="仿宋" w:hAnsi="仿宋" w:eastAsia="仿宋"/>
          <w:sz w:val="28"/>
          <w:szCs w:val="28"/>
        </w:rPr>
        <w:t>在建设、运行和维护工作中，不允许接入与智慧灯杆不相关的设备；</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对于系统设备运行产生的数据应由政府相关主管部门或授权第三方进行统一保存管理。</w:t>
      </w:r>
    </w:p>
    <w:p>
      <w:pPr>
        <w:pStyle w:val="4"/>
      </w:pPr>
      <w:bookmarkStart w:id="60" w:name="_Toc16085785"/>
      <w:r>
        <w:t>8</w:t>
      </w:r>
      <w:r>
        <w:rPr>
          <w:rFonts w:hint="eastAsia"/>
        </w:rPr>
        <w:t>.7</w:t>
      </w:r>
      <w:r>
        <w:t>维护管理</w:t>
      </w:r>
      <w:bookmarkEnd w:id="60"/>
    </w:p>
    <w:p>
      <w:pPr>
        <w:spacing w:line="360" w:lineRule="auto"/>
        <w:rPr>
          <w:rFonts w:ascii="仿宋" w:hAnsi="仿宋" w:eastAsia="仿宋"/>
          <w:sz w:val="28"/>
          <w:szCs w:val="28"/>
        </w:rPr>
      </w:pPr>
      <w:r>
        <w:rPr>
          <w:rFonts w:ascii="仿宋" w:hAnsi="仿宋" w:eastAsia="仿宋"/>
          <w:sz w:val="28"/>
          <w:szCs w:val="28"/>
        </w:rPr>
        <w:t>8.7</w:t>
      </w: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智慧路灯的灯杆及挂载设备的日常维护管理方面，应遵循以下规定：</w:t>
      </w:r>
    </w:p>
    <w:p>
      <w:pPr>
        <w:spacing w:line="360" w:lineRule="auto"/>
        <w:ind w:firstLine="560" w:firstLineChars="200"/>
        <w:rPr>
          <w:rFonts w:ascii="仿宋" w:hAnsi="仿宋" w:eastAsia="仿宋"/>
          <w:sz w:val="28"/>
          <w:szCs w:val="28"/>
        </w:rPr>
      </w:pPr>
      <w:r>
        <w:rPr>
          <w:rFonts w:ascii="仿宋" w:hAnsi="仿宋" w:eastAsia="仿宋"/>
          <w:sz w:val="28"/>
          <w:szCs w:val="28"/>
        </w:rPr>
        <w:t>1应编制与信息系统相关的资产清单，包括资产责任部门、重要程度和所处位置等内容</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2应对信息系统相关的各种设备(包括服务器及挂载设备)、线路等指定专门的部门或人员定期进行维护管理</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3应建立资产安全管理制度，规定信息系统资产管理的责任人员或责任部门，并规范资产管理和使用的行为</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4应指定人员对网络进行管理，负责运行日志、网络监控记录的日常维护和报警信息分析和处理工作</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5应根据厂家提供的软件升级版本对网络设备进行更新，并在更新前对现有的重要文件进行备份</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6应在统一的应急预案框架下制定不同事件的应急预案，应急预案框架</w:t>
      </w:r>
      <w:r>
        <w:rPr>
          <w:rFonts w:hint="eastAsia" w:ascii="仿宋" w:hAnsi="仿宋" w:eastAsia="仿宋"/>
          <w:sz w:val="28"/>
          <w:szCs w:val="28"/>
        </w:rPr>
        <w:t>应包括启动应急预案的条件、应急处理流程、系统恢复流程、事后教育和培训等内容。</w:t>
      </w:r>
    </w:p>
    <w:p>
      <w:pPr>
        <w:spacing w:line="360" w:lineRule="auto"/>
        <w:rPr>
          <w:rFonts w:ascii="仿宋" w:hAnsi="仿宋" w:eastAsia="仿宋"/>
          <w:sz w:val="28"/>
          <w:szCs w:val="28"/>
        </w:rPr>
      </w:pPr>
      <w:r>
        <w:rPr>
          <w:rFonts w:ascii="仿宋" w:hAnsi="仿宋" w:eastAsia="仿宋"/>
          <w:sz w:val="28"/>
          <w:szCs w:val="28"/>
        </w:rPr>
        <w:t>8.7</w:t>
      </w:r>
      <w:r>
        <w:rPr>
          <w:rFonts w:hint="eastAsia" w:ascii="仿宋" w:hAnsi="仿宋" w:eastAsia="仿宋"/>
          <w:sz w:val="28"/>
          <w:szCs w:val="28"/>
        </w:rPr>
        <w:t>.2</w:t>
      </w:r>
      <w:r>
        <w:rPr>
          <w:rFonts w:hint="eastAsia" w:ascii="仿宋" w:hAnsi="仿宋" w:eastAsia="仿宋" w:cs="宋体"/>
          <w:sz w:val="28"/>
          <w:szCs w:val="28"/>
        </w:rPr>
        <w:t>智慧路灯平台数据的日常维护与保护</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1智慧路灯的</w:t>
      </w:r>
      <w:r>
        <w:rPr>
          <w:rFonts w:ascii="仿宋" w:hAnsi="仿宋" w:eastAsia="仿宋"/>
          <w:sz w:val="28"/>
          <w:szCs w:val="28"/>
        </w:rPr>
        <w:t>平台维护</w:t>
      </w:r>
      <w:r>
        <w:rPr>
          <w:rFonts w:hint="eastAsia" w:ascii="仿宋" w:hAnsi="仿宋" w:eastAsia="仿宋"/>
          <w:sz w:val="28"/>
          <w:szCs w:val="28"/>
        </w:rPr>
        <w:t>应按规定对平台各项数据和指标进行日常检查，对平台所涉及的设备工况进行巡检，对平台运行中发生的系统故障和错误及时清除；</w:t>
      </w:r>
    </w:p>
    <w:p>
      <w:pPr>
        <w:spacing w:line="360" w:lineRule="auto"/>
        <w:ind w:firstLine="560" w:firstLineChars="200"/>
        <w:rPr>
          <w:rFonts w:ascii="仿宋" w:hAnsi="仿宋" w:eastAsia="仿宋" w:cs="宋体"/>
          <w:sz w:val="40"/>
          <w:szCs w:val="28"/>
        </w:rPr>
      </w:pPr>
      <w:r>
        <w:rPr>
          <w:rFonts w:ascii="仿宋" w:hAnsi="仿宋" w:eastAsia="仿宋"/>
          <w:sz w:val="28"/>
          <w:szCs w:val="21"/>
        </w:rPr>
        <w:t>2</w:t>
      </w:r>
      <w:r>
        <w:rPr>
          <w:rFonts w:hint="eastAsia" w:ascii="仿宋" w:hAnsi="仿宋" w:eastAsia="仿宋"/>
          <w:sz w:val="28"/>
          <w:szCs w:val="21"/>
        </w:rPr>
        <w:t>智慧灯杆各挂载系统及基础平台本身所形成的视频、图片、数据等信息的需要设置保护措施与隐私管理。可增加相应技术手段如影像、图片、地理位置等数据进行模糊处理以确保公众及个人信息的保护。</w:t>
      </w:r>
    </w:p>
    <w:p>
      <w:pPr>
        <w:spacing w:line="360" w:lineRule="auto"/>
        <w:rPr>
          <w:rFonts w:ascii="仿宋" w:hAnsi="仿宋" w:eastAsia="仿宋"/>
          <w:sz w:val="28"/>
          <w:szCs w:val="28"/>
        </w:rPr>
      </w:pPr>
      <w:r>
        <w:rPr>
          <w:rFonts w:ascii="仿宋" w:hAnsi="仿宋" w:eastAsia="仿宋"/>
          <w:sz w:val="28"/>
          <w:szCs w:val="28"/>
        </w:rPr>
        <w:t>8.7</w:t>
      </w:r>
      <w:r>
        <w:rPr>
          <w:rFonts w:hint="eastAsia" w:ascii="仿宋" w:hAnsi="仿宋" w:eastAsia="仿宋"/>
          <w:sz w:val="28"/>
          <w:szCs w:val="28"/>
        </w:rPr>
        <w:t>.3定期应对平台进行必要的完善和升级，并遵循以下规定：</w:t>
      </w:r>
    </w:p>
    <w:p>
      <w:pPr>
        <w:spacing w:line="360" w:lineRule="auto"/>
        <w:ind w:firstLine="560" w:firstLineChars="200"/>
        <w:rPr>
          <w:rFonts w:ascii="仿宋" w:hAnsi="仿宋" w:eastAsia="仿宋"/>
          <w:sz w:val="28"/>
          <w:szCs w:val="28"/>
        </w:rPr>
      </w:pPr>
      <w:r>
        <w:rPr>
          <w:rFonts w:ascii="仿宋" w:hAnsi="仿宋" w:eastAsia="仿宋"/>
          <w:sz w:val="28"/>
          <w:szCs w:val="28"/>
        </w:rPr>
        <w:t>1定期更换系统密码，定期核准用户权限，防止系统出现越权访问。定期进行IP地址测试，检测非法用户，防止非法用户入侵</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2定期对病毒库进行升级，当有新病毒出现时，随时升级。严禁发生病毒侵入或带入内部网络</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3对平台管理数据定期进行备份，并检查备份数据是否安全可用，备份数据应包括系统软件和数据、业务数据、操作日志等。同时，应定期对备份日志进行检查，发现问题及时整改补救</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4加强配置文件管理，包括服务器的系统配置和服务设定的配置文件的管理，定期对系统安全性进行有效性评估和检查，及时发现系统的新增缺陷或漏</w:t>
      </w:r>
      <w:r>
        <w:rPr>
          <w:rFonts w:hint="eastAsia" w:ascii="仿宋" w:hAnsi="仿宋" w:eastAsia="仿宋"/>
          <w:sz w:val="28"/>
          <w:szCs w:val="28"/>
        </w:rPr>
        <w:t>洞；</w:t>
      </w:r>
    </w:p>
    <w:p>
      <w:pPr>
        <w:spacing w:line="360" w:lineRule="auto"/>
        <w:ind w:firstLine="560" w:firstLineChars="200"/>
        <w:rPr>
          <w:rFonts w:ascii="仿宋" w:hAnsi="仿宋" w:eastAsia="仿宋"/>
          <w:sz w:val="28"/>
          <w:szCs w:val="28"/>
        </w:rPr>
      </w:pPr>
      <w:r>
        <w:rPr>
          <w:rFonts w:ascii="仿宋" w:hAnsi="仿宋" w:eastAsia="仿宋"/>
          <w:sz w:val="28"/>
          <w:szCs w:val="28"/>
        </w:rPr>
        <w:t>5对服务器和灯杆挂载的设备的操作应由授权的管理人员实施</w:t>
      </w:r>
      <w:r>
        <w:rPr>
          <w:rFonts w:hint="eastAsia" w:ascii="仿宋" w:hAnsi="仿宋" w:eastAsia="仿宋"/>
          <w:sz w:val="28"/>
          <w:szCs w:val="28"/>
        </w:rPr>
        <w:t>，</w:t>
      </w:r>
      <w:r>
        <w:rPr>
          <w:rFonts w:ascii="仿宋" w:hAnsi="仿宋" w:eastAsia="仿宋"/>
          <w:sz w:val="28"/>
          <w:szCs w:val="28"/>
        </w:rPr>
        <w:t>应按操作规程实现服务器与设备的启动/停止、加电/断电及调试等操作</w:t>
      </w:r>
      <w:r>
        <w:rPr>
          <w:rFonts w:hint="eastAsia" w:ascii="仿宋" w:hAnsi="仿宋" w:eastAsia="仿宋"/>
          <w:sz w:val="28"/>
          <w:szCs w:val="28"/>
        </w:rPr>
        <w:t>，</w:t>
      </w:r>
      <w:r>
        <w:rPr>
          <w:rFonts w:ascii="仿宋" w:hAnsi="仿宋" w:eastAsia="仿宋"/>
          <w:sz w:val="28"/>
          <w:szCs w:val="28"/>
        </w:rPr>
        <w:t>维护服务器的运行环境及配置和服务设定及挂载设备的正常运行</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6应保证所有与外部系统的连接均得到授权和批准</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7应制定安全事件报告和处置管理制度，明确安全事件类型，规定安全事件的现场处理、事件报告和后期恢复的管理职责</w:t>
      </w:r>
      <w:r>
        <w:rPr>
          <w:rFonts w:hint="eastAsia" w:ascii="仿宋" w:hAnsi="仿宋" w:eastAsia="仿宋"/>
          <w:sz w:val="28"/>
          <w:szCs w:val="28"/>
        </w:rPr>
        <w:t>；</w:t>
      </w: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ascii="仿宋" w:hAnsi="仿宋" w:eastAsia="仿宋"/>
          <w:sz w:val="28"/>
          <w:szCs w:val="28"/>
        </w:rPr>
        <w:t>8应建立网络安全管理制度，对网络安全配置、日志保存时间、安全策略、升级与打补丁、口令更新周期等方面</w:t>
      </w:r>
      <w:r>
        <w:rPr>
          <w:rFonts w:hint="eastAsia" w:ascii="仿宋" w:hAnsi="仿宋" w:eastAsia="仿宋"/>
          <w:sz w:val="28"/>
          <w:szCs w:val="28"/>
        </w:rPr>
        <w:t>做</w:t>
      </w:r>
      <w:r>
        <w:rPr>
          <w:rFonts w:ascii="仿宋" w:hAnsi="仿宋" w:eastAsia="仿宋"/>
          <w:sz w:val="28"/>
          <w:szCs w:val="28"/>
        </w:rPr>
        <w:t>出规定</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9对管理平台运行中发生的系统故障和错误需及时清除，并对管理平台进行必要的修改与完善</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10为使管理平台顺应社会发展及用户需求，应按需对原平台进行更新，满足新提出的需求。   </w:t>
      </w:r>
    </w:p>
    <w:p>
      <w:pPr>
        <w:widowControl/>
        <w:spacing w:line="360" w:lineRule="auto"/>
        <w:jc w:val="left"/>
        <w:rPr>
          <w:rFonts w:ascii="仿宋" w:hAnsi="仿宋" w:eastAsia="仿宋"/>
          <w:b/>
          <w:spacing w:val="8"/>
          <w:kern w:val="0"/>
          <w:sz w:val="28"/>
          <w:szCs w:val="28"/>
        </w:rPr>
      </w:pPr>
    </w:p>
    <w:p>
      <w:pPr>
        <w:widowControl/>
        <w:spacing w:line="360" w:lineRule="auto"/>
        <w:jc w:val="left"/>
        <w:rPr>
          <w:rFonts w:ascii="仿宋" w:hAnsi="仿宋" w:eastAsia="仿宋"/>
          <w:b/>
          <w:spacing w:val="8"/>
          <w:kern w:val="0"/>
          <w:sz w:val="28"/>
          <w:szCs w:val="28"/>
        </w:rPr>
      </w:pPr>
      <w:r>
        <w:rPr>
          <w:rFonts w:ascii="仿宋" w:hAnsi="仿宋" w:eastAsia="仿宋"/>
          <w:sz w:val="28"/>
          <w:szCs w:val="28"/>
        </w:rPr>
        <w:br w:type="page"/>
      </w:r>
    </w:p>
    <w:p>
      <w:pPr>
        <w:spacing w:line="360" w:lineRule="auto"/>
        <w:ind w:firstLine="594" w:firstLineChars="200"/>
        <w:rPr>
          <w:rFonts w:ascii="仿宋" w:hAnsi="仿宋" w:eastAsia="仿宋"/>
          <w:b/>
          <w:spacing w:val="8"/>
          <w:kern w:val="0"/>
          <w:sz w:val="28"/>
          <w:szCs w:val="28"/>
        </w:rPr>
      </w:pPr>
    </w:p>
    <w:p>
      <w:pPr>
        <w:pStyle w:val="2"/>
        <w:rPr>
          <w:color w:val="auto"/>
        </w:rPr>
      </w:pPr>
      <w:bookmarkStart w:id="61" w:name="_Toc16085786"/>
      <w:r>
        <w:rPr>
          <w:color w:val="auto"/>
        </w:rPr>
        <w:t>本规程用词说明</w:t>
      </w:r>
      <w:bookmarkEnd w:id="61"/>
    </w:p>
    <w:p>
      <w:pPr>
        <w:spacing w:line="360" w:lineRule="auto"/>
        <w:ind w:firstLine="560" w:firstLineChars="200"/>
        <w:rPr>
          <w:rFonts w:ascii="仿宋" w:hAnsi="仿宋" w:eastAsia="仿宋"/>
          <w:sz w:val="28"/>
          <w:szCs w:val="28"/>
        </w:rPr>
      </w:pPr>
      <w:r>
        <w:rPr>
          <w:rFonts w:ascii="仿宋" w:hAnsi="仿宋" w:eastAsia="仿宋"/>
          <w:sz w:val="28"/>
          <w:szCs w:val="28"/>
        </w:rPr>
        <w:t>1  为便于在执行本规程条文时区别对待，对要求严格程度不同的用词说明如下：</w:t>
      </w:r>
    </w:p>
    <w:p>
      <w:pPr>
        <w:spacing w:line="360" w:lineRule="auto"/>
        <w:ind w:firstLine="560" w:firstLineChars="200"/>
        <w:rPr>
          <w:rFonts w:ascii="仿宋" w:hAnsi="仿宋" w:eastAsia="仿宋"/>
          <w:sz w:val="28"/>
          <w:szCs w:val="28"/>
        </w:rPr>
      </w:pPr>
      <w:r>
        <w:rPr>
          <w:rFonts w:ascii="仿宋" w:hAnsi="仿宋" w:eastAsia="仿宋"/>
          <w:sz w:val="28"/>
          <w:szCs w:val="28"/>
        </w:rPr>
        <w:t>1）表示很严格，非这样做不可的：</w:t>
      </w:r>
    </w:p>
    <w:p>
      <w:pPr>
        <w:spacing w:line="360" w:lineRule="auto"/>
        <w:ind w:firstLine="560" w:firstLineChars="200"/>
        <w:rPr>
          <w:rFonts w:ascii="仿宋" w:hAnsi="仿宋" w:eastAsia="仿宋"/>
          <w:sz w:val="28"/>
          <w:szCs w:val="28"/>
        </w:rPr>
      </w:pPr>
      <w:r>
        <w:rPr>
          <w:rFonts w:ascii="仿宋" w:hAnsi="仿宋" w:eastAsia="仿宋"/>
          <w:sz w:val="28"/>
          <w:szCs w:val="28"/>
        </w:rPr>
        <w:t>正面词采用</w:t>
      </w:r>
      <w:r>
        <w:rPr>
          <w:rFonts w:hint="eastAsia" w:ascii="仿宋" w:hAnsi="仿宋" w:eastAsia="仿宋"/>
          <w:sz w:val="28"/>
          <w:szCs w:val="28"/>
        </w:rPr>
        <w:t>“</w:t>
      </w:r>
      <w:r>
        <w:rPr>
          <w:rFonts w:ascii="仿宋" w:hAnsi="仿宋" w:eastAsia="仿宋"/>
          <w:sz w:val="28"/>
          <w:szCs w:val="28"/>
        </w:rPr>
        <w:t>必须</w:t>
      </w:r>
      <w:r>
        <w:rPr>
          <w:rFonts w:hint="eastAsia" w:ascii="仿宋" w:hAnsi="仿宋" w:eastAsia="仿宋"/>
          <w:sz w:val="28"/>
          <w:szCs w:val="28"/>
        </w:rPr>
        <w:t>”</w:t>
      </w:r>
      <w:r>
        <w:rPr>
          <w:rFonts w:ascii="仿宋" w:hAnsi="仿宋" w:eastAsia="仿宋"/>
          <w:sz w:val="28"/>
          <w:szCs w:val="28"/>
        </w:rPr>
        <w:t>，反面词采用</w:t>
      </w:r>
      <w:r>
        <w:rPr>
          <w:rFonts w:hint="eastAsia" w:ascii="仿宋" w:hAnsi="仿宋" w:eastAsia="仿宋"/>
          <w:sz w:val="28"/>
          <w:szCs w:val="28"/>
        </w:rPr>
        <w:t>“</w:t>
      </w:r>
      <w:r>
        <w:rPr>
          <w:rFonts w:ascii="仿宋" w:hAnsi="仿宋" w:eastAsia="仿宋"/>
          <w:sz w:val="28"/>
          <w:szCs w:val="28"/>
        </w:rPr>
        <w:t>严禁</w:t>
      </w:r>
      <w:r>
        <w:rPr>
          <w:rFonts w:hint="eastAsia" w:ascii="仿宋" w:hAnsi="仿宋" w:eastAsia="仿宋"/>
          <w:sz w:val="28"/>
          <w:szCs w:val="28"/>
        </w:rPr>
        <w:t>”</w:t>
      </w:r>
      <w:r>
        <w:rPr>
          <w:rFonts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2）表示严格，在正常情况下均应这样做的：</w:t>
      </w:r>
    </w:p>
    <w:p>
      <w:pPr>
        <w:spacing w:line="360" w:lineRule="auto"/>
        <w:ind w:firstLine="560" w:firstLineChars="200"/>
        <w:rPr>
          <w:rFonts w:ascii="仿宋" w:hAnsi="仿宋" w:eastAsia="仿宋"/>
          <w:sz w:val="28"/>
          <w:szCs w:val="28"/>
        </w:rPr>
      </w:pPr>
      <w:r>
        <w:rPr>
          <w:rFonts w:ascii="仿宋" w:hAnsi="仿宋" w:eastAsia="仿宋"/>
          <w:sz w:val="28"/>
          <w:szCs w:val="28"/>
        </w:rPr>
        <w:t>正面词采用</w:t>
      </w:r>
      <w:r>
        <w:rPr>
          <w:rFonts w:hint="eastAsia" w:ascii="仿宋" w:hAnsi="仿宋" w:eastAsia="仿宋"/>
          <w:sz w:val="28"/>
          <w:szCs w:val="28"/>
        </w:rPr>
        <w:t>“</w:t>
      </w:r>
      <w:r>
        <w:rPr>
          <w:rFonts w:ascii="仿宋" w:hAnsi="仿宋" w:eastAsia="仿宋"/>
          <w:sz w:val="28"/>
          <w:szCs w:val="28"/>
        </w:rPr>
        <w:t>应</w:t>
      </w:r>
      <w:r>
        <w:rPr>
          <w:rFonts w:hint="eastAsia" w:ascii="仿宋" w:hAnsi="仿宋" w:eastAsia="仿宋"/>
          <w:sz w:val="28"/>
          <w:szCs w:val="28"/>
        </w:rPr>
        <w:t>”</w:t>
      </w:r>
      <w:r>
        <w:rPr>
          <w:rFonts w:ascii="仿宋" w:hAnsi="仿宋" w:eastAsia="仿宋"/>
          <w:sz w:val="28"/>
          <w:szCs w:val="28"/>
        </w:rPr>
        <w:t>，反面词采用</w:t>
      </w:r>
      <w:r>
        <w:rPr>
          <w:rFonts w:hint="eastAsia" w:ascii="仿宋" w:hAnsi="仿宋" w:eastAsia="仿宋"/>
          <w:sz w:val="28"/>
          <w:szCs w:val="28"/>
        </w:rPr>
        <w:t>“</w:t>
      </w:r>
      <w:r>
        <w:rPr>
          <w:rFonts w:ascii="仿宋" w:hAnsi="仿宋" w:eastAsia="仿宋"/>
          <w:sz w:val="28"/>
          <w:szCs w:val="28"/>
        </w:rPr>
        <w:t>不应</w:t>
      </w:r>
      <w:r>
        <w:rPr>
          <w:rFonts w:hint="eastAsia" w:ascii="仿宋" w:hAnsi="仿宋" w:eastAsia="仿宋"/>
          <w:sz w:val="28"/>
          <w:szCs w:val="28"/>
        </w:rPr>
        <w:t>”</w:t>
      </w:r>
      <w:r>
        <w:rPr>
          <w:rFonts w:ascii="仿宋" w:hAnsi="仿宋" w:eastAsia="仿宋"/>
          <w:sz w:val="28"/>
          <w:szCs w:val="28"/>
        </w:rPr>
        <w:t>或</w:t>
      </w:r>
      <w:r>
        <w:rPr>
          <w:rFonts w:hint="eastAsia" w:ascii="仿宋" w:hAnsi="仿宋" w:eastAsia="仿宋"/>
          <w:sz w:val="28"/>
          <w:szCs w:val="28"/>
        </w:rPr>
        <w:t>“</w:t>
      </w:r>
      <w:r>
        <w:rPr>
          <w:rFonts w:ascii="仿宋" w:hAnsi="仿宋" w:eastAsia="仿宋"/>
          <w:sz w:val="28"/>
          <w:szCs w:val="28"/>
        </w:rPr>
        <w:t>不得</w:t>
      </w:r>
      <w:r>
        <w:rPr>
          <w:rFonts w:hint="eastAsia" w:ascii="仿宋" w:hAnsi="仿宋" w:eastAsia="仿宋"/>
          <w:sz w:val="28"/>
          <w:szCs w:val="28"/>
        </w:rPr>
        <w:t>”</w:t>
      </w:r>
      <w:r>
        <w:rPr>
          <w:rFonts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3）表示允许稍有选择，在条件许可时首先应这样做的：</w:t>
      </w:r>
    </w:p>
    <w:p>
      <w:pPr>
        <w:spacing w:line="360" w:lineRule="auto"/>
        <w:ind w:firstLine="560" w:firstLineChars="200"/>
        <w:rPr>
          <w:rFonts w:ascii="仿宋" w:hAnsi="仿宋" w:eastAsia="仿宋"/>
          <w:sz w:val="28"/>
          <w:szCs w:val="28"/>
        </w:rPr>
      </w:pPr>
      <w:r>
        <w:rPr>
          <w:rFonts w:ascii="仿宋" w:hAnsi="仿宋" w:eastAsia="仿宋"/>
          <w:sz w:val="28"/>
          <w:szCs w:val="28"/>
        </w:rPr>
        <w:t>正面词采用</w:t>
      </w:r>
      <w:r>
        <w:rPr>
          <w:rFonts w:hint="eastAsia" w:ascii="仿宋" w:hAnsi="仿宋" w:eastAsia="仿宋"/>
          <w:sz w:val="28"/>
          <w:szCs w:val="28"/>
        </w:rPr>
        <w:t>“</w:t>
      </w:r>
      <w:r>
        <w:rPr>
          <w:rFonts w:ascii="仿宋" w:hAnsi="仿宋" w:eastAsia="仿宋"/>
          <w:sz w:val="28"/>
          <w:szCs w:val="28"/>
        </w:rPr>
        <w:t>宜</w:t>
      </w:r>
      <w:r>
        <w:rPr>
          <w:rFonts w:hint="eastAsia" w:ascii="仿宋" w:hAnsi="仿宋" w:eastAsia="仿宋"/>
          <w:sz w:val="28"/>
          <w:szCs w:val="28"/>
        </w:rPr>
        <w:t>”</w:t>
      </w:r>
      <w:r>
        <w:rPr>
          <w:rFonts w:ascii="仿宋" w:hAnsi="仿宋" w:eastAsia="仿宋"/>
          <w:sz w:val="28"/>
          <w:szCs w:val="28"/>
        </w:rPr>
        <w:t>，反面词采用</w:t>
      </w:r>
      <w:r>
        <w:rPr>
          <w:rFonts w:hint="eastAsia" w:ascii="仿宋" w:hAnsi="仿宋" w:eastAsia="仿宋"/>
          <w:sz w:val="28"/>
          <w:szCs w:val="28"/>
        </w:rPr>
        <w:t>“</w:t>
      </w:r>
      <w:r>
        <w:rPr>
          <w:rFonts w:ascii="仿宋" w:hAnsi="仿宋" w:eastAsia="仿宋"/>
          <w:sz w:val="28"/>
          <w:szCs w:val="28"/>
        </w:rPr>
        <w:t>不宜</w:t>
      </w:r>
      <w:r>
        <w:rPr>
          <w:rFonts w:hint="eastAsia" w:ascii="仿宋" w:hAnsi="仿宋" w:eastAsia="仿宋"/>
          <w:sz w:val="28"/>
          <w:szCs w:val="28"/>
        </w:rPr>
        <w:t>”</w:t>
      </w:r>
      <w:r>
        <w:rPr>
          <w:rFonts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4）表示有选择，在一定条件下可这样做的，采用</w:t>
      </w:r>
      <w:r>
        <w:rPr>
          <w:rFonts w:hint="eastAsia" w:ascii="仿宋" w:hAnsi="仿宋" w:eastAsia="仿宋"/>
          <w:sz w:val="28"/>
          <w:szCs w:val="28"/>
        </w:rPr>
        <w:t>“</w:t>
      </w:r>
      <w:r>
        <w:rPr>
          <w:rFonts w:ascii="仿宋" w:hAnsi="仿宋" w:eastAsia="仿宋"/>
          <w:sz w:val="28"/>
          <w:szCs w:val="28"/>
        </w:rPr>
        <w:t>可</w:t>
      </w:r>
      <w:r>
        <w:rPr>
          <w:rFonts w:hint="eastAsia" w:ascii="仿宋" w:hAnsi="仿宋" w:eastAsia="仿宋"/>
          <w:sz w:val="28"/>
          <w:szCs w:val="28"/>
        </w:rPr>
        <w:t>”</w:t>
      </w:r>
      <w:r>
        <w:rPr>
          <w:rFonts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2  条文中指明应按其他有关标准执行的写法为：</w:t>
      </w:r>
      <w:r>
        <w:rPr>
          <w:rFonts w:hint="eastAsia" w:ascii="仿宋" w:hAnsi="仿宋" w:eastAsia="仿宋"/>
          <w:sz w:val="28"/>
          <w:szCs w:val="28"/>
        </w:rPr>
        <w:t>“</w:t>
      </w:r>
      <w:r>
        <w:rPr>
          <w:rFonts w:ascii="仿宋" w:hAnsi="仿宋" w:eastAsia="仿宋"/>
          <w:sz w:val="28"/>
          <w:szCs w:val="28"/>
        </w:rPr>
        <w:t>应符合……的规定</w:t>
      </w:r>
      <w:r>
        <w:rPr>
          <w:rFonts w:hint="eastAsia" w:ascii="仿宋" w:hAnsi="仿宋" w:eastAsia="仿宋"/>
          <w:sz w:val="28"/>
          <w:szCs w:val="28"/>
        </w:rPr>
        <w:t>”</w:t>
      </w:r>
      <w:r>
        <w:rPr>
          <w:rFonts w:ascii="仿宋" w:hAnsi="仿宋" w:eastAsia="仿宋"/>
          <w:sz w:val="28"/>
          <w:szCs w:val="28"/>
        </w:rPr>
        <w:t>或</w:t>
      </w:r>
      <w:r>
        <w:rPr>
          <w:rFonts w:hint="eastAsia" w:ascii="仿宋" w:hAnsi="仿宋" w:eastAsia="仿宋"/>
          <w:sz w:val="28"/>
          <w:szCs w:val="28"/>
        </w:rPr>
        <w:t>“</w:t>
      </w:r>
      <w:r>
        <w:rPr>
          <w:rFonts w:ascii="仿宋" w:hAnsi="仿宋" w:eastAsia="仿宋"/>
          <w:sz w:val="28"/>
          <w:szCs w:val="28"/>
        </w:rPr>
        <w:t>应按……执行</w:t>
      </w:r>
      <w:r>
        <w:rPr>
          <w:rFonts w:hint="eastAsia" w:ascii="仿宋" w:hAnsi="仿宋" w:eastAsia="仿宋"/>
          <w:sz w:val="28"/>
          <w:szCs w:val="28"/>
        </w:rPr>
        <w:t>”</w:t>
      </w:r>
      <w:r>
        <w:rPr>
          <w:rFonts w:ascii="仿宋" w:hAnsi="仿宋" w:eastAsia="仿宋"/>
          <w:sz w:val="28"/>
          <w:szCs w:val="28"/>
        </w:rPr>
        <w:t>。</w:t>
      </w:r>
    </w:p>
    <w:p>
      <w:pPr>
        <w:spacing w:line="360" w:lineRule="auto"/>
        <w:ind w:left="1" w:firstLine="560" w:firstLineChars="200"/>
        <w:rPr>
          <w:rFonts w:ascii="仿宋" w:hAnsi="仿宋" w:eastAsia="仿宋"/>
          <w:kern w:val="0"/>
          <w:sz w:val="28"/>
          <w:szCs w:val="28"/>
        </w:rPr>
      </w:pPr>
    </w:p>
    <w:p>
      <w:pPr>
        <w:widowControl/>
        <w:spacing w:line="360" w:lineRule="auto"/>
        <w:jc w:val="left"/>
        <w:rPr>
          <w:rFonts w:ascii="仿宋" w:hAnsi="仿宋" w:eastAsia="仿宋"/>
          <w:sz w:val="28"/>
          <w:szCs w:val="28"/>
        </w:rPr>
      </w:pPr>
      <w:r>
        <w:rPr>
          <w:rFonts w:ascii="仿宋" w:hAnsi="仿宋" w:eastAsia="仿宋"/>
          <w:sz w:val="28"/>
          <w:szCs w:val="28"/>
        </w:rPr>
        <w:br w:type="page"/>
      </w:r>
    </w:p>
    <w:p>
      <w:pPr>
        <w:pStyle w:val="2"/>
        <w:rPr>
          <w:color w:val="auto"/>
        </w:rPr>
      </w:pPr>
      <w:bookmarkStart w:id="62" w:name="_Toc413917646"/>
      <w:bookmarkStart w:id="63" w:name="_Toc487536117"/>
      <w:bookmarkStart w:id="64" w:name="_Toc487536180"/>
      <w:bookmarkStart w:id="65" w:name="_Toc487536455"/>
      <w:bookmarkStart w:id="66" w:name="_Toc505674552"/>
      <w:bookmarkStart w:id="67" w:name="_Toc505674646"/>
      <w:bookmarkStart w:id="68" w:name="_Toc506201917"/>
      <w:bookmarkStart w:id="69" w:name="_Toc506214699"/>
      <w:bookmarkStart w:id="70" w:name="_Toc16085787"/>
      <w:r>
        <w:rPr>
          <w:color w:val="auto"/>
        </w:rPr>
        <w:t>引用标准名录</w:t>
      </w:r>
      <w:bookmarkEnd w:id="62"/>
      <w:bookmarkEnd w:id="63"/>
      <w:bookmarkEnd w:id="64"/>
      <w:bookmarkEnd w:id="65"/>
      <w:bookmarkEnd w:id="66"/>
      <w:bookmarkEnd w:id="67"/>
      <w:bookmarkEnd w:id="68"/>
      <w:bookmarkEnd w:id="69"/>
      <w:bookmarkEnd w:id="70"/>
    </w:p>
    <w:p>
      <w:pPr>
        <w:spacing w:line="360" w:lineRule="auto"/>
        <w:rPr>
          <w:rFonts w:ascii="仿宋" w:hAnsi="仿宋" w:eastAsia="仿宋"/>
          <w:sz w:val="28"/>
          <w:szCs w:val="28"/>
        </w:rPr>
      </w:pPr>
      <w:r>
        <w:rPr>
          <w:rFonts w:hint="eastAsia" w:ascii="仿宋" w:hAnsi="仿宋" w:eastAsia="仿宋"/>
          <w:sz w:val="28"/>
          <w:szCs w:val="28"/>
        </w:rPr>
        <w:t>《剩余电流动作保护装置安装和运行》</w:t>
      </w:r>
      <w:r>
        <w:rPr>
          <w:rFonts w:ascii="仿宋" w:hAnsi="仿宋" w:eastAsia="仿宋"/>
          <w:sz w:val="28"/>
          <w:szCs w:val="28"/>
        </w:rPr>
        <w:t>GB/T 13955</w:t>
      </w:r>
    </w:p>
    <w:p>
      <w:pPr>
        <w:spacing w:line="360" w:lineRule="auto"/>
        <w:rPr>
          <w:rFonts w:ascii="仿宋" w:hAnsi="仿宋" w:eastAsia="仿宋"/>
          <w:sz w:val="28"/>
          <w:szCs w:val="28"/>
        </w:rPr>
      </w:pPr>
      <w:r>
        <w:rPr>
          <w:rFonts w:hint="eastAsia" w:ascii="仿宋" w:hAnsi="仿宋" w:eastAsia="仿宋"/>
          <w:sz w:val="28"/>
          <w:szCs w:val="28"/>
        </w:rPr>
        <w:t>《道路交通信号灯设置与安装规范》</w:t>
      </w:r>
      <w:r>
        <w:rPr>
          <w:rFonts w:ascii="仿宋" w:hAnsi="仿宋" w:eastAsia="仿宋"/>
          <w:sz w:val="28"/>
          <w:szCs w:val="28"/>
        </w:rPr>
        <w:t>GB 14886</w:t>
      </w:r>
    </w:p>
    <w:p>
      <w:pPr>
        <w:spacing w:line="360" w:lineRule="auto"/>
        <w:rPr>
          <w:rFonts w:ascii="仿宋" w:hAnsi="仿宋" w:eastAsia="仿宋"/>
          <w:sz w:val="28"/>
          <w:szCs w:val="28"/>
        </w:rPr>
      </w:pPr>
      <w:r>
        <w:rPr>
          <w:rFonts w:hint="eastAsia" w:ascii="仿宋" w:hAnsi="仿宋" w:eastAsia="仿宋"/>
          <w:sz w:val="28"/>
          <w:szCs w:val="28"/>
        </w:rPr>
        <w:t>《道路交通信号灯》</w:t>
      </w:r>
      <w:r>
        <w:rPr>
          <w:rFonts w:ascii="仿宋" w:hAnsi="仿宋" w:eastAsia="仿宋"/>
          <w:sz w:val="28"/>
          <w:szCs w:val="28"/>
        </w:rPr>
        <w:t>GB 14887</w:t>
      </w:r>
    </w:p>
    <w:p>
      <w:pPr>
        <w:spacing w:line="360" w:lineRule="auto"/>
        <w:rPr>
          <w:rFonts w:ascii="仿宋" w:hAnsi="仿宋" w:eastAsia="仿宋"/>
          <w:sz w:val="28"/>
          <w:szCs w:val="28"/>
        </w:rPr>
      </w:pPr>
      <w:r>
        <w:rPr>
          <w:rFonts w:hint="eastAsia" w:ascii="仿宋" w:hAnsi="仿宋" w:eastAsia="仿宋"/>
          <w:sz w:val="28"/>
          <w:szCs w:val="28"/>
        </w:rPr>
        <w:t>《防盗安全门通用技术条件》</w:t>
      </w:r>
      <w:r>
        <w:rPr>
          <w:rFonts w:ascii="仿宋" w:hAnsi="仿宋" w:eastAsia="仿宋"/>
          <w:sz w:val="28"/>
          <w:szCs w:val="28"/>
        </w:rPr>
        <w:t>GB 17565</w:t>
      </w:r>
    </w:p>
    <w:p>
      <w:pPr>
        <w:spacing w:line="360" w:lineRule="auto"/>
        <w:rPr>
          <w:rFonts w:ascii="仿宋" w:hAnsi="仿宋" w:eastAsia="仿宋"/>
          <w:sz w:val="28"/>
          <w:szCs w:val="28"/>
        </w:rPr>
      </w:pPr>
      <w:r>
        <w:rPr>
          <w:rFonts w:hint="eastAsia" w:ascii="仿宋" w:hAnsi="仿宋" w:eastAsia="仿宋"/>
          <w:sz w:val="28"/>
          <w:szCs w:val="28"/>
        </w:rPr>
        <w:t>《电动汽车传导充电系统</w:t>
      </w:r>
      <w:r>
        <w:rPr>
          <w:rFonts w:ascii="仿宋" w:hAnsi="仿宋" w:eastAsia="仿宋"/>
          <w:sz w:val="28"/>
          <w:szCs w:val="28"/>
        </w:rPr>
        <w:t xml:space="preserve"> 第1部分:通用要求》GB/T 18487.1</w:t>
      </w:r>
    </w:p>
    <w:p>
      <w:pPr>
        <w:spacing w:line="360" w:lineRule="auto"/>
        <w:rPr>
          <w:rFonts w:ascii="仿宋" w:hAnsi="仿宋" w:eastAsia="仿宋"/>
          <w:sz w:val="28"/>
          <w:szCs w:val="28"/>
        </w:rPr>
      </w:pPr>
      <w:r>
        <w:rPr>
          <w:rFonts w:hint="eastAsia" w:ascii="仿宋" w:hAnsi="仿宋" w:eastAsia="仿宋"/>
          <w:sz w:val="28"/>
          <w:szCs w:val="28"/>
        </w:rPr>
        <w:t>《电动汽车传导充电用连接装置</w:t>
      </w:r>
      <w:r>
        <w:rPr>
          <w:rFonts w:ascii="仿宋" w:hAnsi="仿宋" w:eastAsia="仿宋"/>
          <w:sz w:val="28"/>
          <w:szCs w:val="28"/>
        </w:rPr>
        <w:t xml:space="preserve"> 第1部分:通用要求》GB/T 20234.1</w:t>
      </w:r>
    </w:p>
    <w:p>
      <w:pPr>
        <w:spacing w:line="360" w:lineRule="auto"/>
        <w:rPr>
          <w:rFonts w:ascii="仿宋" w:hAnsi="仿宋" w:eastAsia="仿宋"/>
          <w:sz w:val="28"/>
          <w:szCs w:val="28"/>
        </w:rPr>
      </w:pPr>
      <w:r>
        <w:rPr>
          <w:rFonts w:ascii="仿宋" w:hAnsi="仿宋" w:eastAsia="仿宋"/>
          <w:sz w:val="28"/>
          <w:szCs w:val="28"/>
        </w:rPr>
        <w:t xml:space="preserve"> 《电动汽车传导充电用连接装置 第2部分:交流充电接口》GB/T 20234.2</w:t>
      </w:r>
    </w:p>
    <w:p>
      <w:pPr>
        <w:spacing w:line="360" w:lineRule="auto"/>
        <w:rPr>
          <w:rFonts w:ascii="仿宋" w:hAnsi="仿宋" w:eastAsia="仿宋"/>
          <w:sz w:val="28"/>
          <w:szCs w:val="28"/>
        </w:rPr>
      </w:pPr>
      <w:r>
        <w:rPr>
          <w:rFonts w:ascii="仿宋" w:hAnsi="仿宋" w:eastAsia="仿宋"/>
          <w:sz w:val="28"/>
          <w:szCs w:val="28"/>
        </w:rPr>
        <w:t xml:space="preserve"> 《电动汽车传导充电用连接装置 第3部分:直流充电接口》GB/T 20234.3</w:t>
      </w:r>
    </w:p>
    <w:p>
      <w:pPr>
        <w:spacing w:line="360" w:lineRule="auto"/>
        <w:rPr>
          <w:rFonts w:ascii="仿宋" w:hAnsi="仿宋" w:eastAsia="仿宋"/>
          <w:sz w:val="28"/>
          <w:szCs w:val="28"/>
        </w:rPr>
      </w:pPr>
      <w:r>
        <w:rPr>
          <w:rFonts w:hint="eastAsia" w:ascii="仿宋" w:hAnsi="仿宋" w:eastAsia="仿宋"/>
          <w:sz w:val="28"/>
          <w:szCs w:val="28"/>
        </w:rPr>
        <w:t>《信息安全技术</w:t>
      </w:r>
      <w:r>
        <w:rPr>
          <w:rFonts w:ascii="仿宋" w:hAnsi="仿宋" w:eastAsia="仿宋"/>
          <w:sz w:val="28"/>
          <w:szCs w:val="28"/>
        </w:rPr>
        <w:t xml:space="preserve"> 信息系统安全管理要求》GB/T 20269</w:t>
      </w:r>
    </w:p>
    <w:p>
      <w:pPr>
        <w:spacing w:line="360" w:lineRule="auto"/>
        <w:rPr>
          <w:rFonts w:ascii="仿宋" w:hAnsi="仿宋" w:eastAsia="仿宋"/>
          <w:sz w:val="28"/>
          <w:szCs w:val="28"/>
        </w:rPr>
      </w:pPr>
      <w:r>
        <w:rPr>
          <w:rFonts w:hint="eastAsia" w:ascii="仿宋" w:hAnsi="仿宋" w:eastAsia="仿宋"/>
          <w:sz w:val="28"/>
          <w:szCs w:val="28"/>
        </w:rPr>
        <w:t>《信息安全技术</w:t>
      </w:r>
      <w:r>
        <w:rPr>
          <w:rFonts w:ascii="仿宋" w:hAnsi="仿宋" w:eastAsia="仿宋"/>
          <w:sz w:val="28"/>
          <w:szCs w:val="28"/>
        </w:rPr>
        <w:t xml:space="preserve"> 网络基础安全技术要求》GB/T 20270</w:t>
      </w:r>
    </w:p>
    <w:p>
      <w:pPr>
        <w:spacing w:line="360" w:lineRule="auto"/>
        <w:rPr>
          <w:rFonts w:ascii="仿宋" w:hAnsi="仿宋" w:eastAsia="仿宋"/>
          <w:sz w:val="28"/>
          <w:szCs w:val="28"/>
        </w:rPr>
      </w:pPr>
      <w:r>
        <w:rPr>
          <w:rFonts w:hint="eastAsia" w:ascii="仿宋" w:hAnsi="仿宋" w:eastAsia="仿宋"/>
          <w:sz w:val="28"/>
          <w:szCs w:val="28"/>
        </w:rPr>
        <w:t>《信息安全技术</w:t>
      </w:r>
      <w:r>
        <w:rPr>
          <w:rFonts w:ascii="仿宋" w:hAnsi="仿宋" w:eastAsia="仿宋"/>
          <w:sz w:val="28"/>
          <w:szCs w:val="28"/>
        </w:rPr>
        <w:t xml:space="preserve"> 信息系统安全工程管理要求》GB/T 20282</w:t>
      </w:r>
    </w:p>
    <w:p>
      <w:pPr>
        <w:spacing w:line="360" w:lineRule="auto"/>
        <w:rPr>
          <w:rFonts w:ascii="仿宋" w:hAnsi="仿宋" w:eastAsia="仿宋"/>
          <w:sz w:val="28"/>
          <w:szCs w:val="28"/>
        </w:rPr>
      </w:pPr>
      <w:r>
        <w:rPr>
          <w:rFonts w:hint="eastAsia" w:ascii="仿宋" w:hAnsi="仿宋" w:eastAsia="仿宋"/>
          <w:sz w:val="28"/>
          <w:szCs w:val="28"/>
        </w:rPr>
        <w:t>《信息安全技术</w:t>
      </w:r>
      <w:r>
        <w:rPr>
          <w:rFonts w:ascii="仿宋" w:hAnsi="仿宋" w:eastAsia="仿宋"/>
          <w:sz w:val="28"/>
          <w:szCs w:val="28"/>
        </w:rPr>
        <w:t xml:space="preserve"> 网络安全等级保护基本要求》GB/T 22239</w:t>
      </w:r>
    </w:p>
    <w:p>
      <w:pPr>
        <w:spacing w:line="360" w:lineRule="auto"/>
        <w:rPr>
          <w:rFonts w:ascii="仿宋" w:hAnsi="仿宋" w:eastAsia="仿宋"/>
          <w:sz w:val="28"/>
          <w:szCs w:val="28"/>
        </w:rPr>
      </w:pPr>
      <w:r>
        <w:rPr>
          <w:rFonts w:hint="eastAsia" w:ascii="仿宋" w:hAnsi="仿宋" w:eastAsia="仿宋"/>
          <w:sz w:val="28"/>
          <w:szCs w:val="28"/>
        </w:rPr>
        <w:t>《道路交通标志板及支撑件》</w:t>
      </w:r>
      <w:r>
        <w:rPr>
          <w:rFonts w:ascii="仿宋" w:hAnsi="仿宋" w:eastAsia="仿宋"/>
          <w:sz w:val="28"/>
          <w:szCs w:val="28"/>
        </w:rPr>
        <w:t>GB/T 23827</w:t>
      </w:r>
    </w:p>
    <w:p>
      <w:pPr>
        <w:spacing w:line="360" w:lineRule="auto"/>
        <w:rPr>
          <w:rFonts w:ascii="仿宋" w:hAnsi="仿宋" w:eastAsia="仿宋"/>
          <w:sz w:val="28"/>
          <w:szCs w:val="28"/>
        </w:rPr>
      </w:pPr>
      <w:r>
        <w:rPr>
          <w:rFonts w:hint="eastAsia" w:ascii="仿宋" w:hAnsi="仿宋" w:eastAsia="仿宋"/>
          <w:sz w:val="28"/>
          <w:szCs w:val="28"/>
        </w:rPr>
        <w:t>《软件工程</w:t>
      </w:r>
      <w:r>
        <w:rPr>
          <w:rFonts w:ascii="仿宋" w:hAnsi="仿宋" w:eastAsia="仿宋"/>
          <w:sz w:val="28"/>
          <w:szCs w:val="28"/>
        </w:rPr>
        <w:t xml:space="preserve"> 软件产品质量要求和评价(SQuaRE) SQuaRE指南》GB/T 25000.1</w:t>
      </w:r>
    </w:p>
    <w:p>
      <w:pPr>
        <w:spacing w:line="360" w:lineRule="auto"/>
        <w:rPr>
          <w:rFonts w:ascii="仿宋" w:hAnsi="仿宋" w:eastAsia="仿宋"/>
          <w:sz w:val="28"/>
          <w:szCs w:val="28"/>
        </w:rPr>
      </w:pPr>
      <w:r>
        <w:rPr>
          <w:rFonts w:hint="eastAsia" w:ascii="仿宋" w:hAnsi="仿宋" w:eastAsia="仿宋"/>
          <w:sz w:val="28"/>
          <w:szCs w:val="28"/>
        </w:rPr>
        <w:t>《电动汽车非车载传导式充电机与电池管理系统之间的通信协议》</w:t>
      </w:r>
      <w:r>
        <w:rPr>
          <w:rFonts w:ascii="仿宋" w:hAnsi="仿宋" w:eastAsia="仿宋"/>
          <w:sz w:val="28"/>
          <w:szCs w:val="28"/>
        </w:rPr>
        <w:t>GB/T 27930</w:t>
      </w:r>
    </w:p>
    <w:p>
      <w:pPr>
        <w:spacing w:line="360" w:lineRule="auto"/>
        <w:rPr>
          <w:rFonts w:ascii="仿宋" w:hAnsi="仿宋" w:eastAsia="仿宋"/>
          <w:sz w:val="28"/>
          <w:szCs w:val="28"/>
        </w:rPr>
      </w:pPr>
      <w:r>
        <w:rPr>
          <w:rFonts w:hint="eastAsia" w:ascii="仿宋" w:hAnsi="仿宋" w:eastAsia="仿宋"/>
          <w:sz w:val="28"/>
          <w:szCs w:val="28"/>
        </w:rPr>
        <w:t>《公共安全视频监控联网系统信息传输、交换、控制技术要求》</w:t>
      </w:r>
      <w:r>
        <w:rPr>
          <w:rFonts w:ascii="仿宋" w:hAnsi="仿宋" w:eastAsia="仿宋"/>
          <w:sz w:val="28"/>
          <w:szCs w:val="28"/>
        </w:rPr>
        <w:t>GB/T 28181</w:t>
      </w:r>
    </w:p>
    <w:p>
      <w:pPr>
        <w:spacing w:line="360" w:lineRule="auto"/>
        <w:rPr>
          <w:rFonts w:ascii="仿宋" w:hAnsi="仿宋" w:eastAsia="仿宋"/>
          <w:sz w:val="28"/>
          <w:szCs w:val="28"/>
        </w:rPr>
      </w:pPr>
      <w:r>
        <w:rPr>
          <w:rFonts w:hint="eastAsia" w:ascii="仿宋" w:hAnsi="仿宋" w:eastAsia="仿宋"/>
          <w:sz w:val="28"/>
          <w:szCs w:val="28"/>
        </w:rPr>
        <w:t>《道路交通信息服务</w:t>
      </w:r>
      <w:r>
        <w:rPr>
          <w:rFonts w:ascii="仿宋" w:hAnsi="仿宋" w:eastAsia="仿宋"/>
          <w:sz w:val="28"/>
          <w:szCs w:val="28"/>
        </w:rPr>
        <w:t xml:space="preserve"> 通过可变情报板发布的交通信息》GB/T 29103</w:t>
      </w:r>
    </w:p>
    <w:p>
      <w:pPr>
        <w:spacing w:line="360" w:lineRule="auto"/>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LED主动发光道路交通标志》GB/T 31446</w:t>
      </w:r>
    </w:p>
    <w:p>
      <w:pPr>
        <w:spacing w:line="360" w:lineRule="auto"/>
        <w:rPr>
          <w:rFonts w:ascii="仿宋" w:hAnsi="仿宋" w:eastAsia="仿宋"/>
          <w:sz w:val="28"/>
          <w:szCs w:val="28"/>
        </w:rPr>
      </w:pPr>
      <w:r>
        <w:rPr>
          <w:rFonts w:hint="eastAsia" w:ascii="仿宋" w:hAnsi="仿宋" w:eastAsia="仿宋"/>
          <w:sz w:val="28"/>
          <w:szCs w:val="28"/>
        </w:rPr>
        <w:t>《砌体结构设计规范》</w:t>
      </w:r>
      <w:r>
        <w:rPr>
          <w:rFonts w:ascii="仿宋" w:hAnsi="仿宋" w:eastAsia="仿宋"/>
          <w:sz w:val="28"/>
          <w:szCs w:val="28"/>
        </w:rPr>
        <w:t>GB 50003</w:t>
      </w:r>
    </w:p>
    <w:p>
      <w:pPr>
        <w:spacing w:line="360" w:lineRule="auto"/>
        <w:rPr>
          <w:rFonts w:ascii="仿宋" w:hAnsi="仿宋" w:eastAsia="仿宋"/>
          <w:sz w:val="28"/>
          <w:szCs w:val="28"/>
        </w:rPr>
      </w:pPr>
      <w:r>
        <w:rPr>
          <w:rFonts w:hint="eastAsia" w:ascii="仿宋" w:hAnsi="仿宋" w:eastAsia="仿宋"/>
          <w:sz w:val="28"/>
          <w:szCs w:val="28"/>
        </w:rPr>
        <w:t>《建筑地基基础设计规范》</w:t>
      </w:r>
      <w:r>
        <w:rPr>
          <w:rFonts w:ascii="仿宋" w:hAnsi="仿宋" w:eastAsia="仿宋"/>
          <w:sz w:val="28"/>
          <w:szCs w:val="28"/>
        </w:rPr>
        <w:t>GB 50007</w:t>
      </w:r>
    </w:p>
    <w:p>
      <w:pPr>
        <w:spacing w:line="360" w:lineRule="auto"/>
        <w:rPr>
          <w:rFonts w:ascii="仿宋" w:hAnsi="仿宋" w:eastAsia="仿宋"/>
          <w:sz w:val="28"/>
          <w:szCs w:val="28"/>
        </w:rPr>
      </w:pPr>
      <w:r>
        <w:rPr>
          <w:rFonts w:hint="eastAsia" w:ascii="仿宋" w:hAnsi="仿宋" w:eastAsia="仿宋"/>
          <w:sz w:val="28"/>
          <w:szCs w:val="28"/>
        </w:rPr>
        <w:t>《建筑结构荷载规范》</w:t>
      </w:r>
      <w:r>
        <w:rPr>
          <w:rFonts w:ascii="仿宋" w:hAnsi="仿宋" w:eastAsia="仿宋"/>
          <w:sz w:val="28"/>
          <w:szCs w:val="28"/>
        </w:rPr>
        <w:t>GB 50009</w:t>
      </w:r>
    </w:p>
    <w:p>
      <w:pPr>
        <w:spacing w:line="360" w:lineRule="auto"/>
        <w:rPr>
          <w:rFonts w:ascii="仿宋" w:hAnsi="仿宋" w:eastAsia="仿宋"/>
          <w:sz w:val="28"/>
          <w:szCs w:val="28"/>
        </w:rPr>
      </w:pPr>
      <w:r>
        <w:rPr>
          <w:rFonts w:ascii="仿宋" w:hAnsi="仿宋" w:eastAsia="仿宋"/>
          <w:kern w:val="0"/>
          <w:sz w:val="28"/>
          <w:szCs w:val="28"/>
        </w:rPr>
        <w:t>《建筑抗震设计规范》GB 50011</w:t>
      </w:r>
    </w:p>
    <w:p>
      <w:pPr>
        <w:spacing w:line="360" w:lineRule="auto"/>
        <w:rPr>
          <w:rFonts w:ascii="仿宋" w:hAnsi="仿宋" w:eastAsia="仿宋"/>
          <w:sz w:val="28"/>
          <w:szCs w:val="28"/>
        </w:rPr>
      </w:pPr>
      <w:r>
        <w:rPr>
          <w:rFonts w:hint="eastAsia" w:ascii="仿宋" w:hAnsi="仿宋" w:eastAsia="仿宋"/>
          <w:sz w:val="28"/>
          <w:szCs w:val="28"/>
        </w:rPr>
        <w:t>《建筑设计防火规范》</w:t>
      </w:r>
      <w:r>
        <w:rPr>
          <w:rFonts w:ascii="仿宋" w:hAnsi="仿宋" w:eastAsia="仿宋"/>
          <w:sz w:val="28"/>
          <w:szCs w:val="28"/>
        </w:rPr>
        <w:t>GB 50016</w:t>
      </w:r>
    </w:p>
    <w:p>
      <w:pPr>
        <w:spacing w:line="360" w:lineRule="auto"/>
        <w:rPr>
          <w:rFonts w:ascii="仿宋" w:hAnsi="仿宋" w:eastAsia="仿宋"/>
          <w:sz w:val="28"/>
          <w:szCs w:val="28"/>
        </w:rPr>
      </w:pPr>
      <w:r>
        <w:rPr>
          <w:rFonts w:hint="eastAsia" w:ascii="仿宋" w:hAnsi="仿宋" w:eastAsia="仿宋"/>
          <w:sz w:val="28"/>
          <w:szCs w:val="28"/>
        </w:rPr>
        <w:t>《钢结构设计标准》</w:t>
      </w:r>
      <w:r>
        <w:rPr>
          <w:rFonts w:ascii="仿宋" w:hAnsi="仿宋" w:eastAsia="仿宋"/>
          <w:sz w:val="28"/>
          <w:szCs w:val="28"/>
        </w:rPr>
        <w:t>GB 50017</w:t>
      </w:r>
    </w:p>
    <w:p>
      <w:pPr>
        <w:spacing w:line="360" w:lineRule="auto"/>
        <w:rPr>
          <w:rFonts w:ascii="仿宋" w:hAnsi="仿宋" w:eastAsia="仿宋"/>
          <w:sz w:val="28"/>
          <w:szCs w:val="28"/>
        </w:rPr>
      </w:pPr>
      <w:r>
        <w:rPr>
          <w:rFonts w:hint="eastAsia" w:ascii="仿宋" w:hAnsi="仿宋" w:eastAsia="仿宋"/>
          <w:sz w:val="28"/>
          <w:szCs w:val="28"/>
        </w:rPr>
        <w:t>《工程测量规范》</w:t>
      </w:r>
      <w:r>
        <w:rPr>
          <w:rFonts w:ascii="仿宋" w:hAnsi="仿宋" w:eastAsia="仿宋"/>
          <w:sz w:val="28"/>
          <w:szCs w:val="28"/>
        </w:rPr>
        <w:t>GB 50026</w:t>
      </w:r>
    </w:p>
    <w:p>
      <w:pPr>
        <w:spacing w:line="360" w:lineRule="auto"/>
        <w:rPr>
          <w:rFonts w:ascii="仿宋" w:hAnsi="仿宋" w:eastAsia="仿宋"/>
          <w:sz w:val="28"/>
          <w:szCs w:val="28"/>
        </w:rPr>
      </w:pPr>
      <w:r>
        <w:rPr>
          <w:rFonts w:hint="eastAsia" w:ascii="仿宋" w:hAnsi="仿宋" w:eastAsia="仿宋"/>
          <w:sz w:val="28"/>
          <w:szCs w:val="28"/>
        </w:rPr>
        <w:t>《供配电系统设计规范》</w:t>
      </w:r>
      <w:r>
        <w:rPr>
          <w:rFonts w:ascii="仿宋" w:hAnsi="仿宋" w:eastAsia="仿宋"/>
          <w:sz w:val="28"/>
          <w:szCs w:val="28"/>
        </w:rPr>
        <w:t>GB 50052</w:t>
      </w:r>
    </w:p>
    <w:p>
      <w:pPr>
        <w:spacing w:line="360" w:lineRule="auto"/>
        <w:rPr>
          <w:rFonts w:ascii="仿宋" w:hAnsi="仿宋" w:eastAsia="仿宋"/>
          <w:sz w:val="28"/>
          <w:szCs w:val="28"/>
        </w:rPr>
      </w:pPr>
      <w:r>
        <w:rPr>
          <w:rFonts w:hint="eastAsia" w:ascii="仿宋" w:hAnsi="仿宋" w:eastAsia="仿宋"/>
          <w:sz w:val="28"/>
          <w:szCs w:val="28"/>
        </w:rPr>
        <w:t>《低压配电设计规范》</w:t>
      </w:r>
      <w:r>
        <w:rPr>
          <w:rFonts w:ascii="仿宋" w:hAnsi="仿宋" w:eastAsia="仿宋"/>
          <w:sz w:val="28"/>
          <w:szCs w:val="28"/>
        </w:rPr>
        <w:t>GB 50054</w:t>
      </w:r>
    </w:p>
    <w:p>
      <w:pPr>
        <w:spacing w:line="360" w:lineRule="auto"/>
        <w:rPr>
          <w:rFonts w:ascii="仿宋" w:hAnsi="仿宋" w:eastAsia="仿宋"/>
          <w:sz w:val="28"/>
          <w:szCs w:val="28"/>
        </w:rPr>
      </w:pPr>
      <w:r>
        <w:rPr>
          <w:rFonts w:hint="eastAsia" w:ascii="仿宋" w:hAnsi="仿宋" w:eastAsia="仿宋"/>
          <w:sz w:val="28"/>
          <w:szCs w:val="28"/>
        </w:rPr>
        <w:t>《建筑物防雷设计规范》</w:t>
      </w:r>
      <w:r>
        <w:rPr>
          <w:rFonts w:ascii="仿宋" w:hAnsi="仿宋" w:eastAsia="仿宋"/>
          <w:sz w:val="28"/>
          <w:szCs w:val="28"/>
        </w:rPr>
        <w:t>GB 50057</w:t>
      </w:r>
    </w:p>
    <w:p>
      <w:pPr>
        <w:spacing w:line="360" w:lineRule="auto"/>
        <w:rPr>
          <w:rFonts w:ascii="仿宋" w:hAnsi="仿宋" w:eastAsia="仿宋"/>
          <w:sz w:val="28"/>
          <w:szCs w:val="28"/>
        </w:rPr>
      </w:pPr>
      <w:r>
        <w:rPr>
          <w:rFonts w:ascii="仿宋" w:hAnsi="仿宋" w:eastAsia="仿宋"/>
          <w:kern w:val="0"/>
          <w:sz w:val="28"/>
          <w:szCs w:val="28"/>
        </w:rPr>
        <w:t>《建筑结构可靠</w:t>
      </w:r>
      <w:r>
        <w:rPr>
          <w:rFonts w:hint="eastAsia" w:ascii="仿宋" w:hAnsi="仿宋" w:eastAsia="仿宋"/>
          <w:kern w:val="0"/>
          <w:sz w:val="28"/>
          <w:szCs w:val="28"/>
        </w:rPr>
        <w:t>性</w:t>
      </w:r>
      <w:r>
        <w:rPr>
          <w:rFonts w:ascii="仿宋" w:hAnsi="仿宋" w:eastAsia="仿宋"/>
          <w:kern w:val="0"/>
          <w:sz w:val="28"/>
          <w:szCs w:val="28"/>
        </w:rPr>
        <w:t>设计统一标准》GB</w:t>
      </w:r>
      <w:r>
        <w:rPr>
          <w:rFonts w:hint="eastAsia" w:ascii="仿宋" w:hAnsi="仿宋" w:eastAsia="仿宋"/>
          <w:kern w:val="0"/>
          <w:sz w:val="28"/>
          <w:szCs w:val="28"/>
        </w:rPr>
        <w:t xml:space="preserve"> </w:t>
      </w:r>
      <w:r>
        <w:rPr>
          <w:rFonts w:ascii="仿宋" w:hAnsi="仿宋" w:eastAsia="仿宋"/>
          <w:kern w:val="0"/>
          <w:sz w:val="28"/>
          <w:szCs w:val="28"/>
        </w:rPr>
        <w:t>50068</w:t>
      </w:r>
    </w:p>
    <w:p>
      <w:pPr>
        <w:spacing w:line="360" w:lineRule="auto"/>
        <w:rPr>
          <w:rFonts w:ascii="仿宋" w:hAnsi="仿宋" w:eastAsia="仿宋"/>
          <w:sz w:val="28"/>
          <w:szCs w:val="28"/>
        </w:rPr>
      </w:pPr>
      <w:r>
        <w:rPr>
          <w:rFonts w:hint="eastAsia" w:ascii="仿宋" w:hAnsi="仿宋" w:eastAsia="仿宋"/>
          <w:sz w:val="28"/>
          <w:szCs w:val="28"/>
        </w:rPr>
        <w:t>《高耸结构设计规范》</w:t>
      </w:r>
      <w:r>
        <w:rPr>
          <w:rFonts w:ascii="仿宋" w:hAnsi="仿宋" w:eastAsia="仿宋"/>
          <w:sz w:val="28"/>
          <w:szCs w:val="28"/>
        </w:rPr>
        <w:t>GB 50135</w:t>
      </w:r>
    </w:p>
    <w:p>
      <w:pPr>
        <w:spacing w:line="360" w:lineRule="auto"/>
        <w:rPr>
          <w:rFonts w:ascii="仿宋" w:hAnsi="仿宋" w:eastAsia="仿宋"/>
          <w:sz w:val="28"/>
          <w:szCs w:val="28"/>
        </w:rPr>
      </w:pPr>
      <w:r>
        <w:rPr>
          <w:rFonts w:hint="eastAsia" w:ascii="仿宋" w:hAnsi="仿宋" w:eastAsia="仿宋"/>
          <w:sz w:val="28"/>
          <w:szCs w:val="28"/>
        </w:rPr>
        <w:t>《电气装置安装工程</w:t>
      </w:r>
      <w:r>
        <w:rPr>
          <w:rFonts w:ascii="仿宋" w:hAnsi="仿宋" w:eastAsia="仿宋"/>
          <w:sz w:val="28"/>
          <w:szCs w:val="28"/>
        </w:rPr>
        <w:t xml:space="preserve"> 母线装置施工及验收规范》GB 50149</w:t>
      </w:r>
    </w:p>
    <w:p>
      <w:pPr>
        <w:spacing w:line="360" w:lineRule="auto"/>
        <w:rPr>
          <w:rFonts w:ascii="仿宋" w:hAnsi="仿宋" w:eastAsia="仿宋"/>
          <w:sz w:val="28"/>
          <w:szCs w:val="28"/>
        </w:rPr>
      </w:pPr>
      <w:r>
        <w:rPr>
          <w:rFonts w:hint="eastAsia" w:ascii="仿宋" w:hAnsi="仿宋" w:eastAsia="仿宋"/>
          <w:sz w:val="28"/>
          <w:szCs w:val="28"/>
        </w:rPr>
        <w:t>《电气装置安装工程电气设备交接试验标准》</w:t>
      </w:r>
      <w:r>
        <w:rPr>
          <w:rFonts w:ascii="仿宋" w:hAnsi="仿宋" w:eastAsia="仿宋"/>
          <w:sz w:val="28"/>
          <w:szCs w:val="28"/>
        </w:rPr>
        <w:t>GB 50150</w:t>
      </w:r>
    </w:p>
    <w:p>
      <w:pPr>
        <w:spacing w:line="360" w:lineRule="auto"/>
        <w:rPr>
          <w:rFonts w:ascii="仿宋" w:hAnsi="仿宋" w:eastAsia="仿宋"/>
          <w:sz w:val="28"/>
          <w:szCs w:val="28"/>
        </w:rPr>
      </w:pPr>
      <w:r>
        <w:rPr>
          <w:rFonts w:hint="eastAsia" w:ascii="仿宋" w:hAnsi="仿宋" w:eastAsia="仿宋"/>
          <w:sz w:val="28"/>
          <w:szCs w:val="28"/>
        </w:rPr>
        <w:t>《电气装置安装工程</w:t>
      </w:r>
      <w:r>
        <w:rPr>
          <w:rFonts w:ascii="仿宋" w:hAnsi="仿宋" w:eastAsia="仿宋"/>
          <w:sz w:val="28"/>
          <w:szCs w:val="28"/>
        </w:rPr>
        <w:t xml:space="preserve"> 盘、柜及二次回路接线施工及验收规范》GB 50171</w:t>
      </w:r>
    </w:p>
    <w:p>
      <w:pPr>
        <w:spacing w:line="360" w:lineRule="auto"/>
        <w:rPr>
          <w:rFonts w:ascii="仿宋" w:hAnsi="仿宋" w:eastAsia="仿宋"/>
          <w:sz w:val="28"/>
          <w:szCs w:val="28"/>
        </w:rPr>
      </w:pPr>
      <w:r>
        <w:rPr>
          <w:rFonts w:hint="eastAsia" w:ascii="仿宋" w:hAnsi="仿宋" w:eastAsia="仿宋"/>
          <w:sz w:val="28"/>
          <w:szCs w:val="28"/>
        </w:rPr>
        <w:t>《数据中心设计规范》</w:t>
      </w:r>
      <w:r>
        <w:rPr>
          <w:rFonts w:ascii="仿宋" w:hAnsi="仿宋" w:eastAsia="仿宋"/>
          <w:sz w:val="28"/>
          <w:szCs w:val="28"/>
        </w:rPr>
        <w:t>GB 50174</w:t>
      </w:r>
    </w:p>
    <w:p>
      <w:pPr>
        <w:spacing w:line="360" w:lineRule="auto"/>
        <w:rPr>
          <w:rFonts w:ascii="仿宋" w:hAnsi="仿宋" w:eastAsia="仿宋"/>
          <w:sz w:val="28"/>
          <w:szCs w:val="28"/>
        </w:rPr>
      </w:pPr>
      <w:r>
        <w:rPr>
          <w:rFonts w:ascii="仿宋" w:hAnsi="仿宋" w:eastAsia="仿宋"/>
          <w:bCs/>
          <w:sz w:val="28"/>
          <w:szCs w:val="28"/>
        </w:rPr>
        <w:t>《建筑地基基础工程施工质量验收标准》</w:t>
      </w:r>
      <w:r>
        <w:rPr>
          <w:rFonts w:hint="eastAsia" w:ascii="仿宋" w:hAnsi="仿宋" w:eastAsia="仿宋"/>
          <w:bCs/>
          <w:sz w:val="28"/>
          <w:szCs w:val="28"/>
        </w:rPr>
        <w:t>GB 50202</w:t>
      </w:r>
    </w:p>
    <w:p>
      <w:pPr>
        <w:spacing w:line="360" w:lineRule="auto"/>
        <w:rPr>
          <w:rFonts w:ascii="仿宋" w:hAnsi="仿宋" w:eastAsia="仿宋"/>
          <w:sz w:val="28"/>
          <w:szCs w:val="28"/>
        </w:rPr>
      </w:pPr>
      <w:r>
        <w:rPr>
          <w:rFonts w:hint="eastAsia" w:ascii="仿宋" w:hAnsi="仿宋" w:eastAsia="仿宋"/>
          <w:sz w:val="28"/>
          <w:szCs w:val="28"/>
        </w:rPr>
        <w:t>《混凝土结构工程施工质量验收规范》</w:t>
      </w:r>
      <w:r>
        <w:rPr>
          <w:rFonts w:ascii="仿宋" w:hAnsi="仿宋" w:eastAsia="仿宋"/>
          <w:sz w:val="28"/>
          <w:szCs w:val="28"/>
        </w:rPr>
        <w:t>GB 50204</w:t>
      </w:r>
    </w:p>
    <w:p>
      <w:pPr>
        <w:spacing w:line="360" w:lineRule="auto"/>
        <w:rPr>
          <w:rFonts w:ascii="仿宋" w:hAnsi="仿宋" w:eastAsia="仿宋"/>
          <w:sz w:val="28"/>
          <w:szCs w:val="28"/>
        </w:rPr>
      </w:pPr>
      <w:r>
        <w:rPr>
          <w:rFonts w:hint="eastAsia" w:ascii="仿宋" w:hAnsi="仿宋" w:eastAsia="仿宋"/>
          <w:sz w:val="28"/>
          <w:szCs w:val="28"/>
        </w:rPr>
        <w:t>《电力工程电缆设计标准》</w:t>
      </w:r>
      <w:r>
        <w:rPr>
          <w:rFonts w:ascii="仿宋" w:hAnsi="仿宋" w:eastAsia="仿宋"/>
          <w:sz w:val="28"/>
          <w:szCs w:val="28"/>
        </w:rPr>
        <w:t>GB 50217</w:t>
      </w:r>
    </w:p>
    <w:p>
      <w:pPr>
        <w:spacing w:line="360" w:lineRule="auto"/>
        <w:rPr>
          <w:rFonts w:ascii="仿宋" w:hAnsi="仿宋" w:eastAsia="仿宋"/>
          <w:sz w:val="28"/>
          <w:szCs w:val="28"/>
        </w:rPr>
      </w:pPr>
      <w:r>
        <w:rPr>
          <w:rFonts w:hint="eastAsia" w:ascii="仿宋" w:hAnsi="仿宋" w:eastAsia="仿宋"/>
          <w:sz w:val="28"/>
          <w:szCs w:val="28"/>
        </w:rPr>
        <w:t>《工业安装工程施工质量验收统一标准》</w:t>
      </w:r>
      <w:r>
        <w:rPr>
          <w:rFonts w:ascii="仿宋" w:hAnsi="仿宋" w:eastAsia="仿宋"/>
          <w:sz w:val="28"/>
          <w:szCs w:val="28"/>
        </w:rPr>
        <w:t>GB/T 50252</w:t>
      </w:r>
    </w:p>
    <w:p>
      <w:pPr>
        <w:spacing w:line="360" w:lineRule="auto"/>
        <w:rPr>
          <w:rFonts w:ascii="仿宋" w:hAnsi="仿宋" w:eastAsia="仿宋"/>
          <w:sz w:val="28"/>
          <w:szCs w:val="28"/>
        </w:rPr>
      </w:pPr>
      <w:r>
        <w:rPr>
          <w:rFonts w:hint="eastAsia" w:ascii="仿宋" w:hAnsi="仿宋" w:eastAsia="仿宋"/>
          <w:sz w:val="28"/>
          <w:szCs w:val="28"/>
        </w:rPr>
        <w:t>《电气装置安装工程</w:t>
      </w:r>
      <w:r>
        <w:rPr>
          <w:rFonts w:ascii="仿宋" w:hAnsi="仿宋" w:eastAsia="仿宋"/>
          <w:sz w:val="28"/>
          <w:szCs w:val="28"/>
        </w:rPr>
        <w:t xml:space="preserve"> 低压电器施工及验收规范》GB 50254</w:t>
      </w:r>
    </w:p>
    <w:p>
      <w:pPr>
        <w:spacing w:line="360" w:lineRule="auto"/>
        <w:rPr>
          <w:rFonts w:ascii="仿宋" w:hAnsi="仿宋" w:eastAsia="仿宋"/>
          <w:sz w:val="28"/>
          <w:szCs w:val="28"/>
        </w:rPr>
      </w:pPr>
      <w:r>
        <w:rPr>
          <w:rFonts w:hint="eastAsia" w:ascii="仿宋" w:hAnsi="仿宋" w:eastAsia="仿宋"/>
          <w:sz w:val="28"/>
          <w:szCs w:val="28"/>
        </w:rPr>
        <w:t>《城市工程管线综合规划规范》</w:t>
      </w:r>
      <w:r>
        <w:rPr>
          <w:rFonts w:ascii="仿宋" w:hAnsi="仿宋" w:eastAsia="仿宋"/>
          <w:sz w:val="28"/>
          <w:szCs w:val="28"/>
        </w:rPr>
        <w:t>GB 50289</w:t>
      </w:r>
    </w:p>
    <w:p>
      <w:pPr>
        <w:spacing w:line="360" w:lineRule="auto"/>
        <w:rPr>
          <w:rFonts w:ascii="仿宋" w:hAnsi="仿宋" w:eastAsia="仿宋"/>
          <w:sz w:val="28"/>
          <w:szCs w:val="28"/>
        </w:rPr>
      </w:pPr>
      <w:r>
        <w:rPr>
          <w:rFonts w:hint="eastAsia" w:ascii="仿宋" w:hAnsi="仿宋" w:eastAsia="仿宋"/>
          <w:sz w:val="28"/>
          <w:szCs w:val="28"/>
        </w:rPr>
        <w:t>《建筑工程施工质量验收统一标准》</w:t>
      </w:r>
      <w:r>
        <w:rPr>
          <w:rFonts w:ascii="仿宋" w:hAnsi="仿宋" w:eastAsia="仿宋"/>
          <w:sz w:val="28"/>
          <w:szCs w:val="28"/>
        </w:rPr>
        <w:t>GB 50300</w:t>
      </w:r>
    </w:p>
    <w:p>
      <w:pPr>
        <w:spacing w:line="360" w:lineRule="auto"/>
        <w:rPr>
          <w:rFonts w:ascii="仿宋" w:hAnsi="仿宋" w:eastAsia="仿宋"/>
          <w:sz w:val="28"/>
          <w:szCs w:val="28"/>
        </w:rPr>
      </w:pPr>
      <w:r>
        <w:rPr>
          <w:rFonts w:hint="eastAsia" w:ascii="仿宋" w:hAnsi="仿宋" w:eastAsia="仿宋"/>
          <w:sz w:val="28"/>
          <w:szCs w:val="28"/>
        </w:rPr>
        <w:t>《综合布线系统工程设计规范》</w:t>
      </w:r>
      <w:r>
        <w:rPr>
          <w:rFonts w:ascii="仿宋" w:hAnsi="仿宋" w:eastAsia="仿宋"/>
          <w:sz w:val="28"/>
          <w:szCs w:val="28"/>
        </w:rPr>
        <w:t>GB 50311</w:t>
      </w:r>
    </w:p>
    <w:p>
      <w:pPr>
        <w:spacing w:line="360" w:lineRule="auto"/>
        <w:rPr>
          <w:rFonts w:ascii="仿宋" w:hAnsi="仿宋" w:eastAsia="仿宋"/>
          <w:sz w:val="28"/>
          <w:szCs w:val="28"/>
        </w:rPr>
      </w:pPr>
      <w:r>
        <w:rPr>
          <w:rFonts w:hint="eastAsia" w:ascii="仿宋" w:hAnsi="仿宋" w:eastAsia="仿宋"/>
          <w:sz w:val="28"/>
          <w:szCs w:val="28"/>
        </w:rPr>
        <w:t>《数据中心基础设施施工及验收规范》GB 50462</w:t>
      </w:r>
    </w:p>
    <w:p>
      <w:pPr>
        <w:spacing w:line="360" w:lineRule="auto"/>
        <w:rPr>
          <w:rFonts w:ascii="仿宋" w:hAnsi="仿宋" w:eastAsia="仿宋"/>
          <w:sz w:val="28"/>
          <w:szCs w:val="28"/>
        </w:rPr>
      </w:pPr>
      <w:r>
        <w:rPr>
          <w:rFonts w:hint="eastAsia" w:ascii="仿宋" w:hAnsi="仿宋" w:eastAsia="仿宋"/>
          <w:sz w:val="28"/>
          <w:szCs w:val="28"/>
        </w:rPr>
        <w:t>《公共广播系统工程技术规范》</w:t>
      </w:r>
      <w:r>
        <w:rPr>
          <w:rFonts w:ascii="仿宋" w:hAnsi="仿宋" w:eastAsia="仿宋"/>
          <w:sz w:val="28"/>
          <w:szCs w:val="28"/>
        </w:rPr>
        <w:t>GB 50526</w:t>
      </w:r>
    </w:p>
    <w:p>
      <w:pPr>
        <w:spacing w:line="360" w:lineRule="auto"/>
        <w:rPr>
          <w:rFonts w:ascii="仿宋" w:hAnsi="仿宋" w:eastAsia="仿宋"/>
          <w:sz w:val="28"/>
          <w:szCs w:val="28"/>
        </w:rPr>
      </w:pPr>
      <w:r>
        <w:rPr>
          <w:rFonts w:hint="eastAsia" w:ascii="仿宋" w:hAnsi="仿宋" w:eastAsia="仿宋"/>
          <w:sz w:val="28"/>
          <w:szCs w:val="28"/>
        </w:rPr>
        <w:t>《城市综合管廊工程技术规范》</w:t>
      </w:r>
      <w:r>
        <w:rPr>
          <w:rFonts w:ascii="仿宋" w:hAnsi="仿宋" w:eastAsia="仿宋"/>
          <w:sz w:val="28"/>
          <w:szCs w:val="28"/>
        </w:rPr>
        <w:t>GB 50838</w:t>
      </w:r>
    </w:p>
    <w:p>
      <w:pPr>
        <w:spacing w:line="360" w:lineRule="auto"/>
        <w:rPr>
          <w:rFonts w:ascii="仿宋" w:hAnsi="仿宋" w:eastAsia="仿宋"/>
          <w:sz w:val="28"/>
          <w:szCs w:val="28"/>
        </w:rPr>
      </w:pPr>
      <w:r>
        <w:rPr>
          <w:rFonts w:hint="eastAsia" w:ascii="仿宋" w:hAnsi="仿宋" w:eastAsia="仿宋"/>
          <w:sz w:val="28"/>
          <w:szCs w:val="28"/>
        </w:rPr>
        <w:t>《通信局站共建共享技术规范》</w:t>
      </w:r>
      <w:r>
        <w:rPr>
          <w:rFonts w:ascii="仿宋" w:hAnsi="仿宋" w:eastAsia="仿宋"/>
          <w:sz w:val="28"/>
          <w:szCs w:val="28"/>
        </w:rPr>
        <w:t>GB/T 51125</w:t>
      </w:r>
    </w:p>
    <w:p>
      <w:pPr>
        <w:spacing w:line="360" w:lineRule="auto"/>
        <w:rPr>
          <w:rFonts w:ascii="仿宋" w:hAnsi="仿宋" w:eastAsia="仿宋"/>
          <w:sz w:val="28"/>
          <w:szCs w:val="28"/>
        </w:rPr>
      </w:pPr>
      <w:r>
        <w:rPr>
          <w:rFonts w:hint="eastAsia" w:ascii="仿宋" w:hAnsi="仿宋" w:eastAsia="仿宋"/>
          <w:sz w:val="28"/>
          <w:szCs w:val="28"/>
        </w:rPr>
        <w:t>《城市道路工程设计规范》CJJ 37</w:t>
      </w:r>
    </w:p>
    <w:p>
      <w:pPr>
        <w:spacing w:line="360" w:lineRule="auto"/>
        <w:rPr>
          <w:rFonts w:ascii="仿宋" w:hAnsi="仿宋" w:eastAsia="仿宋"/>
          <w:sz w:val="28"/>
          <w:szCs w:val="28"/>
        </w:rPr>
      </w:pPr>
      <w:r>
        <w:rPr>
          <w:rFonts w:hint="eastAsia" w:ascii="仿宋" w:hAnsi="仿宋" w:eastAsia="仿宋"/>
          <w:sz w:val="28"/>
          <w:szCs w:val="28"/>
        </w:rPr>
        <w:t>《城市道路照明设计标准》</w:t>
      </w:r>
      <w:r>
        <w:rPr>
          <w:rFonts w:ascii="仿宋" w:hAnsi="仿宋" w:eastAsia="仿宋"/>
          <w:sz w:val="28"/>
          <w:szCs w:val="28"/>
        </w:rPr>
        <w:t>CJJ 45</w:t>
      </w:r>
    </w:p>
    <w:p>
      <w:pPr>
        <w:spacing w:line="360" w:lineRule="auto"/>
        <w:rPr>
          <w:rFonts w:ascii="仿宋" w:hAnsi="仿宋" w:eastAsia="仿宋"/>
          <w:sz w:val="28"/>
          <w:szCs w:val="28"/>
        </w:rPr>
      </w:pPr>
      <w:r>
        <w:rPr>
          <w:rFonts w:hint="eastAsia" w:ascii="仿宋" w:hAnsi="仿宋" w:eastAsia="仿宋"/>
          <w:sz w:val="28"/>
          <w:szCs w:val="28"/>
        </w:rPr>
        <w:t>《城市道路照明工程施工及验收规程》</w:t>
      </w:r>
      <w:r>
        <w:rPr>
          <w:rFonts w:ascii="仿宋" w:hAnsi="仿宋" w:eastAsia="仿宋"/>
          <w:sz w:val="28"/>
          <w:szCs w:val="28"/>
        </w:rPr>
        <w:t>CJJ 89</w:t>
      </w:r>
    </w:p>
    <w:p>
      <w:pPr>
        <w:spacing w:line="360" w:lineRule="auto"/>
        <w:rPr>
          <w:rFonts w:ascii="仿宋" w:hAnsi="仿宋" w:eastAsia="仿宋"/>
          <w:sz w:val="28"/>
          <w:szCs w:val="28"/>
        </w:rPr>
      </w:pPr>
      <w:r>
        <w:rPr>
          <w:rFonts w:hint="eastAsia" w:ascii="仿宋" w:hAnsi="仿宋" w:eastAsia="仿宋"/>
          <w:sz w:val="28"/>
          <w:szCs w:val="28"/>
        </w:rPr>
        <w:t>《道路照明灯杆技术条件》</w:t>
      </w:r>
      <w:r>
        <w:rPr>
          <w:rFonts w:ascii="仿宋" w:hAnsi="仿宋" w:eastAsia="仿宋"/>
          <w:sz w:val="28"/>
          <w:szCs w:val="28"/>
        </w:rPr>
        <w:t>CJ/T 527</w:t>
      </w:r>
    </w:p>
    <w:p>
      <w:pPr>
        <w:spacing w:line="360" w:lineRule="auto"/>
        <w:rPr>
          <w:rFonts w:ascii="仿宋" w:hAnsi="仿宋" w:eastAsia="仿宋"/>
          <w:sz w:val="28"/>
          <w:szCs w:val="28"/>
        </w:rPr>
      </w:pPr>
      <w:r>
        <w:rPr>
          <w:rFonts w:hint="eastAsia" w:ascii="仿宋" w:hAnsi="仿宋" w:eastAsia="仿宋"/>
          <w:sz w:val="28"/>
          <w:szCs w:val="28"/>
        </w:rPr>
        <w:t>《架空输电线路基础设计技术规程》</w:t>
      </w:r>
      <w:r>
        <w:rPr>
          <w:rFonts w:ascii="仿宋" w:hAnsi="仿宋" w:eastAsia="仿宋"/>
          <w:sz w:val="28"/>
          <w:szCs w:val="28"/>
        </w:rPr>
        <w:t>DL/T 5219</w:t>
      </w:r>
    </w:p>
    <w:p>
      <w:pPr>
        <w:spacing w:line="360" w:lineRule="auto"/>
        <w:rPr>
          <w:rFonts w:ascii="仿宋" w:hAnsi="仿宋" w:eastAsia="仿宋"/>
          <w:sz w:val="28"/>
          <w:szCs w:val="28"/>
        </w:rPr>
      </w:pPr>
      <w:r>
        <w:rPr>
          <w:rFonts w:hint="eastAsia" w:ascii="仿宋" w:hAnsi="仿宋" w:eastAsia="仿宋"/>
          <w:sz w:val="28"/>
          <w:szCs w:val="28"/>
        </w:rPr>
        <w:t>《安全防范工程程序与要求》</w:t>
      </w:r>
      <w:r>
        <w:rPr>
          <w:rFonts w:ascii="仿宋" w:hAnsi="仿宋" w:eastAsia="仿宋"/>
          <w:sz w:val="28"/>
          <w:szCs w:val="28"/>
        </w:rPr>
        <w:t>GA/T 75</w:t>
      </w:r>
    </w:p>
    <w:p>
      <w:pPr>
        <w:spacing w:line="360" w:lineRule="auto"/>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LED道路交通诱导可变信息标志》GA/T 484</w:t>
      </w:r>
    </w:p>
    <w:p>
      <w:pPr>
        <w:spacing w:line="360" w:lineRule="auto"/>
        <w:rPr>
          <w:rFonts w:ascii="仿宋" w:hAnsi="仿宋" w:eastAsia="仿宋"/>
          <w:sz w:val="28"/>
          <w:szCs w:val="28"/>
        </w:rPr>
      </w:pPr>
      <w:r>
        <w:rPr>
          <w:rFonts w:hint="eastAsia" w:ascii="仿宋" w:hAnsi="仿宋" w:eastAsia="仿宋"/>
          <w:sz w:val="28"/>
          <w:szCs w:val="28"/>
        </w:rPr>
        <w:t>《道路交通信息监测记录设备设置规范》</w:t>
      </w:r>
      <w:r>
        <w:rPr>
          <w:rFonts w:ascii="仿宋" w:hAnsi="仿宋" w:eastAsia="仿宋"/>
          <w:sz w:val="28"/>
          <w:szCs w:val="28"/>
        </w:rPr>
        <w:t>GA/T 1047</w:t>
      </w:r>
    </w:p>
    <w:p>
      <w:pPr>
        <w:spacing w:line="360" w:lineRule="auto"/>
        <w:rPr>
          <w:rFonts w:ascii="仿宋" w:hAnsi="仿宋" w:eastAsia="仿宋"/>
          <w:sz w:val="28"/>
          <w:szCs w:val="28"/>
        </w:rPr>
      </w:pPr>
      <w:r>
        <w:rPr>
          <w:rFonts w:ascii="仿宋" w:hAnsi="仿宋" w:eastAsia="仿宋"/>
          <w:kern w:val="0"/>
          <w:sz w:val="28"/>
          <w:szCs w:val="28"/>
        </w:rPr>
        <w:t>《建筑桩基技术规范》JGJ 94</w:t>
      </w:r>
    </w:p>
    <w:p>
      <w:pPr>
        <w:spacing w:line="360" w:lineRule="auto"/>
        <w:rPr>
          <w:rFonts w:ascii="仿宋" w:hAnsi="仿宋" w:eastAsia="仿宋"/>
          <w:sz w:val="28"/>
          <w:szCs w:val="28"/>
        </w:rPr>
      </w:pPr>
      <w:r>
        <w:rPr>
          <w:rFonts w:hint="eastAsia" w:ascii="仿宋" w:hAnsi="仿宋" w:eastAsia="仿宋"/>
          <w:sz w:val="28"/>
          <w:szCs w:val="28"/>
        </w:rPr>
        <w:t>《城市夜景照明设计规范》</w:t>
      </w:r>
      <w:r>
        <w:rPr>
          <w:rFonts w:ascii="仿宋" w:hAnsi="仿宋" w:eastAsia="仿宋"/>
          <w:sz w:val="28"/>
          <w:szCs w:val="28"/>
        </w:rPr>
        <w:t xml:space="preserve"> JGJ/T 163</w:t>
      </w:r>
    </w:p>
    <w:p>
      <w:pPr>
        <w:spacing w:line="360" w:lineRule="auto"/>
        <w:rPr>
          <w:rFonts w:ascii="仿宋" w:hAnsi="仿宋" w:eastAsia="仿宋"/>
          <w:sz w:val="28"/>
          <w:szCs w:val="28"/>
        </w:rPr>
      </w:pPr>
      <w:r>
        <w:rPr>
          <w:rFonts w:hint="eastAsia" w:ascii="仿宋" w:hAnsi="仿宋" w:eastAsia="仿宋"/>
          <w:sz w:val="28"/>
          <w:szCs w:val="28"/>
        </w:rPr>
        <w:t>《通信局</w:t>
      </w:r>
      <w:r>
        <w:rPr>
          <w:rFonts w:ascii="仿宋" w:hAnsi="仿宋" w:eastAsia="仿宋"/>
          <w:sz w:val="28"/>
          <w:szCs w:val="28"/>
        </w:rPr>
        <w:t>(站)在用防雷系统的技术要求和检测方法》YD/T 1429</w:t>
      </w:r>
    </w:p>
    <w:p>
      <w:pPr>
        <w:spacing w:line="360" w:lineRule="auto"/>
        <w:rPr>
          <w:rFonts w:ascii="仿宋" w:hAnsi="仿宋" w:eastAsia="仿宋"/>
          <w:sz w:val="28"/>
          <w:szCs w:val="28"/>
        </w:rPr>
      </w:pPr>
      <w:r>
        <w:rPr>
          <w:rFonts w:ascii="仿宋" w:hAnsi="仿宋" w:eastAsia="仿宋"/>
          <w:kern w:val="0"/>
          <w:sz w:val="28"/>
          <w:szCs w:val="28"/>
        </w:rPr>
        <w:t>《通信局(站)机房环境条件要求与检测方法》YD/T 1821</w:t>
      </w:r>
    </w:p>
    <w:p>
      <w:pPr>
        <w:spacing w:line="360" w:lineRule="auto"/>
        <w:rPr>
          <w:rFonts w:ascii="仿宋" w:hAnsi="仿宋" w:eastAsia="仿宋"/>
          <w:sz w:val="28"/>
          <w:szCs w:val="28"/>
        </w:rPr>
      </w:pPr>
      <w:r>
        <w:rPr>
          <w:rFonts w:hint="eastAsia" w:ascii="仿宋" w:hAnsi="仿宋" w:eastAsia="仿宋"/>
          <w:sz w:val="28"/>
          <w:szCs w:val="28"/>
        </w:rPr>
        <w:t>《通信机房防火封堵安全技术要求》</w:t>
      </w:r>
      <w:r>
        <w:rPr>
          <w:rFonts w:ascii="仿宋" w:hAnsi="仿宋" w:eastAsia="仿宋"/>
          <w:sz w:val="28"/>
          <w:szCs w:val="28"/>
        </w:rPr>
        <w:t>YD/T 2199</w:t>
      </w:r>
    </w:p>
    <w:p>
      <w:pPr>
        <w:spacing w:line="360" w:lineRule="auto"/>
        <w:rPr>
          <w:rFonts w:ascii="仿宋" w:hAnsi="仿宋" w:eastAsia="仿宋"/>
          <w:sz w:val="28"/>
          <w:szCs w:val="28"/>
        </w:rPr>
      </w:pPr>
      <w:r>
        <w:rPr>
          <w:rFonts w:hint="eastAsia" w:ascii="仿宋" w:hAnsi="仿宋" w:eastAsia="仿宋"/>
          <w:sz w:val="28"/>
          <w:szCs w:val="28"/>
        </w:rPr>
        <w:t>《通信建筑工程设计规范》</w:t>
      </w:r>
      <w:r>
        <w:rPr>
          <w:rFonts w:ascii="仿宋" w:hAnsi="仿宋" w:eastAsia="仿宋"/>
          <w:sz w:val="28"/>
          <w:szCs w:val="28"/>
        </w:rPr>
        <w:t>YD 5003</w:t>
      </w:r>
    </w:p>
    <w:p>
      <w:pPr>
        <w:spacing w:line="360" w:lineRule="auto"/>
        <w:rPr>
          <w:rFonts w:ascii="仿宋" w:hAnsi="仿宋" w:eastAsia="仿宋"/>
          <w:sz w:val="28"/>
          <w:szCs w:val="28"/>
        </w:rPr>
      </w:pPr>
      <w:r>
        <w:rPr>
          <w:rFonts w:hint="eastAsia" w:ascii="仿宋" w:hAnsi="仿宋" w:eastAsia="仿宋"/>
          <w:sz w:val="28"/>
          <w:szCs w:val="28"/>
        </w:rPr>
        <w:t>《移动通信工程钢塔桅结构设计规范》</w:t>
      </w:r>
      <w:r>
        <w:rPr>
          <w:rFonts w:ascii="仿宋" w:hAnsi="仿宋" w:eastAsia="仿宋"/>
          <w:sz w:val="28"/>
          <w:szCs w:val="28"/>
        </w:rPr>
        <w:t>YD/T 5131</w:t>
      </w:r>
    </w:p>
    <w:p>
      <w:pPr>
        <w:spacing w:line="360" w:lineRule="auto"/>
        <w:rPr>
          <w:rFonts w:ascii="仿宋" w:hAnsi="仿宋" w:eastAsia="仿宋"/>
          <w:sz w:val="28"/>
          <w:szCs w:val="28"/>
        </w:rPr>
      </w:pPr>
      <w:r>
        <w:rPr>
          <w:rFonts w:hint="eastAsia" w:ascii="仿宋" w:hAnsi="仿宋" w:eastAsia="仿宋"/>
          <w:sz w:val="28"/>
          <w:szCs w:val="28"/>
        </w:rPr>
        <w:t>《合金结构钢薄钢板》</w:t>
      </w:r>
      <w:r>
        <w:rPr>
          <w:rFonts w:ascii="仿宋" w:hAnsi="仿宋" w:eastAsia="仿宋"/>
          <w:sz w:val="28"/>
          <w:szCs w:val="28"/>
        </w:rPr>
        <w:t>YD/T 5132</w:t>
      </w:r>
    </w:p>
    <w:p>
      <w:pPr>
        <w:spacing w:line="360" w:lineRule="auto"/>
        <w:rPr>
          <w:rFonts w:ascii="仿宋" w:hAnsi="仿宋" w:eastAsia="仿宋"/>
          <w:sz w:val="28"/>
          <w:szCs w:val="28"/>
        </w:rPr>
      </w:pPr>
      <w:r>
        <w:rPr>
          <w:rFonts w:hint="eastAsia" w:ascii="仿宋" w:hAnsi="仿宋" w:eastAsia="仿宋"/>
          <w:sz w:val="28"/>
          <w:szCs w:val="28"/>
        </w:rPr>
        <w:t>《通信建设工程安全生产操作规范》</w:t>
      </w:r>
      <w:r>
        <w:rPr>
          <w:rFonts w:ascii="仿宋" w:hAnsi="仿宋" w:eastAsia="仿宋"/>
          <w:sz w:val="28"/>
          <w:szCs w:val="28"/>
        </w:rPr>
        <w:t>YD 5201</w:t>
      </w:r>
    </w:p>
    <w:p>
      <w:pPr>
        <w:spacing w:line="360" w:lineRule="auto"/>
        <w:rPr>
          <w:rFonts w:ascii="仿宋" w:hAnsi="仿宋" w:eastAsia="仿宋"/>
          <w:sz w:val="28"/>
          <w:szCs w:val="28"/>
        </w:rPr>
      </w:pPr>
      <w:r>
        <w:rPr>
          <w:rFonts w:hint="eastAsia" w:ascii="仿宋" w:hAnsi="仿宋" w:eastAsia="仿宋"/>
          <w:sz w:val="28"/>
          <w:szCs w:val="28"/>
        </w:rPr>
        <w:t>《岩土工程勘察报告编制标准》</w:t>
      </w:r>
      <w:r>
        <w:rPr>
          <w:rFonts w:ascii="仿宋" w:hAnsi="仿宋" w:eastAsia="仿宋"/>
          <w:sz w:val="28"/>
          <w:szCs w:val="28"/>
        </w:rPr>
        <w:t>CECS 99</w:t>
      </w:r>
    </w:p>
    <w:p>
      <w:pPr>
        <w:spacing w:line="360" w:lineRule="auto"/>
        <w:rPr>
          <w:rFonts w:ascii="仿宋" w:hAnsi="仿宋" w:eastAsia="仿宋"/>
          <w:bCs/>
          <w:sz w:val="28"/>
          <w:szCs w:val="28"/>
        </w:rPr>
      </w:pPr>
      <w:r>
        <w:rPr>
          <w:rFonts w:hint="eastAsia" w:ascii="仿宋" w:hAnsi="仿宋" w:eastAsia="仿宋"/>
          <w:sz w:val="28"/>
          <w:szCs w:val="28"/>
        </w:rPr>
        <w:t>《互联网安全保护技术措施规定》公安部令第</w:t>
      </w:r>
      <w:r>
        <w:rPr>
          <w:rFonts w:ascii="仿宋" w:hAnsi="仿宋" w:eastAsia="仿宋"/>
          <w:sz w:val="28"/>
          <w:szCs w:val="28"/>
        </w:rPr>
        <w:t>82号</w:t>
      </w:r>
    </w:p>
    <w:p>
      <w:pPr>
        <w:spacing w:line="360" w:lineRule="auto"/>
        <w:jc w:val="center"/>
        <w:rPr>
          <w:rFonts w:ascii="仿宋" w:hAnsi="仿宋" w:eastAsia="仿宋"/>
          <w:bCs/>
          <w:sz w:val="32"/>
          <w:szCs w:val="32"/>
        </w:rPr>
      </w:pPr>
    </w:p>
    <w:p>
      <w:pPr>
        <w:spacing w:line="360" w:lineRule="auto"/>
        <w:jc w:val="center"/>
        <w:rPr>
          <w:rFonts w:ascii="仿宋" w:hAnsi="仿宋" w:eastAsia="仿宋"/>
          <w:bCs/>
          <w:sz w:val="32"/>
          <w:szCs w:val="32"/>
        </w:rPr>
      </w:pPr>
    </w:p>
    <w:p>
      <w:pPr>
        <w:spacing w:line="360" w:lineRule="auto"/>
        <w:jc w:val="center"/>
        <w:rPr>
          <w:rFonts w:ascii="仿宋" w:hAnsi="仿宋" w:eastAsia="仿宋"/>
          <w:bCs/>
          <w:sz w:val="32"/>
          <w:szCs w:val="32"/>
        </w:rPr>
      </w:pPr>
      <w:r>
        <w:rPr>
          <w:rFonts w:ascii="仿宋" w:hAnsi="仿宋" w:eastAsia="仿宋"/>
          <w:bCs/>
          <w:sz w:val="32"/>
          <w:szCs w:val="32"/>
        </w:rPr>
        <w:t>广东省标准</w:t>
      </w:r>
    </w:p>
    <w:p>
      <w:pPr>
        <w:spacing w:line="360" w:lineRule="auto"/>
        <w:jc w:val="center"/>
        <w:rPr>
          <w:rFonts w:ascii="仿宋" w:hAnsi="仿宋" w:eastAsia="仿宋"/>
          <w:bCs/>
          <w:sz w:val="32"/>
          <w:szCs w:val="32"/>
        </w:rPr>
      </w:pPr>
    </w:p>
    <w:p>
      <w:pPr>
        <w:spacing w:line="360" w:lineRule="auto"/>
        <w:jc w:val="center"/>
        <w:rPr>
          <w:rFonts w:ascii="仿宋" w:hAnsi="仿宋" w:eastAsia="仿宋"/>
          <w:bCs/>
          <w:sz w:val="44"/>
          <w:szCs w:val="44"/>
        </w:rPr>
      </w:pPr>
      <w:r>
        <w:rPr>
          <w:rFonts w:ascii="仿宋" w:hAnsi="仿宋" w:eastAsia="仿宋"/>
          <w:bCs/>
          <w:sz w:val="44"/>
          <w:szCs w:val="44"/>
        </w:rPr>
        <w:t>智慧灯杆技术规范</w:t>
      </w:r>
    </w:p>
    <w:p>
      <w:pPr>
        <w:spacing w:line="360" w:lineRule="auto"/>
        <w:jc w:val="center"/>
        <w:rPr>
          <w:rFonts w:ascii="Times New Roman" w:hAnsi="Times New Roman"/>
          <w:sz w:val="28"/>
          <w:szCs w:val="28"/>
        </w:rPr>
      </w:pPr>
      <w:r>
        <w:rPr>
          <w:rFonts w:ascii="Times New Roman" w:hAnsi="Times New Roman"/>
          <w:spacing w:val="23"/>
          <w:sz w:val="28"/>
          <w:szCs w:val="28"/>
        </w:rPr>
        <w:t>DBJ 15-XX-</w:t>
      </w:r>
      <w:r>
        <w:rPr>
          <w:rFonts w:ascii="Times New Roman" w:hAnsi="Times New Roman"/>
          <w:sz w:val="28"/>
          <w:szCs w:val="28"/>
        </w:rPr>
        <w:t>201</w:t>
      </w:r>
      <w:r>
        <w:rPr>
          <w:rFonts w:hint="eastAsia" w:ascii="Times New Roman" w:hAnsi="Times New Roman"/>
          <w:sz w:val="28"/>
          <w:szCs w:val="28"/>
        </w:rPr>
        <w:t>9</w:t>
      </w:r>
    </w:p>
    <w:p>
      <w:pPr>
        <w:spacing w:line="360" w:lineRule="auto"/>
        <w:jc w:val="center"/>
        <w:rPr>
          <w:rFonts w:ascii="Times New Roman" w:hAnsi="Times New Roman"/>
          <w:sz w:val="28"/>
          <w:szCs w:val="28"/>
        </w:rPr>
      </w:pPr>
    </w:p>
    <w:p>
      <w:pPr>
        <w:pStyle w:val="2"/>
        <w:rPr>
          <w:color w:val="auto"/>
        </w:rPr>
      </w:pPr>
      <w:bookmarkStart w:id="71" w:name="_Toc16085788"/>
      <w:r>
        <w:rPr>
          <w:rFonts w:hint="eastAsia"/>
          <w:color w:val="auto"/>
        </w:rPr>
        <w:t>条文说明</w:t>
      </w:r>
      <w:bookmarkEnd w:id="71"/>
    </w:p>
    <w:p>
      <w:pPr>
        <w:widowControl/>
        <w:jc w:val="left"/>
        <w:rPr>
          <w:rFonts w:ascii="仿宋" w:hAnsi="仿宋" w:eastAsia="仿宋"/>
          <w:sz w:val="28"/>
          <w:szCs w:val="28"/>
        </w:rPr>
      </w:pPr>
      <w:r>
        <w:rPr>
          <w:rFonts w:ascii="仿宋" w:hAnsi="仿宋" w:eastAsia="仿宋"/>
          <w:sz w:val="28"/>
          <w:szCs w:val="28"/>
        </w:rPr>
        <w:br w:type="page"/>
      </w:r>
    </w:p>
    <w:p>
      <w:pPr>
        <w:pStyle w:val="32"/>
        <w:spacing w:line="480" w:lineRule="auto"/>
        <w:ind w:firstLine="0" w:firstLineChars="0"/>
        <w:jc w:val="center"/>
        <w:rPr>
          <w:rFonts w:ascii="仿宋" w:hAnsi="仿宋" w:eastAsia="仿宋"/>
          <w:b/>
        </w:rPr>
      </w:pPr>
      <w:bookmarkStart w:id="72" w:name="_Toc506201919"/>
      <w:bookmarkStart w:id="73" w:name="_Toc506214701"/>
      <w:r>
        <w:rPr>
          <w:rFonts w:ascii="仿宋" w:hAnsi="仿宋" w:eastAsia="仿宋"/>
          <w:b/>
        </w:rPr>
        <w:t xml:space="preserve">3 </w:t>
      </w:r>
      <w:bookmarkEnd w:id="72"/>
      <w:bookmarkEnd w:id="73"/>
      <w:r>
        <w:rPr>
          <w:rFonts w:hint="eastAsia" w:ascii="仿宋" w:hAnsi="仿宋" w:eastAsia="仿宋"/>
          <w:b/>
        </w:rPr>
        <w:t>基本规定</w:t>
      </w:r>
    </w:p>
    <w:p>
      <w:pPr>
        <w:spacing w:line="360" w:lineRule="auto"/>
        <w:rPr>
          <w:rFonts w:ascii="仿宋" w:hAnsi="仿宋" w:eastAsia="仿宋"/>
          <w:sz w:val="28"/>
          <w:szCs w:val="28"/>
        </w:rPr>
      </w:pPr>
      <w:r>
        <w:rPr>
          <w:rFonts w:ascii="仿宋" w:hAnsi="仿宋" w:eastAsia="仿宋"/>
          <w:sz w:val="28"/>
          <w:szCs w:val="28"/>
        </w:rPr>
        <w:t>3.0.1规定</w:t>
      </w:r>
      <w:r>
        <w:rPr>
          <w:rFonts w:hint="eastAsia" w:ascii="仿宋" w:hAnsi="仿宋" w:eastAsia="仿宋"/>
          <w:sz w:val="28"/>
          <w:szCs w:val="28"/>
        </w:rPr>
        <w:t>智慧灯杆</w:t>
      </w:r>
      <w:r>
        <w:rPr>
          <w:rFonts w:ascii="仿宋" w:hAnsi="仿宋" w:eastAsia="仿宋"/>
          <w:sz w:val="28"/>
          <w:szCs w:val="28"/>
        </w:rPr>
        <w:t>的</w:t>
      </w:r>
      <w:r>
        <w:rPr>
          <w:rFonts w:hint="eastAsia" w:ascii="仿宋" w:hAnsi="仿宋" w:eastAsia="仿宋"/>
          <w:sz w:val="28"/>
          <w:szCs w:val="28"/>
        </w:rPr>
        <w:t>核心主体</w:t>
      </w:r>
      <w:r>
        <w:rPr>
          <w:rFonts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智慧灯杆将照明灯杆做为其主体，其建设应围绕道路照明工程开展</w:t>
      </w:r>
      <w:r>
        <w:rPr>
          <w:rFonts w:ascii="仿宋" w:hAnsi="仿宋" w:eastAsia="仿宋"/>
          <w:sz w:val="28"/>
          <w:szCs w:val="28"/>
        </w:rPr>
        <w:t>。</w:t>
      </w:r>
    </w:p>
    <w:p>
      <w:pPr>
        <w:spacing w:line="360" w:lineRule="auto"/>
        <w:rPr>
          <w:rFonts w:ascii="仿宋" w:hAnsi="仿宋" w:eastAsia="仿宋"/>
          <w:sz w:val="28"/>
          <w:szCs w:val="28"/>
        </w:rPr>
      </w:pPr>
      <w:r>
        <w:rPr>
          <w:rFonts w:ascii="仿宋" w:hAnsi="仿宋" w:eastAsia="仿宋"/>
          <w:sz w:val="28"/>
          <w:szCs w:val="28"/>
        </w:rPr>
        <w:t>3.0.4规定</w:t>
      </w:r>
      <w:r>
        <w:rPr>
          <w:rFonts w:hint="eastAsia" w:ascii="仿宋" w:hAnsi="仿宋" w:eastAsia="仿宋"/>
          <w:sz w:val="28"/>
          <w:szCs w:val="28"/>
        </w:rPr>
        <w:t>智慧灯杆</w:t>
      </w:r>
      <w:r>
        <w:rPr>
          <w:rFonts w:ascii="仿宋" w:hAnsi="仿宋" w:eastAsia="仿宋"/>
          <w:sz w:val="28"/>
          <w:szCs w:val="28"/>
        </w:rPr>
        <w:t>的</w:t>
      </w:r>
      <w:r>
        <w:rPr>
          <w:rFonts w:hint="eastAsia" w:ascii="仿宋" w:hAnsi="仿宋" w:eastAsia="仿宋"/>
          <w:sz w:val="28"/>
          <w:szCs w:val="28"/>
        </w:rPr>
        <w:t>建设原则</w:t>
      </w:r>
      <w:r>
        <w:rPr>
          <w:rFonts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智慧灯杆的建设应兼顾产品的先进性、方案的科学性、工程的经济性，依托合适建设时机开展，最大化智慧灯杆功能效应</w:t>
      </w:r>
      <w:r>
        <w:rPr>
          <w:rFonts w:ascii="仿宋" w:hAnsi="仿宋" w:eastAsia="仿宋"/>
          <w:sz w:val="28"/>
          <w:szCs w:val="28"/>
        </w:rPr>
        <w:t>。</w:t>
      </w:r>
    </w:p>
    <w:p>
      <w:pPr>
        <w:widowControl/>
        <w:jc w:val="left"/>
        <w:rPr>
          <w:rFonts w:ascii="仿宋" w:hAnsi="仿宋" w:eastAsia="仿宋"/>
          <w:sz w:val="28"/>
          <w:szCs w:val="28"/>
        </w:rPr>
      </w:pPr>
      <w:r>
        <w:rPr>
          <w:rFonts w:ascii="仿宋" w:hAnsi="仿宋" w:eastAsia="仿宋"/>
          <w:sz w:val="28"/>
          <w:szCs w:val="28"/>
        </w:rPr>
        <w:br w:type="page"/>
      </w:r>
    </w:p>
    <w:p>
      <w:pPr>
        <w:pStyle w:val="32"/>
        <w:spacing w:line="480" w:lineRule="auto"/>
        <w:ind w:firstLine="0" w:firstLineChars="0"/>
        <w:jc w:val="center"/>
        <w:rPr>
          <w:rFonts w:ascii="仿宋" w:hAnsi="仿宋" w:eastAsia="仿宋"/>
          <w:b/>
        </w:rPr>
      </w:pPr>
      <w:bookmarkStart w:id="74" w:name="_Toc506201902"/>
      <w:bookmarkStart w:id="75" w:name="_Toc506214684"/>
      <w:r>
        <w:rPr>
          <w:rFonts w:ascii="仿宋" w:hAnsi="仿宋" w:eastAsia="仿宋"/>
          <w:b/>
        </w:rPr>
        <w:t>4</w:t>
      </w:r>
      <w:bookmarkEnd w:id="74"/>
      <w:bookmarkEnd w:id="75"/>
      <w:r>
        <w:rPr>
          <w:rFonts w:hint="eastAsia" w:ascii="仿宋" w:hAnsi="仿宋" w:eastAsia="仿宋"/>
          <w:b/>
        </w:rPr>
        <w:t>整体统筹</w:t>
      </w:r>
    </w:p>
    <w:p>
      <w:pPr>
        <w:pStyle w:val="32"/>
        <w:spacing w:line="480" w:lineRule="auto"/>
        <w:ind w:firstLine="0" w:firstLineChars="0"/>
        <w:jc w:val="center"/>
        <w:rPr>
          <w:rFonts w:ascii="仿宋" w:hAnsi="仿宋" w:eastAsia="仿宋"/>
          <w:b/>
        </w:rPr>
      </w:pPr>
      <w:bookmarkStart w:id="76" w:name="_Toc506201903"/>
      <w:bookmarkStart w:id="77" w:name="_Toc506214685"/>
      <w:r>
        <w:rPr>
          <w:rFonts w:ascii="仿宋" w:hAnsi="仿宋" w:eastAsia="仿宋"/>
          <w:b/>
        </w:rPr>
        <w:t>4.2</w:t>
      </w:r>
      <w:bookmarkEnd w:id="76"/>
      <w:bookmarkEnd w:id="77"/>
      <w:r>
        <w:rPr>
          <w:rFonts w:hint="eastAsia" w:ascii="仿宋" w:hAnsi="仿宋" w:eastAsia="仿宋"/>
        </w:rPr>
        <w:t>智慧灯杆系统规划要求</w:t>
      </w:r>
    </w:p>
    <w:p>
      <w:pPr>
        <w:spacing w:line="360" w:lineRule="auto"/>
        <w:rPr>
          <w:rFonts w:ascii="仿宋" w:hAnsi="仿宋" w:eastAsia="仿宋"/>
          <w:sz w:val="28"/>
          <w:szCs w:val="28"/>
        </w:rPr>
      </w:pPr>
      <w:r>
        <w:rPr>
          <w:rFonts w:ascii="仿宋" w:hAnsi="仿宋" w:eastAsia="仿宋"/>
          <w:sz w:val="28"/>
          <w:szCs w:val="28"/>
        </w:rPr>
        <w:t>4.2.2建议</w:t>
      </w:r>
      <w:r>
        <w:rPr>
          <w:rFonts w:hint="eastAsia" w:ascii="仿宋" w:hAnsi="仿宋" w:eastAsia="仿宋"/>
          <w:sz w:val="28"/>
          <w:szCs w:val="28"/>
        </w:rPr>
        <w:t>由工信部门收集城管、公安、自然资源、交通运输、生态环境、水利、林业等政府单位关于视频监控、交通管理、环境监测、信息交互、应急求助等信息化业务的相关需求，由地市铁塔公司收集电信运营、广电和物联网等企业关于无线通信的需求，并由地市铁塔公司负责最终汇总整合各功能需求。各单位及企业后续新增需求要可每年度向有关单位上报更新。</w:t>
      </w:r>
    </w:p>
    <w:p>
      <w:pPr>
        <w:spacing w:line="360" w:lineRule="auto"/>
        <w:rPr>
          <w:rFonts w:ascii="仿宋" w:hAnsi="仿宋" w:eastAsia="仿宋"/>
          <w:sz w:val="28"/>
          <w:szCs w:val="28"/>
        </w:rPr>
      </w:pPr>
      <w:r>
        <w:rPr>
          <w:rFonts w:ascii="仿宋" w:hAnsi="仿宋" w:eastAsia="仿宋"/>
          <w:sz w:val="28"/>
          <w:szCs w:val="28"/>
        </w:rPr>
        <w:t>4.2.3建议由</w:t>
      </w:r>
      <w:r>
        <w:rPr>
          <w:rFonts w:hint="eastAsia" w:ascii="仿宋" w:hAnsi="仿宋" w:eastAsia="仿宋"/>
          <w:sz w:val="28"/>
          <w:szCs w:val="28"/>
        </w:rPr>
        <w:t>地市住建部门牵头，联合各相关部门完成对各地市现有市政道路杆件资源的核查摸底</w:t>
      </w:r>
      <w:r>
        <w:rPr>
          <w:rFonts w:ascii="仿宋" w:hAnsi="仿宋" w:eastAsia="仿宋"/>
          <w:sz w:val="28"/>
          <w:szCs w:val="28"/>
        </w:rPr>
        <w:t>。</w:t>
      </w:r>
    </w:p>
    <w:p>
      <w:pPr>
        <w:spacing w:line="360" w:lineRule="auto"/>
        <w:rPr>
          <w:rFonts w:ascii="仿宋" w:hAnsi="仿宋" w:eastAsia="仿宋"/>
          <w:sz w:val="28"/>
          <w:szCs w:val="28"/>
        </w:rPr>
      </w:pPr>
      <w:r>
        <w:rPr>
          <w:rFonts w:ascii="仿宋" w:hAnsi="仿宋" w:eastAsia="仿宋"/>
          <w:sz w:val="28"/>
          <w:szCs w:val="28"/>
        </w:rPr>
        <w:t xml:space="preserve">4.2.4 </w:t>
      </w:r>
      <w:r>
        <w:rPr>
          <w:rFonts w:hint="eastAsia" w:ascii="仿宋" w:hAnsi="仿宋" w:eastAsia="仿宋"/>
          <w:sz w:val="28"/>
          <w:szCs w:val="28"/>
        </w:rPr>
        <w:t>智慧灯杆专项规划必须与地市国土空间规划、控制性详细规划以及相关专项规划进行充分衔接，落实智慧灯杆的建设需求</w:t>
      </w:r>
      <w:r>
        <w:rPr>
          <w:rFonts w:ascii="仿宋" w:hAnsi="仿宋" w:eastAsia="仿宋"/>
          <w:sz w:val="28"/>
          <w:szCs w:val="28"/>
        </w:rPr>
        <w:t>。</w:t>
      </w:r>
    </w:p>
    <w:p>
      <w:pPr>
        <w:spacing w:line="360" w:lineRule="auto"/>
        <w:rPr>
          <w:rFonts w:ascii="仿宋" w:hAnsi="仿宋" w:eastAsia="仿宋"/>
          <w:sz w:val="28"/>
          <w:szCs w:val="28"/>
        </w:rPr>
      </w:pPr>
      <w:r>
        <w:rPr>
          <w:rFonts w:ascii="仿宋" w:hAnsi="仿宋" w:eastAsia="仿宋"/>
          <w:sz w:val="28"/>
          <w:szCs w:val="28"/>
        </w:rPr>
        <w:t xml:space="preserve">4.2.5 </w:t>
      </w:r>
      <w:r>
        <w:rPr>
          <w:rFonts w:hint="eastAsia" w:ascii="仿宋" w:hAnsi="仿宋" w:eastAsia="仿宋"/>
          <w:sz w:val="28"/>
          <w:szCs w:val="28"/>
        </w:rPr>
        <w:t>智慧灯杆建设计划必须与地市国民经济和社会发展计划相衔接，保障智慧灯杆的建设落地。</w:t>
      </w:r>
    </w:p>
    <w:p>
      <w:pPr>
        <w:spacing w:line="360" w:lineRule="auto"/>
        <w:rPr>
          <w:rFonts w:ascii="仿宋" w:hAnsi="仿宋" w:eastAsia="仿宋"/>
          <w:sz w:val="28"/>
          <w:szCs w:val="28"/>
        </w:rPr>
      </w:pPr>
      <w:r>
        <w:rPr>
          <w:rFonts w:ascii="仿宋" w:hAnsi="仿宋" w:eastAsia="仿宋"/>
          <w:sz w:val="28"/>
          <w:szCs w:val="28"/>
        </w:rPr>
        <w:t>4.2.6 智慧灯杆专项规划与建设计划如需修改</w:t>
      </w:r>
      <w:r>
        <w:rPr>
          <w:rFonts w:hint="eastAsia" w:ascii="仿宋" w:hAnsi="仿宋" w:eastAsia="仿宋"/>
          <w:sz w:val="28"/>
          <w:szCs w:val="28"/>
        </w:rPr>
        <w:t>，编制机关应对修改的必要性进行论证，并向原审批机关提出专题报告，经原审批机关同意后，方可编制修改方案，修改后应当按原审批程序报批。</w:t>
      </w:r>
    </w:p>
    <w:p>
      <w:pPr>
        <w:widowControl/>
        <w:jc w:val="left"/>
        <w:rPr>
          <w:rFonts w:ascii="仿宋" w:hAnsi="仿宋" w:eastAsia="仿宋"/>
          <w:sz w:val="28"/>
          <w:szCs w:val="28"/>
        </w:rPr>
      </w:pPr>
      <w:r>
        <w:rPr>
          <w:rFonts w:ascii="仿宋" w:hAnsi="仿宋" w:eastAsia="仿宋"/>
          <w:sz w:val="28"/>
          <w:szCs w:val="28"/>
        </w:rPr>
        <w:br w:type="page"/>
      </w:r>
    </w:p>
    <w:p>
      <w:pPr>
        <w:pStyle w:val="32"/>
        <w:spacing w:line="480" w:lineRule="auto"/>
        <w:ind w:firstLine="0" w:firstLineChars="0"/>
        <w:jc w:val="center"/>
        <w:rPr>
          <w:rFonts w:ascii="仿宋" w:hAnsi="仿宋" w:eastAsia="仿宋"/>
          <w:b/>
        </w:rPr>
      </w:pPr>
      <w:r>
        <w:rPr>
          <w:rFonts w:ascii="仿宋" w:hAnsi="仿宋" w:eastAsia="仿宋"/>
          <w:b/>
        </w:rPr>
        <w:t>5 系统设计</w:t>
      </w:r>
      <w:bookmarkStart w:id="86" w:name="_GoBack"/>
      <w:bookmarkEnd w:id="86"/>
    </w:p>
    <w:p>
      <w:pPr>
        <w:pStyle w:val="32"/>
        <w:spacing w:line="480" w:lineRule="auto"/>
        <w:ind w:firstLine="0" w:firstLineChars="0"/>
        <w:jc w:val="center"/>
        <w:rPr>
          <w:rFonts w:ascii="仿宋" w:hAnsi="仿宋" w:eastAsia="仿宋"/>
          <w:b/>
        </w:rPr>
      </w:pPr>
      <w:r>
        <w:rPr>
          <w:rFonts w:ascii="仿宋" w:hAnsi="仿宋" w:eastAsia="仿宋"/>
          <w:b/>
        </w:rPr>
        <w:t>5.2 系统功能</w:t>
      </w:r>
    </w:p>
    <w:p>
      <w:pPr>
        <w:spacing w:line="360" w:lineRule="auto"/>
        <w:rPr>
          <w:rFonts w:ascii="仿宋" w:hAnsi="仿宋" w:eastAsia="仿宋"/>
          <w:sz w:val="28"/>
          <w:szCs w:val="28"/>
        </w:rPr>
      </w:pPr>
      <w:r>
        <w:rPr>
          <w:rFonts w:ascii="仿宋" w:hAnsi="仿宋" w:eastAsia="仿宋"/>
          <w:sz w:val="28"/>
          <w:szCs w:val="28"/>
        </w:rPr>
        <w:t>5.2.1 该条款描述智慧灯杆系统的应具备的功能，但实际设计中可不限于该条款中提到功能，可根据实际情况增加新的功能。</w:t>
      </w:r>
    </w:p>
    <w:p>
      <w:pPr>
        <w:pStyle w:val="32"/>
        <w:spacing w:line="480" w:lineRule="auto"/>
        <w:ind w:firstLine="0" w:firstLineChars="0"/>
        <w:jc w:val="center"/>
        <w:rPr>
          <w:rFonts w:ascii="仿宋" w:hAnsi="仿宋" w:eastAsia="仿宋"/>
          <w:b/>
        </w:rPr>
      </w:pPr>
      <w:r>
        <w:rPr>
          <w:rFonts w:ascii="仿宋" w:hAnsi="仿宋" w:eastAsia="仿宋"/>
          <w:b/>
        </w:rPr>
        <w:t>5.3 杆体</w:t>
      </w:r>
    </w:p>
    <w:p>
      <w:pPr>
        <w:spacing w:line="360" w:lineRule="auto"/>
        <w:rPr>
          <w:rFonts w:ascii="仿宋" w:hAnsi="仿宋" w:eastAsia="仿宋"/>
          <w:sz w:val="28"/>
          <w:szCs w:val="28"/>
        </w:rPr>
      </w:pPr>
      <w:r>
        <w:rPr>
          <w:rFonts w:ascii="仿宋" w:hAnsi="仿宋" w:eastAsia="仿宋"/>
          <w:sz w:val="28"/>
          <w:szCs w:val="28"/>
        </w:rPr>
        <w:t>5.3.2智慧灯杆如使用本规范未提及的其他材料，应按该种材料的行业规范要求执行。</w:t>
      </w:r>
    </w:p>
    <w:p>
      <w:pPr>
        <w:spacing w:line="360" w:lineRule="auto"/>
        <w:rPr>
          <w:rFonts w:ascii="仿宋" w:hAnsi="仿宋" w:eastAsia="仿宋"/>
          <w:sz w:val="28"/>
          <w:szCs w:val="28"/>
        </w:rPr>
      </w:pPr>
      <w:r>
        <w:rPr>
          <w:rFonts w:ascii="仿宋" w:hAnsi="仿宋" w:eastAsia="仿宋"/>
          <w:sz w:val="28"/>
          <w:szCs w:val="28"/>
        </w:rPr>
        <w:t>5.3.3 该条款使用年限要求参考《建筑结构可靠度设计统一标准》GB 50068中相关规定。</w:t>
      </w:r>
    </w:p>
    <w:p>
      <w:pPr>
        <w:spacing w:line="360" w:lineRule="auto"/>
        <w:rPr>
          <w:rFonts w:ascii="仿宋" w:hAnsi="仿宋" w:eastAsia="仿宋"/>
          <w:sz w:val="28"/>
          <w:szCs w:val="28"/>
        </w:rPr>
      </w:pPr>
      <w:r>
        <w:rPr>
          <w:rFonts w:ascii="仿宋" w:hAnsi="仿宋" w:eastAsia="仿宋"/>
          <w:sz w:val="28"/>
          <w:szCs w:val="28"/>
        </w:rPr>
        <w:t>5.3.6 该条款中下口径限制数据，参考各个行业规范</w:t>
      </w:r>
    </w:p>
    <w:p>
      <w:pPr>
        <w:spacing w:line="360" w:lineRule="auto"/>
        <w:rPr>
          <w:rFonts w:ascii="仿宋" w:hAnsi="仿宋" w:eastAsia="仿宋"/>
          <w:sz w:val="28"/>
          <w:szCs w:val="28"/>
        </w:rPr>
      </w:pPr>
      <w:r>
        <w:rPr>
          <w:rFonts w:ascii="仿宋" w:hAnsi="仿宋" w:eastAsia="仿宋"/>
          <w:sz w:val="28"/>
          <w:szCs w:val="28"/>
        </w:rPr>
        <w:t>5.3.7 该条款中所要求的的高度如需突破，需另做专项设计，并通过相关功能对应的行业部门批准。</w:t>
      </w:r>
    </w:p>
    <w:p>
      <w:pPr>
        <w:spacing w:line="360" w:lineRule="auto"/>
        <w:rPr>
          <w:rFonts w:ascii="仿宋" w:hAnsi="仿宋" w:eastAsia="仿宋"/>
          <w:sz w:val="28"/>
          <w:szCs w:val="28"/>
        </w:rPr>
      </w:pPr>
      <w:r>
        <w:rPr>
          <w:rFonts w:ascii="仿宋" w:hAnsi="仿宋" w:eastAsia="仿宋"/>
          <w:sz w:val="28"/>
          <w:szCs w:val="28"/>
        </w:rPr>
        <w:t>5.3.8 该条款中提及的设备挂载方式说明如下：</w:t>
      </w:r>
    </w:p>
    <w:p>
      <w:pPr>
        <w:spacing w:line="360" w:lineRule="auto"/>
        <w:ind w:firstLine="560" w:firstLineChars="200"/>
        <w:rPr>
          <w:rFonts w:ascii="仿宋" w:hAnsi="仿宋" w:eastAsia="仿宋"/>
          <w:sz w:val="28"/>
          <w:szCs w:val="28"/>
        </w:rPr>
      </w:pPr>
      <w:r>
        <w:rPr>
          <w:rFonts w:ascii="仿宋" w:hAnsi="仿宋" w:eastAsia="仿宋"/>
          <w:sz w:val="28"/>
          <w:szCs w:val="28"/>
        </w:rPr>
        <w:t>1 抱箍式：挂在设备通过U型抱箍固定在杆体上，可按需安装，易于安装维护，适用于改造的杆体或对造型及功能要求不高的区域；</w:t>
      </w:r>
    </w:p>
    <w:p>
      <w:pPr>
        <w:spacing w:line="360" w:lineRule="auto"/>
        <w:ind w:firstLine="560" w:firstLineChars="200"/>
        <w:rPr>
          <w:rFonts w:ascii="仿宋" w:hAnsi="仿宋" w:eastAsia="仿宋"/>
          <w:sz w:val="28"/>
          <w:szCs w:val="28"/>
        </w:rPr>
      </w:pPr>
      <w:r>
        <w:rPr>
          <w:rFonts w:ascii="仿宋" w:hAnsi="仿宋" w:eastAsia="仿宋"/>
          <w:sz w:val="28"/>
          <w:szCs w:val="28"/>
        </w:rPr>
        <w:t>2 固定式：设备一次性安装在智慧灯杆的指定位置，可通过杆体预留接口扩展设备，建设完成后设备位置不能改变；该杆体结构造型简单，成本造价较低，适用于城市大面积新建布设、功能需求较明确的高速公路及市区主干道沿线等；</w:t>
      </w:r>
    </w:p>
    <w:p>
      <w:pPr>
        <w:spacing w:line="360" w:lineRule="auto"/>
        <w:ind w:firstLine="560" w:firstLineChars="200"/>
        <w:rPr>
          <w:rFonts w:ascii="仿宋" w:hAnsi="仿宋" w:eastAsia="仿宋"/>
          <w:sz w:val="28"/>
          <w:szCs w:val="28"/>
        </w:rPr>
      </w:pPr>
      <w:r>
        <w:rPr>
          <w:rFonts w:ascii="仿宋" w:hAnsi="仿宋" w:eastAsia="仿宋"/>
          <w:sz w:val="28"/>
          <w:szCs w:val="28"/>
        </w:rPr>
        <w:t>3 滑槽式：以铝制杆体为主，在杆体上设计多个滑槽，设备通过连接件安装在滑槽上，可灵活确定设备的安装位置；由于铝制材料强度偏低，应根据需求综合评估其安全性进行选用；</w:t>
      </w:r>
    </w:p>
    <w:p>
      <w:pPr>
        <w:spacing w:line="360" w:lineRule="auto"/>
        <w:ind w:firstLine="560" w:firstLineChars="200"/>
        <w:rPr>
          <w:rFonts w:ascii="仿宋" w:hAnsi="仿宋" w:eastAsia="仿宋"/>
          <w:sz w:val="28"/>
          <w:szCs w:val="28"/>
        </w:rPr>
      </w:pPr>
      <w:r>
        <w:rPr>
          <w:rFonts w:ascii="仿宋" w:hAnsi="仿宋" w:eastAsia="仿宋"/>
          <w:sz w:val="28"/>
          <w:szCs w:val="28"/>
        </w:rPr>
        <w:t>4 机架式：可按需通过标准机架单元和安装背板灵活安装多种设备，易于安装维护，造价低；机架式单元会影响杆件的美观度，适用于工业区等对功能模块有增减需求、造型要求不高的区域。</w:t>
      </w:r>
    </w:p>
    <w:p>
      <w:pPr>
        <w:spacing w:line="360" w:lineRule="auto"/>
        <w:rPr>
          <w:rFonts w:ascii="仿宋" w:hAnsi="仿宋" w:eastAsia="仿宋"/>
          <w:sz w:val="28"/>
          <w:szCs w:val="28"/>
        </w:rPr>
      </w:pPr>
      <w:r>
        <w:rPr>
          <w:rFonts w:ascii="仿宋" w:hAnsi="仿宋" w:eastAsia="仿宋"/>
          <w:sz w:val="28"/>
          <w:szCs w:val="28"/>
        </w:rPr>
        <w:t>5.3.12考虑到有多个专业功能的</w:t>
      </w:r>
      <w:r>
        <w:rPr>
          <w:rFonts w:hint="eastAsia" w:ascii="仿宋" w:hAnsi="仿宋" w:eastAsia="仿宋"/>
          <w:sz w:val="28"/>
          <w:szCs w:val="28"/>
        </w:rPr>
        <w:t>挂载设备集中</w:t>
      </w:r>
      <w:r>
        <w:rPr>
          <w:rFonts w:ascii="仿宋" w:hAnsi="仿宋" w:eastAsia="仿宋"/>
          <w:sz w:val="28"/>
          <w:szCs w:val="28"/>
        </w:rPr>
        <w:t>在杆体上，故以各专业中对杆体的最高安全性要求。</w:t>
      </w:r>
    </w:p>
    <w:p>
      <w:pPr>
        <w:pStyle w:val="32"/>
        <w:spacing w:line="480" w:lineRule="auto"/>
        <w:ind w:firstLine="0" w:firstLineChars="0"/>
        <w:jc w:val="center"/>
        <w:rPr>
          <w:rFonts w:ascii="仿宋" w:hAnsi="仿宋" w:eastAsia="仿宋"/>
          <w:b/>
        </w:rPr>
      </w:pPr>
      <w:r>
        <w:rPr>
          <w:rFonts w:ascii="仿宋" w:hAnsi="仿宋" w:eastAsia="仿宋"/>
          <w:b/>
        </w:rPr>
        <w:t>5.4 挂载设备</w:t>
      </w:r>
    </w:p>
    <w:p>
      <w:pPr>
        <w:spacing w:line="360" w:lineRule="auto"/>
        <w:rPr>
          <w:rFonts w:ascii="仿宋" w:hAnsi="仿宋" w:eastAsia="仿宋"/>
          <w:sz w:val="28"/>
          <w:szCs w:val="28"/>
        </w:rPr>
      </w:pPr>
      <w:r>
        <w:rPr>
          <w:rFonts w:ascii="仿宋" w:hAnsi="仿宋" w:eastAsia="仿宋"/>
          <w:sz w:val="28"/>
          <w:szCs w:val="28"/>
        </w:rPr>
        <w:t>5.4.5 本表格中，停车场、广场、学校、公园、景区等非市政道路使用范围，只做参考，需以当地条件及项目具体要求进行配置</w:t>
      </w:r>
    </w:p>
    <w:p>
      <w:pPr>
        <w:pStyle w:val="32"/>
        <w:spacing w:line="480" w:lineRule="auto"/>
        <w:ind w:firstLine="0" w:firstLineChars="0"/>
        <w:jc w:val="center"/>
        <w:rPr>
          <w:rFonts w:ascii="仿宋" w:hAnsi="仿宋" w:eastAsia="仿宋"/>
          <w:b/>
        </w:rPr>
      </w:pPr>
      <w:r>
        <w:rPr>
          <w:rFonts w:ascii="仿宋" w:hAnsi="仿宋" w:eastAsia="仿宋"/>
          <w:b/>
        </w:rPr>
        <w:t>5.5 综合机房</w:t>
      </w:r>
    </w:p>
    <w:p>
      <w:pPr>
        <w:spacing w:line="360" w:lineRule="auto"/>
        <w:rPr>
          <w:rFonts w:ascii="仿宋" w:hAnsi="仿宋" w:eastAsia="仿宋"/>
          <w:sz w:val="28"/>
          <w:szCs w:val="28"/>
        </w:rPr>
      </w:pPr>
      <w:r>
        <w:rPr>
          <w:rFonts w:ascii="仿宋" w:hAnsi="仿宋" w:eastAsia="仿宋"/>
          <w:sz w:val="28"/>
          <w:szCs w:val="28"/>
        </w:rPr>
        <w:t>5.5.2 根据《通信局(站)机房环境条件要求与检测方法》YD/T 1821的机房分类规定，智慧灯杆综合机房一般情况下属于D类机房，如有特别情况，按该规范具体要求执行。</w:t>
      </w:r>
    </w:p>
    <w:p>
      <w:pPr>
        <w:spacing w:line="360" w:lineRule="auto"/>
        <w:rPr>
          <w:rFonts w:ascii="仿宋" w:hAnsi="仿宋" w:eastAsia="仿宋"/>
          <w:sz w:val="28"/>
          <w:szCs w:val="28"/>
        </w:rPr>
      </w:pPr>
      <w:r>
        <w:rPr>
          <w:rFonts w:ascii="仿宋" w:hAnsi="仿宋" w:eastAsia="仿宋"/>
          <w:sz w:val="28"/>
          <w:szCs w:val="28"/>
        </w:rPr>
        <w:t>5.5.3</w:t>
      </w:r>
      <w:r>
        <w:rPr>
          <w:rFonts w:hint="eastAsia" w:ascii="仿宋" w:hAnsi="仿宋" w:eastAsia="仿宋"/>
          <w:sz w:val="28"/>
          <w:szCs w:val="28"/>
        </w:rPr>
        <w:t>-</w:t>
      </w:r>
      <w:r>
        <w:rPr>
          <w:rFonts w:ascii="仿宋" w:hAnsi="仿宋" w:eastAsia="仿宋"/>
          <w:sz w:val="28"/>
          <w:szCs w:val="28"/>
        </w:rPr>
        <w:t>1 综合机房优先设置在业务区域的中心位置，可减少线缆的布置长度。</w:t>
      </w:r>
    </w:p>
    <w:p>
      <w:pPr>
        <w:spacing w:line="360" w:lineRule="auto"/>
        <w:rPr>
          <w:rFonts w:ascii="仿宋" w:hAnsi="仿宋" w:eastAsia="仿宋"/>
          <w:sz w:val="28"/>
          <w:szCs w:val="28"/>
        </w:rPr>
      </w:pPr>
      <w:r>
        <w:rPr>
          <w:rFonts w:ascii="仿宋" w:hAnsi="仿宋" w:eastAsia="仿宋"/>
          <w:sz w:val="28"/>
          <w:szCs w:val="28"/>
        </w:rPr>
        <w:t>5.5.9 本条款要求电力荷载设计避免重复扩容带来的投资及运行成本浪费问题。</w:t>
      </w:r>
    </w:p>
    <w:p>
      <w:pPr>
        <w:pStyle w:val="32"/>
        <w:spacing w:line="480" w:lineRule="auto"/>
        <w:ind w:firstLine="0" w:firstLineChars="0"/>
        <w:jc w:val="center"/>
        <w:rPr>
          <w:rFonts w:ascii="仿宋" w:hAnsi="仿宋" w:eastAsia="仿宋"/>
          <w:b/>
        </w:rPr>
      </w:pPr>
      <w:r>
        <w:rPr>
          <w:rFonts w:ascii="仿宋" w:hAnsi="仿宋" w:eastAsia="仿宋"/>
          <w:b/>
        </w:rPr>
        <w:t>5.6 综合机箱</w:t>
      </w:r>
    </w:p>
    <w:p>
      <w:pPr>
        <w:spacing w:line="360" w:lineRule="auto"/>
        <w:rPr>
          <w:rFonts w:ascii="仿宋" w:hAnsi="仿宋" w:eastAsia="仿宋"/>
          <w:sz w:val="28"/>
          <w:szCs w:val="28"/>
        </w:rPr>
      </w:pPr>
      <w:r>
        <w:rPr>
          <w:rFonts w:ascii="仿宋" w:hAnsi="仿宋" w:eastAsia="仿宋"/>
          <w:sz w:val="28"/>
          <w:szCs w:val="28"/>
        </w:rPr>
        <w:t>5.6.12 本条款仅提出独立机箱基础顶面高出地坪的最小值，实际设计高度应不少于当地要求的洪水淹没高度，以避免洪水破坏箱内各专业设备。</w:t>
      </w:r>
    </w:p>
    <w:p>
      <w:pPr>
        <w:pStyle w:val="32"/>
        <w:spacing w:line="480" w:lineRule="auto"/>
        <w:ind w:firstLine="0" w:firstLineChars="0"/>
        <w:jc w:val="center"/>
        <w:rPr>
          <w:rFonts w:ascii="仿宋" w:hAnsi="仿宋" w:eastAsia="仿宋"/>
          <w:b/>
        </w:rPr>
      </w:pPr>
      <w:r>
        <w:rPr>
          <w:rFonts w:ascii="仿宋" w:hAnsi="仿宋" w:eastAsia="仿宋"/>
          <w:b/>
        </w:rPr>
        <w:t xml:space="preserve">5.7 </w:t>
      </w:r>
      <w:r>
        <w:rPr>
          <w:rFonts w:hint="eastAsia" w:ascii="仿宋" w:hAnsi="仿宋" w:eastAsia="仿宋"/>
          <w:b/>
        </w:rPr>
        <w:t>供配电</w:t>
      </w:r>
      <w:r>
        <w:rPr>
          <w:rFonts w:ascii="仿宋" w:hAnsi="仿宋" w:eastAsia="仿宋"/>
          <w:b/>
        </w:rPr>
        <w:t>系统</w:t>
      </w:r>
    </w:p>
    <w:p>
      <w:pPr>
        <w:spacing w:line="360" w:lineRule="auto"/>
        <w:rPr>
          <w:rFonts w:ascii="仿宋" w:hAnsi="仿宋" w:eastAsia="仿宋"/>
          <w:sz w:val="28"/>
          <w:szCs w:val="28"/>
        </w:rPr>
      </w:pPr>
      <w:r>
        <w:rPr>
          <w:rFonts w:ascii="仿宋" w:hAnsi="仿宋" w:eastAsia="仿宋"/>
          <w:sz w:val="28"/>
          <w:szCs w:val="28"/>
        </w:rPr>
        <w:t>5.7.12 远程电源控制模块，可设置在灯杆内或综合机箱内，具体位置，以现场项目要求进行专项设计。</w:t>
      </w:r>
    </w:p>
    <w:p>
      <w:pPr>
        <w:spacing w:line="360" w:lineRule="auto"/>
        <w:rPr>
          <w:rFonts w:ascii="仿宋" w:hAnsi="仿宋" w:eastAsia="仿宋"/>
          <w:sz w:val="28"/>
          <w:szCs w:val="28"/>
        </w:rPr>
      </w:pPr>
      <w:r>
        <w:rPr>
          <w:rFonts w:ascii="仿宋" w:hAnsi="仿宋" w:eastAsia="仿宋"/>
          <w:sz w:val="28"/>
          <w:szCs w:val="28"/>
        </w:rPr>
        <w:t>5.7.15供电设计应综合考虑各挂载设备的用电负荷，智慧灯杆各挂载设备的功率、线缆规格及材质可参考表6，实际应用应根据具体情况进行适当调整。</w:t>
      </w:r>
    </w:p>
    <w:p>
      <w:pPr>
        <w:spacing w:line="360" w:lineRule="auto"/>
        <w:ind w:left="1" w:firstLine="560" w:firstLineChars="200"/>
        <w:rPr>
          <w:rFonts w:ascii="仿宋" w:hAnsi="仿宋" w:eastAsia="仿宋"/>
          <w:kern w:val="0"/>
          <w:sz w:val="28"/>
          <w:szCs w:val="28"/>
        </w:rPr>
      </w:pPr>
      <w:r>
        <w:rPr>
          <w:rFonts w:hint="eastAsia" w:ascii="仿宋" w:hAnsi="仿宋" w:eastAsia="仿宋"/>
          <w:kern w:val="0"/>
          <w:sz w:val="28"/>
          <w:szCs w:val="28"/>
        </w:rPr>
        <w:t>表</w:t>
      </w:r>
      <w:r>
        <w:rPr>
          <w:rFonts w:ascii="仿宋" w:hAnsi="仿宋" w:eastAsia="仿宋"/>
          <w:kern w:val="0"/>
          <w:sz w:val="28"/>
          <w:szCs w:val="28"/>
        </w:rPr>
        <w:t xml:space="preserve">6 </w:t>
      </w:r>
      <w:r>
        <w:rPr>
          <w:rFonts w:hint="eastAsia" w:ascii="仿宋" w:hAnsi="仿宋" w:eastAsia="仿宋"/>
          <w:kern w:val="0"/>
          <w:sz w:val="28"/>
          <w:szCs w:val="28"/>
        </w:rPr>
        <w:t>智慧灯杆挂载设备的功率、线缆规格及材质要求（参考）</w:t>
      </w:r>
    </w:p>
    <w:tbl>
      <w:tblPr>
        <w:tblStyle w:val="18"/>
        <w:tblpPr w:leftFromText="180" w:rightFromText="180" w:vertAnchor="text" w:horzAnchor="margin" w:tblpXSpec="center" w:tblpY="142"/>
        <w:tblW w:w="89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1"/>
        <w:gridCol w:w="709"/>
        <w:gridCol w:w="1385"/>
        <w:gridCol w:w="2584"/>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271" w:type="dxa"/>
            <w:vAlign w:val="center"/>
          </w:tcPr>
          <w:p>
            <w:pPr>
              <w:pStyle w:val="27"/>
              <w:ind w:firstLine="0" w:firstLineChars="0"/>
              <w:jc w:val="center"/>
              <w:rPr>
                <w:kern w:val="0"/>
                <w:szCs w:val="21"/>
              </w:rPr>
            </w:pPr>
            <w:r>
              <w:rPr>
                <w:rFonts w:hint="eastAsia"/>
                <w:kern w:val="0"/>
                <w:szCs w:val="21"/>
              </w:rPr>
              <w:t>设备名称</w:t>
            </w:r>
          </w:p>
        </w:tc>
        <w:tc>
          <w:tcPr>
            <w:tcW w:w="709" w:type="dxa"/>
            <w:vAlign w:val="center"/>
          </w:tcPr>
          <w:p>
            <w:pPr>
              <w:pStyle w:val="27"/>
              <w:ind w:firstLine="0" w:firstLineChars="0"/>
              <w:jc w:val="center"/>
              <w:rPr>
                <w:kern w:val="0"/>
                <w:szCs w:val="21"/>
              </w:rPr>
            </w:pPr>
            <w:r>
              <w:rPr>
                <w:rFonts w:hint="eastAsia"/>
                <w:kern w:val="0"/>
                <w:szCs w:val="21"/>
              </w:rPr>
              <w:t>产品类别</w:t>
            </w:r>
          </w:p>
        </w:tc>
        <w:tc>
          <w:tcPr>
            <w:tcW w:w="1385" w:type="dxa"/>
            <w:vAlign w:val="center"/>
          </w:tcPr>
          <w:p>
            <w:pPr>
              <w:pStyle w:val="27"/>
              <w:ind w:firstLine="0" w:firstLineChars="0"/>
              <w:jc w:val="center"/>
              <w:rPr>
                <w:kern w:val="0"/>
                <w:szCs w:val="21"/>
              </w:rPr>
            </w:pPr>
            <w:r>
              <w:rPr>
                <w:rFonts w:hint="eastAsia"/>
                <w:kern w:val="0"/>
                <w:szCs w:val="21"/>
              </w:rPr>
              <w:t>参考功率</w:t>
            </w:r>
          </w:p>
        </w:tc>
        <w:tc>
          <w:tcPr>
            <w:tcW w:w="2584" w:type="dxa"/>
            <w:vAlign w:val="center"/>
          </w:tcPr>
          <w:p>
            <w:pPr>
              <w:pStyle w:val="27"/>
              <w:ind w:firstLine="0" w:firstLineChars="0"/>
              <w:jc w:val="center"/>
              <w:rPr>
                <w:kern w:val="0"/>
                <w:szCs w:val="21"/>
              </w:rPr>
            </w:pPr>
            <w:r>
              <w:rPr>
                <w:rFonts w:hint="eastAsia"/>
                <w:kern w:val="0"/>
                <w:szCs w:val="21"/>
              </w:rPr>
              <w:t>电缆规格及材质</w:t>
            </w:r>
          </w:p>
        </w:tc>
        <w:tc>
          <w:tcPr>
            <w:tcW w:w="2977" w:type="dxa"/>
            <w:vAlign w:val="center"/>
          </w:tcPr>
          <w:p>
            <w:pPr>
              <w:pStyle w:val="27"/>
              <w:ind w:firstLine="0" w:firstLineChars="0"/>
              <w:jc w:val="center"/>
              <w:rPr>
                <w:kern w:val="0"/>
                <w:szCs w:val="21"/>
              </w:rPr>
            </w:pPr>
            <w:r>
              <w:rPr>
                <w:rFonts w:hint="eastAsia"/>
                <w:kern w:val="0"/>
                <w:szCs w:val="21"/>
              </w:rPr>
              <w:t>杆体主线总</w:t>
            </w:r>
            <w:r>
              <w:rPr>
                <w:kern w:val="0"/>
                <w:szCs w:val="21"/>
              </w:rPr>
              <w:t>功率</w:t>
            </w:r>
            <w:r>
              <w:rPr>
                <w:rFonts w:hint="eastAsia"/>
                <w:kern w:val="0"/>
                <w:szCs w:val="21"/>
              </w:rPr>
              <w:t>及</w:t>
            </w:r>
            <w:r>
              <w:rPr>
                <w:kern w:val="0"/>
                <w:szCs w:val="21"/>
              </w:rPr>
              <w:t>电缆规格（</w:t>
            </w:r>
            <w:r>
              <w:rPr>
                <w:rFonts w:hint="eastAsia"/>
                <w:kern w:val="0"/>
                <w:szCs w:val="21"/>
              </w:rPr>
              <w:t>AC输入</w:t>
            </w:r>
            <w:r>
              <w:rPr>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rPr>
        <w:tc>
          <w:tcPr>
            <w:tcW w:w="1271" w:type="dxa"/>
            <w:vAlign w:val="center"/>
          </w:tcPr>
          <w:p>
            <w:pPr>
              <w:pStyle w:val="27"/>
              <w:ind w:firstLine="0" w:firstLineChars="0"/>
              <w:jc w:val="center"/>
              <w:rPr>
                <w:kern w:val="0"/>
                <w:szCs w:val="21"/>
              </w:rPr>
            </w:pPr>
            <w:r>
              <w:rPr>
                <w:rFonts w:hint="eastAsia"/>
                <w:kern w:val="0"/>
                <w:szCs w:val="21"/>
              </w:rPr>
              <w:t>照明设备</w:t>
            </w:r>
          </w:p>
        </w:tc>
        <w:tc>
          <w:tcPr>
            <w:tcW w:w="709" w:type="dxa"/>
            <w:vAlign w:val="center"/>
          </w:tcPr>
          <w:p>
            <w:pPr>
              <w:pStyle w:val="27"/>
              <w:ind w:firstLine="0" w:firstLineChars="0"/>
              <w:jc w:val="center"/>
              <w:rPr>
                <w:kern w:val="0"/>
                <w:szCs w:val="21"/>
              </w:rPr>
            </w:pPr>
            <w:r>
              <w:rPr>
                <w:rFonts w:hint="eastAsia"/>
                <w:kern w:val="0"/>
                <w:szCs w:val="21"/>
              </w:rPr>
              <w:t>照明</w:t>
            </w:r>
          </w:p>
        </w:tc>
        <w:tc>
          <w:tcPr>
            <w:tcW w:w="1385" w:type="dxa"/>
            <w:vAlign w:val="center"/>
          </w:tcPr>
          <w:p>
            <w:pPr>
              <w:pStyle w:val="27"/>
              <w:ind w:left="-105" w:leftChars="-50" w:right="-105" w:rightChars="-50" w:firstLine="0" w:firstLineChars="0"/>
              <w:jc w:val="center"/>
              <w:rPr>
                <w:kern w:val="0"/>
                <w:szCs w:val="21"/>
              </w:rPr>
            </w:pPr>
            <w:r>
              <w:rPr>
                <w:rFonts w:hint="eastAsia"/>
                <w:kern w:val="0"/>
                <w:szCs w:val="21"/>
              </w:rPr>
              <w:t xml:space="preserve">100-350W </w:t>
            </w:r>
          </w:p>
        </w:tc>
        <w:tc>
          <w:tcPr>
            <w:tcW w:w="2584" w:type="dxa"/>
            <w:vAlign w:val="center"/>
          </w:tcPr>
          <w:p>
            <w:pPr>
              <w:pStyle w:val="27"/>
              <w:ind w:firstLine="0" w:firstLineChars="0"/>
              <w:rPr>
                <w:kern w:val="0"/>
                <w:szCs w:val="21"/>
              </w:rPr>
            </w:pPr>
            <w:r>
              <w:rPr>
                <w:rFonts w:hint="eastAsia"/>
                <w:kern w:val="0"/>
                <w:szCs w:val="21"/>
              </w:rPr>
              <w:t>4mm²铜芯电缆</w:t>
            </w:r>
          </w:p>
        </w:tc>
        <w:tc>
          <w:tcPr>
            <w:tcW w:w="2977" w:type="dxa"/>
            <w:vAlign w:val="center"/>
          </w:tcPr>
          <w:p>
            <w:pPr>
              <w:pStyle w:val="27"/>
              <w:ind w:firstLine="0" w:firstLineChars="0"/>
              <w:rPr>
                <w:kern w:val="0"/>
                <w:szCs w:val="21"/>
              </w:rPr>
            </w:pPr>
            <w:r>
              <w:rPr>
                <w:rFonts w:hint="eastAsia"/>
                <w:kern w:val="0"/>
                <w:szCs w:val="21"/>
              </w:rPr>
              <w:t>功率&lt;5KW,主线电缆规格宜选用6mm铜芯电缆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 w:hRule="atLeast"/>
        </w:trPr>
        <w:tc>
          <w:tcPr>
            <w:tcW w:w="1271" w:type="dxa"/>
            <w:vAlign w:val="center"/>
          </w:tcPr>
          <w:p>
            <w:pPr>
              <w:pStyle w:val="27"/>
              <w:ind w:firstLine="0" w:firstLineChars="0"/>
              <w:jc w:val="center"/>
              <w:rPr>
                <w:kern w:val="0"/>
                <w:szCs w:val="21"/>
              </w:rPr>
            </w:pPr>
            <w:r>
              <w:rPr>
                <w:rFonts w:hint="eastAsia"/>
                <w:kern w:val="0"/>
                <w:szCs w:val="21"/>
              </w:rPr>
              <w:t>视频采集</w:t>
            </w:r>
          </w:p>
        </w:tc>
        <w:tc>
          <w:tcPr>
            <w:tcW w:w="709" w:type="dxa"/>
            <w:vAlign w:val="center"/>
          </w:tcPr>
          <w:p>
            <w:pPr>
              <w:pStyle w:val="27"/>
              <w:ind w:firstLine="0" w:firstLineChars="0"/>
              <w:jc w:val="center"/>
              <w:rPr>
                <w:kern w:val="0"/>
                <w:szCs w:val="21"/>
              </w:rPr>
            </w:pPr>
            <w:r>
              <w:rPr>
                <w:rFonts w:hint="eastAsia"/>
                <w:kern w:val="0"/>
                <w:szCs w:val="21"/>
              </w:rPr>
              <w:t>监测</w:t>
            </w:r>
          </w:p>
        </w:tc>
        <w:tc>
          <w:tcPr>
            <w:tcW w:w="1385" w:type="dxa"/>
            <w:vAlign w:val="center"/>
          </w:tcPr>
          <w:p>
            <w:pPr>
              <w:pStyle w:val="27"/>
              <w:ind w:firstLine="0" w:firstLineChars="0"/>
              <w:jc w:val="center"/>
              <w:rPr>
                <w:kern w:val="0"/>
                <w:szCs w:val="21"/>
              </w:rPr>
            </w:pPr>
            <w:r>
              <w:rPr>
                <w:kern w:val="0"/>
                <w:szCs w:val="21"/>
              </w:rPr>
              <w:t>25</w:t>
            </w:r>
            <w:r>
              <w:rPr>
                <w:rFonts w:hint="eastAsia"/>
                <w:kern w:val="0"/>
                <w:szCs w:val="21"/>
              </w:rPr>
              <w:t>W</w:t>
            </w:r>
          </w:p>
        </w:tc>
        <w:tc>
          <w:tcPr>
            <w:tcW w:w="2584" w:type="dxa"/>
            <w:vMerge w:val="restart"/>
            <w:vAlign w:val="center"/>
          </w:tcPr>
          <w:p>
            <w:pPr>
              <w:pStyle w:val="27"/>
              <w:ind w:firstLine="0" w:firstLineChars="0"/>
              <w:rPr>
                <w:kern w:val="0"/>
                <w:szCs w:val="21"/>
              </w:rPr>
            </w:pPr>
            <w:r>
              <w:rPr>
                <w:rFonts w:hint="eastAsia"/>
                <w:kern w:val="0"/>
                <w:szCs w:val="21"/>
              </w:rPr>
              <w:t>4mm²铜芯电缆</w:t>
            </w:r>
          </w:p>
        </w:tc>
        <w:tc>
          <w:tcPr>
            <w:tcW w:w="2977" w:type="dxa"/>
            <w:vMerge w:val="restart"/>
            <w:vAlign w:val="center"/>
          </w:tcPr>
          <w:p>
            <w:pPr>
              <w:pStyle w:val="27"/>
              <w:ind w:right="29" w:rightChars="14" w:firstLine="0" w:firstLineChars="0"/>
              <w:rPr>
                <w:kern w:val="0"/>
                <w:szCs w:val="21"/>
              </w:rPr>
            </w:pPr>
            <w:r>
              <w:rPr>
                <w:rFonts w:hint="eastAsia"/>
                <w:kern w:val="0"/>
                <w:szCs w:val="21"/>
              </w:rPr>
              <w:t>1</w:t>
            </w:r>
            <w:r>
              <w:rPr>
                <w:kern w:val="0"/>
                <w:szCs w:val="21"/>
              </w:rPr>
              <w:t>.</w:t>
            </w:r>
            <w:r>
              <w:rPr>
                <w:rFonts w:hint="eastAsia"/>
                <w:kern w:val="0"/>
                <w:szCs w:val="21"/>
              </w:rPr>
              <w:t>功率&lt;5KW,主线电缆规格宜选用6mm铜芯电缆；</w:t>
            </w:r>
          </w:p>
          <w:p>
            <w:pPr>
              <w:pStyle w:val="27"/>
              <w:ind w:right="29" w:rightChars="14" w:firstLine="0" w:firstLineChars="0"/>
              <w:rPr>
                <w:kern w:val="0"/>
                <w:szCs w:val="21"/>
              </w:rPr>
            </w:pPr>
            <w:r>
              <w:rPr>
                <w:kern w:val="0"/>
                <w:szCs w:val="21"/>
              </w:rPr>
              <w:t>2</w:t>
            </w:r>
            <w:r>
              <w:rPr>
                <w:rFonts w:hint="eastAsia"/>
                <w:kern w:val="0"/>
                <w:szCs w:val="21"/>
              </w:rPr>
              <w:t>.功率&lt;10KW,主线电缆规格宜选用10mm²铜芯电缆；</w:t>
            </w:r>
          </w:p>
          <w:p>
            <w:pPr>
              <w:pStyle w:val="27"/>
              <w:ind w:right="29" w:rightChars="14" w:firstLine="0" w:firstLineChars="0"/>
              <w:rPr>
                <w:kern w:val="0"/>
                <w:szCs w:val="21"/>
              </w:rPr>
            </w:pPr>
            <w:r>
              <w:rPr>
                <w:kern w:val="0"/>
                <w:szCs w:val="21"/>
              </w:rPr>
              <w:t>3</w:t>
            </w:r>
            <w:r>
              <w:rPr>
                <w:rFonts w:hint="eastAsia"/>
                <w:kern w:val="0"/>
                <w:szCs w:val="21"/>
              </w:rPr>
              <w:t>.功率&lt;20KW,主线电缆规格宜选用16mm²铜芯电缆；</w:t>
            </w:r>
          </w:p>
          <w:p>
            <w:pPr>
              <w:pStyle w:val="27"/>
              <w:ind w:right="29" w:rightChars="14" w:firstLine="0" w:firstLineChars="0"/>
              <w:rPr>
                <w:kern w:val="0"/>
                <w:szCs w:val="21"/>
              </w:rPr>
            </w:pPr>
            <w:r>
              <w:rPr>
                <w:kern w:val="0"/>
                <w:szCs w:val="21"/>
              </w:rPr>
              <w:t>4</w:t>
            </w:r>
            <w:r>
              <w:rPr>
                <w:rFonts w:hint="eastAsia"/>
                <w:kern w:val="0"/>
                <w:szCs w:val="21"/>
              </w:rPr>
              <w:t>.功率&lt;30KW,主线电缆规格宜选用25mm²铜芯电缆；</w:t>
            </w:r>
          </w:p>
          <w:p>
            <w:pPr>
              <w:pStyle w:val="27"/>
              <w:ind w:right="29" w:rightChars="14" w:firstLine="0" w:firstLineChars="0"/>
              <w:jc w:val="center"/>
              <w:rPr>
                <w:kern w:val="0"/>
                <w:szCs w:val="21"/>
              </w:rPr>
            </w:pPr>
            <w:r>
              <w:rPr>
                <w:kern w:val="0"/>
                <w:szCs w:val="21"/>
              </w:rPr>
              <w:t>5</w:t>
            </w:r>
            <w:r>
              <w:rPr>
                <w:rFonts w:hint="eastAsia"/>
                <w:kern w:val="0"/>
                <w:szCs w:val="21"/>
              </w:rPr>
              <w:t>.功率&lt;40KW,主线电缆规格宜选用35mm²铜芯电缆。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271" w:type="dxa"/>
            <w:vAlign w:val="center"/>
          </w:tcPr>
          <w:p>
            <w:pPr>
              <w:pStyle w:val="27"/>
              <w:ind w:firstLine="0" w:firstLineChars="0"/>
              <w:jc w:val="center"/>
              <w:rPr>
                <w:kern w:val="0"/>
                <w:sz w:val="18"/>
                <w:szCs w:val="21"/>
              </w:rPr>
            </w:pPr>
            <w:r>
              <w:rPr>
                <w:rFonts w:hint="eastAsia"/>
                <w:kern w:val="0"/>
                <w:szCs w:val="21"/>
              </w:rPr>
              <w:t>公共</w:t>
            </w:r>
            <w:r>
              <w:rPr>
                <w:kern w:val="0"/>
                <w:szCs w:val="21"/>
              </w:rPr>
              <w:t>WLAN</w:t>
            </w:r>
          </w:p>
        </w:tc>
        <w:tc>
          <w:tcPr>
            <w:tcW w:w="709" w:type="dxa"/>
            <w:vAlign w:val="center"/>
          </w:tcPr>
          <w:p>
            <w:pPr>
              <w:pStyle w:val="27"/>
              <w:ind w:firstLine="0" w:firstLineChars="0"/>
              <w:jc w:val="center"/>
              <w:rPr>
                <w:kern w:val="0"/>
                <w:sz w:val="18"/>
                <w:szCs w:val="21"/>
              </w:rPr>
            </w:pPr>
            <w:r>
              <w:rPr>
                <w:rFonts w:hint="eastAsia"/>
                <w:kern w:val="0"/>
                <w:szCs w:val="21"/>
              </w:rPr>
              <w:t>通信</w:t>
            </w:r>
          </w:p>
        </w:tc>
        <w:tc>
          <w:tcPr>
            <w:tcW w:w="1385" w:type="dxa"/>
            <w:vAlign w:val="center"/>
          </w:tcPr>
          <w:p>
            <w:pPr>
              <w:pStyle w:val="27"/>
              <w:ind w:firstLine="0" w:firstLineChars="0"/>
              <w:jc w:val="center"/>
              <w:rPr>
                <w:kern w:val="0"/>
                <w:sz w:val="18"/>
                <w:szCs w:val="21"/>
              </w:rPr>
            </w:pPr>
            <w:r>
              <w:rPr>
                <w:kern w:val="0"/>
                <w:szCs w:val="21"/>
              </w:rPr>
              <w:t>30</w:t>
            </w:r>
            <w:r>
              <w:rPr>
                <w:rFonts w:hint="eastAsia"/>
                <w:kern w:val="0"/>
                <w:szCs w:val="21"/>
              </w:rPr>
              <w:t>W</w:t>
            </w:r>
          </w:p>
        </w:tc>
        <w:tc>
          <w:tcPr>
            <w:tcW w:w="2584" w:type="dxa"/>
            <w:vMerge w:val="continue"/>
            <w:vAlign w:val="center"/>
          </w:tcPr>
          <w:p>
            <w:pPr>
              <w:pStyle w:val="27"/>
              <w:ind w:firstLine="360"/>
              <w:rPr>
                <w:kern w:val="0"/>
                <w:sz w:val="18"/>
                <w:szCs w:val="21"/>
              </w:rPr>
            </w:pPr>
          </w:p>
        </w:tc>
        <w:tc>
          <w:tcPr>
            <w:tcW w:w="2977" w:type="dxa"/>
            <w:vMerge w:val="continue"/>
            <w:vAlign w:val="center"/>
          </w:tcPr>
          <w:p>
            <w:pPr>
              <w:pStyle w:val="27"/>
              <w:ind w:firstLine="0" w:firstLineChars="0"/>
              <w:jc w:val="center"/>
              <w:rPr>
                <w:kern w:val="0"/>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271" w:type="dxa"/>
            <w:vAlign w:val="center"/>
          </w:tcPr>
          <w:p>
            <w:pPr>
              <w:pStyle w:val="27"/>
              <w:ind w:firstLine="0" w:firstLineChars="0"/>
              <w:jc w:val="center"/>
              <w:rPr>
                <w:kern w:val="0"/>
                <w:sz w:val="18"/>
                <w:szCs w:val="21"/>
              </w:rPr>
            </w:pPr>
            <w:r>
              <w:rPr>
                <w:rFonts w:hint="eastAsia"/>
                <w:kern w:val="0"/>
                <w:szCs w:val="21"/>
              </w:rPr>
              <w:t>公共广播</w:t>
            </w:r>
          </w:p>
        </w:tc>
        <w:tc>
          <w:tcPr>
            <w:tcW w:w="709" w:type="dxa"/>
            <w:vAlign w:val="center"/>
          </w:tcPr>
          <w:p>
            <w:pPr>
              <w:pStyle w:val="27"/>
              <w:ind w:firstLine="0" w:firstLineChars="0"/>
              <w:jc w:val="center"/>
              <w:rPr>
                <w:kern w:val="0"/>
                <w:sz w:val="18"/>
                <w:szCs w:val="21"/>
              </w:rPr>
            </w:pPr>
            <w:r>
              <w:rPr>
                <w:rFonts w:hint="eastAsia"/>
                <w:kern w:val="0"/>
                <w:szCs w:val="21"/>
              </w:rPr>
              <w:t>输出</w:t>
            </w:r>
          </w:p>
        </w:tc>
        <w:tc>
          <w:tcPr>
            <w:tcW w:w="1385" w:type="dxa"/>
            <w:vAlign w:val="center"/>
          </w:tcPr>
          <w:p>
            <w:pPr>
              <w:pStyle w:val="27"/>
              <w:ind w:firstLine="0" w:firstLineChars="0"/>
              <w:jc w:val="center"/>
              <w:rPr>
                <w:kern w:val="0"/>
                <w:sz w:val="18"/>
                <w:szCs w:val="21"/>
              </w:rPr>
            </w:pPr>
            <w:r>
              <w:rPr>
                <w:kern w:val="0"/>
                <w:szCs w:val="21"/>
              </w:rPr>
              <w:t>40</w:t>
            </w:r>
            <w:r>
              <w:rPr>
                <w:rFonts w:hint="eastAsia"/>
                <w:kern w:val="0"/>
                <w:szCs w:val="21"/>
              </w:rPr>
              <w:t>W</w:t>
            </w:r>
          </w:p>
        </w:tc>
        <w:tc>
          <w:tcPr>
            <w:tcW w:w="2584" w:type="dxa"/>
            <w:vMerge w:val="continue"/>
            <w:vAlign w:val="center"/>
          </w:tcPr>
          <w:p>
            <w:pPr>
              <w:pStyle w:val="27"/>
              <w:ind w:firstLine="360"/>
              <w:rPr>
                <w:kern w:val="0"/>
                <w:sz w:val="18"/>
                <w:szCs w:val="21"/>
              </w:rPr>
            </w:pPr>
          </w:p>
        </w:tc>
        <w:tc>
          <w:tcPr>
            <w:tcW w:w="2977" w:type="dxa"/>
            <w:vMerge w:val="continue"/>
            <w:vAlign w:val="center"/>
          </w:tcPr>
          <w:p>
            <w:pPr>
              <w:pStyle w:val="27"/>
              <w:ind w:firstLine="0" w:firstLineChars="0"/>
              <w:jc w:val="center"/>
              <w:rPr>
                <w:kern w:val="0"/>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trPr>
        <w:tc>
          <w:tcPr>
            <w:tcW w:w="1271" w:type="dxa"/>
            <w:vAlign w:val="center"/>
          </w:tcPr>
          <w:p>
            <w:pPr>
              <w:pStyle w:val="27"/>
              <w:ind w:firstLine="0" w:firstLineChars="0"/>
              <w:jc w:val="center"/>
              <w:rPr>
                <w:kern w:val="0"/>
                <w:szCs w:val="21"/>
              </w:rPr>
            </w:pPr>
            <w:r>
              <w:rPr>
                <w:rFonts w:hint="eastAsia"/>
                <w:kern w:val="0"/>
                <w:szCs w:val="21"/>
              </w:rPr>
              <w:t>环境监测</w:t>
            </w:r>
          </w:p>
        </w:tc>
        <w:tc>
          <w:tcPr>
            <w:tcW w:w="709" w:type="dxa"/>
            <w:vAlign w:val="center"/>
          </w:tcPr>
          <w:p>
            <w:pPr>
              <w:pStyle w:val="27"/>
              <w:ind w:firstLine="0" w:firstLineChars="0"/>
              <w:jc w:val="center"/>
              <w:rPr>
                <w:kern w:val="0"/>
                <w:szCs w:val="21"/>
              </w:rPr>
            </w:pPr>
            <w:r>
              <w:rPr>
                <w:rFonts w:hint="eastAsia"/>
                <w:kern w:val="0"/>
                <w:szCs w:val="21"/>
              </w:rPr>
              <w:t>监测</w:t>
            </w:r>
          </w:p>
        </w:tc>
        <w:tc>
          <w:tcPr>
            <w:tcW w:w="1385" w:type="dxa"/>
            <w:vAlign w:val="center"/>
          </w:tcPr>
          <w:p>
            <w:pPr>
              <w:pStyle w:val="27"/>
              <w:ind w:firstLine="0" w:firstLineChars="0"/>
              <w:jc w:val="center"/>
              <w:rPr>
                <w:kern w:val="0"/>
                <w:szCs w:val="21"/>
              </w:rPr>
            </w:pPr>
            <w:r>
              <w:rPr>
                <w:kern w:val="0"/>
                <w:szCs w:val="21"/>
              </w:rPr>
              <w:t>0.5W</w:t>
            </w:r>
          </w:p>
        </w:tc>
        <w:tc>
          <w:tcPr>
            <w:tcW w:w="2584" w:type="dxa"/>
            <w:vMerge w:val="continue"/>
            <w:vAlign w:val="center"/>
          </w:tcPr>
          <w:p>
            <w:pPr>
              <w:pStyle w:val="27"/>
              <w:ind w:firstLine="360"/>
              <w:rPr>
                <w:kern w:val="0"/>
                <w:sz w:val="18"/>
                <w:szCs w:val="21"/>
              </w:rPr>
            </w:pPr>
          </w:p>
        </w:tc>
        <w:tc>
          <w:tcPr>
            <w:tcW w:w="2977" w:type="dxa"/>
            <w:vMerge w:val="continue"/>
            <w:vAlign w:val="center"/>
          </w:tcPr>
          <w:p>
            <w:pPr>
              <w:pStyle w:val="27"/>
              <w:ind w:firstLine="0" w:firstLineChars="0"/>
              <w:jc w:val="center"/>
              <w:rPr>
                <w:kern w:val="0"/>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271" w:type="dxa"/>
            <w:vAlign w:val="center"/>
          </w:tcPr>
          <w:p>
            <w:pPr>
              <w:pStyle w:val="27"/>
              <w:ind w:firstLine="0" w:firstLineChars="0"/>
              <w:jc w:val="center"/>
              <w:rPr>
                <w:kern w:val="0"/>
                <w:szCs w:val="21"/>
              </w:rPr>
            </w:pPr>
            <w:r>
              <w:rPr>
                <w:rFonts w:hint="eastAsia"/>
                <w:kern w:val="0"/>
                <w:szCs w:val="21"/>
              </w:rPr>
              <w:t>气象监测</w:t>
            </w:r>
          </w:p>
        </w:tc>
        <w:tc>
          <w:tcPr>
            <w:tcW w:w="709" w:type="dxa"/>
            <w:vAlign w:val="center"/>
          </w:tcPr>
          <w:p>
            <w:pPr>
              <w:pStyle w:val="27"/>
              <w:ind w:firstLine="0" w:firstLineChars="0"/>
              <w:jc w:val="center"/>
              <w:rPr>
                <w:kern w:val="0"/>
                <w:szCs w:val="21"/>
              </w:rPr>
            </w:pPr>
            <w:r>
              <w:rPr>
                <w:rFonts w:hint="eastAsia"/>
                <w:kern w:val="0"/>
                <w:szCs w:val="21"/>
              </w:rPr>
              <w:t>监测</w:t>
            </w:r>
          </w:p>
        </w:tc>
        <w:tc>
          <w:tcPr>
            <w:tcW w:w="1385" w:type="dxa"/>
            <w:vAlign w:val="center"/>
          </w:tcPr>
          <w:p>
            <w:pPr>
              <w:pStyle w:val="27"/>
              <w:ind w:firstLine="0" w:firstLineChars="0"/>
              <w:jc w:val="center"/>
              <w:rPr>
                <w:kern w:val="0"/>
                <w:szCs w:val="21"/>
              </w:rPr>
            </w:pPr>
            <w:r>
              <w:rPr>
                <w:kern w:val="0"/>
                <w:szCs w:val="21"/>
              </w:rPr>
              <w:t>30W</w:t>
            </w:r>
          </w:p>
        </w:tc>
        <w:tc>
          <w:tcPr>
            <w:tcW w:w="2584" w:type="dxa"/>
            <w:vMerge w:val="continue"/>
            <w:vAlign w:val="center"/>
          </w:tcPr>
          <w:p>
            <w:pPr>
              <w:pStyle w:val="27"/>
              <w:rPr>
                <w:kern w:val="0"/>
                <w:szCs w:val="21"/>
              </w:rPr>
            </w:pPr>
          </w:p>
        </w:tc>
        <w:tc>
          <w:tcPr>
            <w:tcW w:w="2977" w:type="dxa"/>
            <w:vMerge w:val="continue"/>
            <w:vAlign w:val="center"/>
          </w:tcPr>
          <w:p>
            <w:pPr>
              <w:pStyle w:val="27"/>
              <w:ind w:firstLine="0" w:firstLineChars="0"/>
              <w:jc w:val="center"/>
              <w:rPr>
                <w:kern w:val="0"/>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1271" w:type="dxa"/>
            <w:vAlign w:val="center"/>
          </w:tcPr>
          <w:p>
            <w:pPr>
              <w:pStyle w:val="27"/>
              <w:ind w:firstLine="0" w:firstLineChars="0"/>
              <w:jc w:val="center"/>
              <w:rPr>
                <w:kern w:val="0"/>
                <w:szCs w:val="21"/>
              </w:rPr>
            </w:pPr>
            <w:r>
              <w:rPr>
                <w:rFonts w:hint="eastAsia"/>
                <w:kern w:val="0"/>
                <w:szCs w:val="21"/>
              </w:rPr>
              <w:t>一键呼叫</w:t>
            </w:r>
          </w:p>
        </w:tc>
        <w:tc>
          <w:tcPr>
            <w:tcW w:w="709" w:type="dxa"/>
            <w:vAlign w:val="center"/>
          </w:tcPr>
          <w:p>
            <w:pPr>
              <w:pStyle w:val="27"/>
              <w:ind w:firstLine="0" w:firstLineChars="0"/>
              <w:jc w:val="center"/>
              <w:rPr>
                <w:kern w:val="0"/>
                <w:szCs w:val="21"/>
              </w:rPr>
            </w:pPr>
            <w:r>
              <w:rPr>
                <w:rFonts w:hint="eastAsia"/>
                <w:kern w:val="0"/>
                <w:szCs w:val="21"/>
              </w:rPr>
              <w:t>/</w:t>
            </w:r>
          </w:p>
        </w:tc>
        <w:tc>
          <w:tcPr>
            <w:tcW w:w="1385" w:type="dxa"/>
            <w:vAlign w:val="center"/>
          </w:tcPr>
          <w:p>
            <w:pPr>
              <w:pStyle w:val="27"/>
              <w:ind w:firstLine="0" w:firstLineChars="0"/>
              <w:jc w:val="center"/>
              <w:rPr>
                <w:kern w:val="0"/>
                <w:szCs w:val="21"/>
              </w:rPr>
            </w:pPr>
            <w:r>
              <w:rPr>
                <w:kern w:val="0"/>
                <w:szCs w:val="21"/>
              </w:rPr>
              <w:t>15</w:t>
            </w:r>
            <w:r>
              <w:rPr>
                <w:rFonts w:hint="eastAsia"/>
                <w:kern w:val="0"/>
                <w:szCs w:val="21"/>
              </w:rPr>
              <w:t>W</w:t>
            </w:r>
          </w:p>
        </w:tc>
        <w:tc>
          <w:tcPr>
            <w:tcW w:w="2584" w:type="dxa"/>
            <w:vMerge w:val="continue"/>
            <w:vAlign w:val="center"/>
          </w:tcPr>
          <w:p>
            <w:pPr>
              <w:pStyle w:val="27"/>
              <w:ind w:firstLine="0" w:firstLineChars="0"/>
              <w:rPr>
                <w:kern w:val="0"/>
                <w:szCs w:val="21"/>
              </w:rPr>
            </w:pPr>
          </w:p>
        </w:tc>
        <w:tc>
          <w:tcPr>
            <w:tcW w:w="2977" w:type="dxa"/>
            <w:vMerge w:val="continue"/>
            <w:vAlign w:val="center"/>
          </w:tcPr>
          <w:p>
            <w:pPr>
              <w:pStyle w:val="27"/>
              <w:ind w:firstLine="0" w:firstLineChars="0"/>
              <w:jc w:val="center"/>
              <w:rPr>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1271" w:type="dxa"/>
            <w:vAlign w:val="center"/>
          </w:tcPr>
          <w:p>
            <w:pPr>
              <w:pStyle w:val="27"/>
              <w:ind w:firstLine="0" w:firstLineChars="0"/>
              <w:jc w:val="center"/>
              <w:rPr>
                <w:kern w:val="0"/>
                <w:sz w:val="18"/>
                <w:szCs w:val="21"/>
              </w:rPr>
            </w:pPr>
            <w:r>
              <w:rPr>
                <w:rFonts w:hint="eastAsia"/>
                <w:kern w:val="0"/>
                <w:szCs w:val="21"/>
              </w:rPr>
              <w:t>多媒体交互</w:t>
            </w:r>
          </w:p>
        </w:tc>
        <w:tc>
          <w:tcPr>
            <w:tcW w:w="709" w:type="dxa"/>
            <w:vAlign w:val="center"/>
          </w:tcPr>
          <w:p>
            <w:pPr>
              <w:pStyle w:val="27"/>
              <w:ind w:firstLine="0" w:firstLineChars="0"/>
              <w:jc w:val="center"/>
              <w:rPr>
                <w:kern w:val="0"/>
                <w:sz w:val="18"/>
                <w:szCs w:val="21"/>
              </w:rPr>
            </w:pPr>
            <w:r>
              <w:rPr>
                <w:rFonts w:hint="eastAsia"/>
                <w:kern w:val="0"/>
                <w:szCs w:val="21"/>
              </w:rPr>
              <w:t>显示</w:t>
            </w:r>
          </w:p>
        </w:tc>
        <w:tc>
          <w:tcPr>
            <w:tcW w:w="1385" w:type="dxa"/>
            <w:vAlign w:val="center"/>
          </w:tcPr>
          <w:p>
            <w:pPr>
              <w:pStyle w:val="27"/>
              <w:ind w:firstLine="0" w:firstLineChars="0"/>
              <w:jc w:val="center"/>
              <w:rPr>
                <w:kern w:val="0"/>
                <w:sz w:val="18"/>
                <w:szCs w:val="21"/>
              </w:rPr>
            </w:pPr>
            <w:r>
              <w:rPr>
                <w:kern w:val="0"/>
                <w:szCs w:val="21"/>
              </w:rPr>
              <w:t>36W</w:t>
            </w:r>
          </w:p>
        </w:tc>
        <w:tc>
          <w:tcPr>
            <w:tcW w:w="2584" w:type="dxa"/>
            <w:vAlign w:val="center"/>
          </w:tcPr>
          <w:p>
            <w:pPr>
              <w:pStyle w:val="27"/>
              <w:ind w:firstLine="0" w:firstLineChars="0"/>
              <w:rPr>
                <w:kern w:val="0"/>
                <w:sz w:val="18"/>
                <w:szCs w:val="21"/>
              </w:rPr>
            </w:pPr>
            <w:r>
              <w:rPr>
                <w:rFonts w:hint="eastAsia"/>
                <w:kern w:val="0"/>
                <w:szCs w:val="21"/>
              </w:rPr>
              <w:t>4mm²铜芯电缆</w:t>
            </w:r>
          </w:p>
        </w:tc>
        <w:tc>
          <w:tcPr>
            <w:tcW w:w="2977" w:type="dxa"/>
            <w:vMerge w:val="continue"/>
            <w:vAlign w:val="center"/>
          </w:tcPr>
          <w:p>
            <w:pPr>
              <w:pStyle w:val="27"/>
              <w:ind w:firstLine="0" w:firstLineChars="0"/>
              <w:jc w:val="center"/>
              <w:rPr>
                <w:kern w:val="0"/>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trPr>
        <w:tc>
          <w:tcPr>
            <w:tcW w:w="1271" w:type="dxa"/>
            <w:vAlign w:val="center"/>
          </w:tcPr>
          <w:p>
            <w:pPr>
              <w:pStyle w:val="27"/>
              <w:ind w:firstLine="0" w:firstLineChars="0"/>
              <w:jc w:val="center"/>
              <w:rPr>
                <w:kern w:val="0"/>
                <w:szCs w:val="21"/>
              </w:rPr>
            </w:pPr>
            <w:r>
              <w:rPr>
                <w:rFonts w:hint="eastAsia"/>
                <w:kern w:val="0"/>
                <w:szCs w:val="21"/>
              </w:rPr>
              <w:t>信息发布屏</w:t>
            </w:r>
          </w:p>
        </w:tc>
        <w:tc>
          <w:tcPr>
            <w:tcW w:w="709" w:type="dxa"/>
            <w:vAlign w:val="center"/>
          </w:tcPr>
          <w:p>
            <w:pPr>
              <w:pStyle w:val="27"/>
              <w:ind w:firstLine="0" w:firstLineChars="0"/>
              <w:jc w:val="center"/>
              <w:rPr>
                <w:kern w:val="0"/>
                <w:szCs w:val="21"/>
              </w:rPr>
            </w:pPr>
            <w:r>
              <w:rPr>
                <w:rFonts w:hint="eastAsia"/>
                <w:kern w:val="0"/>
                <w:szCs w:val="21"/>
              </w:rPr>
              <w:t>显示</w:t>
            </w:r>
          </w:p>
        </w:tc>
        <w:tc>
          <w:tcPr>
            <w:tcW w:w="1385" w:type="dxa"/>
            <w:vAlign w:val="center"/>
          </w:tcPr>
          <w:p>
            <w:pPr>
              <w:pStyle w:val="27"/>
              <w:ind w:firstLine="0" w:firstLineChars="0"/>
              <w:jc w:val="center"/>
              <w:rPr>
                <w:kern w:val="0"/>
                <w:szCs w:val="21"/>
              </w:rPr>
            </w:pPr>
            <w:r>
              <w:rPr>
                <w:kern w:val="0"/>
                <w:szCs w:val="21"/>
              </w:rPr>
              <w:t>900-1200</w:t>
            </w:r>
            <w:r>
              <w:rPr>
                <w:rFonts w:hint="eastAsia"/>
                <w:kern w:val="0"/>
                <w:szCs w:val="21"/>
              </w:rPr>
              <w:t>W</w:t>
            </w:r>
            <w:r>
              <w:rPr>
                <w:kern w:val="0"/>
                <w:szCs w:val="21"/>
              </w:rPr>
              <w:t>/</w:t>
            </w:r>
            <w:r>
              <w:rPr>
                <w:rFonts w:hint="eastAsia"/>
                <w:kern w:val="0"/>
                <w:szCs w:val="21"/>
              </w:rPr>
              <w:t>㎡</w:t>
            </w:r>
          </w:p>
        </w:tc>
        <w:tc>
          <w:tcPr>
            <w:tcW w:w="2584" w:type="dxa"/>
            <w:vAlign w:val="center"/>
          </w:tcPr>
          <w:p>
            <w:pPr>
              <w:pStyle w:val="27"/>
              <w:ind w:firstLine="0" w:firstLineChars="0"/>
              <w:rPr>
                <w:kern w:val="0"/>
                <w:szCs w:val="21"/>
              </w:rPr>
            </w:pPr>
            <w:r>
              <w:rPr>
                <w:rFonts w:hint="eastAsia"/>
                <w:kern w:val="0"/>
                <w:szCs w:val="21"/>
              </w:rPr>
              <w:t>按实际计算校核</w:t>
            </w:r>
          </w:p>
        </w:tc>
        <w:tc>
          <w:tcPr>
            <w:tcW w:w="2977" w:type="dxa"/>
            <w:vMerge w:val="continue"/>
            <w:vAlign w:val="center"/>
          </w:tcPr>
          <w:p>
            <w:pPr>
              <w:pStyle w:val="27"/>
              <w:ind w:firstLine="0" w:firstLineChars="0"/>
              <w:jc w:val="center"/>
              <w:rPr>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271" w:type="dxa"/>
            <w:vAlign w:val="center"/>
          </w:tcPr>
          <w:p>
            <w:pPr>
              <w:pStyle w:val="27"/>
              <w:ind w:left="-107" w:leftChars="-51" w:right="-109" w:rightChars="-52" w:firstLine="0" w:firstLineChars="0"/>
              <w:jc w:val="center"/>
              <w:rPr>
                <w:kern w:val="0"/>
                <w:sz w:val="18"/>
                <w:szCs w:val="21"/>
              </w:rPr>
            </w:pPr>
            <w:r>
              <w:rPr>
                <w:rFonts w:hint="eastAsia"/>
                <w:kern w:val="0"/>
                <w:szCs w:val="21"/>
              </w:rPr>
              <w:t>交流充电桩</w:t>
            </w:r>
          </w:p>
        </w:tc>
        <w:tc>
          <w:tcPr>
            <w:tcW w:w="709" w:type="dxa"/>
            <w:vAlign w:val="center"/>
          </w:tcPr>
          <w:p>
            <w:pPr>
              <w:pStyle w:val="27"/>
              <w:ind w:firstLine="0" w:firstLineChars="0"/>
              <w:jc w:val="center"/>
              <w:rPr>
                <w:kern w:val="0"/>
                <w:sz w:val="18"/>
                <w:szCs w:val="21"/>
              </w:rPr>
            </w:pPr>
            <w:r>
              <w:rPr>
                <w:rFonts w:hint="eastAsia"/>
                <w:kern w:val="0"/>
                <w:szCs w:val="21"/>
              </w:rPr>
              <w:t>充电</w:t>
            </w:r>
          </w:p>
        </w:tc>
        <w:tc>
          <w:tcPr>
            <w:tcW w:w="1385" w:type="dxa"/>
            <w:vAlign w:val="center"/>
          </w:tcPr>
          <w:p>
            <w:pPr>
              <w:pStyle w:val="27"/>
              <w:ind w:firstLine="0" w:firstLineChars="0"/>
              <w:jc w:val="center"/>
              <w:rPr>
                <w:kern w:val="0"/>
                <w:sz w:val="18"/>
                <w:szCs w:val="21"/>
              </w:rPr>
            </w:pPr>
            <w:r>
              <w:rPr>
                <w:kern w:val="0"/>
                <w:szCs w:val="21"/>
              </w:rPr>
              <w:t>7KW</w:t>
            </w:r>
          </w:p>
        </w:tc>
        <w:tc>
          <w:tcPr>
            <w:tcW w:w="2584" w:type="dxa"/>
            <w:vAlign w:val="center"/>
          </w:tcPr>
          <w:p>
            <w:pPr>
              <w:pStyle w:val="27"/>
              <w:ind w:firstLine="0" w:firstLineChars="0"/>
              <w:jc w:val="left"/>
              <w:rPr>
                <w:kern w:val="0"/>
                <w:sz w:val="18"/>
                <w:szCs w:val="21"/>
              </w:rPr>
            </w:pPr>
            <w:r>
              <w:rPr>
                <w:rFonts w:hint="eastAsia"/>
                <w:kern w:val="0"/>
                <w:szCs w:val="21"/>
              </w:rPr>
              <w:t>10mm²铜芯电缆</w:t>
            </w:r>
          </w:p>
        </w:tc>
        <w:tc>
          <w:tcPr>
            <w:tcW w:w="2977" w:type="dxa"/>
            <w:vAlign w:val="center"/>
          </w:tcPr>
          <w:p>
            <w:pPr>
              <w:pStyle w:val="27"/>
              <w:ind w:right="-105" w:rightChars="-50" w:firstLine="0" w:firstLineChars="0"/>
              <w:rPr>
                <w:kern w:val="0"/>
                <w:szCs w:val="21"/>
              </w:rPr>
            </w:pPr>
            <w:r>
              <w:rPr>
                <w:rFonts w:hint="eastAsia"/>
                <w:kern w:val="0"/>
                <w:szCs w:val="21"/>
              </w:rPr>
              <w:t>功率&lt;10KW,主线电缆规格宜选用10mm²铜芯电缆；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271" w:type="dxa"/>
            <w:vAlign w:val="center"/>
          </w:tcPr>
          <w:p>
            <w:pPr>
              <w:pStyle w:val="27"/>
              <w:ind w:left="-107" w:leftChars="-51" w:right="-109" w:rightChars="-52" w:firstLine="0" w:firstLineChars="0"/>
              <w:jc w:val="center"/>
              <w:rPr>
                <w:kern w:val="0"/>
                <w:sz w:val="18"/>
                <w:szCs w:val="21"/>
              </w:rPr>
            </w:pPr>
            <w:r>
              <w:rPr>
                <w:rFonts w:hint="eastAsia"/>
                <w:kern w:val="0"/>
                <w:szCs w:val="21"/>
              </w:rPr>
              <w:t>直流充电桩</w:t>
            </w:r>
          </w:p>
        </w:tc>
        <w:tc>
          <w:tcPr>
            <w:tcW w:w="709" w:type="dxa"/>
            <w:vAlign w:val="center"/>
          </w:tcPr>
          <w:p>
            <w:pPr>
              <w:pStyle w:val="27"/>
              <w:ind w:firstLine="0" w:firstLineChars="0"/>
              <w:jc w:val="center"/>
              <w:rPr>
                <w:kern w:val="0"/>
                <w:sz w:val="18"/>
                <w:szCs w:val="21"/>
              </w:rPr>
            </w:pPr>
            <w:r>
              <w:rPr>
                <w:rFonts w:hint="eastAsia"/>
                <w:kern w:val="0"/>
                <w:szCs w:val="21"/>
              </w:rPr>
              <w:t>充电</w:t>
            </w:r>
          </w:p>
        </w:tc>
        <w:tc>
          <w:tcPr>
            <w:tcW w:w="1385" w:type="dxa"/>
            <w:vAlign w:val="center"/>
          </w:tcPr>
          <w:p>
            <w:pPr>
              <w:pStyle w:val="27"/>
              <w:ind w:firstLine="0" w:firstLineChars="0"/>
              <w:jc w:val="center"/>
              <w:rPr>
                <w:kern w:val="0"/>
                <w:sz w:val="18"/>
                <w:szCs w:val="21"/>
              </w:rPr>
            </w:pPr>
            <w:r>
              <w:rPr>
                <w:kern w:val="0"/>
                <w:szCs w:val="21"/>
              </w:rPr>
              <w:t>30kW-120kW</w:t>
            </w:r>
          </w:p>
        </w:tc>
        <w:tc>
          <w:tcPr>
            <w:tcW w:w="2584" w:type="dxa"/>
            <w:vAlign w:val="center"/>
          </w:tcPr>
          <w:p>
            <w:pPr>
              <w:pStyle w:val="27"/>
              <w:ind w:firstLine="0" w:firstLineChars="0"/>
              <w:jc w:val="left"/>
              <w:rPr>
                <w:kern w:val="0"/>
                <w:szCs w:val="21"/>
                <w:highlight w:val="green"/>
              </w:rPr>
            </w:pPr>
            <w:r>
              <w:rPr>
                <w:kern w:val="0"/>
                <w:szCs w:val="21"/>
              </w:rPr>
              <w:t>50</w:t>
            </w:r>
            <w:r>
              <w:rPr>
                <w:rFonts w:hint="eastAsia"/>
                <w:kern w:val="0"/>
                <w:szCs w:val="21"/>
              </w:rPr>
              <w:t>mm²铜芯电缆</w:t>
            </w:r>
          </w:p>
        </w:tc>
        <w:tc>
          <w:tcPr>
            <w:tcW w:w="2977" w:type="dxa"/>
            <w:vAlign w:val="center"/>
          </w:tcPr>
          <w:p>
            <w:pPr>
              <w:pStyle w:val="27"/>
              <w:ind w:right="-105" w:rightChars="-50" w:firstLine="0" w:firstLineChars="0"/>
              <w:jc w:val="left"/>
              <w:rPr>
                <w:kern w:val="0"/>
                <w:sz w:val="18"/>
                <w:szCs w:val="21"/>
              </w:rPr>
            </w:pPr>
            <w:r>
              <w:rPr>
                <w:rFonts w:hint="eastAsia"/>
                <w:kern w:val="0"/>
                <w:szCs w:val="21"/>
              </w:rPr>
              <w:t>功率＜1</w:t>
            </w:r>
            <w:r>
              <w:rPr>
                <w:kern w:val="0"/>
                <w:szCs w:val="21"/>
              </w:rPr>
              <w:t>30KW</w:t>
            </w:r>
            <w:r>
              <w:rPr>
                <w:rFonts w:hint="eastAsia"/>
                <w:kern w:val="0"/>
                <w:szCs w:val="21"/>
              </w:rPr>
              <w:t>，主线电缆规格宜选用</w:t>
            </w:r>
            <w:r>
              <w:rPr>
                <w:kern w:val="0"/>
                <w:szCs w:val="21"/>
              </w:rPr>
              <w:t>50</w:t>
            </w:r>
            <w:r>
              <w:rPr>
                <w:rFonts w:hint="eastAsia"/>
                <w:kern w:val="0"/>
                <w:szCs w:val="21"/>
              </w:rPr>
              <w:t>mm²铜芯电缆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271" w:type="dxa"/>
            <w:vAlign w:val="center"/>
          </w:tcPr>
          <w:p>
            <w:pPr>
              <w:pStyle w:val="27"/>
              <w:ind w:firstLine="0" w:firstLineChars="0"/>
              <w:jc w:val="center"/>
              <w:rPr>
                <w:kern w:val="0"/>
                <w:szCs w:val="21"/>
              </w:rPr>
            </w:pPr>
            <w:r>
              <w:rPr>
                <w:rFonts w:hint="eastAsia"/>
                <w:kern w:val="0"/>
                <w:szCs w:val="21"/>
              </w:rPr>
              <w:t>移动通信</w:t>
            </w:r>
          </w:p>
        </w:tc>
        <w:tc>
          <w:tcPr>
            <w:tcW w:w="709" w:type="dxa"/>
            <w:vAlign w:val="center"/>
          </w:tcPr>
          <w:p>
            <w:pPr>
              <w:pStyle w:val="27"/>
              <w:ind w:firstLine="0" w:firstLineChars="0"/>
              <w:jc w:val="center"/>
              <w:rPr>
                <w:kern w:val="0"/>
                <w:szCs w:val="21"/>
              </w:rPr>
            </w:pPr>
            <w:r>
              <w:rPr>
                <w:rFonts w:hint="eastAsia"/>
                <w:kern w:val="0"/>
                <w:szCs w:val="21"/>
              </w:rPr>
              <w:t>通信</w:t>
            </w:r>
          </w:p>
        </w:tc>
        <w:tc>
          <w:tcPr>
            <w:tcW w:w="1385" w:type="dxa"/>
            <w:vAlign w:val="center"/>
          </w:tcPr>
          <w:p>
            <w:pPr>
              <w:pStyle w:val="27"/>
              <w:ind w:firstLine="0" w:firstLineChars="0"/>
              <w:jc w:val="center"/>
              <w:rPr>
                <w:kern w:val="0"/>
                <w:szCs w:val="21"/>
              </w:rPr>
            </w:pPr>
            <w:r>
              <w:rPr>
                <w:rFonts w:hint="eastAsia"/>
                <w:kern w:val="0"/>
                <w:szCs w:val="21"/>
              </w:rPr>
              <w:t>10</w:t>
            </w:r>
            <w:r>
              <w:rPr>
                <w:kern w:val="0"/>
                <w:szCs w:val="21"/>
              </w:rPr>
              <w:t>00</w:t>
            </w:r>
            <w:r>
              <w:rPr>
                <w:rFonts w:hint="eastAsia"/>
                <w:kern w:val="0"/>
                <w:szCs w:val="21"/>
              </w:rPr>
              <w:t>~1500W</w:t>
            </w:r>
          </w:p>
        </w:tc>
        <w:tc>
          <w:tcPr>
            <w:tcW w:w="2584" w:type="dxa"/>
            <w:vAlign w:val="center"/>
          </w:tcPr>
          <w:p>
            <w:pPr>
              <w:pStyle w:val="27"/>
              <w:ind w:firstLine="0" w:firstLineChars="0"/>
              <w:jc w:val="left"/>
              <w:rPr>
                <w:kern w:val="0"/>
                <w:szCs w:val="21"/>
              </w:rPr>
            </w:pPr>
            <w:r>
              <w:rPr>
                <w:rFonts w:hint="eastAsia"/>
                <w:kern w:val="0"/>
                <w:szCs w:val="21"/>
              </w:rPr>
              <w:t>6mm²铜芯电缆</w:t>
            </w:r>
          </w:p>
        </w:tc>
        <w:tc>
          <w:tcPr>
            <w:tcW w:w="2977" w:type="dxa"/>
            <w:vAlign w:val="center"/>
          </w:tcPr>
          <w:p>
            <w:pPr>
              <w:pStyle w:val="27"/>
              <w:ind w:right="-105" w:rightChars="-50" w:firstLine="0" w:firstLineChars="0"/>
              <w:jc w:val="left"/>
              <w:rPr>
                <w:kern w:val="0"/>
                <w:szCs w:val="21"/>
              </w:rPr>
            </w:pPr>
          </w:p>
        </w:tc>
      </w:tr>
    </w:tbl>
    <w:p>
      <w:pPr>
        <w:rPr>
          <w:rFonts w:ascii="仿宋" w:hAnsi="仿宋" w:eastAsia="仿宋"/>
          <w:kern w:val="0"/>
          <w:szCs w:val="21"/>
        </w:rPr>
      </w:pPr>
      <w:r>
        <w:rPr>
          <w:rFonts w:hint="eastAsia" w:ascii="仿宋" w:hAnsi="仿宋" w:eastAsia="仿宋"/>
          <w:kern w:val="0"/>
          <w:szCs w:val="21"/>
        </w:rPr>
        <w:t>注：铜芯电缆可根据当地要求改用铝芯电缆，并按计算荷载校核电缆设计规格</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ascii="仿宋" w:hAnsi="仿宋" w:eastAsia="仿宋"/>
          <w:sz w:val="28"/>
          <w:szCs w:val="28"/>
        </w:rPr>
        <w:t>5.7.17 本条款要求，杆上设备交流或直流供电的时候，均应采用隔离供电。其中直流供电配电端可采用隔离变压器或直流集中供电形式。</w:t>
      </w:r>
    </w:p>
    <w:p>
      <w:pPr>
        <w:pStyle w:val="32"/>
        <w:spacing w:line="480" w:lineRule="auto"/>
        <w:ind w:firstLine="0" w:firstLineChars="0"/>
        <w:jc w:val="center"/>
        <w:rPr>
          <w:rFonts w:ascii="仿宋" w:hAnsi="仿宋" w:eastAsia="仿宋"/>
          <w:b/>
        </w:rPr>
      </w:pPr>
      <w:r>
        <w:rPr>
          <w:rFonts w:ascii="仿宋" w:hAnsi="仿宋" w:eastAsia="仿宋"/>
          <w:b/>
        </w:rPr>
        <w:t>5.</w:t>
      </w:r>
      <w:r>
        <w:rPr>
          <w:rFonts w:hint="eastAsia" w:ascii="仿宋" w:hAnsi="仿宋" w:eastAsia="仿宋"/>
          <w:b/>
        </w:rPr>
        <w:t>8</w:t>
      </w:r>
      <w:r>
        <w:rPr>
          <w:rFonts w:ascii="仿宋" w:hAnsi="仿宋" w:eastAsia="仿宋"/>
          <w:b/>
        </w:rPr>
        <w:t xml:space="preserve"> 管线</w:t>
      </w:r>
    </w:p>
    <w:p>
      <w:pPr>
        <w:spacing w:line="360" w:lineRule="auto"/>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8</w:t>
      </w:r>
      <w:r>
        <w:rPr>
          <w:rFonts w:ascii="仿宋" w:hAnsi="仿宋" w:eastAsia="仿宋"/>
          <w:sz w:val="28"/>
          <w:szCs w:val="28"/>
        </w:rPr>
        <w:t>.4 本条款管材选用要求参考《通信管道与通道工程设计规范》GB 50373。</w:t>
      </w:r>
    </w:p>
    <w:p>
      <w:pPr>
        <w:spacing w:line="360" w:lineRule="auto"/>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8</w:t>
      </w:r>
      <w:r>
        <w:rPr>
          <w:rFonts w:ascii="仿宋" w:hAnsi="仿宋" w:eastAsia="仿宋"/>
          <w:sz w:val="28"/>
          <w:szCs w:val="28"/>
        </w:rPr>
        <w:t>.6本条款内无提及的场所，其管道埋深要求应满足《建筑电气工程施工质量验收规范》GB</w:t>
      </w:r>
      <w:r>
        <w:rPr>
          <w:rFonts w:hint="eastAsia" w:ascii="仿宋" w:hAnsi="仿宋" w:eastAsia="仿宋"/>
          <w:sz w:val="28"/>
          <w:szCs w:val="28"/>
        </w:rPr>
        <w:t xml:space="preserve"> </w:t>
      </w:r>
      <w:r>
        <w:rPr>
          <w:rFonts w:ascii="仿宋" w:hAnsi="仿宋" w:eastAsia="仿宋"/>
          <w:sz w:val="28"/>
          <w:szCs w:val="28"/>
        </w:rPr>
        <w:t>5053和《通信管道与通道工程设计规范》GB 50373相关要求。</w:t>
      </w:r>
    </w:p>
    <w:p>
      <w:pPr>
        <w:widowControl/>
        <w:jc w:val="left"/>
        <w:rPr>
          <w:rFonts w:ascii="仿宋" w:hAnsi="仿宋" w:eastAsia="仿宋"/>
          <w:sz w:val="28"/>
          <w:szCs w:val="28"/>
        </w:rPr>
      </w:pPr>
      <w:r>
        <w:rPr>
          <w:rFonts w:ascii="仿宋" w:hAnsi="仿宋" w:eastAsia="仿宋"/>
          <w:sz w:val="28"/>
          <w:szCs w:val="28"/>
        </w:rPr>
        <w:br w:type="page"/>
      </w:r>
    </w:p>
    <w:p>
      <w:pPr>
        <w:pStyle w:val="32"/>
        <w:spacing w:line="480" w:lineRule="auto"/>
        <w:ind w:firstLine="0" w:firstLineChars="0"/>
        <w:jc w:val="center"/>
        <w:rPr>
          <w:rFonts w:ascii="仿宋" w:hAnsi="仿宋" w:eastAsia="仿宋"/>
          <w:b/>
        </w:rPr>
      </w:pPr>
      <w:bookmarkStart w:id="78" w:name="_Toc506214702"/>
      <w:bookmarkStart w:id="79" w:name="_Toc506201920"/>
      <w:r>
        <w:rPr>
          <w:rFonts w:ascii="仿宋" w:hAnsi="仿宋" w:eastAsia="仿宋"/>
          <w:b/>
        </w:rPr>
        <w:t>6</w:t>
      </w:r>
      <w:bookmarkEnd w:id="78"/>
      <w:bookmarkEnd w:id="79"/>
      <w:r>
        <w:rPr>
          <w:rFonts w:hint="eastAsia" w:ascii="仿宋" w:hAnsi="仿宋" w:eastAsia="仿宋"/>
          <w:b/>
        </w:rPr>
        <w:t>施工</w:t>
      </w:r>
    </w:p>
    <w:p>
      <w:pPr>
        <w:pStyle w:val="32"/>
        <w:spacing w:line="480" w:lineRule="auto"/>
        <w:ind w:firstLine="0" w:firstLineChars="0"/>
        <w:jc w:val="center"/>
        <w:rPr>
          <w:rFonts w:ascii="仿宋" w:hAnsi="仿宋" w:eastAsia="仿宋"/>
          <w:b/>
        </w:rPr>
      </w:pPr>
      <w:r>
        <w:rPr>
          <w:rFonts w:ascii="仿宋" w:hAnsi="仿宋" w:eastAsia="仿宋"/>
          <w:b/>
        </w:rPr>
        <w:t>6.2</w:t>
      </w:r>
      <w:r>
        <w:rPr>
          <w:rFonts w:hint="eastAsia" w:ascii="仿宋" w:hAnsi="仿宋" w:eastAsia="仿宋"/>
          <w:b/>
        </w:rPr>
        <w:t>产品移交</w:t>
      </w:r>
    </w:p>
    <w:p>
      <w:pPr>
        <w:spacing w:line="360" w:lineRule="auto"/>
        <w:rPr>
          <w:rFonts w:ascii="仿宋" w:hAnsi="仿宋" w:eastAsia="仿宋"/>
          <w:sz w:val="28"/>
          <w:szCs w:val="28"/>
        </w:rPr>
      </w:pPr>
      <w:r>
        <w:rPr>
          <w:rFonts w:ascii="仿宋" w:hAnsi="仿宋" w:eastAsia="仿宋"/>
          <w:sz w:val="28"/>
          <w:szCs w:val="28"/>
        </w:rPr>
        <w:t>6.2.5关于</w:t>
      </w:r>
      <w:r>
        <w:rPr>
          <w:rFonts w:hint="eastAsia" w:ascii="仿宋" w:hAnsi="仿宋" w:eastAsia="仿宋"/>
          <w:sz w:val="28"/>
          <w:szCs w:val="28"/>
        </w:rPr>
        <w:t>智慧灯杆系统产品送达现场后验收</w:t>
      </w:r>
      <w:r>
        <w:rPr>
          <w:rFonts w:ascii="仿宋" w:hAnsi="仿宋" w:eastAsia="仿宋"/>
          <w:sz w:val="28"/>
          <w:szCs w:val="28"/>
        </w:rPr>
        <w:t>的规定。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外观检验主要通过目测是否拥有明显缺陷的方式；智慧灯杆产品多采用现场无焊接拼装，安装说明为必要的文件资料。</w:t>
      </w:r>
    </w:p>
    <w:p>
      <w:pPr>
        <w:pStyle w:val="32"/>
        <w:spacing w:line="480" w:lineRule="auto"/>
        <w:ind w:firstLine="0" w:firstLineChars="0"/>
        <w:jc w:val="center"/>
        <w:rPr>
          <w:rFonts w:ascii="仿宋" w:hAnsi="仿宋" w:eastAsia="仿宋"/>
          <w:b/>
        </w:rPr>
      </w:pPr>
      <w:r>
        <w:rPr>
          <w:rFonts w:ascii="仿宋" w:hAnsi="仿宋" w:eastAsia="仿宋"/>
          <w:b/>
        </w:rPr>
        <w:t>6.4</w:t>
      </w:r>
      <w:r>
        <w:rPr>
          <w:rFonts w:hint="eastAsia" w:ascii="仿宋" w:hAnsi="仿宋" w:eastAsia="仿宋"/>
          <w:b/>
        </w:rPr>
        <w:t>管道及管井施工</w:t>
      </w:r>
    </w:p>
    <w:p>
      <w:pPr>
        <w:spacing w:line="360" w:lineRule="auto"/>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.4.3</w:t>
      </w:r>
      <w:r>
        <w:rPr>
          <w:rFonts w:hint="eastAsia" w:ascii="仿宋" w:hAnsi="仿宋" w:eastAsia="仿宋"/>
          <w:sz w:val="28"/>
          <w:szCs w:val="28"/>
        </w:rPr>
        <w:t>关于智慧灯杆不同材质电缆保护管的规定。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金属保护管宜采用镀锌钢管。</w:t>
      </w:r>
    </w:p>
    <w:p>
      <w:pPr>
        <w:pStyle w:val="32"/>
        <w:spacing w:line="480" w:lineRule="auto"/>
        <w:ind w:firstLine="0" w:firstLineChars="0"/>
        <w:jc w:val="center"/>
        <w:rPr>
          <w:rFonts w:ascii="仿宋" w:hAnsi="仿宋" w:eastAsia="仿宋"/>
          <w:b/>
        </w:rPr>
      </w:pPr>
      <w:r>
        <w:rPr>
          <w:rFonts w:ascii="仿宋" w:hAnsi="仿宋" w:eastAsia="仿宋"/>
          <w:b/>
        </w:rPr>
        <w:t>6.7线缆敷设</w:t>
      </w:r>
    </w:p>
    <w:p>
      <w:pPr>
        <w:spacing w:line="360" w:lineRule="auto"/>
        <w:rPr>
          <w:rFonts w:ascii="仿宋" w:hAnsi="仿宋" w:eastAsia="仿宋"/>
          <w:sz w:val="28"/>
          <w:szCs w:val="28"/>
        </w:rPr>
      </w:pPr>
      <w:r>
        <w:rPr>
          <w:rFonts w:ascii="仿宋" w:hAnsi="仿宋" w:eastAsia="仿宋"/>
          <w:sz w:val="28"/>
          <w:szCs w:val="28"/>
        </w:rPr>
        <w:t>6.7.</w:t>
      </w:r>
      <w:r>
        <w:rPr>
          <w:rFonts w:hint="eastAsia" w:ascii="仿宋" w:hAnsi="仿宋" w:eastAsia="仿宋"/>
          <w:sz w:val="28"/>
          <w:szCs w:val="28"/>
        </w:rPr>
        <w:t>9</w:t>
      </w:r>
      <w:r>
        <w:rPr>
          <w:rFonts w:ascii="仿宋" w:hAnsi="仿宋" w:eastAsia="仿宋"/>
          <w:sz w:val="28"/>
          <w:szCs w:val="28"/>
        </w:rPr>
        <w:t>缆线管廊的敷设应与各地市市政道路缆线与地下综合管廊建设的相关专项规划相衔接，如道路专项规划、管线专项规划、地下空间专项规划等。</w:t>
      </w:r>
    </w:p>
    <w:p>
      <w:pPr>
        <w:pStyle w:val="32"/>
        <w:spacing w:line="480" w:lineRule="auto"/>
        <w:ind w:firstLine="0" w:firstLineChars="0"/>
        <w:jc w:val="center"/>
        <w:rPr>
          <w:rFonts w:ascii="仿宋" w:hAnsi="仿宋" w:eastAsia="仿宋"/>
          <w:b/>
        </w:rPr>
      </w:pPr>
      <w:r>
        <w:rPr>
          <w:rFonts w:ascii="仿宋" w:hAnsi="仿宋" w:eastAsia="仿宋"/>
          <w:b/>
        </w:rPr>
        <w:t>6.8</w:t>
      </w:r>
      <w:r>
        <w:rPr>
          <w:rFonts w:hint="eastAsia" w:ascii="仿宋" w:hAnsi="仿宋" w:eastAsia="仿宋"/>
          <w:b/>
        </w:rPr>
        <w:t>设备安装</w:t>
      </w:r>
    </w:p>
    <w:p>
      <w:pPr>
        <w:spacing w:line="360" w:lineRule="auto"/>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.8.9</w:t>
      </w:r>
      <w:r>
        <w:rPr>
          <w:rFonts w:hint="eastAsia" w:ascii="仿宋" w:hAnsi="仿宋" w:eastAsia="仿宋"/>
          <w:sz w:val="28"/>
          <w:szCs w:val="28"/>
        </w:rPr>
        <w:t>关于智慧灯杆设备安装确定方法的规定。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现场设备调试人员宜随身携带平板电脑、智能手机、笔记本电脑等可登陆管理平台的终端设备，同步查看设备安装情况。</w:t>
      </w:r>
    </w:p>
    <w:p>
      <w:pPr>
        <w:widowControl/>
        <w:jc w:val="left"/>
        <w:rPr>
          <w:rFonts w:ascii="仿宋" w:hAnsi="仿宋" w:eastAsia="仿宋"/>
          <w:sz w:val="28"/>
          <w:szCs w:val="28"/>
        </w:rPr>
      </w:pPr>
      <w:r>
        <w:rPr>
          <w:rFonts w:ascii="仿宋" w:hAnsi="仿宋" w:eastAsia="仿宋"/>
          <w:sz w:val="28"/>
          <w:szCs w:val="28"/>
        </w:rPr>
        <w:br w:type="page"/>
      </w:r>
    </w:p>
    <w:p>
      <w:pPr>
        <w:pStyle w:val="32"/>
        <w:spacing w:line="480" w:lineRule="auto"/>
        <w:ind w:firstLine="0" w:firstLineChars="0"/>
        <w:jc w:val="center"/>
        <w:rPr>
          <w:rFonts w:ascii="仿宋" w:hAnsi="仿宋" w:eastAsia="仿宋"/>
          <w:b/>
        </w:rPr>
      </w:pPr>
      <w:bookmarkStart w:id="80" w:name="_Toc14444157"/>
      <w:r>
        <w:rPr>
          <w:rFonts w:ascii="仿宋" w:hAnsi="仿宋" w:eastAsia="仿宋"/>
          <w:b/>
        </w:rPr>
        <w:t>7.</w:t>
      </w:r>
      <w:r>
        <w:rPr>
          <w:rFonts w:hint="eastAsia" w:ascii="仿宋" w:hAnsi="仿宋" w:eastAsia="仿宋"/>
          <w:b/>
        </w:rPr>
        <w:t>检测与验收</w:t>
      </w:r>
      <w:bookmarkEnd w:id="80"/>
    </w:p>
    <w:p>
      <w:pPr>
        <w:pStyle w:val="32"/>
        <w:spacing w:line="480" w:lineRule="auto"/>
        <w:ind w:firstLine="0" w:firstLineChars="0"/>
        <w:jc w:val="center"/>
        <w:rPr>
          <w:rFonts w:ascii="仿宋" w:hAnsi="仿宋" w:eastAsia="仿宋"/>
          <w:b/>
        </w:rPr>
      </w:pPr>
      <w:bookmarkStart w:id="81" w:name="_Toc14444158"/>
      <w:r>
        <w:rPr>
          <w:rFonts w:ascii="仿宋" w:hAnsi="仿宋" w:eastAsia="仿宋"/>
          <w:b/>
        </w:rPr>
        <w:t>7.1</w:t>
      </w:r>
      <w:r>
        <w:rPr>
          <w:rFonts w:hint="eastAsia" w:ascii="仿宋" w:hAnsi="仿宋" w:eastAsia="仿宋"/>
          <w:b/>
        </w:rPr>
        <w:t>一般规定</w:t>
      </w:r>
      <w:bookmarkEnd w:id="81"/>
    </w:p>
    <w:p>
      <w:pPr>
        <w:spacing w:line="360" w:lineRule="auto"/>
        <w:rPr>
          <w:rFonts w:ascii="仿宋" w:hAnsi="仿宋" w:eastAsia="仿宋"/>
          <w:sz w:val="28"/>
          <w:szCs w:val="28"/>
        </w:rPr>
      </w:pPr>
      <w:r>
        <w:rPr>
          <w:rFonts w:hint="eastAsia" w:ascii="仿宋" w:hAnsi="仿宋" w:eastAsia="仿宋"/>
          <w:sz w:val="28"/>
          <w:szCs w:val="28"/>
        </w:rPr>
        <w:t>7.1.2系统化的检测是验证各子系统及其彼此之间协调运作、功能正常可靠的必要过程。智慧灯杆各子系统施工安装完成后应首先进行各子系统的调试与试运行，调试与试运行过程中若发生系统故障，应予以解决，直至调试与试运行完成且合格后，方可进行智慧灯杆系统检测。</w:t>
      </w:r>
    </w:p>
    <w:p>
      <w:pPr>
        <w:spacing w:line="360" w:lineRule="auto"/>
        <w:rPr>
          <w:rFonts w:ascii="仿宋" w:hAnsi="仿宋" w:eastAsia="仿宋"/>
          <w:sz w:val="28"/>
          <w:szCs w:val="28"/>
        </w:rPr>
      </w:pPr>
      <w:r>
        <w:rPr>
          <w:rFonts w:hint="eastAsia" w:ascii="仿宋" w:hAnsi="仿宋" w:eastAsia="仿宋"/>
          <w:sz w:val="28"/>
          <w:szCs w:val="28"/>
        </w:rPr>
        <w:t>7.1.3本条关于系统试运行的时间的规定，参考了公共建筑通电试运行的有关规定。</w:t>
      </w:r>
    </w:p>
    <w:p>
      <w:pPr>
        <w:pStyle w:val="32"/>
        <w:spacing w:line="480" w:lineRule="auto"/>
        <w:ind w:firstLine="0" w:firstLineChars="0"/>
        <w:jc w:val="center"/>
        <w:rPr>
          <w:rFonts w:ascii="仿宋" w:hAnsi="仿宋" w:eastAsia="仿宋"/>
          <w:b/>
        </w:rPr>
      </w:pPr>
      <w:bookmarkStart w:id="82" w:name="_Toc14444159"/>
      <w:r>
        <w:rPr>
          <w:rFonts w:ascii="仿宋" w:hAnsi="仿宋" w:eastAsia="仿宋"/>
          <w:b/>
        </w:rPr>
        <w:t>7</w:t>
      </w:r>
      <w:r>
        <w:rPr>
          <w:rFonts w:hint="eastAsia" w:ascii="仿宋" w:hAnsi="仿宋" w:eastAsia="仿宋"/>
          <w:b/>
        </w:rPr>
        <w:t>.3</w:t>
      </w:r>
      <w:bookmarkEnd w:id="82"/>
      <w:r>
        <w:rPr>
          <w:rFonts w:hint="eastAsia" w:ascii="仿宋" w:hAnsi="仿宋" w:eastAsia="仿宋"/>
          <w:b/>
        </w:rPr>
        <w:t>灯杆</w:t>
      </w:r>
    </w:p>
    <w:p>
      <w:pPr>
        <w:spacing w:line="360" w:lineRule="auto"/>
        <w:rPr>
          <w:rFonts w:ascii="仿宋" w:hAnsi="仿宋" w:eastAsia="仿宋"/>
          <w:sz w:val="28"/>
          <w:szCs w:val="28"/>
        </w:rPr>
      </w:pPr>
      <w:r>
        <w:rPr>
          <w:rFonts w:hint="eastAsia" w:ascii="仿宋" w:hAnsi="仿宋" w:eastAsia="仿宋"/>
          <w:sz w:val="28"/>
          <w:szCs w:val="28"/>
        </w:rPr>
        <w:t>7.3.1灯杆杆体的焊缝质量、防腐涂层厚度、接地电阻是保证杆体强度、使用寿命及电气安全性的重要参数，有关的检测专业性强，应委托具有资质的检测单位对此进行检测。</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考虑到户外灯杆泄漏电流的存在，且往往由于露天安装、施工工艺等多种因素造成泄漏电流较大，若在灯杆中设置剩余电流保护装置易引发脱扣，影响灯杆的正常使用。因此，传统的路灯灯杆中很少设置剩余电流保护装置。智慧灯杆融多种功能的挂载设备于一身，与人身接触密切，且调研中发现部分试点地区的智慧灯杆设置有剩余电流保护装置，因此若灯杆中设置了剩余电流保护装置，则应对其动作特性进行检测。此处所述的剩余电流保护装置动作特性检测，具体包括测试剩余动作电流值和测试分断时间。</w:t>
      </w:r>
    </w:p>
    <w:p>
      <w:pPr>
        <w:pStyle w:val="32"/>
        <w:spacing w:line="480" w:lineRule="auto"/>
        <w:ind w:firstLine="0" w:firstLineChars="0"/>
        <w:jc w:val="center"/>
        <w:rPr>
          <w:rFonts w:ascii="仿宋" w:hAnsi="仿宋" w:eastAsia="仿宋"/>
          <w:b/>
        </w:rPr>
      </w:pPr>
      <w:bookmarkStart w:id="83" w:name="_Toc14444163"/>
      <w:r>
        <w:rPr>
          <w:rFonts w:ascii="仿宋" w:hAnsi="仿宋" w:eastAsia="仿宋"/>
          <w:b/>
        </w:rPr>
        <w:t>7</w:t>
      </w:r>
      <w:r>
        <w:rPr>
          <w:rFonts w:hint="eastAsia" w:ascii="仿宋" w:hAnsi="仿宋" w:eastAsia="仿宋"/>
          <w:b/>
        </w:rPr>
        <w:t>.5挂载设备</w:t>
      </w:r>
      <w:bookmarkEnd w:id="83"/>
    </w:p>
    <w:p>
      <w:pPr>
        <w:spacing w:line="360" w:lineRule="auto"/>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.5.5智慧灯杆是融多种功能的挂载设备于一身的综合平台，各挂载设备无论具备何种功能或用途，都应首先符合挂载设备自身的技术和验收规范的要求，其次应符合智慧灯杆系统的技术要求和验收规范的要求。</w:t>
      </w:r>
    </w:p>
    <w:p>
      <w:pPr>
        <w:pStyle w:val="32"/>
        <w:spacing w:line="480" w:lineRule="auto"/>
        <w:ind w:firstLine="0" w:firstLineChars="0"/>
        <w:jc w:val="center"/>
        <w:rPr>
          <w:rFonts w:ascii="仿宋" w:hAnsi="仿宋" w:eastAsia="仿宋"/>
          <w:b/>
        </w:rPr>
      </w:pPr>
      <w:bookmarkStart w:id="84" w:name="_Toc14444162"/>
      <w:r>
        <w:rPr>
          <w:rFonts w:ascii="仿宋" w:hAnsi="仿宋" w:eastAsia="仿宋"/>
          <w:b/>
        </w:rPr>
        <w:t>7</w:t>
      </w:r>
      <w:r>
        <w:rPr>
          <w:rFonts w:hint="eastAsia" w:ascii="仿宋" w:hAnsi="仿宋" w:eastAsia="仿宋"/>
          <w:b/>
        </w:rPr>
        <w:t>.6照明系统</w:t>
      </w:r>
      <w:bookmarkEnd w:id="84"/>
    </w:p>
    <w:p>
      <w:pPr>
        <w:spacing w:line="360" w:lineRule="auto"/>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.6.1道路照明功能仍然是智慧灯杆的基本功能，因此智慧灯杆对于道路照明质量的评价是工程验收时的重要依据。</w:t>
      </w:r>
    </w:p>
    <w:p>
      <w:pPr>
        <w:pStyle w:val="32"/>
        <w:spacing w:line="480" w:lineRule="auto"/>
        <w:ind w:firstLine="0" w:firstLineChars="0"/>
        <w:jc w:val="center"/>
        <w:rPr>
          <w:rFonts w:ascii="仿宋" w:hAnsi="仿宋" w:eastAsia="仿宋"/>
          <w:b/>
        </w:rPr>
      </w:pPr>
      <w:bookmarkStart w:id="85" w:name="_Toc14444166"/>
      <w:r>
        <w:rPr>
          <w:rFonts w:ascii="仿宋" w:hAnsi="仿宋" w:eastAsia="仿宋"/>
          <w:b/>
        </w:rPr>
        <w:t>7</w:t>
      </w:r>
      <w:r>
        <w:rPr>
          <w:rFonts w:hint="eastAsia" w:ascii="仿宋" w:hAnsi="仿宋" w:eastAsia="仿宋"/>
          <w:b/>
        </w:rPr>
        <w:t>.8</w:t>
      </w:r>
      <w:bookmarkEnd w:id="85"/>
      <w:r>
        <w:rPr>
          <w:rFonts w:hint="eastAsia" w:ascii="仿宋" w:hAnsi="仿宋" w:eastAsia="仿宋"/>
          <w:b/>
        </w:rPr>
        <w:t>工程验收</w:t>
      </w:r>
    </w:p>
    <w:p>
      <w:pPr>
        <w:spacing w:line="360" w:lineRule="auto"/>
        <w:rPr>
          <w:rFonts w:ascii="仿宋" w:hAnsi="仿宋" w:eastAsia="仿宋"/>
          <w:sz w:val="28"/>
          <w:szCs w:val="28"/>
        </w:rPr>
      </w:pPr>
      <w:r>
        <w:rPr>
          <w:rFonts w:hint="eastAsia" w:ascii="仿宋" w:hAnsi="仿宋" w:eastAsia="仿宋"/>
          <w:sz w:val="28"/>
          <w:szCs w:val="28"/>
        </w:rPr>
        <w:t>7.8.2规定了基本的工程验收技术文件组成，各子系统的其他特殊要求详见各章的相关规定。</w:t>
      </w:r>
    </w:p>
    <w:p>
      <w:pPr>
        <w:spacing w:line="360" w:lineRule="auto"/>
        <w:rPr>
          <w:rFonts w:ascii="仿宋" w:hAnsi="仿宋" w:eastAsia="仿宋"/>
          <w:sz w:val="28"/>
          <w:szCs w:val="28"/>
        </w:rPr>
      </w:pPr>
      <w:r>
        <w:rPr>
          <w:rFonts w:hint="eastAsia" w:ascii="仿宋" w:hAnsi="仿宋" w:eastAsia="仿宋"/>
          <w:sz w:val="28"/>
          <w:szCs w:val="28"/>
        </w:rPr>
        <w:t>7.8.3本条所列工程验收内容是各系统在验收时必须进行认真查验的内容，但不限于此内容。各系统的其他特殊要求详见各章的相关规定。</w:t>
      </w:r>
    </w:p>
    <w:p>
      <w:pPr>
        <w:spacing w:line="360" w:lineRule="auto"/>
        <w:rPr>
          <w:rFonts w:ascii="仿宋" w:hAnsi="仿宋" w:eastAsia="仿宋"/>
          <w:sz w:val="28"/>
          <w:szCs w:val="28"/>
        </w:rPr>
      </w:pPr>
      <w:r>
        <w:rPr>
          <w:rFonts w:hint="eastAsia" w:ascii="仿宋" w:hAnsi="仿宋" w:eastAsia="仿宋"/>
          <w:sz w:val="28"/>
          <w:szCs w:val="28"/>
        </w:rPr>
        <w:t xml:space="preserve">    2观感质量验收包括设备的布局合理性、使用方便性及外观等内容。</w:t>
      </w:r>
    </w:p>
    <w:p>
      <w:pPr>
        <w:widowControl/>
        <w:jc w:val="left"/>
        <w:rPr>
          <w:rFonts w:ascii="仿宋" w:hAnsi="仿宋" w:eastAsia="仿宋"/>
          <w:sz w:val="28"/>
          <w:szCs w:val="28"/>
        </w:rPr>
      </w:pPr>
      <w:r>
        <w:rPr>
          <w:rFonts w:ascii="仿宋" w:hAnsi="仿宋" w:eastAsia="仿宋"/>
          <w:sz w:val="28"/>
          <w:szCs w:val="28"/>
        </w:rPr>
        <w:br w:type="page"/>
      </w:r>
    </w:p>
    <w:p>
      <w:pPr>
        <w:pStyle w:val="32"/>
        <w:spacing w:line="480" w:lineRule="auto"/>
        <w:ind w:firstLine="0" w:firstLineChars="0"/>
        <w:jc w:val="center"/>
        <w:rPr>
          <w:rFonts w:ascii="仿宋" w:hAnsi="仿宋" w:eastAsia="仿宋"/>
          <w:b/>
        </w:rPr>
      </w:pPr>
      <w:r>
        <w:rPr>
          <w:rFonts w:hint="eastAsia" w:ascii="仿宋" w:hAnsi="仿宋" w:eastAsia="仿宋"/>
          <w:b/>
        </w:rPr>
        <w:t>8运行和维护</w:t>
      </w:r>
    </w:p>
    <w:p>
      <w:pPr>
        <w:pStyle w:val="32"/>
        <w:spacing w:line="480" w:lineRule="auto"/>
        <w:ind w:firstLine="0" w:firstLineChars="0"/>
        <w:jc w:val="center"/>
        <w:rPr>
          <w:rFonts w:ascii="仿宋" w:hAnsi="仿宋" w:eastAsia="仿宋"/>
          <w:b/>
        </w:rPr>
      </w:pPr>
      <w:r>
        <w:rPr>
          <w:rFonts w:hint="eastAsia" w:ascii="仿宋" w:hAnsi="仿宋" w:eastAsia="仿宋"/>
          <w:b/>
        </w:rPr>
        <w:t>8.1一般规定</w:t>
      </w:r>
    </w:p>
    <w:p>
      <w:pPr>
        <w:spacing w:line="360" w:lineRule="auto"/>
        <w:rPr>
          <w:rFonts w:ascii="仿宋" w:hAnsi="仿宋" w:eastAsia="仿宋"/>
          <w:sz w:val="28"/>
          <w:szCs w:val="28"/>
        </w:rPr>
      </w:pPr>
      <w:r>
        <w:rPr>
          <w:rFonts w:ascii="仿宋" w:hAnsi="仿宋" w:eastAsia="仿宋"/>
          <w:sz w:val="28"/>
          <w:szCs w:val="28"/>
        </w:rPr>
        <w:t xml:space="preserve">8.1.1 </w:t>
      </w:r>
      <w:r>
        <w:rPr>
          <w:rFonts w:hint="eastAsia" w:ascii="仿宋" w:hAnsi="仿宋" w:eastAsia="仿宋"/>
          <w:sz w:val="28"/>
          <w:szCs w:val="28"/>
        </w:rPr>
        <w:t>智慧灯杆的挂载设备包括</w:t>
      </w:r>
      <w:r>
        <w:rPr>
          <w:rFonts w:ascii="仿宋" w:hAnsi="仿宋" w:eastAsia="仿宋"/>
          <w:sz w:val="28"/>
          <w:szCs w:val="28"/>
        </w:rPr>
        <w:t>5G通信基站、WiFi无线网络、智能节能路灯、智能安防监控、智能人脸识别、交通诱导与指示、音响与广播电视、无人机充电、汽车充电桩、停车无感支付、无人驾驶诱导等设备。</w:t>
      </w:r>
    </w:p>
    <w:p>
      <w:pPr>
        <w:spacing w:line="360" w:lineRule="auto"/>
        <w:rPr>
          <w:rFonts w:ascii="仿宋" w:hAnsi="仿宋" w:eastAsia="仿宋"/>
          <w:sz w:val="28"/>
          <w:szCs w:val="28"/>
        </w:rPr>
      </w:pPr>
      <w:r>
        <w:rPr>
          <w:rFonts w:ascii="仿宋" w:hAnsi="仿宋" w:eastAsia="仿宋"/>
          <w:sz w:val="28"/>
          <w:szCs w:val="28"/>
        </w:rPr>
        <w:t>8.1.2对于挂载设备部分，主要由挂载设备所归属部门进行维护。设备归属部门如没有足够的专业能力进行维护，可以采用租赁的方式委托智慧灯杆系统专业维护队伍进行维护。</w:t>
      </w:r>
    </w:p>
    <w:p>
      <w:pPr>
        <w:spacing w:line="360" w:lineRule="auto"/>
        <w:rPr>
          <w:rFonts w:ascii="仿宋" w:hAnsi="仿宋" w:eastAsia="仿宋"/>
          <w:sz w:val="28"/>
          <w:szCs w:val="28"/>
        </w:rPr>
      </w:pPr>
      <w:r>
        <w:rPr>
          <w:rFonts w:ascii="仿宋" w:hAnsi="仿宋" w:eastAsia="仿宋"/>
          <w:sz w:val="28"/>
          <w:szCs w:val="28"/>
        </w:rPr>
        <w:t>8.1.3</w:t>
      </w:r>
      <w:r>
        <w:rPr>
          <w:rFonts w:hint="eastAsia" w:ascii="仿宋" w:hAnsi="仿宋" w:eastAsia="仿宋"/>
          <w:sz w:val="28"/>
          <w:szCs w:val="28"/>
        </w:rPr>
        <w:t>智慧灯杆的管理及维护应遵循以下规定：</w:t>
      </w:r>
    </w:p>
    <w:p>
      <w:pPr>
        <w:spacing w:line="360" w:lineRule="auto"/>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1</w:t>
      </w:r>
      <w:r>
        <w:rPr>
          <w:rFonts w:ascii="仿宋" w:hAnsi="仿宋" w:eastAsia="仿宋"/>
          <w:sz w:val="28"/>
          <w:szCs w:val="28"/>
        </w:rPr>
        <w:t>考试由智慧灯杆公共部件的维护单位组织，考试内容包括平台的系统操作，各挂载设备的操作方法（由挂载设备的厂家提供设备资料）和操作注意事项。系统运维记录应描述设备的运行状态，故障类型，故障发生时间，维护日期和解决方法</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2智慧灯杆公共部件的维护单位组织设备的完整性巡检。包括检查设备硬件的缺失，是否通讯正常和功能是否完善。宜</w:t>
      </w:r>
      <w:r>
        <w:rPr>
          <w:rFonts w:ascii="仿宋" w:hAnsi="仿宋" w:eastAsia="仿宋"/>
          <w:sz w:val="28"/>
          <w:szCs w:val="28"/>
        </w:rPr>
        <w:t>2天巡检一次。防雷措施应符合</w:t>
      </w:r>
      <w:r>
        <w:rPr>
          <w:rFonts w:hint="eastAsia" w:ascii="仿宋" w:hAnsi="仿宋" w:eastAsia="仿宋"/>
          <w:sz w:val="28"/>
          <w:szCs w:val="28"/>
        </w:rPr>
        <w:t>《建筑物防雷设计规范》</w:t>
      </w:r>
      <w:r>
        <w:rPr>
          <w:rFonts w:ascii="仿宋" w:hAnsi="仿宋" w:eastAsia="仿宋"/>
          <w:sz w:val="28"/>
          <w:szCs w:val="28"/>
        </w:rPr>
        <w:t>GB 50057的规定</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3智慧灯杆公共部件的维护单位组织平台系统的功能性检查。应重点测试各个模块数据的准确性，数据误差率宜小于±</w:t>
      </w:r>
      <w:r>
        <w:rPr>
          <w:rFonts w:ascii="仿宋" w:hAnsi="仿宋" w:eastAsia="仿宋"/>
          <w:sz w:val="28"/>
          <w:szCs w:val="28"/>
        </w:rPr>
        <w:t>3％。宜1月巡检一次</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4各备品备件宜保持不少于</w:t>
      </w:r>
      <w:r>
        <w:rPr>
          <w:rFonts w:ascii="仿宋" w:hAnsi="仿宋" w:eastAsia="仿宋"/>
          <w:sz w:val="28"/>
          <w:szCs w:val="28"/>
        </w:rPr>
        <w:t>5件，低于5件时应在2个自然日内补充完善</w:t>
      </w:r>
      <w:r>
        <w:rPr>
          <w:rFonts w:hint="eastAsia" w:ascii="仿宋" w:hAnsi="仿宋" w:eastAsia="仿宋"/>
          <w:sz w:val="28"/>
          <w:szCs w:val="28"/>
        </w:rPr>
        <w:t>；</w:t>
      </w: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在智慧灯杆上接入设备应向智慧灯杆公共部件的维护单位提出申请。</w:t>
      </w:r>
    </w:p>
    <w:p>
      <w:pPr>
        <w:pStyle w:val="32"/>
        <w:spacing w:line="480" w:lineRule="auto"/>
        <w:ind w:firstLine="0" w:firstLineChars="0"/>
        <w:jc w:val="center"/>
        <w:rPr>
          <w:rFonts w:ascii="仿宋" w:hAnsi="仿宋" w:eastAsia="仿宋"/>
          <w:b/>
        </w:rPr>
      </w:pPr>
      <w:r>
        <w:rPr>
          <w:rFonts w:hint="eastAsia" w:ascii="仿宋" w:hAnsi="仿宋" w:eastAsia="仿宋"/>
          <w:b/>
        </w:rPr>
        <w:t>8.2运维职责</w:t>
      </w:r>
    </w:p>
    <w:p>
      <w:pPr>
        <w:spacing w:line="360" w:lineRule="auto"/>
        <w:rPr>
          <w:rFonts w:ascii="仿宋" w:hAnsi="仿宋" w:eastAsia="仿宋"/>
          <w:sz w:val="28"/>
          <w:szCs w:val="28"/>
        </w:rPr>
      </w:pPr>
      <w:r>
        <w:rPr>
          <w:rFonts w:ascii="仿宋" w:hAnsi="仿宋" w:eastAsia="仿宋"/>
          <w:sz w:val="28"/>
          <w:szCs w:val="28"/>
        </w:rPr>
        <w:t>8.2.1杆件信息清单</w:t>
      </w:r>
      <w:r>
        <w:rPr>
          <w:rFonts w:hint="eastAsia" w:ascii="仿宋" w:hAnsi="仿宋" w:eastAsia="仿宋"/>
          <w:sz w:val="28"/>
          <w:szCs w:val="28"/>
        </w:rPr>
        <w:t>收录的内容</w:t>
      </w:r>
      <w:r>
        <w:rPr>
          <w:rFonts w:ascii="仿宋" w:hAnsi="仿宋" w:eastAsia="仿宋"/>
          <w:sz w:val="28"/>
          <w:szCs w:val="28"/>
        </w:rPr>
        <w:t>包括：杆型种类，杆的编号，杆所处的地理位置，杆上所挂载的设备具体型号，设备编号，设备厂家联系方式。</w:t>
      </w:r>
    </w:p>
    <w:p>
      <w:pPr>
        <w:pStyle w:val="32"/>
        <w:spacing w:line="480" w:lineRule="auto"/>
        <w:ind w:firstLine="0" w:firstLineChars="0"/>
        <w:jc w:val="center"/>
        <w:rPr>
          <w:rFonts w:ascii="仿宋" w:hAnsi="仿宋" w:eastAsia="仿宋"/>
          <w:b/>
        </w:rPr>
      </w:pPr>
      <w:r>
        <w:rPr>
          <w:rFonts w:hint="eastAsia" w:ascii="仿宋" w:hAnsi="仿宋" w:eastAsia="仿宋"/>
          <w:b/>
        </w:rPr>
        <w:t>8.3综合机房</w:t>
      </w:r>
    </w:p>
    <w:p>
      <w:pPr>
        <w:spacing w:line="360" w:lineRule="auto"/>
        <w:rPr>
          <w:rFonts w:ascii="仿宋" w:hAnsi="仿宋" w:eastAsia="仿宋"/>
          <w:sz w:val="28"/>
          <w:szCs w:val="28"/>
        </w:rPr>
      </w:pPr>
      <w:r>
        <w:rPr>
          <w:rFonts w:ascii="仿宋" w:hAnsi="仿宋" w:eastAsia="仿宋"/>
          <w:sz w:val="28"/>
          <w:szCs w:val="28"/>
        </w:rPr>
        <w:t>8.3.1机房日常巡检：</w:t>
      </w:r>
    </w:p>
    <w:p>
      <w:pPr>
        <w:spacing w:line="360" w:lineRule="auto"/>
        <w:ind w:firstLine="560" w:firstLineChars="200"/>
        <w:rPr>
          <w:rFonts w:ascii="仿宋" w:hAnsi="仿宋" w:eastAsia="仿宋"/>
          <w:sz w:val="28"/>
          <w:szCs w:val="28"/>
        </w:rPr>
      </w:pPr>
      <w:r>
        <w:rPr>
          <w:rFonts w:ascii="仿宋" w:hAnsi="仿宋" w:eastAsia="仿宋"/>
          <w:sz w:val="28"/>
          <w:szCs w:val="28"/>
        </w:rPr>
        <w:t>1《机房出入登记本》上应登记姓名，联系方式，出入时间等信息。</w:t>
      </w:r>
    </w:p>
    <w:p>
      <w:pPr>
        <w:spacing w:line="360" w:lineRule="auto"/>
        <w:ind w:firstLine="560" w:firstLineChars="200"/>
        <w:rPr>
          <w:rFonts w:ascii="仿宋" w:hAnsi="仿宋" w:eastAsia="仿宋"/>
          <w:sz w:val="28"/>
          <w:szCs w:val="28"/>
        </w:rPr>
      </w:pPr>
      <w:r>
        <w:rPr>
          <w:rFonts w:ascii="仿宋" w:hAnsi="仿宋" w:eastAsia="仿宋"/>
          <w:sz w:val="28"/>
          <w:szCs w:val="28"/>
        </w:rPr>
        <w:t>3 巡视检查应包括以下内容：</w:t>
      </w:r>
    </w:p>
    <w:p>
      <w:pPr>
        <w:spacing w:line="360"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机房的温湿度应满足：温度：23±5℃，湿度：（50±30）%；</w:t>
      </w:r>
    </w:p>
    <w:p>
      <w:pPr>
        <w:spacing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机房设备标示、标签,保持标示、标签清晰牢固；</w:t>
      </w:r>
    </w:p>
    <w:p>
      <w:pPr>
        <w:spacing w:line="360" w:lineRule="auto"/>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机房内应清洁、少尘,无悬浮颗粒物,无积水,无异味。机柜及设备表面无灰尘；</w:t>
      </w:r>
    </w:p>
    <w:p>
      <w:pPr>
        <w:spacing w:line="360" w:lineRule="auto"/>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w:t>
      </w:r>
      <w:r>
        <w:rPr>
          <w:rFonts w:ascii="仿宋" w:hAnsi="仿宋" w:eastAsia="仿宋"/>
          <w:sz w:val="28"/>
          <w:szCs w:val="28"/>
        </w:rPr>
        <w:t xml:space="preserve">检查机房门开合情况是否良好，无变形。锁具使用是否正常； </w:t>
      </w:r>
    </w:p>
    <w:p>
      <w:pPr>
        <w:spacing w:line="360" w:lineRule="auto"/>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w:t>
      </w:r>
      <w:r>
        <w:rPr>
          <w:rFonts w:ascii="仿宋" w:hAnsi="仿宋" w:eastAsia="仿宋"/>
          <w:sz w:val="28"/>
          <w:szCs w:val="28"/>
        </w:rPr>
        <w:t>检查机房门外部显眼处是否已悬挂“机房重地非工莫入”的标牌；</w:t>
      </w:r>
    </w:p>
    <w:p>
      <w:pPr>
        <w:spacing w:line="360" w:lineRule="auto"/>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w:t>
      </w:r>
      <w:r>
        <w:rPr>
          <w:rFonts w:ascii="仿宋" w:hAnsi="仿宋" w:eastAsia="仿宋"/>
          <w:sz w:val="28"/>
          <w:szCs w:val="28"/>
        </w:rPr>
        <w:t>综合机房内的标准配备应包括以下物品：消防器材、温湿度计、各种记录（进出入登记表，巡视记录，机房进出入申请表，设备系统故障记录）、清洁工具（墩布，扫帚，簸箕，水桶）、标示牌（严禁烟火、通讯机架禁止攀登、机房重地非工莫入、禁止操作、接地、小心有电、、电力、消防器材严禁挪用）、逃生图，上墙机房管理制度(保密制度,值班制度,入室制度,请示报告制度,安全制度，交接班制度,机房管理制度)；</w:t>
      </w:r>
    </w:p>
    <w:p>
      <w:pPr>
        <w:spacing w:line="360" w:lineRule="auto"/>
        <w:ind w:firstLine="560" w:firstLineChars="20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w:t>
      </w:r>
      <w:r>
        <w:rPr>
          <w:rFonts w:ascii="仿宋" w:hAnsi="仿宋" w:eastAsia="仿宋"/>
          <w:sz w:val="28"/>
          <w:szCs w:val="28"/>
        </w:rPr>
        <w:t>检查机房内各类安全设施、消防器材（灭火器、防毒面具、消防栓等）齐全并符合要求，摆放位置合理，须100%完好有效，标识完好；</w:t>
      </w:r>
    </w:p>
    <w:p>
      <w:pPr>
        <w:spacing w:line="360" w:lineRule="auto"/>
        <w:ind w:firstLine="560" w:firstLineChars="200"/>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w:t>
      </w:r>
      <w:r>
        <w:rPr>
          <w:rFonts w:ascii="仿宋" w:hAnsi="仿宋" w:eastAsia="仿宋"/>
          <w:sz w:val="28"/>
          <w:szCs w:val="28"/>
        </w:rPr>
        <w:t>各机房、消防通道、紧急疏散通道应确保畅通,安装应急照明设施；</w:t>
      </w:r>
    </w:p>
    <w:p>
      <w:pPr>
        <w:spacing w:line="360" w:lineRule="auto"/>
        <w:ind w:firstLine="560" w:firstLineChars="200"/>
        <w:rPr>
          <w:rFonts w:ascii="仿宋" w:hAnsi="仿宋" w:eastAsia="仿宋"/>
          <w:sz w:val="28"/>
          <w:szCs w:val="28"/>
        </w:rPr>
      </w:pPr>
      <w:r>
        <w:rPr>
          <w:rFonts w:ascii="仿宋" w:hAnsi="仿宋" w:eastAsia="仿宋"/>
          <w:sz w:val="28"/>
          <w:szCs w:val="28"/>
        </w:rPr>
        <w:t>9</w:t>
      </w:r>
      <w:r>
        <w:rPr>
          <w:rFonts w:hint="eastAsia" w:ascii="仿宋" w:hAnsi="仿宋" w:eastAsia="仿宋"/>
          <w:sz w:val="28"/>
          <w:szCs w:val="28"/>
        </w:rPr>
        <w:t>）</w:t>
      </w:r>
      <w:r>
        <w:rPr>
          <w:rFonts w:ascii="仿宋" w:hAnsi="仿宋" w:eastAsia="仿宋"/>
          <w:sz w:val="28"/>
          <w:szCs w:val="28"/>
        </w:rPr>
        <w:t>检查机房是否具备防雷设施及安装是否牢靠，对于一次雷击失效的单元要及时发现及更换；</w:t>
      </w:r>
    </w:p>
    <w:p>
      <w:pPr>
        <w:spacing w:line="360" w:lineRule="auto"/>
        <w:ind w:firstLine="560" w:firstLineChars="200"/>
        <w:rPr>
          <w:rFonts w:ascii="仿宋" w:hAnsi="仿宋" w:eastAsia="仿宋"/>
          <w:sz w:val="28"/>
          <w:szCs w:val="28"/>
        </w:rPr>
      </w:pPr>
      <w:r>
        <w:rPr>
          <w:rFonts w:ascii="仿宋" w:hAnsi="仿宋" w:eastAsia="仿宋"/>
          <w:sz w:val="28"/>
          <w:szCs w:val="28"/>
        </w:rPr>
        <w:t>10</w:t>
      </w:r>
      <w:r>
        <w:rPr>
          <w:rFonts w:hint="eastAsia" w:ascii="仿宋" w:hAnsi="仿宋" w:eastAsia="仿宋"/>
          <w:sz w:val="28"/>
          <w:szCs w:val="28"/>
        </w:rPr>
        <w:t>）</w:t>
      </w:r>
      <w:r>
        <w:rPr>
          <w:rFonts w:ascii="仿宋" w:hAnsi="仿宋" w:eastAsia="仿宋"/>
          <w:sz w:val="28"/>
          <w:szCs w:val="28"/>
        </w:rPr>
        <w:t>检查机房墙体有无渗水、漏水和裂缝情况；</w:t>
      </w:r>
    </w:p>
    <w:p>
      <w:pPr>
        <w:spacing w:line="360" w:lineRule="auto"/>
        <w:ind w:firstLine="560" w:firstLineChars="200"/>
        <w:rPr>
          <w:rFonts w:ascii="仿宋" w:hAnsi="仿宋" w:eastAsia="仿宋"/>
          <w:sz w:val="28"/>
          <w:szCs w:val="28"/>
        </w:rPr>
      </w:pPr>
      <w:r>
        <w:rPr>
          <w:rFonts w:ascii="仿宋" w:hAnsi="仿宋" w:eastAsia="仿宋"/>
          <w:sz w:val="28"/>
          <w:szCs w:val="28"/>
        </w:rPr>
        <w:t>11</w:t>
      </w:r>
      <w:r>
        <w:rPr>
          <w:rFonts w:hint="eastAsia" w:ascii="仿宋" w:hAnsi="仿宋" w:eastAsia="仿宋"/>
          <w:sz w:val="28"/>
          <w:szCs w:val="28"/>
        </w:rPr>
        <w:t>）</w:t>
      </w:r>
      <w:r>
        <w:rPr>
          <w:rFonts w:ascii="仿宋" w:hAnsi="仿宋" w:eastAsia="仿宋"/>
          <w:sz w:val="28"/>
          <w:szCs w:val="28"/>
        </w:rPr>
        <w:t>检查机房无蜘蛛网尘土。电缆沟内线缆整齐无积水杂物，盖板必须阻燃且不得挤压电缆；</w:t>
      </w:r>
    </w:p>
    <w:p>
      <w:pPr>
        <w:spacing w:line="360" w:lineRule="auto"/>
        <w:ind w:firstLine="560" w:firstLineChars="200"/>
        <w:rPr>
          <w:rFonts w:ascii="仿宋" w:hAnsi="仿宋" w:eastAsia="仿宋"/>
          <w:sz w:val="28"/>
          <w:szCs w:val="28"/>
        </w:rPr>
      </w:pPr>
      <w:r>
        <w:rPr>
          <w:rFonts w:ascii="仿宋" w:hAnsi="仿宋" w:eastAsia="仿宋"/>
          <w:sz w:val="28"/>
          <w:szCs w:val="28"/>
        </w:rPr>
        <w:t>12</w:t>
      </w:r>
      <w:r>
        <w:rPr>
          <w:rFonts w:hint="eastAsia" w:ascii="仿宋" w:hAnsi="仿宋" w:eastAsia="仿宋"/>
          <w:sz w:val="28"/>
          <w:szCs w:val="28"/>
        </w:rPr>
        <w:t>）</w:t>
      </w:r>
      <w:r>
        <w:rPr>
          <w:rFonts w:ascii="仿宋" w:hAnsi="仿宋" w:eastAsia="仿宋"/>
          <w:sz w:val="28"/>
          <w:szCs w:val="28"/>
        </w:rPr>
        <w:t>各类机架牢固，无松动，机架接地牢靠，无异常，排列有序，整齐，摆放间隔符合规定。各类设备机架有名称标示，标示齐全、规范、准确、明了。避免设备机架、设备安装在管孔、槽道、空调出风口正下方；</w:t>
      </w:r>
    </w:p>
    <w:p>
      <w:pPr>
        <w:spacing w:line="360" w:lineRule="auto"/>
        <w:ind w:firstLine="560" w:firstLineChars="200"/>
        <w:rPr>
          <w:rFonts w:ascii="仿宋" w:hAnsi="仿宋" w:eastAsia="仿宋"/>
          <w:sz w:val="28"/>
          <w:szCs w:val="28"/>
        </w:rPr>
      </w:pPr>
      <w:r>
        <w:rPr>
          <w:rFonts w:ascii="仿宋" w:hAnsi="仿宋" w:eastAsia="仿宋"/>
          <w:sz w:val="28"/>
          <w:szCs w:val="28"/>
        </w:rPr>
        <w:t>13</w:t>
      </w:r>
      <w:r>
        <w:rPr>
          <w:rFonts w:hint="eastAsia" w:ascii="仿宋" w:hAnsi="仿宋" w:eastAsia="仿宋"/>
          <w:sz w:val="28"/>
          <w:szCs w:val="28"/>
        </w:rPr>
        <w:t>）</w:t>
      </w:r>
      <w:r>
        <w:rPr>
          <w:rFonts w:ascii="仿宋" w:hAnsi="仿宋" w:eastAsia="仿宋"/>
          <w:sz w:val="28"/>
          <w:szCs w:val="28"/>
        </w:rPr>
        <w:t>各类电缆有标签标示，标示齐全、规范、准确、明了，符合标签制作要求，机房供电负荷符合安全载流量，电源线、信号线表面干净，无老化、发热现象，电源插头、插座、插板、开关安装规范，无破损，绝缘良好；</w:t>
      </w:r>
    </w:p>
    <w:p>
      <w:pPr>
        <w:spacing w:line="360" w:lineRule="auto"/>
        <w:ind w:firstLine="560" w:firstLineChars="200"/>
        <w:rPr>
          <w:rFonts w:ascii="仿宋" w:hAnsi="仿宋" w:eastAsia="仿宋"/>
          <w:sz w:val="28"/>
          <w:szCs w:val="28"/>
        </w:rPr>
      </w:pPr>
      <w:r>
        <w:rPr>
          <w:rFonts w:ascii="仿宋" w:hAnsi="仿宋" w:eastAsia="仿宋"/>
          <w:sz w:val="28"/>
          <w:szCs w:val="28"/>
        </w:rPr>
        <w:t>14</w:t>
      </w:r>
      <w:r>
        <w:rPr>
          <w:rFonts w:hint="eastAsia" w:ascii="仿宋" w:hAnsi="仿宋" w:eastAsia="仿宋"/>
          <w:sz w:val="28"/>
          <w:szCs w:val="28"/>
        </w:rPr>
        <w:t>）</w:t>
      </w:r>
      <w:r>
        <w:rPr>
          <w:rFonts w:ascii="仿宋" w:hAnsi="仿宋" w:eastAsia="仿宋"/>
          <w:sz w:val="28"/>
          <w:szCs w:val="28"/>
        </w:rPr>
        <w:t>设备保护接地良好，接地方式、线径、颜色符合技术规范，并按期测试，接地电阻满足指标，接地线径符合技术要求；</w:t>
      </w:r>
    </w:p>
    <w:p>
      <w:pPr>
        <w:spacing w:line="360" w:lineRule="auto"/>
        <w:ind w:firstLine="560" w:firstLineChars="200"/>
        <w:rPr>
          <w:rFonts w:ascii="仿宋" w:hAnsi="仿宋" w:eastAsia="仿宋"/>
          <w:sz w:val="28"/>
          <w:szCs w:val="28"/>
        </w:rPr>
      </w:pPr>
      <w:r>
        <w:rPr>
          <w:rFonts w:ascii="仿宋" w:hAnsi="仿宋" w:eastAsia="仿宋"/>
          <w:sz w:val="28"/>
          <w:szCs w:val="28"/>
        </w:rPr>
        <w:t>15</w:t>
      </w:r>
      <w:r>
        <w:rPr>
          <w:rFonts w:hint="eastAsia" w:ascii="仿宋" w:hAnsi="仿宋" w:eastAsia="仿宋"/>
          <w:sz w:val="28"/>
          <w:szCs w:val="28"/>
        </w:rPr>
        <w:t>）</w:t>
      </w:r>
      <w:r>
        <w:rPr>
          <w:rFonts w:ascii="仿宋" w:hAnsi="仿宋" w:eastAsia="仿宋"/>
          <w:sz w:val="28"/>
          <w:szCs w:val="28"/>
        </w:rPr>
        <w:t>设备无故障且无无效告警，各种表头指示正常有效，各种开关按钮工作正常。</w:t>
      </w:r>
    </w:p>
    <w:p>
      <w:pPr>
        <w:pStyle w:val="32"/>
        <w:spacing w:line="480" w:lineRule="auto"/>
        <w:ind w:firstLine="0" w:firstLineChars="0"/>
        <w:jc w:val="center"/>
        <w:rPr>
          <w:rFonts w:ascii="仿宋" w:hAnsi="仿宋" w:eastAsia="仿宋"/>
          <w:b/>
        </w:rPr>
      </w:pPr>
      <w:r>
        <w:rPr>
          <w:rFonts w:ascii="仿宋" w:hAnsi="仿宋" w:eastAsia="仿宋"/>
          <w:b/>
        </w:rPr>
        <w:t>8.5运维管理平台</w:t>
      </w:r>
    </w:p>
    <w:p>
      <w:pPr>
        <w:spacing w:line="360" w:lineRule="auto"/>
        <w:rPr>
          <w:rFonts w:ascii="仿宋" w:hAnsi="仿宋" w:eastAsia="仿宋"/>
          <w:sz w:val="28"/>
          <w:szCs w:val="28"/>
        </w:rPr>
      </w:pPr>
      <w:r>
        <w:rPr>
          <w:rFonts w:ascii="仿宋" w:hAnsi="仿宋" w:eastAsia="仿宋"/>
          <w:sz w:val="28"/>
          <w:szCs w:val="28"/>
        </w:rPr>
        <w:t>8.5.2 运维管理平台除了满足资源管理的相关规定，还需要预留与城市其他智慧管理平台接入的模块端口。通过预留端口或者模块提供与其余城市智慧管理平台的接入功能，建立实现智慧城市的物联网基础网络平台。</w:t>
      </w:r>
    </w:p>
    <w:sectPr>
      <w:pgSz w:w="12240" w:h="15840"/>
      <w:pgMar w:top="1440" w:right="1800" w:bottom="1440" w:left="1800" w:header="720" w:footer="720" w:gutter="0"/>
      <w:cols w:space="720" w:num="1"/>
    </w:sectPr>
  </w:body>
</w:document>
</file>

<file path=word/customizations.xml><?xml version="1.0" encoding="utf-8"?>
<wne:tcg xmlns:r="http://schemas.openxmlformats.org/officeDocument/2006/relationships" xmlns:wne="http://schemas.microsoft.com/office/word/2006/wordml">
  <wne:keymaps>
    <wne:keymap wne:kcmPrimary="034D">
      <wne:macro wne:macroName="MATHTYPECOMMANDS.UILIB.MTCOMMAND_MATHINPUTCONTROL"/>
    </wne:keymap>
    <wne:keymap wne:kcmPrimary="0445">
      <wne:macro wne:macroName="MATHTYPECOMMANDS.UILIB.MTCOMMAND_EDITEQUATIONINPLACE"/>
    </wne:keymap>
    <wne:keymap wne:kcmPrimary="044F">
      <wne:macro wne:macroName="MATHTYPECOMMANDS.UILIB.MTCOMMAND_EDITEQUATIONOPEN"/>
    </wne:keymap>
    <wne:keymap wne:kcmPrimary="0451">
      <wne:macro wne:macroName="MATHTYPECOMMANDS.UILIB.MTCOMMAND_INSERTDISPEQN"/>
    </wne:keymap>
    <wne:keymap wne:kcmPrimary="04DC">
      <wne:macro wne:macroName="MATHTYPECOMMANDS.UILIB.MTCOMMAND_TEXTOGGLE"/>
    </wne:keymap>
    <wne:keymap wne:kcmPrimary="0551">
      <wne:macro wne:macroName="MATHTYPECOMMANDS.UILIB.MTCOMMAND_INSERTRIGHTNUMBEREDDISPEQN"/>
    </wne:keymap>
    <wne:keymap wne:kcmPrimary="0651">
      <wne:macro wne:macroName="MATHTYPECOMMANDS.UILIB.MTCOMMAND_INSERTINLINEEQN"/>
    </wne:keymap>
    <wne:keymap wne:kcmPrimary="0751">
      <wne:macro wne:macroName="MATHTYPECOMMANDS.UILIB.MTCOMMAND_INSERTLEFTNUMBEREDDISPEQN"/>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Microsoft JhengHei">
    <w:panose1 w:val="020B0604030504040204"/>
    <w:charset w:val="88"/>
    <w:family w:val="swiss"/>
    <w:pitch w:val="default"/>
    <w:sig w:usb0="00000087" w:usb1="28AF4000" w:usb2="00000016" w:usb3="00000000" w:csb0="00100009"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D5"/>
    <w:rsid w:val="0001008A"/>
    <w:rsid w:val="000151B0"/>
    <w:rsid w:val="0003371A"/>
    <w:rsid w:val="00042687"/>
    <w:rsid w:val="0004700A"/>
    <w:rsid w:val="00054A3F"/>
    <w:rsid w:val="00065598"/>
    <w:rsid w:val="00095F73"/>
    <w:rsid w:val="000A36F2"/>
    <w:rsid w:val="000C0825"/>
    <w:rsid w:val="000E7BEC"/>
    <w:rsid w:val="00102F42"/>
    <w:rsid w:val="00110B91"/>
    <w:rsid w:val="0012070D"/>
    <w:rsid w:val="00120B04"/>
    <w:rsid w:val="00125D08"/>
    <w:rsid w:val="001444CB"/>
    <w:rsid w:val="001839A2"/>
    <w:rsid w:val="00183F0A"/>
    <w:rsid w:val="00185618"/>
    <w:rsid w:val="0019421B"/>
    <w:rsid w:val="001D7C77"/>
    <w:rsid w:val="00244AAC"/>
    <w:rsid w:val="00282E1D"/>
    <w:rsid w:val="0029523B"/>
    <w:rsid w:val="002B13CB"/>
    <w:rsid w:val="002B3C6F"/>
    <w:rsid w:val="002B5079"/>
    <w:rsid w:val="002B7BCD"/>
    <w:rsid w:val="00322690"/>
    <w:rsid w:val="00354D67"/>
    <w:rsid w:val="00360A98"/>
    <w:rsid w:val="0037281A"/>
    <w:rsid w:val="003C7377"/>
    <w:rsid w:val="003E483D"/>
    <w:rsid w:val="003F4EC7"/>
    <w:rsid w:val="003F7F91"/>
    <w:rsid w:val="004338DD"/>
    <w:rsid w:val="00446267"/>
    <w:rsid w:val="00447B27"/>
    <w:rsid w:val="00453DD5"/>
    <w:rsid w:val="004736ED"/>
    <w:rsid w:val="004953CD"/>
    <w:rsid w:val="004A11F1"/>
    <w:rsid w:val="004C3BAC"/>
    <w:rsid w:val="004C6970"/>
    <w:rsid w:val="004D10CD"/>
    <w:rsid w:val="00515C2A"/>
    <w:rsid w:val="005413A4"/>
    <w:rsid w:val="005503F9"/>
    <w:rsid w:val="00551984"/>
    <w:rsid w:val="00565E4E"/>
    <w:rsid w:val="00574F28"/>
    <w:rsid w:val="005774B9"/>
    <w:rsid w:val="005A3A4F"/>
    <w:rsid w:val="005E7374"/>
    <w:rsid w:val="00604C4D"/>
    <w:rsid w:val="00654246"/>
    <w:rsid w:val="006572F5"/>
    <w:rsid w:val="00666C48"/>
    <w:rsid w:val="00666DF9"/>
    <w:rsid w:val="006877BE"/>
    <w:rsid w:val="006C48D6"/>
    <w:rsid w:val="006E1EB4"/>
    <w:rsid w:val="006E3994"/>
    <w:rsid w:val="006E7908"/>
    <w:rsid w:val="00716040"/>
    <w:rsid w:val="00746FF2"/>
    <w:rsid w:val="00756717"/>
    <w:rsid w:val="007722CF"/>
    <w:rsid w:val="00782B50"/>
    <w:rsid w:val="00791D7D"/>
    <w:rsid w:val="007A2708"/>
    <w:rsid w:val="007B0993"/>
    <w:rsid w:val="007D6A7C"/>
    <w:rsid w:val="00805504"/>
    <w:rsid w:val="00820582"/>
    <w:rsid w:val="00830578"/>
    <w:rsid w:val="008647C0"/>
    <w:rsid w:val="0086585B"/>
    <w:rsid w:val="008A1CC2"/>
    <w:rsid w:val="008A4604"/>
    <w:rsid w:val="008C0B82"/>
    <w:rsid w:val="008D3403"/>
    <w:rsid w:val="00905259"/>
    <w:rsid w:val="0091597B"/>
    <w:rsid w:val="00935E67"/>
    <w:rsid w:val="00937B1B"/>
    <w:rsid w:val="00945AE2"/>
    <w:rsid w:val="009513A7"/>
    <w:rsid w:val="0095600E"/>
    <w:rsid w:val="009743E9"/>
    <w:rsid w:val="00974A4D"/>
    <w:rsid w:val="00984AA1"/>
    <w:rsid w:val="009B7CE1"/>
    <w:rsid w:val="009B7D35"/>
    <w:rsid w:val="009C7636"/>
    <w:rsid w:val="00A1056E"/>
    <w:rsid w:val="00A2746B"/>
    <w:rsid w:val="00A662A5"/>
    <w:rsid w:val="00A72428"/>
    <w:rsid w:val="00A80074"/>
    <w:rsid w:val="00AA0468"/>
    <w:rsid w:val="00AA1DFB"/>
    <w:rsid w:val="00AA4A7B"/>
    <w:rsid w:val="00AB2AE4"/>
    <w:rsid w:val="00AD37CC"/>
    <w:rsid w:val="00B244D0"/>
    <w:rsid w:val="00B24D68"/>
    <w:rsid w:val="00B417B9"/>
    <w:rsid w:val="00B42EEB"/>
    <w:rsid w:val="00B7139B"/>
    <w:rsid w:val="00B87903"/>
    <w:rsid w:val="00B90BF2"/>
    <w:rsid w:val="00BA2AAE"/>
    <w:rsid w:val="00BE22E2"/>
    <w:rsid w:val="00BF22A1"/>
    <w:rsid w:val="00BF4343"/>
    <w:rsid w:val="00C372BB"/>
    <w:rsid w:val="00C41056"/>
    <w:rsid w:val="00C60B7D"/>
    <w:rsid w:val="00C64876"/>
    <w:rsid w:val="00C832A0"/>
    <w:rsid w:val="00C95C04"/>
    <w:rsid w:val="00CB2E5C"/>
    <w:rsid w:val="00CC460D"/>
    <w:rsid w:val="00CD4A3A"/>
    <w:rsid w:val="00D101D4"/>
    <w:rsid w:val="00D16B0E"/>
    <w:rsid w:val="00D20E4A"/>
    <w:rsid w:val="00D21C2E"/>
    <w:rsid w:val="00D85EB0"/>
    <w:rsid w:val="00D91B2B"/>
    <w:rsid w:val="00D97888"/>
    <w:rsid w:val="00DA6E82"/>
    <w:rsid w:val="00DB18A8"/>
    <w:rsid w:val="00DD4968"/>
    <w:rsid w:val="00DE2949"/>
    <w:rsid w:val="00DE301B"/>
    <w:rsid w:val="00DF092C"/>
    <w:rsid w:val="00E1538E"/>
    <w:rsid w:val="00E20042"/>
    <w:rsid w:val="00E637CB"/>
    <w:rsid w:val="00E8446A"/>
    <w:rsid w:val="00E86BD9"/>
    <w:rsid w:val="00E95269"/>
    <w:rsid w:val="00EA14A4"/>
    <w:rsid w:val="00EA2B9E"/>
    <w:rsid w:val="00EA342F"/>
    <w:rsid w:val="00ED0235"/>
    <w:rsid w:val="00ED2EA6"/>
    <w:rsid w:val="00EE1808"/>
    <w:rsid w:val="00EE3A7C"/>
    <w:rsid w:val="00EF29A8"/>
    <w:rsid w:val="00EF6475"/>
    <w:rsid w:val="00F0275B"/>
    <w:rsid w:val="00F03C22"/>
    <w:rsid w:val="00F70A60"/>
    <w:rsid w:val="00FA0C62"/>
    <w:rsid w:val="00FA3CFC"/>
    <w:rsid w:val="00FE08C0"/>
    <w:rsid w:val="64704FC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Times New Roman" w:asciiTheme="minorHAnsi" w:hAnsiTheme="minorHAnsi" w:eastAsiaTheme="minorEastAsia"/>
      <w:kern w:val="2"/>
      <w:sz w:val="21"/>
      <w:szCs w:val="22"/>
      <w:lang w:val="en-US" w:eastAsia="zh-CN" w:bidi="ar-SA"/>
    </w:rPr>
  </w:style>
  <w:style w:type="paragraph" w:styleId="2">
    <w:name w:val="heading 1"/>
    <w:basedOn w:val="1"/>
    <w:next w:val="1"/>
    <w:link w:val="20"/>
    <w:qFormat/>
    <w:uiPriority w:val="0"/>
    <w:pPr>
      <w:keepNext/>
      <w:keepLines/>
      <w:spacing w:before="240" w:beforeLines="100" w:after="240" w:afterLines="100" w:line="360" w:lineRule="auto"/>
      <w:jc w:val="center"/>
      <w:outlineLvl w:val="0"/>
    </w:pPr>
    <w:rPr>
      <w:rFonts w:ascii="仿宋" w:hAnsi="仿宋" w:eastAsia="仿宋"/>
      <w:b/>
      <w:color w:val="FF0000"/>
      <w:spacing w:val="8"/>
      <w:kern w:val="0"/>
      <w:sz w:val="28"/>
      <w:szCs w:val="28"/>
    </w:rPr>
  </w:style>
  <w:style w:type="paragraph" w:styleId="3">
    <w:name w:val="heading 2"/>
    <w:basedOn w:val="1"/>
    <w:next w:val="1"/>
    <w:link w:val="29"/>
    <w:unhideWhenUsed/>
    <w:qFormat/>
    <w:uiPriority w:val="0"/>
    <w:pPr>
      <w:keepNext/>
      <w:keepLines/>
      <w:spacing w:before="260" w:after="260" w:line="416" w:lineRule="auto"/>
      <w:jc w:val="center"/>
      <w:outlineLvl w:val="1"/>
    </w:pPr>
    <w:rPr>
      <w:rFonts w:eastAsia="仿宋" w:asciiTheme="majorHAnsi" w:hAnsiTheme="majorHAnsi" w:cstheme="majorBidi"/>
      <w:b/>
      <w:bCs/>
      <w:sz w:val="28"/>
      <w:szCs w:val="32"/>
    </w:rPr>
  </w:style>
  <w:style w:type="paragraph" w:styleId="4">
    <w:name w:val="heading 3"/>
    <w:basedOn w:val="1"/>
    <w:next w:val="1"/>
    <w:link w:val="34"/>
    <w:qFormat/>
    <w:uiPriority w:val="0"/>
    <w:pPr>
      <w:keepNext/>
      <w:keepLines/>
      <w:spacing w:before="260" w:after="260" w:line="416" w:lineRule="auto"/>
      <w:jc w:val="center"/>
      <w:outlineLvl w:val="2"/>
    </w:pPr>
    <w:rPr>
      <w:rFonts w:ascii="Times New Roman" w:hAnsi="Times New Roman" w:eastAsia="仿宋"/>
      <w:b/>
      <w:bCs/>
      <w:sz w:val="28"/>
      <w:szCs w:val="32"/>
    </w:rPr>
  </w:style>
  <w:style w:type="character" w:default="1" w:styleId="15">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6"/>
    <w:semiHidden/>
    <w:unhideWhenUsed/>
    <w:qFormat/>
    <w:uiPriority w:val="99"/>
    <w:rPr>
      <w:b/>
      <w:bCs/>
      <w:kern w:val="0"/>
      <w:sz w:val="20"/>
      <w:szCs w:val="20"/>
      <w:lang w:val="zh-CN" w:eastAsia="zh-CN"/>
    </w:rPr>
  </w:style>
  <w:style w:type="paragraph" w:styleId="6">
    <w:name w:val="annotation text"/>
    <w:basedOn w:val="1"/>
    <w:link w:val="22"/>
    <w:semiHidden/>
    <w:unhideWhenUsed/>
    <w:uiPriority w:val="99"/>
    <w:pPr>
      <w:jc w:val="left"/>
    </w:pPr>
    <w:rPr>
      <w:rFonts w:ascii="等线" w:hAnsi="等线" w:eastAsia="等线"/>
    </w:rPr>
  </w:style>
  <w:style w:type="paragraph" w:styleId="7">
    <w:name w:val="Body Text"/>
    <w:basedOn w:val="1"/>
    <w:link w:val="31"/>
    <w:qFormat/>
    <w:uiPriority w:val="1"/>
    <w:pPr>
      <w:ind w:left="535"/>
      <w:jc w:val="left"/>
    </w:pPr>
    <w:rPr>
      <w:rFonts w:ascii="宋体" w:hAnsi="宋体" w:eastAsia="宋体"/>
      <w:kern w:val="0"/>
      <w:sz w:val="20"/>
      <w:szCs w:val="20"/>
      <w:lang w:eastAsia="en-US"/>
    </w:rPr>
  </w:style>
  <w:style w:type="paragraph" w:styleId="8">
    <w:name w:val="toc 3"/>
    <w:basedOn w:val="1"/>
    <w:next w:val="1"/>
    <w:unhideWhenUsed/>
    <w:qFormat/>
    <w:uiPriority w:val="39"/>
    <w:pPr>
      <w:widowControl/>
      <w:spacing w:after="100" w:line="276" w:lineRule="auto"/>
      <w:ind w:left="440"/>
      <w:jc w:val="left"/>
    </w:pPr>
    <w:rPr>
      <w:rFonts w:cstheme="minorBidi"/>
      <w:kern w:val="0"/>
      <w:sz w:val="22"/>
    </w:rPr>
  </w:style>
  <w:style w:type="paragraph" w:styleId="9">
    <w:name w:val="Date"/>
    <w:basedOn w:val="1"/>
    <w:next w:val="1"/>
    <w:link w:val="39"/>
    <w:semiHidden/>
    <w:unhideWhenUsed/>
    <w:uiPriority w:val="99"/>
    <w:pPr>
      <w:ind w:left="100" w:leftChars="2500"/>
    </w:pPr>
    <w:rPr>
      <w:rFonts w:ascii="等线" w:hAnsi="等线" w:eastAsia="等线"/>
    </w:rPr>
  </w:style>
  <w:style w:type="paragraph" w:styleId="10">
    <w:name w:val="Balloon Text"/>
    <w:basedOn w:val="1"/>
    <w:link w:val="24"/>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jc w:val="left"/>
    </w:pPr>
    <w:rPr>
      <w:sz w:val="18"/>
      <w:szCs w:val="18"/>
    </w:rPr>
  </w:style>
  <w:style w:type="paragraph" w:styleId="12">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spacing w:after="100" w:line="276" w:lineRule="auto"/>
      <w:jc w:val="left"/>
    </w:pPr>
    <w:rPr>
      <w:rFonts w:cstheme="minorBidi"/>
      <w:kern w:val="0"/>
      <w:sz w:val="22"/>
    </w:rPr>
  </w:style>
  <w:style w:type="paragraph" w:styleId="14">
    <w:name w:val="toc 2"/>
    <w:basedOn w:val="1"/>
    <w:next w:val="1"/>
    <w:unhideWhenUsed/>
    <w:qFormat/>
    <w:uiPriority w:val="39"/>
    <w:pPr>
      <w:widowControl/>
      <w:spacing w:after="100" w:line="276" w:lineRule="auto"/>
      <w:ind w:left="220"/>
      <w:jc w:val="left"/>
    </w:pPr>
    <w:rPr>
      <w:rFonts w:cstheme="minorBidi"/>
      <w:kern w:val="0"/>
      <w:sz w:val="22"/>
    </w:r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semiHidden/>
    <w:unhideWhenUsed/>
    <w:uiPriority w:val="99"/>
    <w:rPr>
      <w:sz w:val="21"/>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标题 1 Char"/>
    <w:basedOn w:val="15"/>
    <w:link w:val="2"/>
    <w:qFormat/>
    <w:locked/>
    <w:uiPriority w:val="0"/>
    <w:rPr>
      <w:rFonts w:ascii="仿宋" w:hAnsi="仿宋" w:eastAsia="仿宋"/>
      <w:b/>
      <w:color w:val="FF0000"/>
      <w:spacing w:val="8"/>
      <w:kern w:val="0"/>
      <w:sz w:val="28"/>
      <w:szCs w:val="28"/>
    </w:rPr>
  </w:style>
  <w:style w:type="paragraph" w:customStyle="1" w:styleId="21">
    <w:name w:val="正文正文"/>
    <w:basedOn w:val="1"/>
    <w:link w:val="23"/>
    <w:uiPriority w:val="0"/>
    <w:rPr>
      <w:rFonts w:ascii="宋体" w:hAnsi="宋体"/>
      <w:sz w:val="28"/>
      <w:szCs w:val="28"/>
    </w:rPr>
  </w:style>
  <w:style w:type="character" w:customStyle="1" w:styleId="22">
    <w:name w:val="批注文字 Char"/>
    <w:basedOn w:val="15"/>
    <w:link w:val="6"/>
    <w:semiHidden/>
    <w:qFormat/>
    <w:locked/>
    <w:uiPriority w:val="99"/>
    <w:rPr>
      <w:rFonts w:ascii="等线" w:hAnsi="等线" w:eastAsia="等线" w:cs="Times New Roman"/>
    </w:rPr>
  </w:style>
  <w:style w:type="character" w:customStyle="1" w:styleId="23">
    <w:name w:val="正文正文 字符"/>
    <w:link w:val="21"/>
    <w:qFormat/>
    <w:locked/>
    <w:uiPriority w:val="0"/>
    <w:rPr>
      <w:rFonts w:ascii="宋体" w:eastAsia="宋体"/>
      <w:sz w:val="28"/>
    </w:rPr>
  </w:style>
  <w:style w:type="character" w:customStyle="1" w:styleId="24">
    <w:name w:val="批注框文本 Char"/>
    <w:basedOn w:val="15"/>
    <w:link w:val="10"/>
    <w:semiHidden/>
    <w:locked/>
    <w:uiPriority w:val="99"/>
    <w:rPr>
      <w:rFonts w:cs="Times New Roman"/>
      <w:sz w:val="18"/>
      <w:szCs w:val="18"/>
    </w:rPr>
  </w:style>
  <w:style w:type="character" w:customStyle="1" w:styleId="25">
    <w:name w:val="页眉 Char"/>
    <w:basedOn w:val="15"/>
    <w:link w:val="12"/>
    <w:qFormat/>
    <w:uiPriority w:val="99"/>
    <w:rPr>
      <w:sz w:val="18"/>
      <w:szCs w:val="18"/>
    </w:rPr>
  </w:style>
  <w:style w:type="character" w:customStyle="1" w:styleId="26">
    <w:name w:val="页脚 Char"/>
    <w:basedOn w:val="15"/>
    <w:link w:val="11"/>
    <w:qFormat/>
    <w:uiPriority w:val="99"/>
    <w:rPr>
      <w:sz w:val="18"/>
      <w:szCs w:val="18"/>
    </w:rPr>
  </w:style>
  <w:style w:type="paragraph" w:customStyle="1" w:styleId="27">
    <w:name w:val="段"/>
    <w:link w:val="2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character" w:customStyle="1" w:styleId="28">
    <w:name w:val="段 Char"/>
    <w:link w:val="27"/>
    <w:qFormat/>
    <w:uiPriority w:val="0"/>
    <w:rPr>
      <w:rFonts w:ascii="宋体" w:hAnsi="Times New Roman" w:eastAsia="宋体"/>
      <w:szCs w:val="22"/>
    </w:rPr>
  </w:style>
  <w:style w:type="character" w:customStyle="1" w:styleId="29">
    <w:name w:val="标题 2 Char"/>
    <w:basedOn w:val="15"/>
    <w:link w:val="3"/>
    <w:qFormat/>
    <w:uiPriority w:val="0"/>
    <w:rPr>
      <w:rFonts w:eastAsia="仿宋" w:asciiTheme="majorHAnsi" w:hAnsiTheme="majorHAnsi" w:cstheme="majorBidi"/>
      <w:b/>
      <w:bCs/>
      <w:sz w:val="28"/>
      <w:szCs w:val="32"/>
    </w:rPr>
  </w:style>
  <w:style w:type="character" w:customStyle="1" w:styleId="30">
    <w:name w:val="正文文本 Char"/>
    <w:basedOn w:val="15"/>
    <w:uiPriority w:val="99"/>
    <w:rPr>
      <w:szCs w:val="22"/>
    </w:rPr>
  </w:style>
  <w:style w:type="character" w:customStyle="1" w:styleId="31">
    <w:name w:val="正文文本 Char1"/>
    <w:link w:val="7"/>
    <w:qFormat/>
    <w:uiPriority w:val="1"/>
    <w:rPr>
      <w:rFonts w:ascii="宋体" w:hAnsi="宋体" w:eastAsia="宋体"/>
      <w:kern w:val="0"/>
      <w:sz w:val="20"/>
      <w:szCs w:val="20"/>
      <w:lang w:eastAsia="en-US"/>
    </w:rPr>
  </w:style>
  <w:style w:type="paragraph" w:customStyle="1" w:styleId="32">
    <w:name w:val="正文正文正文"/>
    <w:basedOn w:val="21"/>
    <w:link w:val="33"/>
    <w:qFormat/>
    <w:uiPriority w:val="0"/>
    <w:pPr>
      <w:ind w:firstLine="560" w:firstLineChars="200"/>
    </w:pPr>
    <w:rPr>
      <w:rFonts w:eastAsia="宋体" w:asciiTheme="minorEastAsia" w:hAnsiTheme="minorEastAsia"/>
    </w:rPr>
  </w:style>
  <w:style w:type="character" w:customStyle="1" w:styleId="33">
    <w:name w:val="正文正文正文 字符"/>
    <w:basedOn w:val="23"/>
    <w:link w:val="32"/>
    <w:uiPriority w:val="0"/>
    <w:rPr>
      <w:rFonts w:eastAsia="宋体" w:asciiTheme="minorEastAsia" w:hAnsiTheme="minorEastAsia"/>
      <w:sz w:val="28"/>
      <w:szCs w:val="28"/>
    </w:rPr>
  </w:style>
  <w:style w:type="character" w:customStyle="1" w:styleId="34">
    <w:name w:val="标题 3 Char"/>
    <w:basedOn w:val="15"/>
    <w:link w:val="4"/>
    <w:qFormat/>
    <w:uiPriority w:val="0"/>
    <w:rPr>
      <w:rFonts w:ascii="Times New Roman" w:hAnsi="Times New Roman" w:eastAsia="仿宋"/>
      <w:b/>
      <w:bCs/>
      <w:sz w:val="28"/>
      <w:szCs w:val="32"/>
    </w:rPr>
  </w:style>
  <w:style w:type="character" w:customStyle="1" w:styleId="35">
    <w:name w:val="批注文字 Char1"/>
    <w:semiHidden/>
    <w:qFormat/>
    <w:uiPriority w:val="99"/>
    <w:rPr>
      <w:rFonts w:ascii="等线" w:hAnsi="等线" w:eastAsia="等线" w:cs="Times New Roman"/>
    </w:rPr>
  </w:style>
  <w:style w:type="character" w:customStyle="1" w:styleId="36">
    <w:name w:val="批注主题 Char"/>
    <w:basedOn w:val="22"/>
    <w:link w:val="5"/>
    <w:semiHidden/>
    <w:uiPriority w:val="99"/>
    <w:rPr>
      <w:rFonts w:ascii="等线" w:hAnsi="等线" w:eastAsia="等线" w:cs="Times New Roman"/>
      <w:b/>
      <w:bCs/>
      <w:kern w:val="0"/>
      <w:sz w:val="20"/>
      <w:szCs w:val="20"/>
      <w:lang w:val="zh-CN" w:eastAsia="zh-CN"/>
    </w:rPr>
  </w:style>
  <w:style w:type="table" w:customStyle="1" w:styleId="37">
    <w:name w:val="无格式表格 12"/>
    <w:basedOn w:val="18"/>
    <w:uiPriority w:val="41"/>
    <w:rPr>
      <w:rFonts w:ascii="Calibri" w:hAnsi="Calibri" w:eastAsia="宋体"/>
      <w:kern w:val="0"/>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38">
    <w:name w:val="11111"/>
    <w:basedOn w:val="2"/>
    <w:link w:val="40"/>
    <w:qFormat/>
    <w:uiPriority w:val="0"/>
    <w:pPr>
      <w:spacing w:before="0" w:after="0"/>
    </w:pPr>
  </w:style>
  <w:style w:type="character" w:customStyle="1" w:styleId="39">
    <w:name w:val="日期 Char"/>
    <w:basedOn w:val="15"/>
    <w:link w:val="9"/>
    <w:semiHidden/>
    <w:uiPriority w:val="99"/>
    <w:rPr>
      <w:rFonts w:ascii="等线" w:hAnsi="等线" w:eastAsia="等线"/>
      <w:szCs w:val="22"/>
    </w:rPr>
  </w:style>
  <w:style w:type="character" w:customStyle="1" w:styleId="40">
    <w:name w:val="11111 字符"/>
    <w:basedOn w:val="20"/>
    <w:link w:val="38"/>
    <w:qFormat/>
    <w:uiPriority w:val="0"/>
    <w:rPr>
      <w:rFonts w:ascii="仿宋" w:hAnsi="仿宋" w:eastAsia="仿宋"/>
      <w:color w:val="FF0000"/>
      <w:spacing w:val="8"/>
      <w:kern w:val="0"/>
      <w:sz w:val="28"/>
      <w:szCs w:val="28"/>
    </w:rPr>
  </w:style>
  <w:style w:type="paragraph" w:customStyle="1" w:styleId="41">
    <w:name w:val="TOC Heading"/>
    <w:basedOn w:val="2"/>
    <w:next w:val="1"/>
    <w:unhideWhenUsed/>
    <w:qFormat/>
    <w:uiPriority w:val="39"/>
    <w:pPr>
      <w:widowControl/>
      <w:spacing w:before="480" w:beforeLines="0" w:after="0" w:afterLines="0" w:line="276" w:lineRule="auto"/>
      <w:jc w:val="left"/>
      <w:outlineLvl w:val="9"/>
    </w:pPr>
    <w:rPr>
      <w:rFonts w:asciiTheme="majorHAnsi" w:hAnsiTheme="majorHAnsi" w:eastAsiaTheme="majorEastAsia" w:cstheme="majorBidi"/>
      <w:bCs/>
      <w:color w:val="2F5597" w:themeColor="accent1" w:themeShade="BF"/>
      <w:spacing w:val="0"/>
    </w:rPr>
  </w:style>
  <w:style w:type="paragraph" w:customStyle="1" w:styleId="42">
    <w:name w:val="附录图标题"/>
    <w:basedOn w:val="1"/>
    <w:next w:val="27"/>
    <w:qFormat/>
    <w:uiPriority w:val="0"/>
    <w:pPr>
      <w:spacing w:beforeLines="50" w:afterLines="50"/>
      <w:jc w:val="center"/>
    </w:pPr>
    <w:rPr>
      <w:rFonts w:ascii="黑体" w:hAnsi="Times New Roman" w:eastAsia="黑体"/>
      <w:szCs w:val="21"/>
    </w:rPr>
  </w:style>
  <w:style w:type="character" w:customStyle="1" w:styleId="43">
    <w:name w:val="前言 字符"/>
    <w:link w:val="44"/>
    <w:qFormat/>
    <w:locked/>
    <w:uiPriority w:val="0"/>
    <w:rPr>
      <w:sz w:val="28"/>
      <w:szCs w:val="28"/>
    </w:rPr>
  </w:style>
  <w:style w:type="paragraph" w:customStyle="1" w:styleId="44">
    <w:name w:val="前言"/>
    <w:basedOn w:val="1"/>
    <w:link w:val="43"/>
    <w:qFormat/>
    <w:uiPriority w:val="0"/>
    <w:pPr>
      <w:spacing w:line="360" w:lineRule="auto"/>
      <w:ind w:firstLine="200" w:firstLineChars="200"/>
    </w:pPr>
    <w:rPr>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F60E48-1596-4AF5-8B14-5166E8AE8AF9}">
  <ds:schemaRefs/>
</ds:datastoreItem>
</file>

<file path=docProps/app.xml><?xml version="1.0" encoding="utf-8"?>
<Properties xmlns="http://schemas.openxmlformats.org/officeDocument/2006/extended-properties" xmlns:vt="http://schemas.openxmlformats.org/officeDocument/2006/docPropsVTypes">
  <Template>Normal</Template>
  <Pages>85</Pages>
  <Words>6483</Words>
  <Characters>36958</Characters>
  <Lines>307</Lines>
  <Paragraphs>86</Paragraphs>
  <TotalTime>1</TotalTime>
  <ScaleCrop>false</ScaleCrop>
  <LinksUpToDate>false</LinksUpToDate>
  <CharactersWithSpaces>43355</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2019-07-26T09:27:00Z</dcterms:created>
  <dc:creator>Windows 用户</dc:creator>
  <cp:lastModifiedBy>江泽涛</cp:lastModifiedBy>
  <dcterms:modified xsi:type="dcterms:W3CDTF">2019-08-07T09:31:27Z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Ext">
    <vt:lpwstr>{"WPSExtOfficeTab":{"OnGetEnabled":false,"OnGetVisible":false}}</vt:lpwstr>
  </property>
  <property fmtid="{D5CDD505-2E9C-101B-9397-08002B2CF9AE}" pid="3" name="KSOProductBuildVer">
    <vt:lpwstr>2052-10.8.2.7027</vt:lpwstr>
  </property>
</Properties>
</file>