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3A" w:rsidRDefault="00B97C3A" w:rsidP="00B97C3A">
      <w:pPr>
        <w:spacing w:afterLines="50" w:after="217" w:line="360" w:lineRule="auto"/>
        <w:ind w:right="799"/>
        <w:rPr>
          <w:rFonts w:ascii="黑体" w:eastAsia="黑体" w:hAnsi="宋体" w:cs="黑体"/>
          <w:color w:val="000000"/>
        </w:rPr>
      </w:pPr>
      <w:r>
        <w:rPr>
          <w:rFonts w:ascii="黑体" w:eastAsia="黑体" w:hAnsi="宋体" w:cs="黑体" w:hint="eastAsia"/>
          <w:color w:val="000000"/>
        </w:rPr>
        <w:t>附件4</w:t>
      </w:r>
    </w:p>
    <w:p w:rsidR="00B97C3A" w:rsidRDefault="00B97C3A" w:rsidP="00B97C3A">
      <w:pPr>
        <w:jc w:val="center"/>
        <w:rPr>
          <w:rFonts w:ascii="宋体" w:hAnsi="宋体" w:cs="宋体"/>
          <w:b/>
          <w:sz w:val="44"/>
        </w:rPr>
      </w:pPr>
      <w:r>
        <w:rPr>
          <w:rFonts w:ascii="小标宋" w:eastAsia="小标宋" w:hAnsi="小标宋" w:cs="宋体" w:hint="eastAsia"/>
          <w:bCs/>
          <w:sz w:val="44"/>
        </w:rPr>
        <w:t>房屋建筑工程质量投诉处理情况一览表</w:t>
      </w:r>
    </w:p>
    <w:p w:rsidR="00B97C3A" w:rsidRDefault="00B97C3A" w:rsidP="00B97C3A">
      <w:pPr>
        <w:jc w:val="center"/>
        <w:rPr>
          <w:rFonts w:ascii="宋体" w:hAnsi="宋体" w:cs="宋体"/>
          <w:b/>
          <w:sz w:val="44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708"/>
        <w:gridCol w:w="567"/>
        <w:gridCol w:w="567"/>
        <w:gridCol w:w="567"/>
        <w:gridCol w:w="584"/>
        <w:gridCol w:w="542"/>
        <w:gridCol w:w="716"/>
        <w:gridCol w:w="509"/>
        <w:gridCol w:w="573"/>
        <w:gridCol w:w="521"/>
        <w:gridCol w:w="592"/>
        <w:gridCol w:w="654"/>
        <w:gridCol w:w="696"/>
        <w:gridCol w:w="696"/>
        <w:gridCol w:w="696"/>
        <w:gridCol w:w="696"/>
        <w:gridCol w:w="696"/>
        <w:gridCol w:w="696"/>
        <w:gridCol w:w="635"/>
        <w:gridCol w:w="709"/>
        <w:gridCol w:w="709"/>
      </w:tblGrid>
      <w:tr w:rsidR="00B97C3A" w:rsidTr="00AD7EEC">
        <w:trPr>
          <w:trHeight w:val="699"/>
          <w:jc w:val="center"/>
        </w:trPr>
        <w:tc>
          <w:tcPr>
            <w:tcW w:w="17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B97C3A" w:rsidRDefault="00B97C3A" w:rsidP="00AD7EEC">
            <w:pPr>
              <w:spacing w:line="360" w:lineRule="exact"/>
              <w:ind w:firstLineChars="391" w:firstLine="762"/>
              <w:rPr>
                <w:rFonts w:eastAsia="Times New Roman"/>
                <w:b/>
                <w:spacing w:val="-8"/>
                <w:sz w:val="21"/>
                <w:szCs w:val="21"/>
              </w:rPr>
            </w:pPr>
            <w:r>
              <w:rPr>
                <w:rFonts w:cs="宋体" w:hint="eastAsia"/>
                <w:b/>
                <w:spacing w:val="-8"/>
                <w:sz w:val="21"/>
                <w:szCs w:val="21"/>
              </w:rPr>
              <w:t>质量问题</w:t>
            </w:r>
          </w:p>
          <w:p w:rsidR="00B97C3A" w:rsidRDefault="00B97C3A" w:rsidP="00AD7EEC">
            <w:pPr>
              <w:spacing w:line="360" w:lineRule="exact"/>
              <w:ind w:firstLineChars="441" w:firstLine="859"/>
              <w:rPr>
                <w:rFonts w:eastAsia="Times New Roman"/>
                <w:b/>
                <w:spacing w:val="-8"/>
                <w:sz w:val="21"/>
                <w:szCs w:val="21"/>
              </w:rPr>
            </w:pPr>
            <w:r>
              <w:rPr>
                <w:rFonts w:cs="宋体" w:hint="eastAsia"/>
                <w:b/>
                <w:spacing w:val="-8"/>
                <w:sz w:val="21"/>
                <w:szCs w:val="21"/>
              </w:rPr>
              <w:t>类型</w:t>
            </w:r>
          </w:p>
          <w:p w:rsidR="00B97C3A" w:rsidRDefault="00B97C3A" w:rsidP="00AD7EEC">
            <w:pPr>
              <w:spacing w:line="360" w:lineRule="exact"/>
              <w:rPr>
                <w:b/>
                <w:spacing w:val="-8"/>
                <w:sz w:val="21"/>
                <w:szCs w:val="21"/>
              </w:rPr>
            </w:pPr>
          </w:p>
          <w:p w:rsidR="00B97C3A" w:rsidRDefault="00B97C3A" w:rsidP="00AD7EEC">
            <w:pPr>
              <w:spacing w:line="360" w:lineRule="exact"/>
              <w:rPr>
                <w:rFonts w:eastAsia="Times New Roman"/>
                <w:b/>
                <w:spacing w:val="-8"/>
                <w:sz w:val="21"/>
                <w:szCs w:val="21"/>
              </w:rPr>
            </w:pPr>
            <w:r>
              <w:rPr>
                <w:rFonts w:cs="宋体" w:hint="eastAsia"/>
                <w:b/>
                <w:spacing w:val="-8"/>
                <w:sz w:val="21"/>
                <w:szCs w:val="21"/>
              </w:rPr>
              <w:t>投诉处理</w:t>
            </w:r>
          </w:p>
          <w:p w:rsidR="00B97C3A" w:rsidRDefault="00B97C3A" w:rsidP="00AD7EEC">
            <w:pPr>
              <w:spacing w:line="360" w:lineRule="exact"/>
              <w:ind w:firstLineChars="95" w:firstLine="185"/>
              <w:rPr>
                <w:b/>
                <w:spacing w:val="-8"/>
                <w:sz w:val="21"/>
                <w:szCs w:val="21"/>
              </w:rPr>
            </w:pPr>
            <w:r>
              <w:rPr>
                <w:rFonts w:cs="宋体" w:hint="eastAsia"/>
                <w:b/>
                <w:spacing w:val="-8"/>
                <w:sz w:val="21"/>
                <w:szCs w:val="21"/>
              </w:rPr>
              <w:t>宗数</w:t>
            </w:r>
          </w:p>
          <w:p w:rsidR="00B97C3A" w:rsidRDefault="00B97C3A" w:rsidP="00AD7EEC">
            <w:pPr>
              <w:spacing w:line="360" w:lineRule="exact"/>
              <w:rPr>
                <w:rFonts w:eastAsia="Times New Roman"/>
                <w:b/>
                <w:spacing w:val="-8"/>
                <w:sz w:val="21"/>
                <w:szCs w:val="21"/>
              </w:rPr>
            </w:pPr>
          </w:p>
        </w:tc>
        <w:tc>
          <w:tcPr>
            <w:tcW w:w="425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pacing w:val="-18"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渗漏问题</w:t>
            </w:r>
          </w:p>
        </w:tc>
        <w:tc>
          <w:tcPr>
            <w:tcW w:w="219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pacing w:val="-18"/>
                <w:sz w:val="21"/>
                <w:szCs w:val="21"/>
              </w:rPr>
              <w:t>结构裂缝问题</w:t>
            </w:r>
          </w:p>
        </w:tc>
        <w:tc>
          <w:tcPr>
            <w:tcW w:w="617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其他问题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合计</w:t>
            </w:r>
          </w:p>
        </w:tc>
      </w:tr>
      <w:tr w:rsidR="00B97C3A" w:rsidTr="00AD7EEC">
        <w:trPr>
          <w:trHeight w:val="399"/>
          <w:jc w:val="center"/>
        </w:trPr>
        <w:tc>
          <w:tcPr>
            <w:tcW w:w="171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B97C3A" w:rsidRDefault="00B97C3A" w:rsidP="00AD7EEC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屋面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外墙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外窗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卫生间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给排水管道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地下室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楼板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屋面板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内墙开裂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天花脱落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下水管道堵塞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墙面地面空鼓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不均匀沉降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饰面砖松脱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装饰面粗糙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小计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B97C3A" w:rsidTr="00AD7EEC">
        <w:trPr>
          <w:trHeight w:val="678"/>
          <w:jc w:val="center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核实投诉宗数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162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349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148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239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73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19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990</w:t>
            </w: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44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58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258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52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47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207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111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107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71</w:t>
            </w:r>
          </w:p>
        </w:tc>
        <w:tc>
          <w:tcPr>
            <w:tcW w:w="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1072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1925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2973</w:t>
            </w:r>
          </w:p>
        </w:tc>
      </w:tr>
      <w:tr w:rsidR="00B97C3A" w:rsidTr="00AD7EEC">
        <w:trPr>
          <w:trHeight w:val="703"/>
          <w:jc w:val="center"/>
        </w:trPr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正在处理宗数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124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311</w:t>
            </w:r>
          </w:p>
        </w:tc>
      </w:tr>
      <w:tr w:rsidR="00B97C3A" w:rsidTr="00AD7EEC">
        <w:trPr>
          <w:trHeight w:val="784"/>
          <w:jc w:val="center"/>
        </w:trPr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spacing w:line="360" w:lineRule="exact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cs="宋体" w:hint="eastAsia"/>
                <w:b/>
                <w:sz w:val="21"/>
                <w:szCs w:val="21"/>
              </w:rPr>
              <w:t>已处理完毕宗数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866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39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51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246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65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color w:val="000000"/>
                <w:sz w:val="20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1745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C3A" w:rsidRDefault="00B97C3A" w:rsidP="00AD7EEC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0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0"/>
              </w:rPr>
              <w:t>2662</w:t>
            </w:r>
          </w:p>
        </w:tc>
      </w:tr>
    </w:tbl>
    <w:p w:rsidR="00B97C3A" w:rsidRDefault="00B97C3A" w:rsidP="00B97C3A">
      <w:pPr>
        <w:jc w:val="center"/>
        <w:rPr>
          <w:rFonts w:ascii="宋体" w:hAnsi="宋体" w:cs="宋体"/>
          <w:b/>
          <w:sz w:val="44"/>
        </w:rPr>
      </w:pPr>
    </w:p>
    <w:p w:rsidR="00B97C3A" w:rsidRDefault="00B97C3A">
      <w:pPr>
        <w:rPr>
          <w:rFonts w:hint="eastAsia"/>
        </w:rPr>
      </w:pPr>
      <w:bookmarkStart w:id="0" w:name="_GoBack"/>
      <w:bookmarkEnd w:id="0"/>
    </w:p>
    <w:sectPr w:rsidR="00B97C3A" w:rsidSect="00B97C3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3A"/>
    <w:rsid w:val="00B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4BD6"/>
  <w15:chartTrackingRefBased/>
  <w15:docId w15:val="{5C687714-3028-459C-AB0E-242326ED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3A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2019-06-21T02:44:00Z</dcterms:created>
  <dcterms:modified xsi:type="dcterms:W3CDTF">2019-06-21T02:46:00Z</dcterms:modified>
</cp:coreProperties>
</file>