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503" w:rsidRDefault="00697503" w:rsidP="00697503">
      <w:pPr>
        <w:rPr>
          <w:rFonts w:ascii="黑体" w:eastAsia="黑体" w:hAnsi="黑体"/>
          <w:sz w:val="32"/>
          <w:szCs w:val="32"/>
        </w:rPr>
      </w:pPr>
      <w:r>
        <w:rPr>
          <w:rFonts w:ascii="黑体" w:eastAsia="黑体" w:hAnsi="黑体" w:hint="eastAsia"/>
          <w:sz w:val="32"/>
          <w:szCs w:val="32"/>
        </w:rPr>
        <w:t>附件</w:t>
      </w:r>
    </w:p>
    <w:p w:rsidR="00697503" w:rsidRDefault="00697503" w:rsidP="00697503">
      <w:pPr>
        <w:jc w:val="center"/>
        <w:rPr>
          <w:rFonts w:ascii="宋体" w:hAnsi="宋体" w:hint="eastAsia"/>
          <w:b/>
          <w:bCs/>
          <w:sz w:val="44"/>
          <w:szCs w:val="44"/>
        </w:rPr>
      </w:pPr>
      <w:r>
        <w:rPr>
          <w:rFonts w:ascii="小标宋" w:hAnsi="小标宋"/>
          <w:sz w:val="40"/>
          <w:szCs w:val="40"/>
        </w:rPr>
        <w:t>2018</w:t>
      </w:r>
      <w:r>
        <w:rPr>
          <w:rFonts w:ascii="小标宋" w:hAnsi="小标宋"/>
          <w:sz w:val="40"/>
          <w:szCs w:val="40"/>
        </w:rPr>
        <w:t>年</w:t>
      </w:r>
      <w:r>
        <w:rPr>
          <w:rFonts w:ascii="小标宋" w:hAnsi="小标宋"/>
          <w:sz w:val="40"/>
          <w:szCs w:val="40"/>
        </w:rPr>
        <w:t>1-2</w:t>
      </w:r>
      <w:r>
        <w:rPr>
          <w:rFonts w:ascii="小标宋" w:hAnsi="小标宋"/>
          <w:sz w:val="40"/>
          <w:szCs w:val="40"/>
        </w:rPr>
        <w:t>月份全省房屋市政工程生产安全事故汇总表</w:t>
      </w:r>
    </w:p>
    <w:tbl>
      <w:tblPr>
        <w:tblW w:w="13643" w:type="dxa"/>
        <w:tblLayout w:type="fixed"/>
        <w:tblLook w:val="04A0" w:firstRow="1" w:lastRow="0" w:firstColumn="1" w:lastColumn="0" w:noHBand="0" w:noVBand="1"/>
      </w:tblPr>
      <w:tblGrid>
        <w:gridCol w:w="469"/>
        <w:gridCol w:w="1057"/>
        <w:gridCol w:w="567"/>
        <w:gridCol w:w="1751"/>
        <w:gridCol w:w="1563"/>
        <w:gridCol w:w="1559"/>
        <w:gridCol w:w="709"/>
        <w:gridCol w:w="769"/>
        <w:gridCol w:w="788"/>
        <w:gridCol w:w="4411"/>
      </w:tblGrid>
      <w:tr w:rsidR="00697503" w:rsidTr="00697503">
        <w:trPr>
          <w:trHeight w:val="637"/>
        </w:trPr>
        <w:tc>
          <w:tcPr>
            <w:tcW w:w="469" w:type="dxa"/>
            <w:tcBorders>
              <w:top w:val="single" w:sz="4" w:space="0" w:color="000000"/>
              <w:left w:val="single" w:sz="4" w:space="0" w:color="000000"/>
              <w:bottom w:val="single" w:sz="4" w:space="0" w:color="000000"/>
              <w:right w:val="single" w:sz="4" w:space="0" w:color="000000"/>
            </w:tcBorders>
            <w:vAlign w:val="center"/>
            <w:hideMark/>
          </w:tcPr>
          <w:p w:rsidR="00697503" w:rsidRDefault="00697503">
            <w:pPr>
              <w:jc w:val="center"/>
              <w:rPr>
                <w:rFonts w:ascii="黑体" w:eastAsia="黑体" w:hAnsi="黑体" w:cs="宋体" w:hint="eastAsia"/>
                <w:sz w:val="24"/>
                <w:szCs w:val="24"/>
              </w:rPr>
            </w:pPr>
            <w:r>
              <w:rPr>
                <w:rFonts w:ascii="黑体" w:eastAsia="黑体" w:hAnsi="黑体" w:hint="eastAsia"/>
                <w:sz w:val="24"/>
                <w:szCs w:val="24"/>
              </w:rPr>
              <w:t>序号</w:t>
            </w:r>
          </w:p>
        </w:tc>
        <w:tc>
          <w:tcPr>
            <w:tcW w:w="1057" w:type="dxa"/>
            <w:tcBorders>
              <w:top w:val="single" w:sz="4" w:space="0" w:color="000000"/>
              <w:left w:val="nil"/>
              <w:bottom w:val="single" w:sz="4" w:space="0" w:color="000000"/>
              <w:right w:val="single" w:sz="4" w:space="0" w:color="000000"/>
            </w:tcBorders>
            <w:vAlign w:val="center"/>
            <w:hideMark/>
          </w:tcPr>
          <w:p w:rsidR="00697503" w:rsidRDefault="00697503">
            <w:pPr>
              <w:jc w:val="center"/>
              <w:rPr>
                <w:rFonts w:ascii="黑体" w:eastAsia="黑体" w:hAnsi="黑体" w:hint="eastAsia"/>
                <w:sz w:val="24"/>
                <w:szCs w:val="24"/>
              </w:rPr>
            </w:pPr>
            <w:r>
              <w:rPr>
                <w:rFonts w:ascii="黑体" w:eastAsia="黑体" w:hAnsi="黑体" w:hint="eastAsia"/>
                <w:sz w:val="24"/>
                <w:szCs w:val="24"/>
              </w:rPr>
              <w:t>发生</w:t>
            </w:r>
          </w:p>
          <w:p w:rsidR="00697503" w:rsidRDefault="00697503">
            <w:pPr>
              <w:jc w:val="center"/>
              <w:rPr>
                <w:rFonts w:ascii="黑体" w:eastAsia="黑体" w:hAnsi="黑体" w:cs="宋体" w:hint="eastAsia"/>
              </w:rPr>
            </w:pPr>
            <w:r>
              <w:rPr>
                <w:rFonts w:ascii="黑体" w:eastAsia="黑体" w:hAnsi="黑体" w:hint="eastAsia"/>
                <w:sz w:val="24"/>
                <w:szCs w:val="24"/>
              </w:rPr>
              <w:t>时间</w:t>
            </w:r>
          </w:p>
        </w:tc>
        <w:tc>
          <w:tcPr>
            <w:tcW w:w="567" w:type="dxa"/>
            <w:tcBorders>
              <w:top w:val="single" w:sz="4" w:space="0" w:color="000000"/>
              <w:left w:val="nil"/>
              <w:bottom w:val="single" w:sz="4" w:space="0" w:color="000000"/>
              <w:right w:val="single" w:sz="4" w:space="0" w:color="000000"/>
            </w:tcBorders>
            <w:vAlign w:val="center"/>
            <w:hideMark/>
          </w:tcPr>
          <w:p w:rsidR="00697503" w:rsidRDefault="00697503">
            <w:pPr>
              <w:jc w:val="center"/>
              <w:rPr>
                <w:rFonts w:ascii="黑体" w:eastAsia="黑体" w:hAnsi="黑体" w:cs="宋体" w:hint="eastAsia"/>
                <w:sz w:val="24"/>
                <w:szCs w:val="24"/>
              </w:rPr>
            </w:pPr>
            <w:r>
              <w:rPr>
                <w:rFonts w:ascii="黑体" w:eastAsia="黑体" w:hAnsi="黑体" w:hint="eastAsia"/>
                <w:sz w:val="24"/>
                <w:szCs w:val="24"/>
              </w:rPr>
              <w:t>地区</w:t>
            </w:r>
          </w:p>
        </w:tc>
        <w:tc>
          <w:tcPr>
            <w:tcW w:w="1751" w:type="dxa"/>
            <w:tcBorders>
              <w:top w:val="single" w:sz="4" w:space="0" w:color="000000"/>
              <w:left w:val="nil"/>
              <w:bottom w:val="single" w:sz="4" w:space="0" w:color="000000"/>
              <w:right w:val="single" w:sz="4" w:space="0" w:color="000000"/>
            </w:tcBorders>
            <w:vAlign w:val="center"/>
            <w:hideMark/>
          </w:tcPr>
          <w:p w:rsidR="00697503" w:rsidRDefault="00697503">
            <w:pPr>
              <w:jc w:val="center"/>
              <w:rPr>
                <w:rFonts w:ascii="黑体" w:eastAsia="黑体" w:hAnsi="黑体" w:cs="宋体" w:hint="eastAsia"/>
                <w:sz w:val="24"/>
                <w:szCs w:val="24"/>
              </w:rPr>
            </w:pPr>
            <w:r>
              <w:rPr>
                <w:rFonts w:ascii="黑体" w:eastAsia="黑体" w:hAnsi="黑体" w:hint="eastAsia"/>
                <w:sz w:val="24"/>
                <w:szCs w:val="24"/>
              </w:rPr>
              <w:t>工程名称</w:t>
            </w:r>
          </w:p>
        </w:tc>
        <w:tc>
          <w:tcPr>
            <w:tcW w:w="1563" w:type="dxa"/>
            <w:tcBorders>
              <w:top w:val="single" w:sz="4" w:space="0" w:color="000000"/>
              <w:left w:val="nil"/>
              <w:bottom w:val="single" w:sz="4" w:space="0" w:color="000000"/>
              <w:right w:val="single" w:sz="4" w:space="0" w:color="000000"/>
            </w:tcBorders>
            <w:vAlign w:val="center"/>
            <w:hideMark/>
          </w:tcPr>
          <w:p w:rsidR="00697503" w:rsidRDefault="00697503">
            <w:pPr>
              <w:jc w:val="center"/>
              <w:rPr>
                <w:rFonts w:ascii="黑体" w:eastAsia="黑体" w:hAnsi="黑体" w:cs="宋体" w:hint="eastAsia"/>
                <w:sz w:val="24"/>
                <w:szCs w:val="24"/>
              </w:rPr>
            </w:pPr>
            <w:r>
              <w:rPr>
                <w:rFonts w:ascii="黑体" w:eastAsia="黑体" w:hAnsi="黑体" w:hint="eastAsia"/>
                <w:sz w:val="24"/>
                <w:szCs w:val="24"/>
              </w:rPr>
              <w:t>施工单位</w:t>
            </w:r>
          </w:p>
        </w:tc>
        <w:tc>
          <w:tcPr>
            <w:tcW w:w="1559" w:type="dxa"/>
            <w:tcBorders>
              <w:top w:val="single" w:sz="4" w:space="0" w:color="000000"/>
              <w:left w:val="nil"/>
              <w:bottom w:val="single" w:sz="4" w:space="0" w:color="000000"/>
              <w:right w:val="single" w:sz="4" w:space="0" w:color="000000"/>
            </w:tcBorders>
            <w:vAlign w:val="center"/>
            <w:hideMark/>
          </w:tcPr>
          <w:p w:rsidR="00697503" w:rsidRDefault="00697503">
            <w:pPr>
              <w:jc w:val="center"/>
              <w:rPr>
                <w:rFonts w:ascii="黑体" w:eastAsia="黑体" w:hAnsi="黑体" w:cs="宋体" w:hint="eastAsia"/>
                <w:sz w:val="24"/>
                <w:szCs w:val="24"/>
              </w:rPr>
            </w:pPr>
            <w:r>
              <w:rPr>
                <w:rFonts w:ascii="黑体" w:eastAsia="黑体" w:hAnsi="黑体" w:hint="eastAsia"/>
                <w:sz w:val="24"/>
                <w:szCs w:val="24"/>
              </w:rPr>
              <w:t>监理单位</w:t>
            </w:r>
          </w:p>
        </w:tc>
        <w:tc>
          <w:tcPr>
            <w:tcW w:w="709" w:type="dxa"/>
            <w:tcBorders>
              <w:top w:val="single" w:sz="4" w:space="0" w:color="000000"/>
              <w:left w:val="nil"/>
              <w:bottom w:val="single" w:sz="4" w:space="0" w:color="000000"/>
              <w:right w:val="single" w:sz="4" w:space="0" w:color="000000"/>
            </w:tcBorders>
            <w:vAlign w:val="center"/>
            <w:hideMark/>
          </w:tcPr>
          <w:p w:rsidR="00697503" w:rsidRDefault="00697503">
            <w:pPr>
              <w:jc w:val="center"/>
              <w:rPr>
                <w:rFonts w:ascii="黑体" w:eastAsia="黑体" w:hAnsi="黑体" w:cs="宋体" w:hint="eastAsia"/>
                <w:sz w:val="24"/>
                <w:szCs w:val="24"/>
              </w:rPr>
            </w:pPr>
            <w:r>
              <w:rPr>
                <w:rFonts w:ascii="黑体" w:eastAsia="黑体" w:hAnsi="黑体" w:hint="eastAsia"/>
                <w:sz w:val="24"/>
                <w:szCs w:val="24"/>
              </w:rPr>
              <w:t>事故</w:t>
            </w:r>
            <w:r>
              <w:rPr>
                <w:rFonts w:ascii="黑体" w:eastAsia="黑体" w:hAnsi="黑体" w:hint="eastAsia"/>
                <w:sz w:val="24"/>
                <w:szCs w:val="24"/>
              </w:rPr>
              <w:br/>
              <w:t>类别</w:t>
            </w:r>
          </w:p>
        </w:tc>
        <w:tc>
          <w:tcPr>
            <w:tcW w:w="769" w:type="dxa"/>
            <w:tcBorders>
              <w:top w:val="single" w:sz="4" w:space="0" w:color="000000"/>
              <w:left w:val="nil"/>
              <w:bottom w:val="single" w:sz="4" w:space="0" w:color="000000"/>
              <w:right w:val="single" w:sz="4" w:space="0" w:color="000000"/>
            </w:tcBorders>
            <w:vAlign w:val="center"/>
            <w:hideMark/>
          </w:tcPr>
          <w:p w:rsidR="00697503" w:rsidRDefault="00697503">
            <w:pPr>
              <w:jc w:val="center"/>
              <w:rPr>
                <w:rFonts w:ascii="黑体" w:eastAsia="黑体" w:hAnsi="黑体" w:cs="宋体" w:hint="eastAsia"/>
                <w:sz w:val="24"/>
                <w:szCs w:val="24"/>
              </w:rPr>
            </w:pPr>
            <w:r>
              <w:rPr>
                <w:rFonts w:ascii="黑体" w:eastAsia="黑体" w:hAnsi="黑体" w:hint="eastAsia"/>
                <w:sz w:val="24"/>
                <w:szCs w:val="24"/>
              </w:rPr>
              <w:t>死亡人数</w:t>
            </w:r>
          </w:p>
        </w:tc>
        <w:tc>
          <w:tcPr>
            <w:tcW w:w="788" w:type="dxa"/>
            <w:tcBorders>
              <w:top w:val="single" w:sz="4" w:space="0" w:color="000000"/>
              <w:left w:val="nil"/>
              <w:bottom w:val="single" w:sz="4" w:space="0" w:color="000000"/>
              <w:right w:val="single" w:sz="4" w:space="0" w:color="000000"/>
            </w:tcBorders>
            <w:vAlign w:val="center"/>
            <w:hideMark/>
          </w:tcPr>
          <w:p w:rsidR="00697503" w:rsidRDefault="00697503">
            <w:pPr>
              <w:jc w:val="center"/>
              <w:rPr>
                <w:rFonts w:ascii="黑体" w:eastAsia="黑体" w:hAnsi="黑体" w:cs="宋体" w:hint="eastAsia"/>
                <w:sz w:val="24"/>
                <w:szCs w:val="24"/>
              </w:rPr>
            </w:pPr>
            <w:r>
              <w:rPr>
                <w:rFonts w:ascii="黑体" w:eastAsia="黑体" w:hAnsi="黑体" w:hint="eastAsia"/>
                <w:sz w:val="24"/>
                <w:szCs w:val="24"/>
              </w:rPr>
              <w:t>重伤人数</w:t>
            </w:r>
          </w:p>
        </w:tc>
        <w:tc>
          <w:tcPr>
            <w:tcW w:w="4411" w:type="dxa"/>
            <w:tcBorders>
              <w:top w:val="single" w:sz="4" w:space="0" w:color="000000"/>
              <w:left w:val="nil"/>
              <w:bottom w:val="single" w:sz="4" w:space="0" w:color="000000"/>
              <w:right w:val="single" w:sz="4" w:space="0" w:color="000000"/>
            </w:tcBorders>
            <w:vAlign w:val="center"/>
            <w:hideMark/>
          </w:tcPr>
          <w:p w:rsidR="00697503" w:rsidRDefault="00697503">
            <w:pPr>
              <w:jc w:val="center"/>
              <w:rPr>
                <w:rFonts w:ascii="黑体" w:eastAsia="黑体" w:hAnsi="黑体" w:cs="宋体" w:hint="eastAsia"/>
                <w:sz w:val="24"/>
                <w:szCs w:val="24"/>
              </w:rPr>
            </w:pPr>
            <w:r>
              <w:rPr>
                <w:rFonts w:ascii="黑体" w:eastAsia="黑体" w:hAnsi="黑体" w:hint="eastAsia"/>
                <w:sz w:val="24"/>
                <w:szCs w:val="24"/>
              </w:rPr>
              <w:t>事 故 简 要 经 过</w:t>
            </w:r>
          </w:p>
        </w:tc>
      </w:tr>
      <w:tr w:rsidR="00697503" w:rsidTr="00697503">
        <w:trPr>
          <w:trHeight w:val="703"/>
        </w:trPr>
        <w:tc>
          <w:tcPr>
            <w:tcW w:w="469" w:type="dxa"/>
            <w:tcBorders>
              <w:top w:val="single" w:sz="4" w:space="0" w:color="000000"/>
              <w:left w:val="single" w:sz="4" w:space="0" w:color="000000"/>
              <w:bottom w:val="single" w:sz="4" w:space="0" w:color="000000"/>
              <w:right w:val="single" w:sz="4" w:space="0" w:color="000000"/>
            </w:tcBorders>
            <w:vAlign w:val="center"/>
            <w:hideMark/>
          </w:tcPr>
          <w:p w:rsidR="00697503" w:rsidRDefault="00697503">
            <w:pPr>
              <w:widowControl/>
              <w:jc w:val="center"/>
              <w:rPr>
                <w:rFonts w:ascii="宋体" w:hAnsi="宋体" w:hint="eastAsia"/>
                <w:kern w:val="0"/>
              </w:rPr>
            </w:pPr>
            <w:r>
              <w:rPr>
                <w:rFonts w:ascii="宋体" w:hAnsi="宋体" w:hint="eastAsia"/>
                <w:kern w:val="0"/>
              </w:rPr>
              <w:t>1</w:t>
            </w:r>
          </w:p>
        </w:tc>
        <w:tc>
          <w:tcPr>
            <w:tcW w:w="1057"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仿宋_GB2312" w:eastAsia="仿宋_GB2312" w:hint="eastAsia"/>
              </w:rPr>
            </w:pPr>
            <w:r>
              <w:rPr>
                <w:rFonts w:ascii="仿宋_GB2312" w:eastAsia="仿宋_GB2312" w:hint="eastAsia"/>
              </w:rPr>
              <w:t>1月11日</w:t>
            </w:r>
          </w:p>
        </w:tc>
        <w:tc>
          <w:tcPr>
            <w:tcW w:w="567"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sz w:val="24"/>
                <w:szCs w:val="24"/>
              </w:rPr>
              <w:t>惠州</w:t>
            </w:r>
          </w:p>
        </w:tc>
        <w:tc>
          <w:tcPr>
            <w:tcW w:w="1751"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rPr>
              <w:t>惠城区一场三馆</w:t>
            </w:r>
          </w:p>
        </w:tc>
        <w:tc>
          <w:tcPr>
            <w:tcW w:w="1563"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rPr>
              <w:t>广东电白建设集团有限公司</w:t>
            </w:r>
          </w:p>
        </w:tc>
        <w:tc>
          <w:tcPr>
            <w:tcW w:w="1559"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rPr>
              <w:t>广东海外建设监理有限公司</w:t>
            </w:r>
          </w:p>
        </w:tc>
        <w:tc>
          <w:tcPr>
            <w:tcW w:w="709"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2"/>
                <w:szCs w:val="22"/>
              </w:rPr>
            </w:pPr>
            <w:r>
              <w:rPr>
                <w:rFonts w:ascii="宋体" w:hAnsi="宋体" w:hint="eastAsia"/>
                <w:sz w:val="22"/>
                <w:szCs w:val="22"/>
              </w:rPr>
              <w:t>高处坠落</w:t>
            </w:r>
          </w:p>
        </w:tc>
        <w:tc>
          <w:tcPr>
            <w:tcW w:w="769" w:type="dxa"/>
            <w:tcBorders>
              <w:top w:val="single" w:sz="4" w:space="0" w:color="000000"/>
              <w:left w:val="nil"/>
              <w:bottom w:val="single" w:sz="4" w:space="0" w:color="000000"/>
              <w:right w:val="single" w:sz="4" w:space="0" w:color="000000"/>
            </w:tcBorders>
            <w:vAlign w:val="center"/>
            <w:hideMark/>
          </w:tcPr>
          <w:p w:rsidR="00697503" w:rsidRDefault="00697503">
            <w:pPr>
              <w:jc w:val="center"/>
              <w:rPr>
                <w:rFonts w:ascii="楷体_GB2312" w:hAnsi="宋体" w:cs="宋体" w:hint="eastAsia"/>
                <w:sz w:val="28"/>
                <w:szCs w:val="28"/>
              </w:rPr>
            </w:pPr>
            <w:r>
              <w:rPr>
                <w:rFonts w:ascii="楷体_GB2312" w:hAnsi="楷体_GB2312"/>
                <w:sz w:val="28"/>
                <w:szCs w:val="28"/>
              </w:rPr>
              <w:t>1</w:t>
            </w:r>
          </w:p>
        </w:tc>
        <w:tc>
          <w:tcPr>
            <w:tcW w:w="788" w:type="dxa"/>
            <w:tcBorders>
              <w:top w:val="single" w:sz="4" w:space="0" w:color="000000"/>
              <w:left w:val="nil"/>
              <w:bottom w:val="single" w:sz="4" w:space="0" w:color="000000"/>
              <w:right w:val="single" w:sz="4" w:space="0" w:color="000000"/>
            </w:tcBorders>
            <w:vAlign w:val="center"/>
            <w:hideMark/>
          </w:tcPr>
          <w:p w:rsidR="00697503" w:rsidRDefault="00697503">
            <w:pPr>
              <w:jc w:val="center"/>
              <w:rPr>
                <w:rFonts w:ascii="楷体_GB2312" w:hAnsi="宋体" w:cs="宋体"/>
                <w:sz w:val="28"/>
                <w:szCs w:val="28"/>
              </w:rPr>
            </w:pPr>
            <w:r>
              <w:rPr>
                <w:rFonts w:ascii="楷体_GB2312" w:hAnsi="楷体_GB2312"/>
                <w:sz w:val="28"/>
                <w:szCs w:val="28"/>
              </w:rPr>
              <w:t>0</w:t>
            </w:r>
          </w:p>
        </w:tc>
        <w:tc>
          <w:tcPr>
            <w:tcW w:w="4411"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sz w:val="24"/>
                <w:szCs w:val="24"/>
              </w:rPr>
            </w:pPr>
            <w:r>
              <w:rPr>
                <w:rFonts w:ascii="宋体" w:hAnsi="宋体" w:hint="eastAsia"/>
              </w:rPr>
              <w:t>文化馆坡屋面施工作业时发生</w:t>
            </w:r>
            <w:r>
              <w:rPr>
                <w:rFonts w:hint="eastAsia"/>
              </w:rPr>
              <w:t>1</w:t>
            </w:r>
            <w:r>
              <w:rPr>
                <w:rFonts w:ascii="宋体" w:hAnsi="宋体" w:hint="eastAsia"/>
              </w:rPr>
              <w:t>名人员坠落，经确认为</w:t>
            </w:r>
            <w:proofErr w:type="gramStart"/>
            <w:r>
              <w:rPr>
                <w:rFonts w:ascii="宋体" w:hAnsi="宋体" w:hint="eastAsia"/>
              </w:rPr>
              <w:t>幕墙工</w:t>
            </w:r>
            <w:proofErr w:type="gramEnd"/>
            <w:r>
              <w:rPr>
                <w:rFonts w:ascii="宋体" w:hAnsi="宋体" w:hint="eastAsia"/>
              </w:rPr>
              <w:t>张某，事故发生后立即拨打</w:t>
            </w:r>
            <w:r>
              <w:rPr>
                <w:rFonts w:hint="eastAsia"/>
              </w:rPr>
              <w:t>120</w:t>
            </w:r>
            <w:r>
              <w:rPr>
                <w:rFonts w:ascii="宋体" w:hAnsi="宋体" w:hint="eastAsia"/>
              </w:rPr>
              <w:t>，医生到场经抢救无效死亡。</w:t>
            </w:r>
          </w:p>
        </w:tc>
      </w:tr>
      <w:tr w:rsidR="00697503" w:rsidTr="00697503">
        <w:trPr>
          <w:trHeight w:val="556"/>
        </w:trPr>
        <w:tc>
          <w:tcPr>
            <w:tcW w:w="469" w:type="dxa"/>
            <w:tcBorders>
              <w:top w:val="single" w:sz="4" w:space="0" w:color="000000"/>
              <w:left w:val="single" w:sz="4" w:space="0" w:color="000000"/>
              <w:bottom w:val="single" w:sz="4" w:space="0" w:color="000000"/>
              <w:right w:val="single" w:sz="4" w:space="0" w:color="000000"/>
            </w:tcBorders>
            <w:vAlign w:val="center"/>
            <w:hideMark/>
          </w:tcPr>
          <w:p w:rsidR="00697503" w:rsidRDefault="00697503">
            <w:pPr>
              <w:widowControl/>
              <w:jc w:val="center"/>
              <w:rPr>
                <w:rFonts w:ascii="宋体" w:hAnsi="宋体" w:hint="eastAsia"/>
                <w:kern w:val="0"/>
              </w:rPr>
            </w:pPr>
            <w:r>
              <w:rPr>
                <w:rFonts w:ascii="宋体" w:hAnsi="宋体" w:hint="eastAsia"/>
                <w:kern w:val="0"/>
              </w:rPr>
              <w:t>2</w:t>
            </w:r>
          </w:p>
        </w:tc>
        <w:tc>
          <w:tcPr>
            <w:tcW w:w="1057"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仿宋_GB2312" w:eastAsia="仿宋_GB2312" w:hint="eastAsia"/>
              </w:rPr>
            </w:pPr>
            <w:r>
              <w:rPr>
                <w:rFonts w:ascii="仿宋_GB2312" w:eastAsia="仿宋_GB2312" w:hint="eastAsia"/>
              </w:rPr>
              <w:t>1月26日</w:t>
            </w:r>
          </w:p>
        </w:tc>
        <w:tc>
          <w:tcPr>
            <w:tcW w:w="567"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sz w:val="24"/>
                <w:szCs w:val="24"/>
              </w:rPr>
              <w:t>广州</w:t>
            </w:r>
          </w:p>
        </w:tc>
        <w:tc>
          <w:tcPr>
            <w:tcW w:w="1751"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rPr>
              <w:t>轨道交通二十一号线施工</w:t>
            </w:r>
            <w:r>
              <w:rPr>
                <w:rFonts w:hint="eastAsia"/>
              </w:rPr>
              <w:t>10</w:t>
            </w:r>
            <w:r>
              <w:rPr>
                <w:rFonts w:ascii="宋体" w:hAnsi="宋体" w:hint="eastAsia"/>
              </w:rPr>
              <w:t>标土建工程</w:t>
            </w:r>
          </w:p>
        </w:tc>
        <w:tc>
          <w:tcPr>
            <w:tcW w:w="1563"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rPr>
              <w:t>中铁十四局集团有限公司</w:t>
            </w:r>
          </w:p>
        </w:tc>
        <w:tc>
          <w:tcPr>
            <w:tcW w:w="1559"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proofErr w:type="gramStart"/>
            <w:r>
              <w:rPr>
                <w:rFonts w:ascii="宋体" w:hAnsi="宋体" w:hint="eastAsia"/>
              </w:rPr>
              <w:t>广东至艺工程</w:t>
            </w:r>
            <w:proofErr w:type="gramEnd"/>
            <w:r>
              <w:rPr>
                <w:rFonts w:ascii="宋体" w:hAnsi="宋体" w:hint="eastAsia"/>
              </w:rPr>
              <w:t>建设监理有限公司</w:t>
            </w:r>
          </w:p>
        </w:tc>
        <w:tc>
          <w:tcPr>
            <w:tcW w:w="709"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sz w:val="24"/>
                <w:szCs w:val="24"/>
              </w:rPr>
              <w:t>其他类型</w:t>
            </w:r>
          </w:p>
        </w:tc>
        <w:tc>
          <w:tcPr>
            <w:tcW w:w="769" w:type="dxa"/>
            <w:tcBorders>
              <w:top w:val="single" w:sz="4" w:space="0" w:color="000000"/>
              <w:left w:val="nil"/>
              <w:bottom w:val="single" w:sz="4" w:space="0" w:color="000000"/>
              <w:right w:val="single" w:sz="4" w:space="0" w:color="000000"/>
            </w:tcBorders>
            <w:vAlign w:val="center"/>
            <w:hideMark/>
          </w:tcPr>
          <w:p w:rsidR="00697503" w:rsidRDefault="00697503">
            <w:pPr>
              <w:jc w:val="center"/>
              <w:rPr>
                <w:rFonts w:ascii="楷体_GB2312" w:hAnsi="宋体" w:cs="宋体" w:hint="eastAsia"/>
                <w:sz w:val="28"/>
                <w:szCs w:val="28"/>
              </w:rPr>
            </w:pPr>
            <w:r>
              <w:rPr>
                <w:rFonts w:ascii="楷体_GB2312" w:hAnsi="楷体_GB2312"/>
                <w:sz w:val="28"/>
                <w:szCs w:val="28"/>
              </w:rPr>
              <w:t>3</w:t>
            </w:r>
          </w:p>
        </w:tc>
        <w:tc>
          <w:tcPr>
            <w:tcW w:w="788" w:type="dxa"/>
            <w:tcBorders>
              <w:top w:val="single" w:sz="4" w:space="0" w:color="000000"/>
              <w:left w:val="nil"/>
              <w:bottom w:val="single" w:sz="4" w:space="0" w:color="000000"/>
              <w:right w:val="single" w:sz="4" w:space="0" w:color="000000"/>
            </w:tcBorders>
            <w:vAlign w:val="center"/>
            <w:hideMark/>
          </w:tcPr>
          <w:p w:rsidR="00697503" w:rsidRDefault="00697503">
            <w:pPr>
              <w:jc w:val="center"/>
              <w:rPr>
                <w:rFonts w:ascii="楷体_GB2312" w:hAnsi="宋体" w:cs="宋体"/>
                <w:sz w:val="28"/>
                <w:szCs w:val="28"/>
              </w:rPr>
            </w:pPr>
            <w:r>
              <w:rPr>
                <w:rFonts w:ascii="楷体_GB2312" w:hAnsi="楷体_GB2312"/>
                <w:sz w:val="28"/>
                <w:szCs w:val="28"/>
              </w:rPr>
              <w:t>0</w:t>
            </w:r>
          </w:p>
        </w:tc>
        <w:tc>
          <w:tcPr>
            <w:tcW w:w="4411"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sz w:val="24"/>
                <w:szCs w:val="24"/>
              </w:rPr>
            </w:pPr>
            <w:r>
              <w:rPr>
                <w:rFonts w:ascii="宋体" w:hAnsi="宋体" w:hint="eastAsia"/>
              </w:rPr>
              <w:t>广州地铁二十一号线施工</w:t>
            </w:r>
            <w:r>
              <w:rPr>
                <w:rFonts w:hint="eastAsia"/>
              </w:rPr>
              <w:t>10</w:t>
            </w:r>
            <w:proofErr w:type="gramStart"/>
            <w:r>
              <w:rPr>
                <w:rFonts w:ascii="宋体" w:hAnsi="宋体" w:hint="eastAsia"/>
              </w:rPr>
              <w:t>标水西站</w:t>
            </w:r>
            <w:proofErr w:type="gramEnd"/>
            <w:r>
              <w:rPr>
                <w:rFonts w:ascii="宋体" w:hAnsi="宋体" w:hint="eastAsia"/>
              </w:rPr>
              <w:t>～</w:t>
            </w:r>
            <w:proofErr w:type="gramStart"/>
            <w:r>
              <w:rPr>
                <w:rFonts w:ascii="宋体" w:hAnsi="宋体" w:hint="eastAsia"/>
              </w:rPr>
              <w:t>苏元站</w:t>
            </w:r>
            <w:proofErr w:type="gramEnd"/>
            <w:r>
              <w:rPr>
                <w:rFonts w:ascii="宋体" w:hAnsi="宋体" w:hint="eastAsia"/>
              </w:rPr>
              <w:t>左线</w:t>
            </w:r>
            <w:r>
              <w:rPr>
                <w:rFonts w:hint="eastAsia"/>
              </w:rPr>
              <w:t>579</w:t>
            </w:r>
            <w:r>
              <w:rPr>
                <w:rFonts w:ascii="宋体" w:hAnsi="宋体" w:hint="eastAsia"/>
              </w:rPr>
              <w:t>环盾构机气压开仓，工人凌晨</w:t>
            </w:r>
            <w:r>
              <w:rPr>
                <w:rFonts w:hint="eastAsia"/>
              </w:rPr>
              <w:t>4</w:t>
            </w:r>
            <w:r>
              <w:rPr>
                <w:rFonts w:ascii="宋体" w:hAnsi="宋体" w:hint="eastAsia"/>
              </w:rPr>
              <w:t>点进仓，</w:t>
            </w:r>
            <w:r>
              <w:rPr>
                <w:rFonts w:hint="eastAsia"/>
              </w:rPr>
              <w:t>7</w:t>
            </w:r>
            <w:r>
              <w:rPr>
                <w:rFonts w:ascii="宋体" w:hAnsi="宋体" w:hint="eastAsia"/>
              </w:rPr>
              <w:t>：</w:t>
            </w:r>
            <w:r>
              <w:rPr>
                <w:rFonts w:hint="eastAsia"/>
              </w:rPr>
              <w:t>20</w:t>
            </w:r>
            <w:r>
              <w:rPr>
                <w:rFonts w:ascii="宋体" w:hAnsi="宋体" w:hint="eastAsia"/>
              </w:rPr>
              <w:t>仓内出现异常，有三人失联，该处地质条件复杂，地层为花岗岩全风化层夹有球状风化孤石和地下水发育。此类地层水理性差，遇水极易软化崩解。初步判断该起事故的主要原因为多种不良地质作用综合作用引发突泥地质灾害。</w:t>
            </w:r>
          </w:p>
        </w:tc>
        <w:bookmarkStart w:id="0" w:name="_GoBack"/>
        <w:bookmarkEnd w:id="0"/>
      </w:tr>
      <w:tr w:rsidR="00697503" w:rsidTr="00697503">
        <w:trPr>
          <w:trHeight w:val="1062"/>
        </w:trPr>
        <w:tc>
          <w:tcPr>
            <w:tcW w:w="469" w:type="dxa"/>
            <w:tcBorders>
              <w:top w:val="single" w:sz="4" w:space="0" w:color="000000"/>
              <w:left w:val="single" w:sz="4" w:space="0" w:color="000000"/>
              <w:bottom w:val="single" w:sz="4" w:space="0" w:color="000000"/>
              <w:right w:val="single" w:sz="4" w:space="0" w:color="000000"/>
            </w:tcBorders>
            <w:vAlign w:val="center"/>
            <w:hideMark/>
          </w:tcPr>
          <w:p w:rsidR="00697503" w:rsidRDefault="00697503">
            <w:pPr>
              <w:widowControl/>
              <w:jc w:val="center"/>
              <w:rPr>
                <w:rFonts w:ascii="宋体" w:hAnsi="宋体" w:hint="eastAsia"/>
                <w:kern w:val="0"/>
              </w:rPr>
            </w:pPr>
            <w:r>
              <w:rPr>
                <w:rFonts w:ascii="宋体" w:hAnsi="宋体" w:hint="eastAsia"/>
                <w:kern w:val="0"/>
              </w:rPr>
              <w:t>3</w:t>
            </w:r>
          </w:p>
        </w:tc>
        <w:tc>
          <w:tcPr>
            <w:tcW w:w="1057"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仿宋_GB2312" w:eastAsia="仿宋_GB2312" w:hint="eastAsia"/>
              </w:rPr>
            </w:pPr>
            <w:r>
              <w:rPr>
                <w:rFonts w:ascii="仿宋_GB2312" w:eastAsia="仿宋_GB2312" w:hint="eastAsia"/>
              </w:rPr>
              <w:t>1月28日</w:t>
            </w:r>
          </w:p>
        </w:tc>
        <w:tc>
          <w:tcPr>
            <w:tcW w:w="567"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sz w:val="24"/>
                <w:szCs w:val="24"/>
              </w:rPr>
              <w:t>惠州</w:t>
            </w:r>
          </w:p>
        </w:tc>
        <w:tc>
          <w:tcPr>
            <w:tcW w:w="1751"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rPr>
              <w:t>丽景新天花园二期工程</w:t>
            </w:r>
          </w:p>
        </w:tc>
        <w:tc>
          <w:tcPr>
            <w:tcW w:w="1563"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rPr>
              <w:t>惠阳建筑工程总公司</w:t>
            </w:r>
          </w:p>
        </w:tc>
        <w:tc>
          <w:tcPr>
            <w:tcW w:w="1559"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rPr>
              <w:t>惠州广夏工程项目管理有限公司</w:t>
            </w:r>
          </w:p>
        </w:tc>
        <w:tc>
          <w:tcPr>
            <w:tcW w:w="709"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rPr>
              <w:t>起重伤害</w:t>
            </w:r>
          </w:p>
        </w:tc>
        <w:tc>
          <w:tcPr>
            <w:tcW w:w="769" w:type="dxa"/>
            <w:tcBorders>
              <w:top w:val="single" w:sz="4" w:space="0" w:color="000000"/>
              <w:left w:val="nil"/>
              <w:bottom w:val="single" w:sz="4" w:space="0" w:color="000000"/>
              <w:right w:val="single" w:sz="4" w:space="0" w:color="000000"/>
            </w:tcBorders>
            <w:vAlign w:val="center"/>
            <w:hideMark/>
          </w:tcPr>
          <w:p w:rsidR="00697503" w:rsidRDefault="00697503">
            <w:pPr>
              <w:jc w:val="center"/>
              <w:rPr>
                <w:rFonts w:ascii="楷体_GB2312" w:hAnsi="宋体" w:cs="宋体" w:hint="eastAsia"/>
                <w:sz w:val="28"/>
                <w:szCs w:val="28"/>
              </w:rPr>
            </w:pPr>
            <w:r>
              <w:rPr>
                <w:rFonts w:ascii="楷体_GB2312" w:hAnsi="楷体_GB2312"/>
                <w:sz w:val="28"/>
                <w:szCs w:val="28"/>
              </w:rPr>
              <w:t>1</w:t>
            </w:r>
          </w:p>
        </w:tc>
        <w:tc>
          <w:tcPr>
            <w:tcW w:w="788" w:type="dxa"/>
            <w:tcBorders>
              <w:top w:val="single" w:sz="4" w:space="0" w:color="000000"/>
              <w:left w:val="nil"/>
              <w:bottom w:val="single" w:sz="4" w:space="0" w:color="000000"/>
              <w:right w:val="single" w:sz="4" w:space="0" w:color="000000"/>
            </w:tcBorders>
            <w:vAlign w:val="center"/>
            <w:hideMark/>
          </w:tcPr>
          <w:p w:rsidR="00697503" w:rsidRDefault="00697503">
            <w:pPr>
              <w:jc w:val="center"/>
              <w:rPr>
                <w:rFonts w:ascii="楷体_GB2312" w:hAnsi="宋体" w:cs="宋体"/>
                <w:sz w:val="28"/>
                <w:szCs w:val="28"/>
              </w:rPr>
            </w:pPr>
            <w:r>
              <w:rPr>
                <w:rFonts w:ascii="楷体_GB2312" w:hAnsi="楷体_GB2312"/>
                <w:sz w:val="28"/>
                <w:szCs w:val="28"/>
              </w:rPr>
              <w:t>0</w:t>
            </w:r>
          </w:p>
        </w:tc>
        <w:tc>
          <w:tcPr>
            <w:tcW w:w="4411"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sz w:val="24"/>
                <w:szCs w:val="24"/>
              </w:rPr>
            </w:pPr>
            <w:r>
              <w:rPr>
                <w:rFonts w:ascii="宋体" w:hAnsi="宋体" w:hint="eastAsia"/>
              </w:rPr>
              <w:t>在丽景湾上二期</w:t>
            </w:r>
            <w:r>
              <w:rPr>
                <w:rFonts w:hint="eastAsia"/>
              </w:rPr>
              <w:t>16</w:t>
            </w:r>
            <w:r>
              <w:rPr>
                <w:rFonts w:ascii="宋体" w:hAnsi="宋体" w:hint="eastAsia"/>
              </w:rPr>
              <w:t>号楼四层有一名工人在外墙作业，被正在下降的</w:t>
            </w:r>
            <w:proofErr w:type="gramStart"/>
            <w:r>
              <w:rPr>
                <w:rFonts w:ascii="宋体" w:hAnsi="宋体" w:hint="eastAsia"/>
              </w:rPr>
              <w:t>施工梯压中</w:t>
            </w:r>
            <w:proofErr w:type="gramEnd"/>
            <w:r>
              <w:rPr>
                <w:rFonts w:ascii="宋体" w:hAnsi="宋体" w:hint="eastAsia"/>
              </w:rPr>
              <w:t>头部和颈部，经送市中心医院（新院区）抢救无效死亡。</w:t>
            </w:r>
          </w:p>
        </w:tc>
      </w:tr>
      <w:tr w:rsidR="00697503" w:rsidTr="00697503">
        <w:trPr>
          <w:trHeight w:val="796"/>
        </w:trPr>
        <w:tc>
          <w:tcPr>
            <w:tcW w:w="469" w:type="dxa"/>
            <w:tcBorders>
              <w:top w:val="single" w:sz="4" w:space="0" w:color="000000"/>
              <w:left w:val="single" w:sz="4" w:space="0" w:color="000000"/>
              <w:bottom w:val="single" w:sz="4" w:space="0" w:color="000000"/>
              <w:right w:val="single" w:sz="4" w:space="0" w:color="000000"/>
            </w:tcBorders>
            <w:vAlign w:val="center"/>
            <w:hideMark/>
          </w:tcPr>
          <w:p w:rsidR="00697503" w:rsidRDefault="00697503">
            <w:pPr>
              <w:widowControl/>
              <w:jc w:val="center"/>
              <w:rPr>
                <w:rFonts w:ascii="宋体" w:hAnsi="宋体" w:hint="eastAsia"/>
                <w:kern w:val="0"/>
              </w:rPr>
            </w:pPr>
            <w:r>
              <w:rPr>
                <w:rFonts w:ascii="宋体" w:hAnsi="宋体" w:hint="eastAsia"/>
                <w:kern w:val="0"/>
              </w:rPr>
              <w:t>4</w:t>
            </w:r>
          </w:p>
        </w:tc>
        <w:tc>
          <w:tcPr>
            <w:tcW w:w="1057"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sz w:val="24"/>
                <w:szCs w:val="24"/>
              </w:rPr>
              <w:t>2月7日</w:t>
            </w:r>
          </w:p>
        </w:tc>
        <w:tc>
          <w:tcPr>
            <w:tcW w:w="567"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sz w:val="24"/>
                <w:szCs w:val="24"/>
              </w:rPr>
              <w:t>佛山</w:t>
            </w:r>
          </w:p>
        </w:tc>
        <w:tc>
          <w:tcPr>
            <w:tcW w:w="1751"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rPr>
              <w:t>佛山地铁二号线一期工程土建</w:t>
            </w:r>
            <w:r>
              <w:rPr>
                <w:rFonts w:hint="eastAsia"/>
              </w:rPr>
              <w:t>01</w:t>
            </w:r>
            <w:r>
              <w:rPr>
                <w:rFonts w:ascii="宋体" w:hAnsi="宋体" w:hint="eastAsia"/>
              </w:rPr>
              <w:t>标</w:t>
            </w:r>
          </w:p>
        </w:tc>
        <w:tc>
          <w:tcPr>
            <w:tcW w:w="1563"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rPr>
              <w:t>中交第二航务工程有限公司</w:t>
            </w:r>
          </w:p>
        </w:tc>
        <w:tc>
          <w:tcPr>
            <w:tcW w:w="1559"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rPr>
              <w:t>广州轨道交通建设监理有限公司</w:t>
            </w:r>
          </w:p>
        </w:tc>
        <w:tc>
          <w:tcPr>
            <w:tcW w:w="709"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hint="eastAsia"/>
                <w:sz w:val="24"/>
                <w:szCs w:val="24"/>
              </w:rPr>
            </w:pPr>
            <w:r>
              <w:rPr>
                <w:rFonts w:ascii="宋体" w:hAnsi="宋体" w:hint="eastAsia"/>
              </w:rPr>
              <w:t>坍塌</w:t>
            </w:r>
          </w:p>
        </w:tc>
        <w:tc>
          <w:tcPr>
            <w:tcW w:w="769" w:type="dxa"/>
            <w:tcBorders>
              <w:top w:val="single" w:sz="4" w:space="0" w:color="000000"/>
              <w:left w:val="nil"/>
              <w:bottom w:val="single" w:sz="4" w:space="0" w:color="000000"/>
              <w:right w:val="single" w:sz="4" w:space="0" w:color="000000"/>
            </w:tcBorders>
            <w:vAlign w:val="center"/>
            <w:hideMark/>
          </w:tcPr>
          <w:p w:rsidR="00697503" w:rsidRDefault="00697503">
            <w:pPr>
              <w:jc w:val="center"/>
              <w:rPr>
                <w:rFonts w:ascii="楷体_GB2312" w:hAnsi="宋体" w:cs="宋体" w:hint="eastAsia"/>
                <w:sz w:val="28"/>
                <w:szCs w:val="28"/>
              </w:rPr>
            </w:pPr>
            <w:r>
              <w:rPr>
                <w:rFonts w:ascii="楷体_GB2312" w:hAnsi="宋体" w:cs="宋体"/>
                <w:sz w:val="28"/>
                <w:szCs w:val="28"/>
              </w:rPr>
              <w:t>11</w:t>
            </w:r>
          </w:p>
        </w:tc>
        <w:tc>
          <w:tcPr>
            <w:tcW w:w="788" w:type="dxa"/>
            <w:tcBorders>
              <w:top w:val="single" w:sz="4" w:space="0" w:color="000000"/>
              <w:left w:val="nil"/>
              <w:bottom w:val="single" w:sz="4" w:space="0" w:color="000000"/>
              <w:right w:val="single" w:sz="4" w:space="0" w:color="000000"/>
            </w:tcBorders>
            <w:vAlign w:val="center"/>
            <w:hideMark/>
          </w:tcPr>
          <w:p w:rsidR="00697503" w:rsidRDefault="00697503">
            <w:pPr>
              <w:jc w:val="center"/>
              <w:rPr>
                <w:rFonts w:ascii="楷体_GB2312" w:hAnsi="宋体" w:cs="宋体"/>
                <w:sz w:val="28"/>
                <w:szCs w:val="28"/>
              </w:rPr>
            </w:pPr>
            <w:r>
              <w:rPr>
                <w:rFonts w:ascii="楷体_GB2312" w:hAnsi="楷体_GB2312"/>
                <w:sz w:val="28"/>
                <w:szCs w:val="28"/>
              </w:rPr>
              <w:t>0</w:t>
            </w:r>
          </w:p>
        </w:tc>
        <w:tc>
          <w:tcPr>
            <w:tcW w:w="4411" w:type="dxa"/>
            <w:tcBorders>
              <w:top w:val="single" w:sz="4" w:space="0" w:color="000000"/>
              <w:left w:val="nil"/>
              <w:bottom w:val="single" w:sz="4" w:space="0" w:color="000000"/>
              <w:right w:val="single" w:sz="4" w:space="0" w:color="000000"/>
            </w:tcBorders>
            <w:vAlign w:val="center"/>
            <w:hideMark/>
          </w:tcPr>
          <w:p w:rsidR="00697503" w:rsidRDefault="00697503">
            <w:pPr>
              <w:jc w:val="left"/>
              <w:rPr>
                <w:rFonts w:ascii="宋体" w:hAnsi="宋体"/>
                <w:sz w:val="24"/>
                <w:szCs w:val="24"/>
              </w:rPr>
            </w:pPr>
            <w:r>
              <w:rPr>
                <w:rFonts w:ascii="宋体" w:hAnsi="宋体" w:hint="eastAsia"/>
              </w:rPr>
              <w:t>佛山地铁二号线一期工程中交二航局标段绿岛</w:t>
            </w:r>
            <w:proofErr w:type="gramStart"/>
            <w:r>
              <w:rPr>
                <w:rFonts w:ascii="宋体" w:hAnsi="宋体" w:hint="eastAsia"/>
              </w:rPr>
              <w:t>湖至湖涌</w:t>
            </w:r>
            <w:proofErr w:type="gramEnd"/>
            <w:r>
              <w:rPr>
                <w:rFonts w:ascii="宋体" w:hAnsi="宋体" w:hint="eastAsia"/>
              </w:rPr>
              <w:t>盾构区间右线工地突发透水，作业工人尝试堵漏未果，至晚上</w:t>
            </w:r>
            <w:r>
              <w:rPr>
                <w:rFonts w:hint="eastAsia"/>
              </w:rPr>
              <w:t>8</w:t>
            </w:r>
            <w:r>
              <w:rPr>
                <w:rFonts w:ascii="宋体" w:hAnsi="宋体" w:hint="eastAsia"/>
              </w:rPr>
              <w:t>时</w:t>
            </w:r>
            <w:r>
              <w:rPr>
                <w:rFonts w:hint="eastAsia"/>
              </w:rPr>
              <w:t>40</w:t>
            </w:r>
            <w:r>
              <w:rPr>
                <w:rFonts w:ascii="宋体" w:hAnsi="宋体" w:hint="eastAsia"/>
              </w:rPr>
              <w:t>分左右现场透水面积扩大，导致隧道管片变形及破损，引发地面季华西路三十多米路段坍塌。</w:t>
            </w:r>
          </w:p>
        </w:tc>
      </w:tr>
    </w:tbl>
    <w:p w:rsidR="003144C9" w:rsidRPr="00697503" w:rsidRDefault="00697503">
      <w:pPr>
        <w:rPr>
          <w:rFonts w:ascii="仿宋" w:eastAsia="仿宋" w:hAnsi="仿宋" w:hint="eastAsia"/>
          <w:sz w:val="28"/>
          <w:szCs w:val="28"/>
        </w:rPr>
      </w:pPr>
    </w:p>
    <w:sectPr w:rsidR="003144C9" w:rsidRPr="00697503" w:rsidSect="0069750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小标宋">
    <w:altName w:val="Calibri"/>
    <w:charset w:val="00"/>
    <w:family w:val="auto"/>
    <w:pitch w:val="default"/>
  </w:font>
  <w:font w:name="仿宋_GB2312">
    <w:panose1 w:val="02010609030101010101"/>
    <w:charset w:val="86"/>
    <w:family w:val="modern"/>
    <w:pitch w:val="fixed"/>
    <w:sig w:usb0="00000001" w:usb1="080E0000" w:usb2="00000010" w:usb3="00000000" w:csb0="00040000" w:csb1="00000000"/>
  </w:font>
  <w:font w:name="楷体_GB2312">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03"/>
    <w:rsid w:val="00145665"/>
    <w:rsid w:val="002F7147"/>
    <w:rsid w:val="006127B1"/>
    <w:rsid w:val="00697503"/>
    <w:rsid w:val="006B2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1C1A"/>
  <w15:chartTrackingRefBased/>
  <w15:docId w15:val="{77E2B2FB-76B3-4445-9810-DE5EA9C0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50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JJJ</dc:creator>
  <cp:keywords/>
  <dc:description/>
  <cp:lastModifiedBy>JJJ</cp:lastModifiedBy>
  <cp:revision>1</cp:revision>
  <dcterms:created xsi:type="dcterms:W3CDTF">2018-03-12T07:29:00Z</dcterms:created>
  <dcterms:modified xsi:type="dcterms:W3CDTF">2018-03-12T07:30:00Z</dcterms:modified>
</cp:coreProperties>
</file>